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407BB" w14:textId="77777777" w:rsidR="00E51CC0" w:rsidRDefault="00E51CC0" w:rsidP="005649F0">
      <w:pPr>
        <w:spacing w:before="120" w:after="120" w:line="360" w:lineRule="auto"/>
        <w:rPr>
          <w:rFonts w:ascii="Arial" w:hAnsi="Arial" w:cs="Arial"/>
          <w:b/>
          <w:bCs/>
          <w:sz w:val="28"/>
          <w:szCs w:val="28"/>
        </w:rPr>
      </w:pPr>
    </w:p>
    <w:p w14:paraId="34C1F914" w14:textId="7BBB9749" w:rsidR="0054594A" w:rsidRPr="00F141F8" w:rsidRDefault="0054594A" w:rsidP="0054594A">
      <w:pPr>
        <w:spacing w:before="120" w:after="120" w:line="360" w:lineRule="auto"/>
        <w:rPr>
          <w:b/>
          <w:bCs/>
          <w:sz w:val="36"/>
          <w:szCs w:val="36"/>
        </w:rPr>
      </w:pPr>
      <w:r>
        <w:rPr>
          <w:b/>
          <w:bCs/>
          <w:sz w:val="36"/>
          <w:szCs w:val="36"/>
        </w:rPr>
        <w:t xml:space="preserve">Caterpillars Pre-school Policies </w:t>
      </w:r>
      <w:r w:rsidRPr="00F141F8">
        <w:rPr>
          <w:b/>
          <w:bCs/>
          <w:sz w:val="36"/>
          <w:szCs w:val="36"/>
        </w:rPr>
        <w:t>Index</w:t>
      </w:r>
    </w:p>
    <w:p w14:paraId="107D56CD" w14:textId="77777777" w:rsidR="0054594A" w:rsidRPr="00F141F8" w:rsidRDefault="0054594A" w:rsidP="0054594A">
      <w:pPr>
        <w:spacing w:before="120" w:after="120" w:line="360" w:lineRule="auto"/>
        <w:rPr>
          <w:sz w:val="28"/>
          <w:szCs w:val="28"/>
        </w:rPr>
      </w:pPr>
    </w:p>
    <w:p w14:paraId="3377A47B" w14:textId="77777777" w:rsidR="0054594A" w:rsidRPr="00F141F8" w:rsidRDefault="0054594A" w:rsidP="0054594A">
      <w:pPr>
        <w:spacing w:before="120" w:after="120" w:line="360" w:lineRule="auto"/>
        <w:rPr>
          <w:b/>
          <w:bCs/>
          <w:sz w:val="28"/>
          <w:szCs w:val="28"/>
        </w:rPr>
      </w:pPr>
      <w:r w:rsidRPr="00F141F8">
        <w:rPr>
          <w:b/>
          <w:bCs/>
          <w:sz w:val="28"/>
          <w:szCs w:val="28"/>
        </w:rPr>
        <w:t>01</w:t>
      </w:r>
      <w:r w:rsidRPr="00F141F8">
        <w:rPr>
          <w:b/>
          <w:bCs/>
          <w:sz w:val="28"/>
          <w:szCs w:val="28"/>
        </w:rPr>
        <w:tab/>
        <w:t>Caterpillars Preschool Health and safety policy</w:t>
      </w:r>
    </w:p>
    <w:p w14:paraId="0FEDCA65" w14:textId="7BC7736E" w:rsidR="0054594A" w:rsidRPr="00F141F8" w:rsidRDefault="0054594A" w:rsidP="0054594A">
      <w:pPr>
        <w:spacing w:before="120" w:after="120" w:line="360" w:lineRule="auto"/>
        <w:ind w:firstLine="720"/>
        <w:rPr>
          <w:sz w:val="28"/>
          <w:szCs w:val="28"/>
        </w:rPr>
      </w:pPr>
      <w:r w:rsidRPr="00F141F8">
        <w:rPr>
          <w:sz w:val="28"/>
          <w:szCs w:val="28"/>
        </w:rPr>
        <w:t>01.1</w:t>
      </w:r>
      <w:r w:rsidRPr="00F141F8">
        <w:rPr>
          <w:sz w:val="28"/>
          <w:szCs w:val="28"/>
        </w:rPr>
        <w:tab/>
        <w:t>Risk assessment</w:t>
      </w:r>
    </w:p>
    <w:p w14:paraId="307A31A6" w14:textId="77777777" w:rsidR="0054594A" w:rsidRPr="00F141F8" w:rsidRDefault="0054594A" w:rsidP="0054594A">
      <w:pPr>
        <w:spacing w:before="120" w:after="120" w:line="360" w:lineRule="auto"/>
        <w:ind w:left="720"/>
        <w:rPr>
          <w:sz w:val="28"/>
          <w:szCs w:val="28"/>
        </w:rPr>
      </w:pPr>
      <w:r w:rsidRPr="00F141F8">
        <w:rPr>
          <w:sz w:val="28"/>
          <w:szCs w:val="28"/>
        </w:rPr>
        <w:t>01.1a</w:t>
      </w:r>
      <w:r w:rsidRPr="00F141F8">
        <w:rPr>
          <w:sz w:val="28"/>
          <w:szCs w:val="28"/>
        </w:rPr>
        <w:tab/>
        <w:t xml:space="preserve"> Caterpillars Preschool - Generic risk assessment form</w:t>
      </w:r>
    </w:p>
    <w:p w14:paraId="5ACF868B" w14:textId="77777777" w:rsidR="0054594A" w:rsidRPr="00F141F8" w:rsidRDefault="0054594A" w:rsidP="0054594A">
      <w:pPr>
        <w:spacing w:before="120" w:after="120" w:line="360" w:lineRule="auto"/>
        <w:ind w:firstLine="720"/>
        <w:rPr>
          <w:sz w:val="28"/>
          <w:szCs w:val="28"/>
        </w:rPr>
      </w:pPr>
      <w:r w:rsidRPr="00F141F8">
        <w:rPr>
          <w:sz w:val="28"/>
          <w:szCs w:val="28"/>
        </w:rPr>
        <w:t>01.1b</w:t>
      </w:r>
      <w:r w:rsidRPr="00F141F8">
        <w:rPr>
          <w:sz w:val="28"/>
          <w:szCs w:val="28"/>
        </w:rPr>
        <w:tab/>
        <w:t xml:space="preserve"> Caterpillars Preschool - Access audit form</w:t>
      </w:r>
    </w:p>
    <w:p w14:paraId="66696925" w14:textId="77777777" w:rsidR="0054594A" w:rsidRPr="00F141F8" w:rsidRDefault="0054594A" w:rsidP="0054594A">
      <w:pPr>
        <w:pStyle w:val="Heading1"/>
        <w:spacing w:before="120" w:after="120" w:line="360" w:lineRule="auto"/>
        <w:ind w:left="720"/>
        <w:rPr>
          <w:rFonts w:ascii="Times New Roman" w:hAnsi="Times New Roman" w:cs="Times New Roman"/>
          <w:b w:val="0"/>
          <w:bCs w:val="0"/>
          <w:sz w:val="28"/>
          <w:szCs w:val="28"/>
        </w:rPr>
      </w:pPr>
      <w:r w:rsidRPr="00F141F8">
        <w:rPr>
          <w:rFonts w:ascii="Times New Roman" w:hAnsi="Times New Roman" w:cs="Times New Roman"/>
          <w:b w:val="0"/>
          <w:bCs w:val="0"/>
          <w:sz w:val="28"/>
          <w:szCs w:val="28"/>
        </w:rPr>
        <w:t>01.1c Caterpillars Preschool - Prioritised place risk assessment form</w:t>
      </w:r>
    </w:p>
    <w:p w14:paraId="74F3AACC" w14:textId="77777777" w:rsidR="0054594A" w:rsidRPr="00F141F8" w:rsidRDefault="0054594A" w:rsidP="0054594A">
      <w:pPr>
        <w:spacing w:before="120" w:after="120" w:line="360" w:lineRule="auto"/>
        <w:ind w:firstLine="720"/>
        <w:rPr>
          <w:sz w:val="28"/>
          <w:szCs w:val="28"/>
        </w:rPr>
      </w:pPr>
      <w:r w:rsidRPr="00F141F8">
        <w:rPr>
          <w:sz w:val="28"/>
          <w:szCs w:val="28"/>
        </w:rPr>
        <w:t>01.2</w:t>
      </w:r>
      <w:r w:rsidRPr="00F141F8">
        <w:rPr>
          <w:sz w:val="28"/>
          <w:szCs w:val="28"/>
        </w:rPr>
        <w:tab/>
        <w:t>Kitchen</w:t>
      </w:r>
    </w:p>
    <w:p w14:paraId="42EC45B3" w14:textId="77777777" w:rsidR="0054594A" w:rsidRPr="00F141F8" w:rsidRDefault="0054594A" w:rsidP="0054594A">
      <w:pPr>
        <w:spacing w:before="120" w:after="120" w:line="360" w:lineRule="auto"/>
        <w:ind w:firstLine="720"/>
        <w:rPr>
          <w:sz w:val="28"/>
          <w:szCs w:val="28"/>
        </w:rPr>
      </w:pPr>
      <w:r w:rsidRPr="00F141F8">
        <w:rPr>
          <w:sz w:val="28"/>
          <w:szCs w:val="28"/>
        </w:rPr>
        <w:t>01.3</w:t>
      </w:r>
      <w:r w:rsidRPr="00F141F8">
        <w:rPr>
          <w:sz w:val="28"/>
          <w:szCs w:val="28"/>
        </w:rPr>
        <w:tab/>
        <w:t>Children’s bathrooms/changing areas</w:t>
      </w:r>
    </w:p>
    <w:p w14:paraId="7D3ACBF3" w14:textId="77777777" w:rsidR="0054594A" w:rsidRPr="00F141F8" w:rsidRDefault="0054594A" w:rsidP="0054594A">
      <w:pPr>
        <w:spacing w:before="120" w:after="120" w:line="360" w:lineRule="auto"/>
        <w:ind w:firstLine="720"/>
        <w:rPr>
          <w:sz w:val="28"/>
          <w:szCs w:val="28"/>
        </w:rPr>
      </w:pPr>
      <w:r w:rsidRPr="00F141F8">
        <w:rPr>
          <w:sz w:val="28"/>
          <w:szCs w:val="28"/>
        </w:rPr>
        <w:t>01.4</w:t>
      </w:r>
      <w:r w:rsidRPr="00F141F8">
        <w:rPr>
          <w:sz w:val="28"/>
          <w:szCs w:val="28"/>
        </w:rPr>
        <w:tab/>
        <w:t>Short trips, outings, and excursions</w:t>
      </w:r>
    </w:p>
    <w:p w14:paraId="53AF2702" w14:textId="77777777" w:rsidR="0054594A" w:rsidRPr="00F141F8" w:rsidRDefault="0054594A" w:rsidP="0054594A">
      <w:pPr>
        <w:spacing w:before="120" w:after="120" w:line="360" w:lineRule="auto"/>
        <w:ind w:firstLine="720"/>
        <w:rPr>
          <w:sz w:val="28"/>
          <w:szCs w:val="28"/>
        </w:rPr>
      </w:pPr>
      <w:r w:rsidRPr="00F141F8">
        <w:rPr>
          <w:sz w:val="28"/>
          <w:szCs w:val="28"/>
        </w:rPr>
        <w:t>01.5</w:t>
      </w:r>
      <w:r w:rsidRPr="00F141F8">
        <w:rPr>
          <w:sz w:val="28"/>
          <w:szCs w:val="28"/>
        </w:rPr>
        <w:tab/>
        <w:t>Outdoors</w:t>
      </w:r>
    </w:p>
    <w:p w14:paraId="017849C7" w14:textId="77777777" w:rsidR="0054594A" w:rsidRPr="00F141F8" w:rsidRDefault="0054594A" w:rsidP="0054594A">
      <w:pPr>
        <w:spacing w:before="120" w:after="120" w:line="360" w:lineRule="auto"/>
        <w:ind w:firstLine="720"/>
        <w:rPr>
          <w:sz w:val="28"/>
          <w:szCs w:val="28"/>
        </w:rPr>
      </w:pPr>
      <w:r w:rsidRPr="00F141F8">
        <w:rPr>
          <w:sz w:val="28"/>
          <w:szCs w:val="28"/>
        </w:rPr>
        <w:t>01.6</w:t>
      </w:r>
      <w:r w:rsidRPr="00F141F8">
        <w:rPr>
          <w:sz w:val="28"/>
          <w:szCs w:val="28"/>
        </w:rPr>
        <w:tab/>
        <w:t>Staff cloakrooms</w:t>
      </w:r>
    </w:p>
    <w:p w14:paraId="7EB306CB" w14:textId="77777777" w:rsidR="0054594A" w:rsidRPr="00F141F8" w:rsidRDefault="0054594A" w:rsidP="0054594A">
      <w:pPr>
        <w:spacing w:before="120" w:after="120" w:line="360" w:lineRule="auto"/>
        <w:ind w:firstLine="720"/>
        <w:rPr>
          <w:sz w:val="28"/>
          <w:szCs w:val="28"/>
        </w:rPr>
      </w:pPr>
      <w:r w:rsidRPr="00F141F8">
        <w:rPr>
          <w:sz w:val="28"/>
          <w:szCs w:val="28"/>
        </w:rPr>
        <w:t>01.7</w:t>
      </w:r>
      <w:r w:rsidRPr="00F141F8">
        <w:rPr>
          <w:sz w:val="28"/>
          <w:szCs w:val="28"/>
        </w:rPr>
        <w:tab/>
        <w:t>Maintenance and repairs</w:t>
      </w:r>
    </w:p>
    <w:p w14:paraId="3518A018" w14:textId="77777777" w:rsidR="0054594A" w:rsidRPr="00F141F8" w:rsidRDefault="0054594A" w:rsidP="0054594A">
      <w:pPr>
        <w:spacing w:before="120" w:after="120" w:line="360" w:lineRule="auto"/>
        <w:ind w:firstLine="720"/>
        <w:rPr>
          <w:sz w:val="28"/>
          <w:szCs w:val="28"/>
        </w:rPr>
      </w:pPr>
      <w:r w:rsidRPr="00F141F8">
        <w:rPr>
          <w:sz w:val="28"/>
          <w:szCs w:val="28"/>
        </w:rPr>
        <w:t>01.8</w:t>
      </w:r>
      <w:r w:rsidRPr="00F141F8">
        <w:rPr>
          <w:sz w:val="28"/>
          <w:szCs w:val="28"/>
        </w:rPr>
        <w:tab/>
        <w:t>Staff personal safety</w:t>
      </w:r>
    </w:p>
    <w:p w14:paraId="0CC291F6" w14:textId="77777777" w:rsidR="0054594A" w:rsidRPr="00F141F8" w:rsidRDefault="0054594A" w:rsidP="0054594A">
      <w:pPr>
        <w:spacing w:before="120" w:after="120" w:line="360" w:lineRule="auto"/>
        <w:ind w:firstLine="720"/>
        <w:rPr>
          <w:sz w:val="28"/>
          <w:szCs w:val="28"/>
        </w:rPr>
      </w:pPr>
      <w:r w:rsidRPr="00F141F8">
        <w:rPr>
          <w:sz w:val="28"/>
          <w:szCs w:val="28"/>
        </w:rPr>
        <w:t>01.9 Threats and abuse towards staff and volunteers</w:t>
      </w:r>
    </w:p>
    <w:p w14:paraId="1F664AA8" w14:textId="77777777" w:rsidR="0054594A" w:rsidRPr="00F141F8" w:rsidRDefault="0054594A" w:rsidP="0054594A">
      <w:pPr>
        <w:spacing w:before="120" w:after="120" w:line="360" w:lineRule="auto"/>
        <w:ind w:firstLine="720"/>
        <w:rPr>
          <w:sz w:val="28"/>
          <w:szCs w:val="28"/>
        </w:rPr>
      </w:pPr>
      <w:r w:rsidRPr="00F141F8">
        <w:rPr>
          <w:sz w:val="28"/>
          <w:szCs w:val="28"/>
        </w:rPr>
        <w:lastRenderedPageBreak/>
        <w:t>01.10 Entrances and approach to the building</w:t>
      </w:r>
    </w:p>
    <w:p w14:paraId="324AE307" w14:textId="77777777" w:rsidR="0054594A" w:rsidRPr="00F141F8" w:rsidRDefault="0054594A" w:rsidP="0054594A">
      <w:pPr>
        <w:spacing w:before="120" w:after="120" w:line="360" w:lineRule="auto"/>
        <w:ind w:firstLine="720"/>
        <w:rPr>
          <w:sz w:val="28"/>
          <w:szCs w:val="28"/>
        </w:rPr>
      </w:pPr>
      <w:r w:rsidRPr="00F141F8">
        <w:rPr>
          <w:sz w:val="28"/>
          <w:szCs w:val="28"/>
        </w:rPr>
        <w:t>01.11</w:t>
      </w:r>
      <w:r w:rsidRPr="00F141F8">
        <w:rPr>
          <w:sz w:val="28"/>
          <w:szCs w:val="28"/>
        </w:rPr>
        <w:tab/>
        <w:t xml:space="preserve"> Control of Substances Hazardous to Health (COSHH)</w:t>
      </w:r>
    </w:p>
    <w:p w14:paraId="7DF44EC4" w14:textId="77777777" w:rsidR="0054594A" w:rsidRPr="00F141F8" w:rsidRDefault="0054594A" w:rsidP="0054594A">
      <w:pPr>
        <w:spacing w:before="120" w:after="120" w:line="360" w:lineRule="auto"/>
        <w:ind w:firstLine="720"/>
        <w:rPr>
          <w:sz w:val="28"/>
          <w:szCs w:val="28"/>
        </w:rPr>
      </w:pPr>
      <w:r w:rsidRPr="00F141F8">
        <w:rPr>
          <w:sz w:val="28"/>
          <w:szCs w:val="28"/>
        </w:rPr>
        <w:t>01.12 Manual handling</w:t>
      </w:r>
    </w:p>
    <w:p w14:paraId="207EC37F" w14:textId="77777777" w:rsidR="0054594A" w:rsidRPr="00F141F8" w:rsidRDefault="0054594A" w:rsidP="0054594A">
      <w:pPr>
        <w:spacing w:before="120" w:after="120" w:line="360" w:lineRule="auto"/>
        <w:ind w:firstLine="720"/>
        <w:rPr>
          <w:sz w:val="28"/>
          <w:szCs w:val="28"/>
        </w:rPr>
      </w:pPr>
      <w:r w:rsidRPr="00F141F8">
        <w:rPr>
          <w:sz w:val="28"/>
          <w:szCs w:val="28"/>
        </w:rPr>
        <w:t>01.13 Festival (and other) decorations</w:t>
      </w:r>
    </w:p>
    <w:p w14:paraId="3A1E9037" w14:textId="77777777" w:rsidR="0054594A" w:rsidRPr="00F141F8" w:rsidRDefault="0054594A" w:rsidP="0054594A">
      <w:pPr>
        <w:spacing w:before="120" w:after="120" w:line="360" w:lineRule="auto"/>
        <w:ind w:right="-1080" w:firstLine="720"/>
        <w:rPr>
          <w:sz w:val="28"/>
          <w:szCs w:val="28"/>
        </w:rPr>
      </w:pPr>
      <w:r w:rsidRPr="00F141F8">
        <w:rPr>
          <w:sz w:val="28"/>
          <w:szCs w:val="28"/>
        </w:rPr>
        <w:t>01.14</w:t>
      </w:r>
      <w:r w:rsidRPr="00F141F8">
        <w:rPr>
          <w:sz w:val="28"/>
          <w:szCs w:val="28"/>
        </w:rPr>
        <w:tab/>
        <w:t xml:space="preserve"> Jewellery and hair accessories</w:t>
      </w:r>
    </w:p>
    <w:p w14:paraId="418F66D8" w14:textId="77777777" w:rsidR="0054594A" w:rsidRPr="00F141F8" w:rsidRDefault="0054594A" w:rsidP="0054594A">
      <w:pPr>
        <w:spacing w:before="120" w:after="120" w:line="360" w:lineRule="auto"/>
        <w:ind w:right="-1080" w:firstLine="720"/>
        <w:rPr>
          <w:sz w:val="28"/>
          <w:szCs w:val="28"/>
        </w:rPr>
      </w:pPr>
      <w:r w:rsidRPr="00F141F8">
        <w:rPr>
          <w:sz w:val="28"/>
          <w:szCs w:val="28"/>
        </w:rPr>
        <w:t>01.15</w:t>
      </w:r>
      <w:r w:rsidRPr="00F141F8">
        <w:rPr>
          <w:sz w:val="28"/>
          <w:szCs w:val="28"/>
        </w:rPr>
        <w:tab/>
        <w:t>Animals and pets</w:t>
      </w:r>
    </w:p>
    <w:p w14:paraId="356956A5" w14:textId="77777777" w:rsidR="0054594A" w:rsidRPr="00F141F8" w:rsidRDefault="0054594A" w:rsidP="0054594A">
      <w:pPr>
        <w:spacing w:before="120" w:after="120" w:line="360" w:lineRule="auto"/>
        <w:ind w:firstLine="720"/>
        <w:rPr>
          <w:sz w:val="28"/>
          <w:szCs w:val="28"/>
        </w:rPr>
      </w:pPr>
      <w:r w:rsidRPr="00F141F8">
        <w:rPr>
          <w:sz w:val="28"/>
          <w:szCs w:val="28"/>
        </w:rPr>
        <w:t>01.16</w:t>
      </w:r>
      <w:r w:rsidRPr="00F141F8">
        <w:rPr>
          <w:sz w:val="28"/>
          <w:szCs w:val="28"/>
        </w:rPr>
        <w:tab/>
        <w:t>Face painting and mehndi</w:t>
      </w:r>
    </w:p>
    <w:p w14:paraId="252DBA2E" w14:textId="77777777" w:rsidR="0054594A" w:rsidRPr="00F141F8" w:rsidRDefault="0054594A" w:rsidP="0054594A">
      <w:pPr>
        <w:spacing w:before="120" w:after="120" w:line="360" w:lineRule="auto"/>
        <w:ind w:firstLine="720"/>
        <w:rPr>
          <w:sz w:val="28"/>
          <w:szCs w:val="28"/>
        </w:rPr>
      </w:pPr>
      <w:r w:rsidRPr="00F141F8">
        <w:rPr>
          <w:sz w:val="28"/>
          <w:szCs w:val="28"/>
        </w:rPr>
        <w:t>01.17 Notifiable incident, non- child protection</w:t>
      </w:r>
    </w:p>
    <w:p w14:paraId="664C4010" w14:textId="77777777" w:rsidR="0054594A" w:rsidRPr="00F141F8" w:rsidRDefault="0054594A" w:rsidP="0054594A">
      <w:pPr>
        <w:spacing w:before="120" w:after="120" w:line="360" w:lineRule="auto"/>
        <w:ind w:firstLine="720"/>
        <w:rPr>
          <w:sz w:val="28"/>
          <w:szCs w:val="28"/>
        </w:rPr>
      </w:pPr>
      <w:r w:rsidRPr="00F141F8">
        <w:rPr>
          <w:sz w:val="28"/>
          <w:szCs w:val="28"/>
        </w:rPr>
        <w:t xml:space="preserve">01.18 </w:t>
      </w:r>
      <w:r w:rsidRPr="00F141F8">
        <w:rPr>
          <w:sz w:val="28"/>
          <w:szCs w:val="28"/>
        </w:rPr>
        <w:tab/>
        <w:t>Terrorist threat/attack and lock-down</w:t>
      </w:r>
    </w:p>
    <w:p w14:paraId="16429F59" w14:textId="77777777" w:rsidR="0054594A" w:rsidRPr="00DC756C" w:rsidRDefault="0054594A" w:rsidP="0054594A">
      <w:pPr>
        <w:pStyle w:val="Heading2"/>
        <w:spacing w:before="120" w:after="120" w:line="360" w:lineRule="auto"/>
        <w:rPr>
          <w:rFonts w:ascii="Times New Roman" w:hAnsi="Times New Roman" w:cs="Times New Roman"/>
          <w:b/>
          <w:bCs/>
          <w:color w:val="auto"/>
          <w:sz w:val="28"/>
          <w:szCs w:val="28"/>
        </w:rPr>
      </w:pPr>
      <w:r w:rsidRPr="00DC756C">
        <w:rPr>
          <w:rFonts w:ascii="Times New Roman" w:hAnsi="Times New Roman" w:cs="Times New Roman"/>
          <w:b/>
          <w:bCs/>
          <w:color w:val="auto"/>
          <w:sz w:val="28"/>
          <w:szCs w:val="28"/>
        </w:rPr>
        <w:t>02</w:t>
      </w:r>
      <w:r w:rsidRPr="00DC756C">
        <w:rPr>
          <w:rFonts w:ascii="Times New Roman" w:hAnsi="Times New Roman" w:cs="Times New Roman"/>
          <w:b/>
          <w:bCs/>
          <w:color w:val="auto"/>
          <w:sz w:val="28"/>
          <w:szCs w:val="28"/>
        </w:rPr>
        <w:tab/>
        <w:t>Caterpillars Preschool - Fire safety policy</w:t>
      </w:r>
    </w:p>
    <w:p w14:paraId="14E7E4A3" w14:textId="77777777" w:rsidR="0054594A" w:rsidRPr="00F141F8" w:rsidRDefault="0054594A" w:rsidP="0054594A">
      <w:pPr>
        <w:spacing w:before="120" w:after="120" w:line="360" w:lineRule="auto"/>
        <w:ind w:firstLine="720"/>
        <w:rPr>
          <w:sz w:val="28"/>
          <w:szCs w:val="28"/>
        </w:rPr>
      </w:pPr>
      <w:r w:rsidRPr="00F141F8">
        <w:rPr>
          <w:sz w:val="28"/>
          <w:szCs w:val="28"/>
        </w:rPr>
        <w:t>02.1</w:t>
      </w:r>
      <w:r w:rsidRPr="00F141F8">
        <w:rPr>
          <w:sz w:val="28"/>
          <w:szCs w:val="28"/>
        </w:rPr>
        <w:tab/>
        <w:t>Fire safety</w:t>
      </w:r>
    </w:p>
    <w:p w14:paraId="1F3B09BF" w14:textId="77777777" w:rsidR="0054594A" w:rsidRPr="00F141F8" w:rsidRDefault="0054594A" w:rsidP="0054594A">
      <w:pPr>
        <w:spacing w:before="120" w:after="120" w:line="360" w:lineRule="auto"/>
        <w:ind w:left="720"/>
        <w:rPr>
          <w:sz w:val="28"/>
          <w:szCs w:val="28"/>
        </w:rPr>
      </w:pPr>
      <w:r w:rsidRPr="00F141F8">
        <w:rPr>
          <w:sz w:val="28"/>
          <w:szCs w:val="28"/>
        </w:rPr>
        <w:t>02.1a Caterpillars Preschool -</w:t>
      </w:r>
      <w:r w:rsidRPr="00F141F8">
        <w:rPr>
          <w:sz w:val="28"/>
          <w:szCs w:val="28"/>
        </w:rPr>
        <w:tab/>
        <w:t>Fire safety risk assessment form</w:t>
      </w:r>
    </w:p>
    <w:p w14:paraId="36F1B7A2" w14:textId="77777777" w:rsidR="0054594A" w:rsidRPr="00DC756C" w:rsidRDefault="0054594A" w:rsidP="0054594A">
      <w:pPr>
        <w:spacing w:before="120" w:after="120" w:line="360" w:lineRule="auto"/>
        <w:rPr>
          <w:b/>
          <w:bCs/>
          <w:sz w:val="28"/>
          <w:szCs w:val="28"/>
        </w:rPr>
      </w:pPr>
      <w:r w:rsidRPr="00DC756C">
        <w:rPr>
          <w:b/>
          <w:bCs/>
          <w:sz w:val="28"/>
          <w:szCs w:val="28"/>
        </w:rPr>
        <w:t>03 Caterpillars Preschool - Food safety and nutrition policy</w:t>
      </w:r>
    </w:p>
    <w:p w14:paraId="721E941F" w14:textId="77777777" w:rsidR="0054594A" w:rsidRPr="00F141F8" w:rsidRDefault="0054594A" w:rsidP="0054594A">
      <w:pPr>
        <w:spacing w:before="120" w:after="120" w:line="360" w:lineRule="auto"/>
        <w:ind w:firstLine="720"/>
        <w:rPr>
          <w:sz w:val="28"/>
          <w:szCs w:val="28"/>
        </w:rPr>
      </w:pPr>
      <w:r w:rsidRPr="00F141F8">
        <w:rPr>
          <w:sz w:val="28"/>
          <w:szCs w:val="28"/>
        </w:rPr>
        <w:t>03.1</w:t>
      </w:r>
      <w:r w:rsidRPr="00F141F8">
        <w:rPr>
          <w:sz w:val="28"/>
          <w:szCs w:val="28"/>
        </w:rPr>
        <w:tab/>
        <w:t>Food preparation, storage, and purchase</w:t>
      </w:r>
    </w:p>
    <w:p w14:paraId="1A25540A" w14:textId="77777777" w:rsidR="0054594A" w:rsidRPr="00F141F8" w:rsidRDefault="0054594A" w:rsidP="0054594A">
      <w:pPr>
        <w:spacing w:before="120" w:after="120" w:line="360" w:lineRule="auto"/>
        <w:ind w:firstLine="720"/>
        <w:rPr>
          <w:sz w:val="28"/>
          <w:szCs w:val="28"/>
        </w:rPr>
      </w:pPr>
      <w:r w:rsidRPr="00F141F8">
        <w:rPr>
          <w:sz w:val="28"/>
          <w:szCs w:val="28"/>
        </w:rPr>
        <w:t>03.2</w:t>
      </w:r>
      <w:r w:rsidRPr="00F141F8">
        <w:rPr>
          <w:sz w:val="28"/>
          <w:szCs w:val="28"/>
        </w:rPr>
        <w:tab/>
        <w:t>Food for play and cooking activities</w:t>
      </w:r>
    </w:p>
    <w:p w14:paraId="2515B0F7" w14:textId="77777777" w:rsidR="0054594A" w:rsidRPr="00F141F8" w:rsidRDefault="0054594A" w:rsidP="0054594A">
      <w:pPr>
        <w:pStyle w:val="Heading1"/>
        <w:spacing w:before="120" w:after="120" w:line="360" w:lineRule="auto"/>
        <w:ind w:firstLine="720"/>
        <w:rPr>
          <w:rFonts w:ascii="Times New Roman" w:hAnsi="Times New Roman" w:cs="Times New Roman"/>
          <w:b w:val="0"/>
          <w:bCs w:val="0"/>
          <w:sz w:val="28"/>
          <w:szCs w:val="28"/>
        </w:rPr>
      </w:pPr>
      <w:r w:rsidRPr="00F141F8">
        <w:rPr>
          <w:rFonts w:ascii="Times New Roman" w:hAnsi="Times New Roman" w:cs="Times New Roman"/>
          <w:b w:val="0"/>
          <w:bCs w:val="0"/>
          <w:sz w:val="28"/>
          <w:szCs w:val="28"/>
        </w:rPr>
        <w:lastRenderedPageBreak/>
        <w:t>03.3 Meeting dietary requirements</w:t>
      </w:r>
    </w:p>
    <w:p w14:paraId="4C32C973" w14:textId="77777777" w:rsidR="0054594A" w:rsidRPr="00F141F8" w:rsidRDefault="0054594A" w:rsidP="0054594A">
      <w:pPr>
        <w:ind w:firstLine="720"/>
        <w:rPr>
          <w:sz w:val="28"/>
          <w:szCs w:val="28"/>
        </w:rPr>
      </w:pPr>
      <w:r w:rsidRPr="00F141F8">
        <w:rPr>
          <w:sz w:val="28"/>
          <w:szCs w:val="28"/>
        </w:rPr>
        <w:t>03.4 Special Diet Manual – Preschools</w:t>
      </w:r>
    </w:p>
    <w:p w14:paraId="536712D3" w14:textId="77777777" w:rsidR="0054594A" w:rsidRPr="00DC756C" w:rsidRDefault="0054594A" w:rsidP="0054594A">
      <w:pPr>
        <w:tabs>
          <w:tab w:val="left" w:pos="720"/>
          <w:tab w:val="left" w:pos="1440"/>
          <w:tab w:val="left" w:pos="2160"/>
          <w:tab w:val="left" w:pos="2880"/>
          <w:tab w:val="left" w:pos="3600"/>
          <w:tab w:val="left" w:pos="4245"/>
        </w:tabs>
        <w:spacing w:before="120" w:after="120" w:line="360" w:lineRule="auto"/>
        <w:rPr>
          <w:b/>
          <w:bCs/>
          <w:sz w:val="28"/>
          <w:szCs w:val="28"/>
        </w:rPr>
      </w:pPr>
      <w:r w:rsidRPr="00DC756C">
        <w:rPr>
          <w:b/>
          <w:bCs/>
          <w:sz w:val="28"/>
          <w:szCs w:val="28"/>
        </w:rPr>
        <w:t>04</w:t>
      </w:r>
      <w:r w:rsidRPr="00DC756C">
        <w:rPr>
          <w:b/>
          <w:bCs/>
          <w:sz w:val="28"/>
          <w:szCs w:val="28"/>
        </w:rPr>
        <w:tab/>
        <w:t>Caterpillars Preschool - Health policy</w:t>
      </w:r>
    </w:p>
    <w:p w14:paraId="3449FE85" w14:textId="77777777" w:rsidR="0054594A" w:rsidRPr="00F141F8" w:rsidRDefault="0054594A" w:rsidP="0054594A">
      <w:pPr>
        <w:spacing w:before="120" w:after="120" w:line="360" w:lineRule="auto"/>
        <w:ind w:firstLine="720"/>
        <w:rPr>
          <w:sz w:val="28"/>
          <w:szCs w:val="28"/>
        </w:rPr>
      </w:pPr>
      <w:r w:rsidRPr="00F141F8">
        <w:rPr>
          <w:sz w:val="28"/>
          <w:szCs w:val="28"/>
        </w:rPr>
        <w:t>04.1</w:t>
      </w:r>
      <w:r w:rsidRPr="00F141F8">
        <w:rPr>
          <w:sz w:val="28"/>
          <w:szCs w:val="28"/>
        </w:rPr>
        <w:tab/>
        <w:t>Accidents and emergency treatment</w:t>
      </w:r>
    </w:p>
    <w:p w14:paraId="15B6144D" w14:textId="77777777" w:rsidR="0054594A" w:rsidRPr="00F141F8" w:rsidRDefault="0054594A" w:rsidP="0054594A">
      <w:pPr>
        <w:spacing w:before="120" w:after="120" w:line="360" w:lineRule="auto"/>
        <w:ind w:firstLine="720"/>
        <w:rPr>
          <w:sz w:val="28"/>
          <w:szCs w:val="28"/>
        </w:rPr>
      </w:pPr>
      <w:r w:rsidRPr="00F141F8">
        <w:rPr>
          <w:sz w:val="28"/>
          <w:szCs w:val="28"/>
        </w:rPr>
        <w:t>04.2</w:t>
      </w:r>
      <w:r w:rsidRPr="00F141F8">
        <w:rPr>
          <w:sz w:val="28"/>
          <w:szCs w:val="28"/>
        </w:rPr>
        <w:tab/>
        <w:t>Administration of medicine</w:t>
      </w:r>
    </w:p>
    <w:p w14:paraId="05359B9A" w14:textId="77777777" w:rsidR="0054594A" w:rsidRPr="00F141F8" w:rsidRDefault="0054594A" w:rsidP="0054594A">
      <w:pPr>
        <w:spacing w:before="120" w:after="120" w:line="360" w:lineRule="auto"/>
        <w:ind w:firstLine="720"/>
        <w:rPr>
          <w:sz w:val="28"/>
          <w:szCs w:val="28"/>
        </w:rPr>
      </w:pPr>
      <w:r w:rsidRPr="00F141F8">
        <w:rPr>
          <w:sz w:val="28"/>
          <w:szCs w:val="28"/>
        </w:rPr>
        <w:t xml:space="preserve">04.2a Health care plan </w:t>
      </w:r>
    </w:p>
    <w:p w14:paraId="749F1D50" w14:textId="77777777" w:rsidR="0054594A" w:rsidRPr="00F141F8" w:rsidRDefault="0054594A" w:rsidP="0054594A">
      <w:pPr>
        <w:spacing w:before="120" w:after="120" w:line="360" w:lineRule="auto"/>
        <w:ind w:firstLine="720"/>
        <w:rPr>
          <w:sz w:val="28"/>
          <w:szCs w:val="28"/>
        </w:rPr>
      </w:pPr>
      <w:r w:rsidRPr="00F141F8">
        <w:rPr>
          <w:sz w:val="28"/>
          <w:szCs w:val="28"/>
        </w:rPr>
        <w:t>04.3</w:t>
      </w:r>
      <w:r w:rsidRPr="00F141F8">
        <w:rPr>
          <w:sz w:val="28"/>
          <w:szCs w:val="28"/>
        </w:rPr>
        <w:tab/>
        <w:t>Life-saving medication and invasive treatments</w:t>
      </w:r>
    </w:p>
    <w:p w14:paraId="17347303" w14:textId="77777777" w:rsidR="0054594A" w:rsidRPr="00F141F8" w:rsidRDefault="0054594A" w:rsidP="0054594A">
      <w:pPr>
        <w:spacing w:before="120" w:after="120" w:line="360" w:lineRule="auto"/>
        <w:ind w:firstLine="720"/>
        <w:rPr>
          <w:sz w:val="28"/>
          <w:szCs w:val="28"/>
        </w:rPr>
      </w:pPr>
      <w:r w:rsidRPr="00F141F8">
        <w:rPr>
          <w:sz w:val="28"/>
          <w:szCs w:val="28"/>
        </w:rPr>
        <w:t>04.4</w:t>
      </w:r>
      <w:r w:rsidRPr="00F141F8">
        <w:rPr>
          <w:sz w:val="28"/>
          <w:szCs w:val="28"/>
        </w:rPr>
        <w:tab/>
        <w:t>Allergies and food intolerance</w:t>
      </w:r>
    </w:p>
    <w:p w14:paraId="522CF1C3" w14:textId="77777777" w:rsidR="0054594A" w:rsidRPr="00F141F8" w:rsidRDefault="0054594A" w:rsidP="0054594A">
      <w:pPr>
        <w:spacing w:before="120" w:after="120" w:line="360" w:lineRule="auto"/>
        <w:ind w:firstLine="720"/>
        <w:rPr>
          <w:sz w:val="28"/>
          <w:szCs w:val="28"/>
        </w:rPr>
      </w:pPr>
      <w:r w:rsidRPr="00F141F8">
        <w:rPr>
          <w:sz w:val="28"/>
          <w:szCs w:val="28"/>
        </w:rPr>
        <w:t>04.5</w:t>
      </w:r>
      <w:r w:rsidRPr="00F141F8">
        <w:rPr>
          <w:sz w:val="28"/>
          <w:szCs w:val="28"/>
        </w:rPr>
        <w:tab/>
        <w:t>Poorly children</w:t>
      </w:r>
    </w:p>
    <w:p w14:paraId="21439E1C" w14:textId="77777777" w:rsidR="0054594A" w:rsidRPr="00F141F8" w:rsidRDefault="0054594A" w:rsidP="0054594A">
      <w:pPr>
        <w:spacing w:before="120" w:after="120" w:line="360" w:lineRule="auto"/>
        <w:ind w:left="720"/>
        <w:rPr>
          <w:sz w:val="28"/>
          <w:szCs w:val="28"/>
        </w:rPr>
      </w:pPr>
      <w:r w:rsidRPr="00F141F8">
        <w:rPr>
          <w:sz w:val="28"/>
          <w:szCs w:val="28"/>
        </w:rPr>
        <w:t>05</w:t>
      </w:r>
      <w:r>
        <w:rPr>
          <w:sz w:val="28"/>
          <w:szCs w:val="28"/>
        </w:rPr>
        <w:t xml:space="preserve"> </w:t>
      </w:r>
      <w:r w:rsidRPr="00F141F8">
        <w:rPr>
          <w:sz w:val="28"/>
          <w:szCs w:val="28"/>
        </w:rPr>
        <w:t>Caterpillars Preschool - Promoting inclusion, equality, and valuing diversity policy</w:t>
      </w:r>
    </w:p>
    <w:p w14:paraId="3A154A99" w14:textId="77777777" w:rsidR="0054594A" w:rsidRPr="00F141F8" w:rsidRDefault="0054594A" w:rsidP="0054594A">
      <w:pPr>
        <w:spacing w:before="120" w:after="120" w:line="360" w:lineRule="auto"/>
        <w:ind w:left="720"/>
        <w:rPr>
          <w:sz w:val="28"/>
          <w:szCs w:val="28"/>
        </w:rPr>
      </w:pPr>
      <w:r w:rsidRPr="00F141F8">
        <w:rPr>
          <w:sz w:val="28"/>
          <w:szCs w:val="28"/>
        </w:rPr>
        <w:t>06</w:t>
      </w:r>
      <w:r>
        <w:rPr>
          <w:sz w:val="28"/>
          <w:szCs w:val="28"/>
        </w:rPr>
        <w:t xml:space="preserve"> </w:t>
      </w:r>
      <w:r w:rsidRPr="00F141F8">
        <w:rPr>
          <w:sz w:val="28"/>
          <w:szCs w:val="28"/>
        </w:rPr>
        <w:t>Caterpillars Preschool - Safeguarding children, young people and vulnerable adults’ policy</w:t>
      </w:r>
    </w:p>
    <w:p w14:paraId="5DDBB2C9" w14:textId="77777777" w:rsidR="0054594A" w:rsidRPr="00F141F8" w:rsidRDefault="0054594A" w:rsidP="0054594A">
      <w:pPr>
        <w:spacing w:before="120" w:after="120" w:line="360" w:lineRule="auto"/>
        <w:ind w:left="720"/>
        <w:rPr>
          <w:sz w:val="28"/>
          <w:szCs w:val="28"/>
        </w:rPr>
      </w:pPr>
      <w:r w:rsidRPr="00F141F8">
        <w:rPr>
          <w:sz w:val="28"/>
          <w:szCs w:val="28"/>
        </w:rPr>
        <w:t>06.1</w:t>
      </w:r>
      <w:r w:rsidRPr="00F141F8">
        <w:rPr>
          <w:sz w:val="28"/>
          <w:szCs w:val="28"/>
        </w:rPr>
        <w:tab/>
        <w:t>Responding to safeguarding or child protection concerns</w:t>
      </w:r>
    </w:p>
    <w:p w14:paraId="5066B5BD" w14:textId="77777777" w:rsidR="0054594A" w:rsidRPr="00F141F8" w:rsidRDefault="0054594A" w:rsidP="0054594A">
      <w:pPr>
        <w:ind w:firstLine="720"/>
        <w:rPr>
          <w:sz w:val="28"/>
          <w:szCs w:val="28"/>
        </w:rPr>
      </w:pPr>
      <w:r w:rsidRPr="00F141F8">
        <w:rPr>
          <w:sz w:val="28"/>
          <w:szCs w:val="28"/>
        </w:rPr>
        <w:t>06.1b Caterpillars Preschool - Safeguarding incident reporting form</w:t>
      </w:r>
    </w:p>
    <w:p w14:paraId="0F570302" w14:textId="77777777" w:rsidR="0054594A" w:rsidRPr="00F141F8" w:rsidRDefault="0054594A" w:rsidP="0054594A">
      <w:pPr>
        <w:spacing w:before="120" w:after="120" w:line="360" w:lineRule="auto"/>
        <w:ind w:right="139" w:firstLine="720"/>
        <w:rPr>
          <w:sz w:val="28"/>
          <w:szCs w:val="28"/>
        </w:rPr>
      </w:pPr>
      <w:r w:rsidRPr="00F141F8">
        <w:rPr>
          <w:color w:val="000000"/>
          <w:sz w:val="28"/>
          <w:szCs w:val="28"/>
        </w:rPr>
        <w:t>06.2</w:t>
      </w:r>
      <w:r w:rsidRPr="00F141F8">
        <w:rPr>
          <w:color w:val="000000"/>
          <w:sz w:val="28"/>
          <w:szCs w:val="28"/>
        </w:rPr>
        <w:tab/>
        <w:t xml:space="preserve">Allegations against staff, </w:t>
      </w:r>
      <w:r w:rsidRPr="00F141F8">
        <w:rPr>
          <w:sz w:val="28"/>
          <w:szCs w:val="28"/>
        </w:rPr>
        <w:t>volunteers, or agency staff</w:t>
      </w:r>
    </w:p>
    <w:p w14:paraId="181B140F" w14:textId="77777777" w:rsidR="0054594A" w:rsidRPr="00F141F8" w:rsidRDefault="0054594A" w:rsidP="0054594A">
      <w:pPr>
        <w:spacing w:before="120" w:after="120" w:line="360" w:lineRule="auto"/>
        <w:ind w:firstLine="720"/>
        <w:rPr>
          <w:sz w:val="28"/>
          <w:szCs w:val="28"/>
        </w:rPr>
      </w:pPr>
      <w:r w:rsidRPr="00F141F8">
        <w:rPr>
          <w:sz w:val="28"/>
          <w:szCs w:val="28"/>
        </w:rPr>
        <w:t>06.3 Visitor or intruder on the premises</w:t>
      </w:r>
    </w:p>
    <w:p w14:paraId="61DD3CFE" w14:textId="77777777" w:rsidR="0054594A" w:rsidRPr="00F141F8" w:rsidRDefault="0054594A" w:rsidP="0054594A">
      <w:pPr>
        <w:spacing w:before="120" w:after="120" w:line="360" w:lineRule="auto"/>
        <w:ind w:firstLine="720"/>
        <w:rPr>
          <w:color w:val="000000"/>
          <w:sz w:val="28"/>
          <w:szCs w:val="28"/>
        </w:rPr>
      </w:pPr>
      <w:r w:rsidRPr="00F141F8">
        <w:rPr>
          <w:color w:val="000000"/>
          <w:sz w:val="28"/>
          <w:szCs w:val="28"/>
        </w:rPr>
        <w:t xml:space="preserve">06.4 Uncollected child </w:t>
      </w:r>
    </w:p>
    <w:p w14:paraId="7F79C94A" w14:textId="77777777" w:rsidR="0054594A" w:rsidRPr="00F141F8" w:rsidRDefault="0054594A" w:rsidP="0054594A">
      <w:pPr>
        <w:spacing w:before="120" w:after="120" w:line="360" w:lineRule="auto"/>
        <w:ind w:firstLine="720"/>
        <w:rPr>
          <w:color w:val="000000"/>
          <w:sz w:val="28"/>
          <w:szCs w:val="28"/>
        </w:rPr>
      </w:pPr>
      <w:r w:rsidRPr="00F141F8">
        <w:rPr>
          <w:color w:val="000000"/>
          <w:sz w:val="28"/>
          <w:szCs w:val="28"/>
        </w:rPr>
        <w:t>06.5 Missing child</w:t>
      </w:r>
    </w:p>
    <w:p w14:paraId="7E2C2719" w14:textId="77777777" w:rsidR="0054594A" w:rsidRPr="00F141F8" w:rsidRDefault="0054594A" w:rsidP="0054594A">
      <w:pPr>
        <w:spacing w:before="120" w:after="120" w:line="360" w:lineRule="auto"/>
        <w:ind w:firstLine="720"/>
        <w:rPr>
          <w:sz w:val="28"/>
          <w:szCs w:val="28"/>
        </w:rPr>
      </w:pPr>
      <w:r w:rsidRPr="00F141F8">
        <w:rPr>
          <w:sz w:val="28"/>
          <w:szCs w:val="28"/>
        </w:rPr>
        <w:lastRenderedPageBreak/>
        <w:t>06.6 Incapacitated parent</w:t>
      </w:r>
    </w:p>
    <w:p w14:paraId="7EE4D6CD" w14:textId="77777777" w:rsidR="0054594A" w:rsidRPr="00F141F8" w:rsidRDefault="0054594A" w:rsidP="0054594A">
      <w:pPr>
        <w:pStyle w:val="Heading1"/>
        <w:spacing w:before="120" w:after="120" w:line="360" w:lineRule="auto"/>
        <w:ind w:firstLine="720"/>
        <w:rPr>
          <w:rFonts w:ascii="Times New Roman" w:hAnsi="Times New Roman" w:cs="Times New Roman"/>
          <w:b w:val="0"/>
          <w:bCs w:val="0"/>
          <w:sz w:val="28"/>
          <w:szCs w:val="28"/>
        </w:rPr>
      </w:pPr>
      <w:r w:rsidRPr="00F141F8">
        <w:rPr>
          <w:rFonts w:ascii="Times New Roman" w:hAnsi="Times New Roman" w:cs="Times New Roman"/>
          <w:b w:val="0"/>
          <w:bCs w:val="0"/>
          <w:sz w:val="28"/>
          <w:szCs w:val="28"/>
        </w:rPr>
        <w:t>06.7 Death of a child on-site</w:t>
      </w:r>
    </w:p>
    <w:p w14:paraId="2C1165E4" w14:textId="77777777" w:rsidR="0054594A" w:rsidRPr="00F141F8" w:rsidRDefault="0054594A" w:rsidP="0054594A">
      <w:pPr>
        <w:spacing w:before="120" w:after="120" w:line="360" w:lineRule="auto"/>
        <w:ind w:firstLine="720"/>
        <w:rPr>
          <w:sz w:val="28"/>
          <w:szCs w:val="28"/>
        </w:rPr>
      </w:pPr>
      <w:r w:rsidRPr="00F141F8">
        <w:rPr>
          <w:sz w:val="28"/>
          <w:szCs w:val="28"/>
        </w:rPr>
        <w:t>06.8 Looked after children</w:t>
      </w:r>
    </w:p>
    <w:p w14:paraId="327EB991" w14:textId="77777777" w:rsidR="0054594A" w:rsidRPr="00F141F8" w:rsidRDefault="0054594A" w:rsidP="0054594A">
      <w:pPr>
        <w:spacing w:before="120" w:after="120" w:line="360" w:lineRule="auto"/>
        <w:ind w:firstLine="720"/>
        <w:rPr>
          <w:sz w:val="28"/>
          <w:szCs w:val="28"/>
        </w:rPr>
      </w:pPr>
      <w:r w:rsidRPr="00F141F8">
        <w:rPr>
          <w:sz w:val="28"/>
          <w:szCs w:val="28"/>
        </w:rPr>
        <w:t>06.8a</w:t>
      </w:r>
      <w:r w:rsidRPr="00F141F8">
        <w:rPr>
          <w:sz w:val="28"/>
          <w:szCs w:val="28"/>
        </w:rPr>
        <w:tab/>
        <w:t>Caterpillars Preschool - Care plan for looked after children</w:t>
      </w:r>
    </w:p>
    <w:p w14:paraId="42A1AC11" w14:textId="77777777" w:rsidR="0054594A" w:rsidRPr="00F141F8" w:rsidRDefault="0054594A" w:rsidP="0054594A">
      <w:pPr>
        <w:spacing w:before="120" w:after="120" w:line="360" w:lineRule="auto"/>
        <w:ind w:firstLine="720"/>
        <w:rPr>
          <w:sz w:val="28"/>
          <w:szCs w:val="28"/>
        </w:rPr>
      </w:pPr>
      <w:r w:rsidRPr="00F141F8">
        <w:rPr>
          <w:sz w:val="28"/>
          <w:szCs w:val="28"/>
        </w:rPr>
        <w:t>06.9</w:t>
      </w:r>
      <w:r w:rsidRPr="00F141F8">
        <w:rPr>
          <w:sz w:val="28"/>
          <w:szCs w:val="28"/>
        </w:rPr>
        <w:tab/>
        <w:t>E-safety</w:t>
      </w:r>
    </w:p>
    <w:p w14:paraId="4F52F173" w14:textId="77777777" w:rsidR="0054594A" w:rsidRPr="00F141F8" w:rsidRDefault="0054594A" w:rsidP="0054594A">
      <w:pPr>
        <w:spacing w:before="120" w:after="120" w:line="360" w:lineRule="auto"/>
        <w:ind w:firstLine="720"/>
        <w:rPr>
          <w:color w:val="000000"/>
          <w:sz w:val="28"/>
          <w:szCs w:val="28"/>
        </w:rPr>
      </w:pPr>
      <w:r w:rsidRPr="00F141F8">
        <w:rPr>
          <w:color w:val="000000"/>
          <w:sz w:val="28"/>
          <w:szCs w:val="28"/>
        </w:rPr>
        <w:t>6.10</w:t>
      </w:r>
      <w:r w:rsidRPr="00F141F8">
        <w:rPr>
          <w:color w:val="000000"/>
          <w:sz w:val="28"/>
          <w:szCs w:val="28"/>
        </w:rPr>
        <w:tab/>
        <w:t>Key person supervision</w:t>
      </w:r>
    </w:p>
    <w:p w14:paraId="3C05AA7C" w14:textId="77777777" w:rsidR="0054594A" w:rsidRPr="00DC756C" w:rsidRDefault="0054594A" w:rsidP="0054594A">
      <w:pPr>
        <w:pStyle w:val="Heading1"/>
        <w:spacing w:before="120" w:after="120" w:line="360" w:lineRule="auto"/>
        <w:rPr>
          <w:rFonts w:ascii="Times New Roman" w:hAnsi="Times New Roman" w:cs="Times New Roman"/>
          <w:sz w:val="28"/>
          <w:szCs w:val="28"/>
        </w:rPr>
      </w:pPr>
      <w:r w:rsidRPr="00DC756C">
        <w:rPr>
          <w:rFonts w:ascii="Times New Roman" w:hAnsi="Times New Roman" w:cs="Times New Roman"/>
          <w:sz w:val="28"/>
          <w:szCs w:val="28"/>
        </w:rPr>
        <w:t>07</w:t>
      </w:r>
      <w:r w:rsidRPr="00DC756C">
        <w:rPr>
          <w:rFonts w:ascii="Times New Roman" w:hAnsi="Times New Roman" w:cs="Times New Roman"/>
          <w:sz w:val="28"/>
          <w:szCs w:val="28"/>
        </w:rPr>
        <w:tab/>
        <w:t>Caterpillars Preschool - Record keeping policy</w:t>
      </w:r>
    </w:p>
    <w:p w14:paraId="406A2B7E" w14:textId="77777777" w:rsidR="0054594A" w:rsidRPr="00F141F8" w:rsidRDefault="0054594A" w:rsidP="0054594A">
      <w:pPr>
        <w:spacing w:before="120" w:after="120" w:line="360" w:lineRule="auto"/>
        <w:ind w:firstLine="720"/>
        <w:rPr>
          <w:sz w:val="28"/>
          <w:szCs w:val="28"/>
        </w:rPr>
      </w:pPr>
      <w:r w:rsidRPr="00F141F8">
        <w:rPr>
          <w:sz w:val="28"/>
          <w:szCs w:val="28"/>
        </w:rPr>
        <w:t>07.1</w:t>
      </w:r>
      <w:r w:rsidRPr="00F141F8">
        <w:rPr>
          <w:sz w:val="28"/>
          <w:szCs w:val="28"/>
        </w:rPr>
        <w:tab/>
        <w:t>Children’s records and data protection</w:t>
      </w:r>
    </w:p>
    <w:p w14:paraId="44134F73" w14:textId="77777777" w:rsidR="0054594A" w:rsidRPr="00F141F8" w:rsidRDefault="0054594A" w:rsidP="0054594A">
      <w:pPr>
        <w:spacing w:before="120" w:after="120" w:line="360" w:lineRule="auto"/>
        <w:ind w:firstLine="720"/>
        <w:rPr>
          <w:sz w:val="28"/>
          <w:szCs w:val="28"/>
        </w:rPr>
      </w:pPr>
      <w:r w:rsidRPr="00F141F8">
        <w:rPr>
          <w:sz w:val="28"/>
          <w:szCs w:val="28"/>
        </w:rPr>
        <w:t>07.1a Caterpillars Preschool - Privacy notice</w:t>
      </w:r>
    </w:p>
    <w:p w14:paraId="33DBBDFA" w14:textId="77777777" w:rsidR="0054594A" w:rsidRPr="00F141F8" w:rsidRDefault="0054594A" w:rsidP="0054594A">
      <w:pPr>
        <w:spacing w:before="120" w:after="120" w:line="360" w:lineRule="auto"/>
        <w:ind w:firstLine="720"/>
        <w:rPr>
          <w:sz w:val="28"/>
          <w:szCs w:val="28"/>
        </w:rPr>
      </w:pPr>
      <w:r w:rsidRPr="00F141F8">
        <w:rPr>
          <w:sz w:val="28"/>
          <w:szCs w:val="28"/>
        </w:rPr>
        <w:t>07.2</w:t>
      </w:r>
      <w:r w:rsidRPr="00F141F8">
        <w:rPr>
          <w:sz w:val="28"/>
          <w:szCs w:val="28"/>
        </w:rPr>
        <w:tab/>
        <w:t>Confidentiality, recording and sharing information</w:t>
      </w:r>
    </w:p>
    <w:p w14:paraId="1013F970" w14:textId="77777777" w:rsidR="0054594A" w:rsidRPr="00F141F8" w:rsidRDefault="0054594A" w:rsidP="0054594A">
      <w:pPr>
        <w:spacing w:before="120" w:after="120" w:line="360" w:lineRule="auto"/>
        <w:ind w:firstLine="720"/>
        <w:rPr>
          <w:sz w:val="28"/>
          <w:szCs w:val="28"/>
        </w:rPr>
      </w:pPr>
      <w:r w:rsidRPr="00F141F8">
        <w:rPr>
          <w:sz w:val="28"/>
          <w:szCs w:val="28"/>
        </w:rPr>
        <w:t>07.3</w:t>
      </w:r>
      <w:r w:rsidRPr="00F141F8">
        <w:rPr>
          <w:sz w:val="28"/>
          <w:szCs w:val="28"/>
        </w:rPr>
        <w:tab/>
        <w:t>Client access to records</w:t>
      </w:r>
    </w:p>
    <w:p w14:paraId="6954FA74" w14:textId="77777777" w:rsidR="0054594A" w:rsidRPr="00F141F8" w:rsidRDefault="0054594A" w:rsidP="0054594A">
      <w:pPr>
        <w:spacing w:before="120" w:after="120" w:line="360" w:lineRule="auto"/>
        <w:ind w:firstLine="720"/>
        <w:rPr>
          <w:sz w:val="28"/>
          <w:szCs w:val="28"/>
        </w:rPr>
      </w:pPr>
      <w:r w:rsidRPr="00F141F8">
        <w:rPr>
          <w:sz w:val="28"/>
          <w:szCs w:val="28"/>
        </w:rPr>
        <w:t>07.4 Transfer of records</w:t>
      </w:r>
    </w:p>
    <w:p w14:paraId="7C1919E4" w14:textId="77777777" w:rsidR="0054594A" w:rsidRPr="00DC756C" w:rsidRDefault="0054594A" w:rsidP="0054594A">
      <w:pPr>
        <w:spacing w:before="120" w:after="120" w:line="360" w:lineRule="auto"/>
        <w:rPr>
          <w:b/>
          <w:bCs/>
          <w:sz w:val="28"/>
          <w:szCs w:val="28"/>
        </w:rPr>
      </w:pPr>
      <w:r w:rsidRPr="00DC756C">
        <w:rPr>
          <w:b/>
          <w:bCs/>
          <w:sz w:val="28"/>
          <w:szCs w:val="28"/>
        </w:rPr>
        <w:t>08</w:t>
      </w:r>
      <w:r w:rsidRPr="00DC756C">
        <w:rPr>
          <w:b/>
          <w:bCs/>
          <w:sz w:val="28"/>
          <w:szCs w:val="28"/>
        </w:rPr>
        <w:tab/>
        <w:t xml:space="preserve">Caterpillars Preschool - Staff, volunteers and students’ procedures </w:t>
      </w:r>
    </w:p>
    <w:p w14:paraId="6A03334A" w14:textId="77777777" w:rsidR="0054594A" w:rsidRPr="00F141F8" w:rsidRDefault="0054594A" w:rsidP="0054594A">
      <w:pPr>
        <w:spacing w:before="120" w:after="120" w:line="360" w:lineRule="auto"/>
        <w:ind w:firstLine="720"/>
        <w:rPr>
          <w:sz w:val="28"/>
          <w:szCs w:val="28"/>
        </w:rPr>
      </w:pPr>
      <w:r w:rsidRPr="00F141F8">
        <w:rPr>
          <w:sz w:val="28"/>
          <w:szCs w:val="28"/>
        </w:rPr>
        <w:t xml:space="preserve">08.1 </w:t>
      </w:r>
      <w:r w:rsidRPr="00F141F8">
        <w:rPr>
          <w:sz w:val="28"/>
          <w:szCs w:val="28"/>
        </w:rPr>
        <w:tab/>
        <w:t>Staff deployment</w:t>
      </w:r>
    </w:p>
    <w:p w14:paraId="17D39AA4" w14:textId="77777777" w:rsidR="0054594A" w:rsidRPr="00F141F8" w:rsidRDefault="0054594A" w:rsidP="0054594A">
      <w:pPr>
        <w:spacing w:before="120" w:after="120" w:line="360" w:lineRule="auto"/>
        <w:ind w:firstLine="720"/>
        <w:rPr>
          <w:sz w:val="28"/>
          <w:szCs w:val="28"/>
        </w:rPr>
      </w:pPr>
      <w:r w:rsidRPr="00F141F8">
        <w:rPr>
          <w:sz w:val="28"/>
          <w:szCs w:val="28"/>
        </w:rPr>
        <w:t>08.2</w:t>
      </w:r>
      <w:r w:rsidRPr="00F141F8">
        <w:rPr>
          <w:sz w:val="28"/>
          <w:szCs w:val="28"/>
        </w:rPr>
        <w:tab/>
        <w:t>Deployment of volunteers and parent helpers</w:t>
      </w:r>
    </w:p>
    <w:p w14:paraId="2BE0499D" w14:textId="77777777" w:rsidR="0054594A" w:rsidRPr="00F141F8" w:rsidRDefault="0054594A" w:rsidP="0054594A">
      <w:pPr>
        <w:spacing w:before="120" w:after="120" w:line="360" w:lineRule="auto"/>
        <w:ind w:firstLine="720"/>
        <w:rPr>
          <w:sz w:val="28"/>
          <w:szCs w:val="28"/>
        </w:rPr>
      </w:pPr>
      <w:r w:rsidRPr="00F141F8">
        <w:rPr>
          <w:sz w:val="28"/>
          <w:szCs w:val="28"/>
        </w:rPr>
        <w:t xml:space="preserve">08.3 </w:t>
      </w:r>
      <w:r w:rsidRPr="00F141F8">
        <w:rPr>
          <w:sz w:val="28"/>
          <w:szCs w:val="28"/>
        </w:rPr>
        <w:tab/>
        <w:t>Student placement</w:t>
      </w:r>
    </w:p>
    <w:p w14:paraId="5674E32D" w14:textId="77777777" w:rsidR="0054594A" w:rsidRPr="00DC756C" w:rsidRDefault="0054594A" w:rsidP="0054594A">
      <w:pPr>
        <w:spacing w:before="120" w:after="120" w:line="360" w:lineRule="auto"/>
        <w:rPr>
          <w:b/>
          <w:bCs/>
          <w:sz w:val="28"/>
          <w:szCs w:val="28"/>
        </w:rPr>
      </w:pPr>
      <w:r w:rsidRPr="00DC756C">
        <w:rPr>
          <w:b/>
          <w:bCs/>
          <w:sz w:val="28"/>
          <w:szCs w:val="28"/>
        </w:rPr>
        <w:lastRenderedPageBreak/>
        <w:t>09</w:t>
      </w:r>
      <w:r w:rsidRPr="00DC756C">
        <w:rPr>
          <w:b/>
          <w:bCs/>
          <w:sz w:val="28"/>
          <w:szCs w:val="28"/>
        </w:rPr>
        <w:tab/>
        <w:t>Caterpillars Preschool - Childcare practice policy</w:t>
      </w:r>
    </w:p>
    <w:p w14:paraId="5D3C18B3" w14:textId="77777777" w:rsidR="0054594A" w:rsidRPr="00F141F8" w:rsidRDefault="0054594A" w:rsidP="0054594A">
      <w:pPr>
        <w:spacing w:before="120" w:after="120" w:line="360" w:lineRule="auto"/>
        <w:ind w:firstLine="720"/>
        <w:rPr>
          <w:sz w:val="28"/>
          <w:szCs w:val="28"/>
        </w:rPr>
      </w:pPr>
      <w:r w:rsidRPr="00F141F8">
        <w:rPr>
          <w:sz w:val="28"/>
          <w:szCs w:val="28"/>
        </w:rPr>
        <w:t>09.1a</w:t>
      </w:r>
      <w:r w:rsidRPr="00F141F8">
        <w:rPr>
          <w:sz w:val="28"/>
          <w:szCs w:val="28"/>
        </w:rPr>
        <w:tab/>
        <w:t xml:space="preserve"> Caterpillars Preschool - About our childcare</w:t>
      </w:r>
    </w:p>
    <w:p w14:paraId="658C85AF" w14:textId="77777777" w:rsidR="0054594A" w:rsidRPr="00F141F8" w:rsidRDefault="0054594A" w:rsidP="0054594A">
      <w:pPr>
        <w:spacing w:before="120" w:after="120" w:line="360" w:lineRule="auto"/>
        <w:ind w:firstLine="720"/>
        <w:rPr>
          <w:sz w:val="28"/>
          <w:szCs w:val="28"/>
        </w:rPr>
      </w:pPr>
      <w:r w:rsidRPr="00F141F8">
        <w:rPr>
          <w:sz w:val="28"/>
          <w:szCs w:val="28"/>
        </w:rPr>
        <w:t>9.1b Caterpillars Preschool - Application to join</w:t>
      </w:r>
    </w:p>
    <w:p w14:paraId="5AF171AD" w14:textId="77777777" w:rsidR="0054594A" w:rsidRPr="00F141F8" w:rsidRDefault="0054594A" w:rsidP="0054594A">
      <w:pPr>
        <w:spacing w:before="120" w:after="120" w:line="360" w:lineRule="auto"/>
        <w:ind w:firstLine="720"/>
        <w:rPr>
          <w:sz w:val="28"/>
          <w:szCs w:val="28"/>
        </w:rPr>
      </w:pPr>
      <w:r w:rsidRPr="00F141F8">
        <w:rPr>
          <w:sz w:val="28"/>
          <w:szCs w:val="28"/>
        </w:rPr>
        <w:t>09.2</w:t>
      </w:r>
      <w:r w:rsidRPr="00F141F8">
        <w:rPr>
          <w:sz w:val="28"/>
          <w:szCs w:val="28"/>
        </w:rPr>
        <w:tab/>
        <w:t xml:space="preserve">Absence </w:t>
      </w:r>
    </w:p>
    <w:p w14:paraId="7BA2D149" w14:textId="77777777" w:rsidR="0054594A" w:rsidRDefault="0054594A" w:rsidP="0054594A">
      <w:pPr>
        <w:spacing w:before="120" w:after="120" w:line="360" w:lineRule="auto"/>
        <w:ind w:firstLine="720"/>
        <w:rPr>
          <w:sz w:val="28"/>
          <w:szCs w:val="28"/>
        </w:rPr>
      </w:pPr>
      <w:r w:rsidRPr="00F141F8">
        <w:rPr>
          <w:sz w:val="28"/>
          <w:szCs w:val="28"/>
        </w:rPr>
        <w:t>09.3</w:t>
      </w:r>
      <w:r w:rsidRPr="00F141F8">
        <w:rPr>
          <w:sz w:val="28"/>
          <w:szCs w:val="28"/>
        </w:rPr>
        <w:tab/>
        <w:t>Prime times – The role of the key person</w:t>
      </w:r>
    </w:p>
    <w:p w14:paraId="3043DCC0" w14:textId="77777777" w:rsidR="0054594A" w:rsidRPr="00F141F8" w:rsidRDefault="0054594A" w:rsidP="0054594A">
      <w:pPr>
        <w:spacing w:before="120" w:after="120" w:line="360" w:lineRule="auto"/>
        <w:ind w:firstLine="720"/>
        <w:rPr>
          <w:sz w:val="28"/>
          <w:szCs w:val="28"/>
        </w:rPr>
      </w:pPr>
      <w:r w:rsidRPr="00F141F8">
        <w:rPr>
          <w:sz w:val="28"/>
          <w:szCs w:val="28"/>
        </w:rPr>
        <w:t>09.4</w:t>
      </w:r>
      <w:r w:rsidRPr="00F141F8">
        <w:rPr>
          <w:sz w:val="28"/>
          <w:szCs w:val="28"/>
        </w:rPr>
        <w:tab/>
        <w:t>Prime times – Settling in and transitions</w:t>
      </w:r>
    </w:p>
    <w:p w14:paraId="367875B6" w14:textId="77777777" w:rsidR="0054594A" w:rsidRPr="00F141F8" w:rsidRDefault="0054594A" w:rsidP="0054594A">
      <w:pPr>
        <w:spacing w:before="120" w:after="120" w:line="360" w:lineRule="auto"/>
        <w:ind w:firstLine="720"/>
        <w:rPr>
          <w:sz w:val="28"/>
          <w:szCs w:val="28"/>
        </w:rPr>
      </w:pPr>
      <w:r w:rsidRPr="00F141F8">
        <w:rPr>
          <w:sz w:val="28"/>
          <w:szCs w:val="28"/>
        </w:rPr>
        <w:t>09.5</w:t>
      </w:r>
      <w:r w:rsidRPr="00F141F8">
        <w:rPr>
          <w:sz w:val="28"/>
          <w:szCs w:val="28"/>
        </w:rPr>
        <w:tab/>
        <w:t>Establishing children’s starting points</w:t>
      </w:r>
    </w:p>
    <w:p w14:paraId="4648974A" w14:textId="77777777" w:rsidR="0054594A" w:rsidRPr="00F141F8" w:rsidRDefault="0054594A" w:rsidP="0054594A">
      <w:pPr>
        <w:spacing w:before="120" w:after="120" w:line="360" w:lineRule="auto"/>
        <w:ind w:firstLine="720"/>
        <w:rPr>
          <w:sz w:val="28"/>
          <w:szCs w:val="28"/>
        </w:rPr>
      </w:pPr>
      <w:r w:rsidRPr="00F141F8">
        <w:rPr>
          <w:sz w:val="28"/>
          <w:szCs w:val="28"/>
        </w:rPr>
        <w:t>09.6</w:t>
      </w:r>
      <w:r w:rsidRPr="00F141F8">
        <w:rPr>
          <w:sz w:val="28"/>
          <w:szCs w:val="28"/>
        </w:rPr>
        <w:tab/>
        <w:t>Prime times – arrivals and departures</w:t>
      </w:r>
    </w:p>
    <w:p w14:paraId="69E0D95B" w14:textId="77777777" w:rsidR="0054594A" w:rsidRPr="00F141F8" w:rsidRDefault="0054594A" w:rsidP="0054594A">
      <w:pPr>
        <w:spacing w:before="120" w:after="120" w:line="360" w:lineRule="auto"/>
        <w:ind w:left="720"/>
        <w:rPr>
          <w:sz w:val="28"/>
          <w:szCs w:val="28"/>
        </w:rPr>
      </w:pPr>
      <w:r w:rsidRPr="00F141F8">
        <w:rPr>
          <w:sz w:val="28"/>
          <w:szCs w:val="28"/>
        </w:rPr>
        <w:t>09.7</w:t>
      </w:r>
      <w:r w:rsidRPr="00F141F8">
        <w:rPr>
          <w:sz w:val="28"/>
          <w:szCs w:val="28"/>
        </w:rPr>
        <w:tab/>
        <w:t>Prime times – Snack-times and mealtimes (older children)</w:t>
      </w:r>
    </w:p>
    <w:p w14:paraId="71FF7257" w14:textId="77777777" w:rsidR="0054594A" w:rsidRPr="00F141F8" w:rsidRDefault="0054594A" w:rsidP="0054594A">
      <w:pPr>
        <w:spacing w:before="120" w:after="120" w:line="360" w:lineRule="auto"/>
        <w:ind w:firstLine="720"/>
        <w:rPr>
          <w:sz w:val="28"/>
          <w:szCs w:val="28"/>
        </w:rPr>
      </w:pPr>
      <w:r w:rsidRPr="00F141F8">
        <w:rPr>
          <w:sz w:val="28"/>
          <w:szCs w:val="28"/>
        </w:rPr>
        <w:t>09.8</w:t>
      </w:r>
      <w:r w:rsidRPr="00F141F8">
        <w:rPr>
          <w:sz w:val="28"/>
          <w:szCs w:val="28"/>
        </w:rPr>
        <w:tab/>
        <w:t>Prime times – Intimate care and nappy changing</w:t>
      </w:r>
    </w:p>
    <w:p w14:paraId="6FD25E3A" w14:textId="77777777" w:rsidR="0054594A" w:rsidRPr="00F141F8" w:rsidRDefault="0054594A" w:rsidP="0054594A">
      <w:pPr>
        <w:spacing w:before="120" w:after="120" w:line="360" w:lineRule="auto"/>
        <w:ind w:firstLine="720"/>
        <w:rPr>
          <w:sz w:val="28"/>
          <w:szCs w:val="28"/>
        </w:rPr>
      </w:pPr>
      <w:r w:rsidRPr="00F141F8">
        <w:rPr>
          <w:sz w:val="28"/>
          <w:szCs w:val="28"/>
        </w:rPr>
        <w:t>09.09</w:t>
      </w:r>
      <w:r w:rsidRPr="00F141F8">
        <w:rPr>
          <w:sz w:val="28"/>
          <w:szCs w:val="28"/>
        </w:rPr>
        <w:tab/>
        <w:t>Promoting positive behaviour</w:t>
      </w:r>
    </w:p>
    <w:p w14:paraId="7475C330" w14:textId="77777777" w:rsidR="0054594A" w:rsidRPr="00F141F8" w:rsidRDefault="0054594A" w:rsidP="0054594A">
      <w:pPr>
        <w:spacing w:before="120" w:after="120" w:line="360" w:lineRule="auto"/>
        <w:ind w:left="720"/>
        <w:rPr>
          <w:sz w:val="28"/>
          <w:szCs w:val="28"/>
        </w:rPr>
      </w:pPr>
      <w:r w:rsidRPr="00F141F8">
        <w:rPr>
          <w:sz w:val="28"/>
          <w:szCs w:val="28"/>
        </w:rPr>
        <w:t>09.10</w:t>
      </w:r>
      <w:r w:rsidRPr="00F141F8">
        <w:rPr>
          <w:sz w:val="28"/>
          <w:szCs w:val="28"/>
        </w:rPr>
        <w:tab/>
        <w:t>Identification, assessment, and support for children with SEND</w:t>
      </w:r>
    </w:p>
    <w:p w14:paraId="64CE0CD5" w14:textId="77777777" w:rsidR="0054594A" w:rsidRPr="00F141F8" w:rsidRDefault="0054594A" w:rsidP="0054594A">
      <w:pPr>
        <w:spacing w:before="120" w:after="120" w:line="360" w:lineRule="auto"/>
        <w:ind w:left="720"/>
        <w:rPr>
          <w:sz w:val="28"/>
          <w:szCs w:val="28"/>
        </w:rPr>
      </w:pPr>
      <w:r w:rsidRPr="00F141F8">
        <w:rPr>
          <w:sz w:val="28"/>
          <w:szCs w:val="28"/>
        </w:rPr>
        <w:t>09.10a Caterpillars Preschool - SEN Support: Initial record of concern form</w:t>
      </w:r>
    </w:p>
    <w:p w14:paraId="4FCF4615" w14:textId="77777777" w:rsidR="0054594A" w:rsidRPr="00F141F8" w:rsidRDefault="0054594A" w:rsidP="0054594A">
      <w:pPr>
        <w:spacing w:before="120" w:after="120" w:line="360" w:lineRule="auto"/>
        <w:ind w:firstLine="720"/>
        <w:rPr>
          <w:sz w:val="28"/>
          <w:szCs w:val="28"/>
        </w:rPr>
      </w:pPr>
      <w:r w:rsidRPr="00F141F8">
        <w:rPr>
          <w:sz w:val="28"/>
          <w:szCs w:val="28"/>
        </w:rPr>
        <w:t>09.10b Caterpillars Preschool - SEN Support - Action plan</w:t>
      </w:r>
    </w:p>
    <w:p w14:paraId="5DC07363" w14:textId="77777777" w:rsidR="0054594A" w:rsidRPr="00F141F8" w:rsidRDefault="0054594A" w:rsidP="0054594A">
      <w:pPr>
        <w:spacing w:before="120" w:after="120" w:line="360" w:lineRule="auto"/>
        <w:ind w:firstLine="720"/>
        <w:rPr>
          <w:sz w:val="28"/>
          <w:szCs w:val="28"/>
        </w:rPr>
      </w:pPr>
      <w:r w:rsidRPr="00F141F8">
        <w:rPr>
          <w:sz w:val="28"/>
          <w:szCs w:val="28"/>
        </w:rPr>
        <w:t>09.11 Prime times – Transition to school</w:t>
      </w:r>
    </w:p>
    <w:p w14:paraId="3B177C0D" w14:textId="77777777" w:rsidR="0054594A" w:rsidRPr="00F141F8" w:rsidRDefault="0054594A" w:rsidP="0054594A">
      <w:pPr>
        <w:spacing w:before="120" w:after="120" w:line="360" w:lineRule="auto"/>
        <w:ind w:firstLine="720"/>
        <w:rPr>
          <w:sz w:val="28"/>
          <w:szCs w:val="28"/>
        </w:rPr>
      </w:pPr>
      <w:r w:rsidRPr="00F141F8">
        <w:rPr>
          <w:sz w:val="28"/>
          <w:szCs w:val="28"/>
        </w:rPr>
        <w:t>09.12</w:t>
      </w:r>
      <w:r w:rsidRPr="00F141F8">
        <w:rPr>
          <w:sz w:val="28"/>
          <w:szCs w:val="28"/>
        </w:rPr>
        <w:tab/>
        <w:t xml:space="preserve"> Progress check at age two</w:t>
      </w:r>
    </w:p>
    <w:p w14:paraId="0EFEC575" w14:textId="77777777" w:rsidR="0054594A" w:rsidRPr="00DC756C" w:rsidRDefault="0054594A" w:rsidP="0054594A">
      <w:pPr>
        <w:spacing w:before="120" w:after="120" w:line="360" w:lineRule="auto"/>
        <w:rPr>
          <w:b/>
          <w:bCs/>
          <w:sz w:val="28"/>
          <w:szCs w:val="28"/>
        </w:rPr>
      </w:pPr>
      <w:r w:rsidRPr="00DC756C">
        <w:rPr>
          <w:b/>
          <w:bCs/>
          <w:sz w:val="28"/>
          <w:szCs w:val="28"/>
        </w:rPr>
        <w:lastRenderedPageBreak/>
        <w:t>10</w:t>
      </w:r>
      <w:r>
        <w:rPr>
          <w:b/>
          <w:bCs/>
          <w:sz w:val="28"/>
          <w:szCs w:val="28"/>
        </w:rPr>
        <w:t xml:space="preserve"> </w:t>
      </w:r>
      <w:r w:rsidRPr="00DC756C">
        <w:rPr>
          <w:b/>
          <w:bCs/>
          <w:sz w:val="28"/>
          <w:szCs w:val="28"/>
        </w:rPr>
        <w:t>Caterpillars Preschool - Working in partnership with parents and other agencies policy</w:t>
      </w:r>
    </w:p>
    <w:p w14:paraId="5EE9DEF6" w14:textId="77777777" w:rsidR="0054594A" w:rsidRPr="00F141F8" w:rsidRDefault="0054594A" w:rsidP="0054594A">
      <w:pPr>
        <w:spacing w:before="120" w:after="120" w:line="360" w:lineRule="auto"/>
        <w:ind w:firstLine="720"/>
        <w:rPr>
          <w:sz w:val="28"/>
          <w:szCs w:val="28"/>
        </w:rPr>
      </w:pPr>
      <w:r w:rsidRPr="00F141F8">
        <w:rPr>
          <w:sz w:val="28"/>
          <w:szCs w:val="28"/>
        </w:rPr>
        <w:t>10.1</w:t>
      </w:r>
      <w:r w:rsidRPr="00F141F8">
        <w:rPr>
          <w:sz w:val="28"/>
          <w:szCs w:val="28"/>
        </w:rPr>
        <w:tab/>
        <w:t>Working in partnership with parents and other agencies</w:t>
      </w:r>
    </w:p>
    <w:p w14:paraId="4D1B6BD1" w14:textId="77777777" w:rsidR="0054594A" w:rsidRPr="00F141F8" w:rsidRDefault="0054594A" w:rsidP="0054594A">
      <w:pPr>
        <w:spacing w:before="120" w:after="120" w:line="360" w:lineRule="auto"/>
        <w:ind w:firstLine="720"/>
        <w:rPr>
          <w:sz w:val="28"/>
          <w:szCs w:val="28"/>
        </w:rPr>
      </w:pPr>
      <w:r w:rsidRPr="00F141F8">
        <w:rPr>
          <w:sz w:val="28"/>
          <w:szCs w:val="28"/>
        </w:rPr>
        <w:t>10.2</w:t>
      </w:r>
      <w:r w:rsidRPr="00F141F8">
        <w:rPr>
          <w:sz w:val="28"/>
          <w:szCs w:val="28"/>
        </w:rPr>
        <w:tab/>
        <w:t>Complaints procedure for parents and service users</w:t>
      </w:r>
    </w:p>
    <w:p w14:paraId="300412B5" w14:textId="77777777" w:rsidR="0054594A" w:rsidRPr="00F141F8" w:rsidRDefault="0054594A" w:rsidP="0054594A">
      <w:pPr>
        <w:spacing w:before="120" w:after="120" w:line="360" w:lineRule="auto"/>
        <w:rPr>
          <w:sz w:val="28"/>
          <w:szCs w:val="28"/>
        </w:rPr>
      </w:pPr>
    </w:p>
    <w:p w14:paraId="274E852B" w14:textId="77777777" w:rsidR="0054594A" w:rsidRPr="00F141F8" w:rsidRDefault="0054594A" w:rsidP="0054594A">
      <w:pPr>
        <w:spacing w:before="120" w:after="120" w:line="360" w:lineRule="auto"/>
        <w:rPr>
          <w:sz w:val="28"/>
          <w:szCs w:val="28"/>
        </w:rPr>
      </w:pPr>
    </w:p>
    <w:p w14:paraId="0A578D2E" w14:textId="77777777" w:rsidR="0054594A" w:rsidRPr="00F141F8" w:rsidRDefault="0054594A" w:rsidP="0054594A">
      <w:pPr>
        <w:rPr>
          <w:sz w:val="28"/>
          <w:szCs w:val="28"/>
        </w:rPr>
      </w:pPr>
    </w:p>
    <w:p w14:paraId="2807C3AC" w14:textId="77777777" w:rsidR="00E51CC0" w:rsidRDefault="00E51CC0" w:rsidP="005649F0">
      <w:pPr>
        <w:spacing w:before="120" w:after="120" w:line="360" w:lineRule="auto"/>
        <w:rPr>
          <w:rFonts w:ascii="Arial" w:hAnsi="Arial" w:cs="Arial"/>
          <w:b/>
          <w:bCs/>
          <w:sz w:val="28"/>
          <w:szCs w:val="28"/>
        </w:rPr>
      </w:pPr>
    </w:p>
    <w:p w14:paraId="5610C971" w14:textId="77777777" w:rsidR="00E51CC0" w:rsidRDefault="00E51CC0" w:rsidP="005649F0">
      <w:pPr>
        <w:spacing w:before="120" w:after="120" w:line="360" w:lineRule="auto"/>
        <w:rPr>
          <w:rFonts w:ascii="Arial" w:hAnsi="Arial" w:cs="Arial"/>
          <w:b/>
          <w:bCs/>
          <w:sz w:val="28"/>
          <w:szCs w:val="28"/>
        </w:rPr>
      </w:pPr>
    </w:p>
    <w:p w14:paraId="4F8B5244" w14:textId="77777777" w:rsidR="00E51CC0" w:rsidRDefault="00E51CC0" w:rsidP="005649F0">
      <w:pPr>
        <w:spacing w:before="120" w:after="120" w:line="360" w:lineRule="auto"/>
        <w:rPr>
          <w:rFonts w:ascii="Arial" w:hAnsi="Arial" w:cs="Arial"/>
          <w:b/>
          <w:bCs/>
          <w:sz w:val="28"/>
          <w:szCs w:val="28"/>
        </w:rPr>
      </w:pPr>
    </w:p>
    <w:p w14:paraId="5DA7361F" w14:textId="77777777" w:rsidR="00E51CC0" w:rsidRDefault="00E51CC0" w:rsidP="005649F0">
      <w:pPr>
        <w:spacing w:before="120" w:after="120" w:line="360" w:lineRule="auto"/>
        <w:rPr>
          <w:rFonts w:ascii="Arial" w:hAnsi="Arial" w:cs="Arial"/>
          <w:b/>
          <w:bCs/>
          <w:sz w:val="28"/>
          <w:szCs w:val="28"/>
        </w:rPr>
      </w:pPr>
    </w:p>
    <w:p w14:paraId="505E89BE" w14:textId="77777777" w:rsidR="00E51CC0" w:rsidRDefault="00E51CC0" w:rsidP="005649F0">
      <w:pPr>
        <w:spacing w:before="120" w:after="120" w:line="360" w:lineRule="auto"/>
        <w:rPr>
          <w:rFonts w:ascii="Arial" w:hAnsi="Arial" w:cs="Arial"/>
          <w:b/>
          <w:bCs/>
          <w:sz w:val="28"/>
          <w:szCs w:val="28"/>
        </w:rPr>
      </w:pPr>
    </w:p>
    <w:p w14:paraId="3A11300F" w14:textId="77777777" w:rsidR="00E51CC0" w:rsidRDefault="00E51CC0" w:rsidP="005649F0">
      <w:pPr>
        <w:spacing w:before="120" w:after="120" w:line="360" w:lineRule="auto"/>
        <w:rPr>
          <w:rFonts w:ascii="Arial" w:hAnsi="Arial" w:cs="Arial"/>
          <w:b/>
          <w:bCs/>
          <w:sz w:val="28"/>
          <w:szCs w:val="28"/>
        </w:rPr>
      </w:pPr>
    </w:p>
    <w:p w14:paraId="432D8518" w14:textId="77777777" w:rsidR="00E51CC0" w:rsidRDefault="00E51CC0" w:rsidP="005649F0">
      <w:pPr>
        <w:spacing w:before="120" w:after="120" w:line="360" w:lineRule="auto"/>
        <w:rPr>
          <w:rFonts w:ascii="Arial" w:hAnsi="Arial" w:cs="Arial"/>
          <w:b/>
          <w:bCs/>
          <w:sz w:val="28"/>
          <w:szCs w:val="28"/>
        </w:rPr>
      </w:pPr>
    </w:p>
    <w:p w14:paraId="734FB524" w14:textId="77777777" w:rsidR="00E51CC0" w:rsidRDefault="00E51CC0" w:rsidP="005649F0">
      <w:pPr>
        <w:spacing w:before="120" w:after="120" w:line="360" w:lineRule="auto"/>
        <w:rPr>
          <w:rFonts w:ascii="Arial" w:hAnsi="Arial" w:cs="Arial"/>
          <w:b/>
          <w:bCs/>
          <w:sz w:val="28"/>
          <w:szCs w:val="28"/>
        </w:rPr>
      </w:pPr>
    </w:p>
    <w:p w14:paraId="152ED59E" w14:textId="77777777" w:rsidR="00E51CC0" w:rsidRDefault="00E51CC0" w:rsidP="005649F0">
      <w:pPr>
        <w:spacing w:before="120" w:after="120" w:line="360" w:lineRule="auto"/>
        <w:rPr>
          <w:rFonts w:ascii="Arial" w:hAnsi="Arial" w:cs="Arial"/>
          <w:b/>
          <w:bCs/>
          <w:sz w:val="28"/>
          <w:szCs w:val="28"/>
        </w:rPr>
      </w:pPr>
    </w:p>
    <w:p w14:paraId="006BC05E" w14:textId="77777777" w:rsidR="00E51CC0" w:rsidRDefault="00E51CC0" w:rsidP="005649F0">
      <w:pPr>
        <w:spacing w:before="120" w:after="120" w:line="360" w:lineRule="auto"/>
        <w:rPr>
          <w:rFonts w:ascii="Arial" w:hAnsi="Arial" w:cs="Arial"/>
          <w:b/>
          <w:bCs/>
          <w:sz w:val="28"/>
          <w:szCs w:val="28"/>
        </w:rPr>
      </w:pPr>
    </w:p>
    <w:p w14:paraId="0D29C6A8" w14:textId="77777777" w:rsidR="00E51CC0" w:rsidRDefault="00E51CC0" w:rsidP="005649F0">
      <w:pPr>
        <w:spacing w:before="120" w:after="120" w:line="360" w:lineRule="auto"/>
        <w:rPr>
          <w:rFonts w:ascii="Arial" w:hAnsi="Arial" w:cs="Arial"/>
          <w:b/>
          <w:bCs/>
          <w:sz w:val="28"/>
          <w:szCs w:val="28"/>
        </w:rPr>
      </w:pPr>
    </w:p>
    <w:p w14:paraId="3BCEF38D" w14:textId="4C1251AC" w:rsidR="005649F0" w:rsidRPr="00977948" w:rsidRDefault="005649F0" w:rsidP="005649F0">
      <w:pPr>
        <w:spacing w:before="120" w:after="120" w:line="360" w:lineRule="auto"/>
        <w:rPr>
          <w:rFonts w:ascii="Arial" w:hAnsi="Arial" w:cs="Arial"/>
          <w:b/>
          <w:bCs/>
          <w:sz w:val="28"/>
          <w:szCs w:val="28"/>
        </w:rPr>
      </w:pPr>
      <w:r w:rsidRPr="00977948">
        <w:rPr>
          <w:rFonts w:ascii="Arial" w:hAnsi="Arial" w:cs="Arial"/>
          <w:b/>
          <w:bCs/>
          <w:sz w:val="28"/>
          <w:szCs w:val="28"/>
        </w:rPr>
        <w:lastRenderedPageBreak/>
        <w:t>01</w:t>
      </w:r>
      <w:r w:rsidRPr="00977948">
        <w:rPr>
          <w:rFonts w:ascii="Arial" w:hAnsi="Arial" w:cs="Arial"/>
          <w:b/>
          <w:bCs/>
          <w:sz w:val="28"/>
          <w:szCs w:val="28"/>
        </w:rPr>
        <w:tab/>
      </w:r>
      <w:r>
        <w:rPr>
          <w:rFonts w:ascii="Arial" w:hAnsi="Arial" w:cs="Arial"/>
          <w:b/>
          <w:bCs/>
          <w:sz w:val="28"/>
          <w:szCs w:val="28"/>
        </w:rPr>
        <w:t xml:space="preserve">Caterpillars Preschool </w:t>
      </w:r>
      <w:r w:rsidRPr="00977948">
        <w:rPr>
          <w:rFonts w:ascii="Arial" w:hAnsi="Arial" w:cs="Arial"/>
          <w:b/>
          <w:bCs/>
          <w:sz w:val="28"/>
          <w:szCs w:val="28"/>
        </w:rPr>
        <w:t>Health and safety policy</w:t>
      </w:r>
    </w:p>
    <w:p w14:paraId="0D623062" w14:textId="77777777" w:rsidR="005649F0" w:rsidRPr="0049232B" w:rsidRDefault="005649F0" w:rsidP="005649F0">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01.1 to 01.22 Health and safety</w:t>
      </w:r>
      <w:r w:rsidRPr="0049232B">
        <w:rPr>
          <w:b w:val="0"/>
          <w:sz w:val="22"/>
          <w:szCs w:val="22"/>
        </w:rPr>
        <w:t>, this policy was adopted by</w:t>
      </w:r>
      <w:r>
        <w:rPr>
          <w:b w:val="0"/>
          <w:sz w:val="22"/>
          <w:szCs w:val="22"/>
        </w:rPr>
        <w:t xml:space="preserve"> Caterpillars Preschool </w:t>
      </w:r>
      <w:r w:rsidRPr="0049232B">
        <w:rPr>
          <w:b w:val="0"/>
          <w:sz w:val="22"/>
          <w:szCs w:val="22"/>
        </w:rPr>
        <w:t xml:space="preserve">on </w:t>
      </w:r>
      <w:r w:rsidRPr="0049232B">
        <w:rPr>
          <w:b w:val="0"/>
          <w:i/>
          <w:iCs/>
          <w:sz w:val="22"/>
          <w:szCs w:val="22"/>
        </w:rPr>
        <w:t>[inset date]</w:t>
      </w:r>
      <w:r>
        <w:rPr>
          <w:b w:val="0"/>
          <w:sz w:val="22"/>
          <w:szCs w:val="22"/>
        </w:rPr>
        <w:t>.</w:t>
      </w:r>
    </w:p>
    <w:p w14:paraId="0AE6D002" w14:textId="77777777" w:rsidR="005649F0" w:rsidRPr="00702BF1" w:rsidRDefault="005649F0" w:rsidP="005649F0">
      <w:pPr>
        <w:pStyle w:val="Heading1"/>
        <w:spacing w:before="120" w:after="120" w:line="360" w:lineRule="auto"/>
        <w:rPr>
          <w:b w:val="0"/>
          <w:sz w:val="22"/>
          <w:szCs w:val="22"/>
        </w:rPr>
      </w:pPr>
      <w:r w:rsidRPr="00702BF1">
        <w:rPr>
          <w:sz w:val="22"/>
          <w:szCs w:val="22"/>
        </w:rPr>
        <w:t xml:space="preserve">Designated Health and Safety Officer </w:t>
      </w:r>
      <w:proofErr w:type="gramStart"/>
      <w:r w:rsidRPr="00702BF1">
        <w:rPr>
          <w:sz w:val="22"/>
          <w:szCs w:val="22"/>
        </w:rPr>
        <w:t>is</w:t>
      </w:r>
      <w:r>
        <w:rPr>
          <w:sz w:val="22"/>
          <w:szCs w:val="22"/>
        </w:rPr>
        <w:t>:</w:t>
      </w:r>
      <w:proofErr w:type="gramEnd"/>
      <w:r>
        <w:rPr>
          <w:sz w:val="22"/>
          <w:szCs w:val="22"/>
        </w:rPr>
        <w:t xml:space="preserve">   Tracy Mitchell</w:t>
      </w:r>
    </w:p>
    <w:p w14:paraId="53C69D3D" w14:textId="77777777" w:rsidR="005649F0" w:rsidRPr="00702BF1" w:rsidRDefault="005649F0" w:rsidP="005649F0">
      <w:pPr>
        <w:pStyle w:val="Heading1"/>
        <w:spacing w:before="120" w:after="120" w:line="360" w:lineRule="auto"/>
        <w:rPr>
          <w:sz w:val="22"/>
          <w:szCs w:val="22"/>
        </w:rPr>
      </w:pPr>
      <w:r w:rsidRPr="00702BF1">
        <w:rPr>
          <w:sz w:val="22"/>
          <w:szCs w:val="22"/>
        </w:rPr>
        <w:t>Aim</w:t>
      </w:r>
    </w:p>
    <w:p w14:paraId="058B1610" w14:textId="77777777" w:rsidR="005649F0" w:rsidRPr="00702BF1" w:rsidRDefault="005649F0" w:rsidP="005649F0">
      <w:pPr>
        <w:spacing w:before="120" w:after="120" w:line="360" w:lineRule="auto"/>
        <w:rPr>
          <w:rFonts w:ascii="Arial" w:hAnsi="Arial" w:cs="Arial"/>
          <w:bCs/>
          <w:sz w:val="22"/>
          <w:szCs w:val="22"/>
        </w:rPr>
      </w:pPr>
      <w:r w:rsidRPr="00702BF1">
        <w:rPr>
          <w:rFonts w:ascii="Arial" w:hAnsi="Arial" w:cs="Arial"/>
          <w:bCs/>
          <w:sz w:val="22"/>
          <w:szCs w:val="22"/>
        </w:rPr>
        <w:t>Our provision is a suitable, clean and safe place for children to be cared for, where they can grow and learn. We meet all statutory requirements for health and safety and fulfil the criteria for meeting the Early Years Foundation Stage Safeguarding and Welfare Requirements.</w:t>
      </w:r>
    </w:p>
    <w:p w14:paraId="43DA22AD" w14:textId="77777777" w:rsidR="005649F0" w:rsidRPr="00702BF1" w:rsidRDefault="005649F0" w:rsidP="005649F0">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22712FE6" w14:textId="77777777" w:rsidR="005649F0" w:rsidRPr="00702BF1" w:rsidRDefault="005649F0" w:rsidP="005649F0">
      <w:pPr>
        <w:numPr>
          <w:ilvl w:val="0"/>
          <w:numId w:val="1"/>
        </w:numPr>
        <w:spacing w:before="120" w:after="120" w:line="360" w:lineRule="auto"/>
        <w:rPr>
          <w:rFonts w:ascii="Arial" w:hAnsi="Arial" w:cs="Arial"/>
          <w:sz w:val="22"/>
          <w:szCs w:val="22"/>
        </w:rPr>
      </w:pPr>
      <w:r w:rsidRPr="00702BF1">
        <w:rPr>
          <w:rFonts w:ascii="Arial" w:hAnsi="Arial" w:cs="Arial"/>
          <w:sz w:val="22"/>
          <w:szCs w:val="22"/>
        </w:rPr>
        <w:t>We recognise that we have a corporate responsibility and duty of care towards those who work in and receive a service from our provision. Individual staff and service users also have responsibility for ensuring their own safety as well as that of others. Adherence to policies and procedures and risk assessment is the key means through which this is achieved.</w:t>
      </w:r>
    </w:p>
    <w:p w14:paraId="6B47575B" w14:textId="77777777" w:rsidR="005649F0" w:rsidRPr="00702BF1" w:rsidRDefault="005649F0" w:rsidP="005649F0">
      <w:pPr>
        <w:numPr>
          <w:ilvl w:val="0"/>
          <w:numId w:val="1"/>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up-to-date certificate is always displayed.</w:t>
      </w:r>
    </w:p>
    <w:p w14:paraId="2AEF1EDE" w14:textId="77777777" w:rsidR="005649F0" w:rsidRPr="00702BF1" w:rsidRDefault="005649F0" w:rsidP="005649F0">
      <w:pPr>
        <w:numPr>
          <w:ilvl w:val="0"/>
          <w:numId w:val="1"/>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to ensure the safety of children, staff, parents, and visitors. Legislation requires all those individuals in the given workplace to be responsible for the health and safety of premises, equipment and working practices. </w:t>
      </w:r>
    </w:p>
    <w:p w14:paraId="327FF833" w14:textId="77777777" w:rsidR="005649F0" w:rsidRPr="00702BF1" w:rsidRDefault="005649F0" w:rsidP="005649F0">
      <w:pPr>
        <w:numPr>
          <w:ilvl w:val="0"/>
          <w:numId w:val="1"/>
        </w:numPr>
        <w:spacing w:before="120" w:after="120" w:line="360" w:lineRule="auto"/>
        <w:rPr>
          <w:rFonts w:ascii="Arial" w:hAnsi="Arial" w:cs="Arial"/>
          <w:sz w:val="22"/>
          <w:szCs w:val="22"/>
        </w:rPr>
      </w:pPr>
      <w:r w:rsidRPr="00702BF1">
        <w:rPr>
          <w:rFonts w:ascii="Arial" w:hAnsi="Arial" w:cs="Arial"/>
          <w:sz w:val="22"/>
          <w:szCs w:val="22"/>
        </w:rPr>
        <w:t>Smoking is not allowed on the premises, both indoors and outdoors. If children use any public space that has been used for smoking, members of staff ensure that there is adequate ventilation to clear the atmosphere. Staff do not smoke in their work clothes and are requested not to smoke within at least one hour of working with children. The use of electronic cigarettes is not allowed on the premises.</w:t>
      </w:r>
    </w:p>
    <w:p w14:paraId="7261964A" w14:textId="77777777" w:rsidR="005649F0" w:rsidRPr="00702BF1" w:rsidRDefault="005649F0" w:rsidP="005649F0">
      <w:pPr>
        <w:numPr>
          <w:ilvl w:val="0"/>
          <w:numId w:val="1"/>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 The setting manager must be informed.</w:t>
      </w:r>
    </w:p>
    <w:p w14:paraId="24CF85F4" w14:textId="77777777" w:rsidR="005649F0" w:rsidRPr="00702BF1" w:rsidRDefault="005649F0" w:rsidP="005649F0">
      <w:pPr>
        <w:numPr>
          <w:ilvl w:val="0"/>
          <w:numId w:val="1"/>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485298DD" w14:textId="77777777" w:rsidR="005649F0" w:rsidRPr="00702BF1" w:rsidRDefault="005649F0" w:rsidP="005649F0">
      <w:pPr>
        <w:numPr>
          <w:ilvl w:val="0"/>
          <w:numId w:val="2"/>
        </w:numPr>
        <w:spacing w:before="120" w:after="120" w:line="360" w:lineRule="auto"/>
        <w:rPr>
          <w:rFonts w:ascii="Arial" w:hAnsi="Arial" w:cs="Arial"/>
          <w:sz w:val="22"/>
          <w:szCs w:val="22"/>
        </w:rPr>
      </w:pPr>
      <w:r w:rsidRPr="006F79E2">
        <w:rPr>
          <w:rFonts w:ascii="Arial" w:hAnsi="Arial" w:cs="Arial"/>
          <w:sz w:val="22"/>
          <w:szCs w:val="22"/>
        </w:rPr>
        <w:t>A risk assessment (01.1a Generic risk assessment)</w:t>
      </w:r>
      <w:r>
        <w:rPr>
          <w:rFonts w:ascii="Arial" w:hAnsi="Arial" w:cs="Arial"/>
          <w:sz w:val="22"/>
          <w:szCs w:val="22"/>
        </w:rPr>
        <w:t xml:space="preserve"> </w:t>
      </w:r>
      <w:r w:rsidRPr="006F79E2">
        <w:rPr>
          <w:rFonts w:ascii="Arial" w:hAnsi="Arial" w:cs="Arial"/>
          <w:sz w:val="22"/>
          <w:szCs w:val="22"/>
        </w:rPr>
        <w:t>and access audit (01.1b Access audit form) are</w:t>
      </w:r>
      <w:r w:rsidRPr="00702BF1">
        <w:rPr>
          <w:rFonts w:ascii="Arial" w:hAnsi="Arial" w:cs="Arial"/>
          <w:sz w:val="22"/>
          <w:szCs w:val="22"/>
        </w:rPr>
        <w:t xml:space="preserve"> carried out for each area and the procedure is modified according to needs identified for the specific environment.</w:t>
      </w:r>
    </w:p>
    <w:p w14:paraId="23BF2B1B" w14:textId="77777777" w:rsidR="005649F0" w:rsidRPr="00702BF1" w:rsidRDefault="005649F0" w:rsidP="005649F0">
      <w:pPr>
        <w:numPr>
          <w:ilvl w:val="0"/>
          <w:numId w:val="2"/>
        </w:numPr>
        <w:spacing w:before="120" w:after="120" w:line="360" w:lineRule="auto"/>
        <w:rPr>
          <w:rFonts w:ascii="Arial" w:hAnsi="Arial" w:cs="Arial"/>
          <w:b/>
          <w:sz w:val="22"/>
          <w:szCs w:val="22"/>
        </w:rPr>
      </w:pPr>
      <w:r w:rsidRPr="00702BF1">
        <w:rPr>
          <w:rFonts w:ascii="Arial" w:hAnsi="Arial" w:cs="Arial"/>
          <w:sz w:val="22"/>
          <w:szCs w:val="22"/>
        </w:rPr>
        <w:lastRenderedPageBreak/>
        <w:t>Risk assessments are monitored and reviewed by those responsible for health and safety.</w:t>
      </w:r>
    </w:p>
    <w:p w14:paraId="77E575F5" w14:textId="77777777" w:rsidR="005649F0" w:rsidRPr="00702BF1" w:rsidRDefault="005649F0" w:rsidP="005649F0">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38EB3F53"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Health and Safety at Work etc Act 1974</w:t>
      </w:r>
    </w:p>
    <w:p w14:paraId="33E92ECA"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13B4DAD8"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Management of Health and Safety at Work Regulations (199</w:t>
      </w:r>
      <w:r>
        <w:rPr>
          <w:rFonts w:ascii="Arial" w:hAnsi="Arial" w:cs="Arial"/>
          <w:sz w:val="22"/>
          <w:szCs w:val="22"/>
        </w:rPr>
        <w:t>9</w:t>
      </w:r>
      <w:r w:rsidRPr="00702BF1">
        <w:rPr>
          <w:rFonts w:ascii="Arial" w:hAnsi="Arial" w:cs="Arial"/>
          <w:sz w:val="22"/>
          <w:szCs w:val="22"/>
        </w:rPr>
        <w:t>)</w:t>
      </w:r>
    </w:p>
    <w:p w14:paraId="1C3C53AF"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5163116D"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60A06CEB"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 xml:space="preserve">Regulation (EC) No 852/2004 of the European Parliament and of the Council </w:t>
      </w:r>
      <w:r w:rsidRPr="00400C6A">
        <w:rPr>
          <w:rFonts w:ascii="Arial" w:hAnsi="Arial" w:cs="Arial"/>
          <w:sz w:val="22"/>
          <w:szCs w:val="22"/>
        </w:rPr>
        <w:t>on the hygiene of foodstuffs</w:t>
      </w:r>
    </w:p>
    <w:p w14:paraId="057F69E9"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40ED0C3"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Medicines Act (1968)</w:t>
      </w:r>
    </w:p>
    <w:p w14:paraId="476B7665"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 Occurrences Regulations (RIDDOR) (Amendment) Regulations 2012</w:t>
      </w:r>
    </w:p>
    <w:p w14:paraId="00A9EB52"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11B5481D"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729C3129"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Childcare Act 2006</w:t>
      </w:r>
    </w:p>
    <w:p w14:paraId="6D16F92D" w14:textId="77777777" w:rsidR="005649F0" w:rsidRPr="00702BF1" w:rsidRDefault="005649F0" w:rsidP="005649F0">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25621E92" w14:textId="77777777" w:rsidR="005649F0" w:rsidRPr="00702BF1" w:rsidRDefault="005649F0" w:rsidP="005649F0">
      <w:pPr>
        <w:spacing w:before="120" w:after="120" w:line="360" w:lineRule="auto"/>
        <w:rPr>
          <w:rFonts w:ascii="Arial" w:hAnsi="Arial" w:cs="Arial"/>
          <w:sz w:val="22"/>
          <w:szCs w:val="22"/>
        </w:rPr>
      </w:pPr>
      <w:r w:rsidRPr="00702BF1">
        <w:rPr>
          <w:rFonts w:ascii="Arial" w:hAnsi="Arial" w:cs="Arial"/>
          <w:sz w:val="22"/>
          <w:szCs w:val="22"/>
        </w:rPr>
        <w:t>Dynamic Risk Management in the Early Years (Alliance 2017)</w:t>
      </w:r>
    </w:p>
    <w:p w14:paraId="403B9E2E" w14:textId="77777777" w:rsidR="005649F0" w:rsidRPr="00404E31" w:rsidRDefault="005649F0" w:rsidP="005649F0">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Pr>
          <w:rStyle w:val="Hyperlink"/>
          <w:rFonts w:ascii="Arial" w:hAnsi="Arial" w:cs="Arial"/>
          <w:sz w:val="22"/>
          <w:szCs w:val="22"/>
        </w:rPr>
        <w:t>www.hse.gov.uk/risk</w:t>
      </w:r>
    </w:p>
    <w:p w14:paraId="4A302E11" w14:textId="77777777" w:rsidR="005649F0" w:rsidRPr="00400C6A" w:rsidRDefault="005649F0" w:rsidP="005649F0">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8"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35641679" w14:textId="77777777" w:rsidR="005649F0" w:rsidRDefault="005649F0" w:rsidP="005649F0">
      <w:pPr>
        <w:spacing w:before="120" w:after="120" w:line="360" w:lineRule="auto"/>
        <w:rPr>
          <w:rStyle w:val="Hyperlink"/>
          <w:rFonts w:ascii="Arial" w:hAnsi="Arial" w:cs="Arial"/>
          <w:sz w:val="22"/>
          <w:szCs w:val="22"/>
        </w:rPr>
      </w:pPr>
      <w:r w:rsidRPr="00400C6A">
        <w:rPr>
          <w:rFonts w:ascii="Arial" w:hAnsi="Arial" w:cs="Arial"/>
          <w:sz w:val="22"/>
          <w:szCs w:val="22"/>
        </w:rPr>
        <w:t xml:space="preserve">Ministry or Housing, Communities &amp; Local Government </w:t>
      </w:r>
      <w:hyperlink r:id="rId9" w:history="1">
        <w:r w:rsidRPr="00400C6A">
          <w:rPr>
            <w:rStyle w:val="Hyperlink"/>
            <w:rFonts w:ascii="Arial" w:hAnsi="Arial" w:cs="Arial"/>
            <w:sz w:val="22"/>
            <w:szCs w:val="22"/>
          </w:rPr>
          <w:t>www.communities.gov.uk</w:t>
        </w:r>
      </w:hyperlink>
    </w:p>
    <w:p w14:paraId="5BBEE0B2" w14:textId="77777777" w:rsidR="005649F0" w:rsidRDefault="005649F0" w:rsidP="005649F0">
      <w:pPr>
        <w:spacing w:before="120" w:after="120" w:line="360" w:lineRule="auto"/>
        <w:rPr>
          <w:rStyle w:val="Hyperlink"/>
          <w:rFonts w:ascii="Arial" w:hAnsi="Arial" w:cs="Arial"/>
          <w:sz w:val="22"/>
          <w:szCs w:val="22"/>
        </w:rPr>
      </w:pPr>
    </w:p>
    <w:p w14:paraId="2898C88A" w14:textId="2E373B11" w:rsidR="005649F0" w:rsidRPr="00865999" w:rsidRDefault="005649F0" w:rsidP="005649F0">
      <w:pPr>
        <w:spacing w:before="120" w:after="120" w:line="360" w:lineRule="auto"/>
        <w:rPr>
          <w:rFonts w:ascii="Arial" w:hAnsi="Arial" w:cs="Arial"/>
          <w:sz w:val="28"/>
          <w:szCs w:val="28"/>
        </w:rPr>
      </w:pPr>
      <w:r w:rsidRPr="00865999">
        <w:rPr>
          <w:rFonts w:ascii="Arial" w:hAnsi="Arial" w:cs="Arial"/>
          <w:sz w:val="28"/>
          <w:szCs w:val="28"/>
        </w:rPr>
        <w:lastRenderedPageBreak/>
        <w:t>01</w:t>
      </w:r>
      <w:r w:rsidRPr="00865999">
        <w:rPr>
          <w:rFonts w:ascii="Arial" w:hAnsi="Arial" w:cs="Arial"/>
          <w:sz w:val="28"/>
          <w:szCs w:val="28"/>
        </w:rPr>
        <w:tab/>
      </w:r>
      <w:r>
        <w:rPr>
          <w:rFonts w:ascii="Arial" w:hAnsi="Arial" w:cs="Arial"/>
          <w:sz w:val="28"/>
          <w:szCs w:val="28"/>
        </w:rPr>
        <w:t xml:space="preserve">Caterpillars </w:t>
      </w:r>
      <w:proofErr w:type="gramStart"/>
      <w:r>
        <w:rPr>
          <w:rFonts w:ascii="Arial" w:hAnsi="Arial" w:cs="Arial"/>
          <w:sz w:val="28"/>
          <w:szCs w:val="28"/>
        </w:rPr>
        <w:t>Preschool  -</w:t>
      </w:r>
      <w:proofErr w:type="gramEnd"/>
      <w:r>
        <w:rPr>
          <w:rFonts w:ascii="Arial" w:hAnsi="Arial" w:cs="Arial"/>
          <w:sz w:val="28"/>
          <w:szCs w:val="28"/>
        </w:rPr>
        <w:t xml:space="preserve"> </w:t>
      </w:r>
      <w:r w:rsidRPr="00865999">
        <w:rPr>
          <w:rFonts w:ascii="Arial" w:hAnsi="Arial" w:cs="Arial"/>
          <w:sz w:val="28"/>
          <w:szCs w:val="28"/>
        </w:rPr>
        <w:t>Health and safety procedures</w:t>
      </w:r>
    </w:p>
    <w:p w14:paraId="08520FD5" w14:textId="77777777" w:rsidR="005649F0" w:rsidRPr="007E6A38" w:rsidRDefault="005649F0" w:rsidP="005649F0">
      <w:pPr>
        <w:spacing w:before="120" w:after="120" w:line="360" w:lineRule="auto"/>
        <w:rPr>
          <w:rFonts w:ascii="Arial" w:hAnsi="Arial" w:cs="Arial"/>
          <w:b/>
          <w:sz w:val="28"/>
          <w:szCs w:val="28"/>
        </w:rPr>
      </w:pPr>
      <w:r w:rsidRPr="007E6A38">
        <w:rPr>
          <w:rFonts w:ascii="Arial" w:hAnsi="Arial" w:cs="Arial"/>
          <w:b/>
          <w:sz w:val="28"/>
          <w:szCs w:val="28"/>
        </w:rPr>
        <w:t>01.1</w:t>
      </w:r>
      <w:r w:rsidRPr="007E6A38">
        <w:rPr>
          <w:rFonts w:ascii="Arial" w:hAnsi="Arial" w:cs="Arial"/>
          <w:b/>
          <w:sz w:val="28"/>
          <w:szCs w:val="28"/>
        </w:rPr>
        <w:tab/>
        <w:t>Risk assessment</w:t>
      </w:r>
    </w:p>
    <w:p w14:paraId="4F360C9C" w14:textId="77777777" w:rsidR="005649F0" w:rsidRPr="00854282" w:rsidRDefault="005649F0" w:rsidP="005649F0">
      <w:pPr>
        <w:spacing w:before="120" w:after="120" w:line="360" w:lineRule="auto"/>
        <w:rPr>
          <w:rFonts w:ascii="Arial" w:hAnsi="Arial" w:cs="Arial"/>
          <w:sz w:val="22"/>
          <w:szCs w:val="22"/>
        </w:rPr>
      </w:pPr>
      <w:r w:rsidRPr="007E6A38">
        <w:rPr>
          <w:rFonts w:ascii="Arial" w:hAnsi="Arial" w:cs="Arial"/>
          <w:bCs/>
          <w:sz w:val="22"/>
          <w:szCs w:val="22"/>
        </w:rPr>
        <w:t>Risk assessments are carried out to ensure the safety of children, staff, parents and visitors. Legislation requires all individuals in the workplace to be responsible for the health and safety of premises, equipment and working practices. We have a ‘corporate responsibility’</w:t>
      </w:r>
      <w:r w:rsidRPr="00854282">
        <w:rPr>
          <w:rFonts w:ascii="Arial" w:hAnsi="Arial" w:cs="Arial"/>
          <w:sz w:val="22"/>
          <w:szCs w:val="22"/>
        </w:rPr>
        <w:t xml:space="preserve"> towards a ‘duty of care’ for those who work in and receive a service from our provision. Individuals also have responsibility for ensuring their own and others safety. </w:t>
      </w:r>
    </w:p>
    <w:p w14:paraId="678E9948" w14:textId="77777777" w:rsidR="005649F0" w:rsidRPr="00FC19C3" w:rsidRDefault="005649F0" w:rsidP="005649F0">
      <w:pPr>
        <w:pStyle w:val="ListParagraph"/>
        <w:numPr>
          <w:ilvl w:val="0"/>
          <w:numId w:val="3"/>
        </w:numPr>
        <w:spacing w:before="120" w:after="120" w:line="360" w:lineRule="auto"/>
        <w:contextualSpacing w:val="0"/>
        <w:rPr>
          <w:rFonts w:ascii="Arial" w:hAnsi="Arial" w:cs="Arial"/>
          <w:color w:val="000000" w:themeColor="text1"/>
          <w:sz w:val="22"/>
          <w:szCs w:val="22"/>
        </w:rPr>
      </w:pPr>
      <w:r w:rsidRPr="00FC19C3">
        <w:rPr>
          <w:rFonts w:ascii="Arial" w:hAnsi="Arial" w:cs="Arial"/>
          <w:bCs/>
          <w:sz w:val="22"/>
          <w:szCs w:val="22"/>
        </w:rPr>
        <w:t>01</w:t>
      </w:r>
      <w:r>
        <w:rPr>
          <w:rFonts w:ascii="Arial" w:hAnsi="Arial" w:cs="Arial"/>
          <w:bCs/>
          <w:sz w:val="22"/>
          <w:szCs w:val="22"/>
        </w:rPr>
        <w:t>.1</w:t>
      </w:r>
      <w:r w:rsidRPr="00FC19C3">
        <w:rPr>
          <w:rFonts w:ascii="Arial" w:hAnsi="Arial" w:cs="Arial"/>
          <w:bCs/>
          <w:sz w:val="22"/>
          <w:szCs w:val="22"/>
        </w:rPr>
        <w:t>a Generic risk assessment form is</w:t>
      </w:r>
      <w:r w:rsidRPr="00FC19C3">
        <w:rPr>
          <w:rFonts w:ascii="Arial" w:hAnsi="Arial" w:cs="Arial"/>
          <w:sz w:val="22"/>
          <w:szCs w:val="22"/>
        </w:rPr>
        <w:t xml:space="preserve"> completed for each area of work, and the areas of the building that are identified in these procedures </w:t>
      </w:r>
    </w:p>
    <w:p w14:paraId="649B4C7A" w14:textId="77777777" w:rsidR="005649F0" w:rsidRPr="00945FA5" w:rsidRDefault="005649F0" w:rsidP="005649F0">
      <w:pPr>
        <w:pStyle w:val="ListParagraph"/>
        <w:numPr>
          <w:ilvl w:val="0"/>
          <w:numId w:val="3"/>
        </w:numPr>
        <w:spacing w:before="120" w:after="120" w:line="360" w:lineRule="auto"/>
        <w:contextualSpacing w:val="0"/>
        <w:rPr>
          <w:rFonts w:ascii="Arial" w:hAnsi="Arial" w:cs="Arial"/>
          <w:color w:val="000000" w:themeColor="text1"/>
          <w:sz w:val="22"/>
          <w:szCs w:val="22"/>
        </w:rPr>
      </w:pPr>
      <w:r w:rsidRPr="00945FA5">
        <w:rPr>
          <w:rFonts w:ascii="Arial" w:hAnsi="Arial" w:cs="Arial"/>
          <w:sz w:val="22"/>
          <w:szCs w:val="22"/>
        </w:rPr>
        <w:t>01.1b Access audit is completed to ensure inclusion and the health and safety of all visitors, staff, and children. The relevant procedure is modified if required to match the assessment</w:t>
      </w:r>
      <w:r>
        <w:rPr>
          <w:rFonts w:ascii="Arial" w:hAnsi="Arial" w:cs="Arial"/>
          <w:sz w:val="22"/>
          <w:szCs w:val="22"/>
        </w:rPr>
        <w:t>.</w:t>
      </w:r>
    </w:p>
    <w:p w14:paraId="34D1BEAF" w14:textId="77777777" w:rsidR="005649F0" w:rsidRPr="00311D65" w:rsidRDefault="005649F0" w:rsidP="005649F0">
      <w:pPr>
        <w:pStyle w:val="ListParagraph"/>
        <w:numPr>
          <w:ilvl w:val="0"/>
          <w:numId w:val="3"/>
        </w:numPr>
        <w:spacing w:before="120" w:after="120" w:line="360" w:lineRule="auto"/>
        <w:contextualSpacing w:val="0"/>
        <w:rPr>
          <w:rFonts w:ascii="Arial" w:hAnsi="Arial" w:cs="Arial"/>
          <w:sz w:val="22"/>
          <w:szCs w:val="22"/>
        </w:rPr>
      </w:pPr>
      <w:r w:rsidRPr="00311D65">
        <w:rPr>
          <w:rFonts w:ascii="Arial" w:hAnsi="Arial" w:cs="Arial"/>
          <w:sz w:val="22"/>
          <w:szCs w:val="22"/>
        </w:rPr>
        <w:t>01.1c Prioritised place risk assessment is completed for offering prioritised places during a national pandemic (such as Covid–19). A separate form is completed for each child who is prioritised because they are vulnerable, or meet any other criteria stipulated by the Government at the time. Risk assessment is also completed for each individual group/room as appropriate. If the risk assessment indicates a high risk if the place is offered, that cannot be minimised, the offer of the place may be withdrawn at the discretion of the setting manager.</w:t>
      </w:r>
    </w:p>
    <w:p w14:paraId="6D8D1BA9" w14:textId="77777777" w:rsidR="005649F0" w:rsidRPr="00854282" w:rsidRDefault="005649F0" w:rsidP="005649F0">
      <w:pPr>
        <w:spacing w:before="120" w:after="120" w:line="360" w:lineRule="auto"/>
        <w:rPr>
          <w:rFonts w:ascii="Arial" w:hAnsi="Arial" w:cs="Arial"/>
          <w:sz w:val="22"/>
          <w:szCs w:val="22"/>
        </w:rPr>
      </w:pPr>
      <w:r w:rsidRPr="00CC7272">
        <w:rPr>
          <w:rFonts w:ascii="Arial" w:hAnsi="Arial" w:cs="Arial"/>
          <w:sz w:val="22"/>
          <w:szCs w:val="22"/>
        </w:rPr>
        <w:t>Risk assessment means:</w:t>
      </w:r>
      <w:r w:rsidRPr="00854282">
        <w:rPr>
          <w:rFonts w:ascii="Arial" w:hAnsi="Arial" w:cs="Arial"/>
          <w:sz w:val="22"/>
          <w:szCs w:val="22"/>
        </w:rPr>
        <w:t xml:space="preserve"> </w:t>
      </w:r>
      <w:r w:rsidRPr="00854282">
        <w:rPr>
          <w:rFonts w:ascii="Arial" w:hAnsi="Arial" w:cs="Arial"/>
          <w:i/>
          <w:iCs/>
          <w:sz w:val="22"/>
          <w:szCs w:val="22"/>
        </w:rPr>
        <w:t>Taking note of aspects of your workplace and activities that that could cause harm, either to yourself or to others, and deciding what needs to be done to prevent that harm, making sure this is adhered to and is updated when necessary</w:t>
      </w:r>
      <w:r w:rsidRPr="00854282">
        <w:rPr>
          <w:rFonts w:ascii="Arial" w:hAnsi="Arial" w:cs="Arial"/>
          <w:sz w:val="22"/>
          <w:szCs w:val="22"/>
        </w:rPr>
        <w:t xml:space="preserve">. </w:t>
      </w:r>
    </w:p>
    <w:p w14:paraId="596B054C" w14:textId="77777777" w:rsidR="005649F0" w:rsidRPr="00854282" w:rsidRDefault="005649F0" w:rsidP="005649F0">
      <w:pPr>
        <w:spacing w:before="120" w:after="120" w:line="360" w:lineRule="auto"/>
        <w:rPr>
          <w:rFonts w:ascii="Arial" w:hAnsi="Arial" w:cs="Arial"/>
          <w:sz w:val="22"/>
          <w:szCs w:val="22"/>
        </w:rPr>
      </w:pPr>
      <w:r w:rsidRPr="00854282">
        <w:rPr>
          <w:rFonts w:ascii="Arial" w:hAnsi="Arial" w:cs="Arial"/>
          <w:sz w:val="22"/>
          <w:szCs w:val="22"/>
        </w:rPr>
        <w:t>The law does not require that all risk be eliminated, but that ‘reasonable precaution’ is taken. This is particularly important when balancing the need for children to be able to take appropriate risks through physically challenging play. Children need the opportunity to work out what is not safe and what they should do when faced with a risk.</w:t>
      </w:r>
    </w:p>
    <w:p w14:paraId="79B72BD1" w14:textId="77777777" w:rsidR="005649F0" w:rsidRPr="00854282" w:rsidRDefault="005649F0" w:rsidP="005649F0">
      <w:pPr>
        <w:spacing w:before="120" w:after="120" w:line="360" w:lineRule="auto"/>
        <w:rPr>
          <w:rFonts w:ascii="Arial" w:hAnsi="Arial" w:cs="Arial"/>
          <w:b/>
          <w:bCs/>
          <w:sz w:val="22"/>
          <w:szCs w:val="22"/>
        </w:rPr>
      </w:pPr>
      <w:r w:rsidRPr="00854282">
        <w:rPr>
          <w:rFonts w:ascii="Arial" w:hAnsi="Arial" w:cs="Arial"/>
          <w:b/>
          <w:bCs/>
          <w:sz w:val="22"/>
          <w:szCs w:val="22"/>
        </w:rPr>
        <w:t>Daily safety sweeps and checks indoors and outdoors</w:t>
      </w:r>
    </w:p>
    <w:p w14:paraId="0318F0C2" w14:textId="77777777" w:rsidR="005649F0" w:rsidRPr="001D53B2" w:rsidRDefault="005649F0" w:rsidP="005649F0">
      <w:pPr>
        <w:pStyle w:val="ListParagraph"/>
        <w:numPr>
          <w:ilvl w:val="0"/>
          <w:numId w:val="4"/>
        </w:numPr>
        <w:spacing w:before="120" w:after="120" w:line="360" w:lineRule="auto"/>
        <w:contextualSpacing w:val="0"/>
        <w:rPr>
          <w:rFonts w:ascii="Arial" w:hAnsi="Arial" w:cs="Arial"/>
          <w:color w:val="000000" w:themeColor="text1"/>
          <w:sz w:val="22"/>
          <w:szCs w:val="22"/>
        </w:rPr>
      </w:pPr>
      <w:r w:rsidRPr="001D53B2">
        <w:rPr>
          <w:rFonts w:ascii="Arial" w:hAnsi="Arial" w:cs="Arial"/>
          <w:sz w:val="22"/>
          <w:szCs w:val="22"/>
        </w:rPr>
        <w:t>Safety sweeps are conducted when setting up for the day prior to children arriving or closing in the evening. Sometimes a safety sweep will identify a risk that requires a formal risk assessment on form</w:t>
      </w:r>
      <w:r>
        <w:rPr>
          <w:rFonts w:ascii="Arial" w:hAnsi="Arial" w:cs="Arial"/>
          <w:sz w:val="22"/>
          <w:szCs w:val="22"/>
        </w:rPr>
        <w:t>.</w:t>
      </w:r>
      <w:r w:rsidRPr="001D53B2">
        <w:rPr>
          <w:rFonts w:ascii="Arial" w:hAnsi="Arial" w:cs="Arial"/>
          <w:sz w:val="22"/>
          <w:szCs w:val="22"/>
        </w:rPr>
        <w:t xml:space="preserve"> For example, if a window latch is becoming stiff and a practitioner </w:t>
      </w:r>
      <w:proofErr w:type="gramStart"/>
      <w:r w:rsidRPr="001D53B2">
        <w:rPr>
          <w:rFonts w:ascii="Arial" w:hAnsi="Arial" w:cs="Arial"/>
          <w:sz w:val="22"/>
          <w:szCs w:val="22"/>
        </w:rPr>
        <w:t>has to</w:t>
      </w:r>
      <w:proofErr w:type="gramEnd"/>
      <w:r w:rsidRPr="001D53B2">
        <w:rPr>
          <w:rFonts w:ascii="Arial" w:hAnsi="Arial" w:cs="Arial"/>
          <w:sz w:val="22"/>
          <w:szCs w:val="22"/>
        </w:rPr>
        <w:t xml:space="preserve"> stand on a chair in order to reach it to ensure it has closed properly.</w:t>
      </w:r>
    </w:p>
    <w:p w14:paraId="6ED8F174" w14:textId="77777777" w:rsidR="005649F0" w:rsidRPr="00606B81" w:rsidRDefault="005649F0" w:rsidP="005649F0">
      <w:pPr>
        <w:spacing w:before="120" w:after="120" w:line="360" w:lineRule="auto"/>
        <w:rPr>
          <w:rFonts w:ascii="Arial" w:hAnsi="Arial" w:cs="Arial"/>
          <w:b/>
          <w:bCs/>
          <w:sz w:val="22"/>
          <w:szCs w:val="22"/>
        </w:rPr>
      </w:pPr>
      <w:r>
        <w:rPr>
          <w:rFonts w:ascii="Arial" w:hAnsi="Arial" w:cs="Arial"/>
          <w:b/>
          <w:bCs/>
          <w:sz w:val="22"/>
          <w:szCs w:val="22"/>
        </w:rPr>
        <w:t>Health and safety risk assessments</w:t>
      </w:r>
    </w:p>
    <w:p w14:paraId="13B3EB14" w14:textId="77777777" w:rsidR="005649F0" w:rsidRPr="00854282" w:rsidRDefault="005649F0" w:rsidP="005649F0">
      <w:pPr>
        <w:spacing w:before="120" w:after="120" w:line="360" w:lineRule="auto"/>
        <w:rPr>
          <w:rFonts w:ascii="Arial" w:hAnsi="Arial" w:cs="Arial"/>
          <w:sz w:val="22"/>
          <w:szCs w:val="22"/>
        </w:rPr>
      </w:pPr>
      <w:r w:rsidRPr="00854282">
        <w:rPr>
          <w:rFonts w:ascii="Arial" w:hAnsi="Arial" w:cs="Arial"/>
          <w:sz w:val="22"/>
          <w:szCs w:val="22"/>
        </w:rPr>
        <w:lastRenderedPageBreak/>
        <w:t>Health and safety risk assessments inform procedures. Staff and parents should be involved in reviewing risk assessments and procedures</w:t>
      </w:r>
      <w:r>
        <w:rPr>
          <w:rFonts w:ascii="Arial" w:hAnsi="Arial" w:cs="Arial"/>
          <w:sz w:val="22"/>
          <w:szCs w:val="22"/>
        </w:rPr>
        <w:t xml:space="preserve">, as </w:t>
      </w:r>
      <w:r w:rsidRPr="00854282">
        <w:rPr>
          <w:rFonts w:ascii="Arial" w:hAnsi="Arial" w:cs="Arial"/>
          <w:sz w:val="22"/>
          <w:szCs w:val="22"/>
        </w:rPr>
        <w:t>they are the ones with first-hand knowledge as to whether the control measures are effective and they can give an informed view to help update procedures accordingly.</w:t>
      </w:r>
    </w:p>
    <w:p w14:paraId="784E1316" w14:textId="77777777" w:rsidR="005649F0" w:rsidRPr="00854282" w:rsidRDefault="005649F0" w:rsidP="005649F0">
      <w:pPr>
        <w:spacing w:before="120" w:after="120" w:line="360" w:lineRule="auto"/>
        <w:rPr>
          <w:rFonts w:ascii="Arial" w:hAnsi="Arial" w:cs="Arial"/>
          <w:sz w:val="22"/>
          <w:szCs w:val="22"/>
        </w:rPr>
      </w:pPr>
      <w:r>
        <w:rPr>
          <w:rFonts w:ascii="Arial" w:hAnsi="Arial" w:cs="Arial"/>
          <w:sz w:val="22"/>
          <w:szCs w:val="22"/>
        </w:rPr>
        <w:t>The setting m</w:t>
      </w:r>
      <w:r w:rsidRPr="00854282">
        <w:rPr>
          <w:rFonts w:ascii="Arial" w:hAnsi="Arial" w:cs="Arial"/>
          <w:sz w:val="22"/>
          <w:szCs w:val="22"/>
        </w:rPr>
        <w:t>anager undertake</w:t>
      </w:r>
      <w:r>
        <w:rPr>
          <w:rFonts w:ascii="Arial" w:hAnsi="Arial" w:cs="Arial"/>
          <w:sz w:val="22"/>
          <w:szCs w:val="22"/>
        </w:rPr>
        <w:t>s</w:t>
      </w:r>
      <w:r w:rsidRPr="00854282">
        <w:rPr>
          <w:rFonts w:ascii="Arial" w:hAnsi="Arial" w:cs="Arial"/>
          <w:sz w:val="22"/>
          <w:szCs w:val="22"/>
        </w:rPr>
        <w:t xml:space="preserve"> training and ensure</w:t>
      </w:r>
      <w:r>
        <w:rPr>
          <w:rFonts w:ascii="Arial" w:hAnsi="Arial" w:cs="Arial"/>
          <w:sz w:val="22"/>
          <w:szCs w:val="22"/>
        </w:rPr>
        <w:t>s</w:t>
      </w:r>
      <w:r w:rsidRPr="00854282">
        <w:rPr>
          <w:rFonts w:ascii="Arial" w:hAnsi="Arial" w:cs="Arial"/>
          <w:sz w:val="22"/>
          <w:szCs w:val="22"/>
        </w:rPr>
        <w:t xml:space="preserve"> staff have adequate training in health and safety matters.</w:t>
      </w:r>
      <w:r>
        <w:rPr>
          <w:rFonts w:ascii="Arial" w:hAnsi="Arial" w:cs="Arial"/>
          <w:sz w:val="22"/>
          <w:szCs w:val="22"/>
        </w:rPr>
        <w:t xml:space="preserve"> The setting m</w:t>
      </w:r>
      <w:r w:rsidRPr="00854282">
        <w:rPr>
          <w:rFonts w:ascii="Arial" w:hAnsi="Arial" w:cs="Arial"/>
          <w:sz w:val="22"/>
          <w:szCs w:val="22"/>
        </w:rPr>
        <w:t>anager</w:t>
      </w:r>
      <w:r>
        <w:rPr>
          <w:rFonts w:ascii="Arial" w:hAnsi="Arial" w:cs="Arial"/>
          <w:sz w:val="22"/>
          <w:szCs w:val="22"/>
        </w:rPr>
        <w:t>s</w:t>
      </w:r>
      <w:r w:rsidRPr="00854282">
        <w:rPr>
          <w:rFonts w:ascii="Arial" w:hAnsi="Arial" w:cs="Arial"/>
          <w:sz w:val="22"/>
          <w:szCs w:val="22"/>
        </w:rPr>
        <w:t xml:space="preserve"> </w:t>
      </w:r>
      <w:r>
        <w:rPr>
          <w:rFonts w:ascii="Arial" w:hAnsi="Arial" w:cs="Arial"/>
          <w:sz w:val="22"/>
          <w:szCs w:val="22"/>
        </w:rPr>
        <w:t xml:space="preserve">also </w:t>
      </w:r>
      <w:r w:rsidRPr="00854282">
        <w:rPr>
          <w:rFonts w:ascii="Arial" w:hAnsi="Arial" w:cs="Arial"/>
          <w:sz w:val="22"/>
          <w:szCs w:val="22"/>
        </w:rPr>
        <w:t>ensure</w:t>
      </w:r>
      <w:r>
        <w:rPr>
          <w:rFonts w:ascii="Arial" w:hAnsi="Arial" w:cs="Arial"/>
          <w:sz w:val="22"/>
          <w:szCs w:val="22"/>
        </w:rPr>
        <w:t>s</w:t>
      </w:r>
      <w:r w:rsidRPr="00854282">
        <w:rPr>
          <w:rFonts w:ascii="Arial" w:hAnsi="Arial" w:cs="Arial"/>
          <w:sz w:val="22"/>
          <w:szCs w:val="22"/>
        </w:rPr>
        <w:t xml:space="preserve"> that checks/work to premises are carried out and records are kept.</w:t>
      </w:r>
    </w:p>
    <w:p w14:paraId="663F355E" w14:textId="77777777" w:rsidR="005649F0" w:rsidRPr="00854282" w:rsidRDefault="005649F0" w:rsidP="005649F0">
      <w:pPr>
        <w:numPr>
          <w:ilvl w:val="0"/>
          <w:numId w:val="8"/>
        </w:numPr>
        <w:spacing w:before="120" w:after="120" w:line="360" w:lineRule="auto"/>
        <w:rPr>
          <w:rFonts w:ascii="Arial" w:hAnsi="Arial" w:cs="Arial"/>
          <w:sz w:val="22"/>
          <w:szCs w:val="22"/>
        </w:rPr>
      </w:pPr>
      <w:r w:rsidRPr="00854282">
        <w:rPr>
          <w:rFonts w:ascii="Arial" w:hAnsi="Arial" w:cs="Arial"/>
          <w:sz w:val="22"/>
          <w:szCs w:val="22"/>
        </w:rPr>
        <w:t>Gas safety</w:t>
      </w:r>
      <w:r>
        <w:rPr>
          <w:rFonts w:ascii="Arial" w:hAnsi="Arial" w:cs="Arial"/>
          <w:sz w:val="22"/>
          <w:szCs w:val="22"/>
        </w:rPr>
        <w:t xml:space="preserve"> </w:t>
      </w:r>
      <w:r w:rsidRPr="00854282">
        <w:rPr>
          <w:rFonts w:ascii="Arial" w:hAnsi="Arial" w:cs="Arial"/>
          <w:sz w:val="22"/>
          <w:szCs w:val="22"/>
        </w:rPr>
        <w:t>by a Gas Safe registered gas/heating engineer</w:t>
      </w:r>
      <w:r>
        <w:rPr>
          <w:rFonts w:ascii="Arial" w:hAnsi="Arial" w:cs="Arial"/>
          <w:sz w:val="22"/>
          <w:szCs w:val="22"/>
        </w:rPr>
        <w:t>.</w:t>
      </w:r>
    </w:p>
    <w:p w14:paraId="21EF3316" w14:textId="77777777" w:rsidR="005649F0" w:rsidRPr="00854282" w:rsidRDefault="005649F0" w:rsidP="005649F0">
      <w:pPr>
        <w:numPr>
          <w:ilvl w:val="0"/>
          <w:numId w:val="8"/>
        </w:numPr>
        <w:spacing w:before="120" w:after="120" w:line="360" w:lineRule="auto"/>
        <w:rPr>
          <w:rFonts w:ascii="Arial" w:hAnsi="Arial" w:cs="Arial"/>
          <w:sz w:val="22"/>
          <w:szCs w:val="22"/>
        </w:rPr>
      </w:pPr>
      <w:r w:rsidRPr="00854282">
        <w:rPr>
          <w:rFonts w:ascii="Arial" w:hAnsi="Arial" w:cs="Arial"/>
          <w:sz w:val="22"/>
          <w:szCs w:val="22"/>
        </w:rPr>
        <w:t>Electricity safety by a qualified electrician</w:t>
      </w:r>
      <w:r>
        <w:rPr>
          <w:rFonts w:ascii="Arial" w:hAnsi="Arial" w:cs="Arial"/>
          <w:sz w:val="22"/>
          <w:szCs w:val="22"/>
        </w:rPr>
        <w:t>.</w:t>
      </w:r>
    </w:p>
    <w:p w14:paraId="7087A7F5" w14:textId="77777777" w:rsidR="005649F0" w:rsidRPr="00D57732" w:rsidRDefault="005649F0" w:rsidP="005649F0">
      <w:pPr>
        <w:numPr>
          <w:ilvl w:val="0"/>
          <w:numId w:val="8"/>
        </w:numPr>
        <w:spacing w:before="120" w:after="120" w:line="360" w:lineRule="auto"/>
        <w:rPr>
          <w:rFonts w:ascii="Arial" w:hAnsi="Arial" w:cs="Arial"/>
          <w:sz w:val="22"/>
          <w:szCs w:val="22"/>
        </w:rPr>
      </w:pPr>
      <w:r w:rsidRPr="00854282">
        <w:rPr>
          <w:rFonts w:ascii="Arial" w:hAnsi="Arial" w:cs="Arial"/>
          <w:sz w:val="22"/>
          <w:szCs w:val="22"/>
        </w:rPr>
        <w:t>Fire precautions to check that all fire-fighting equipment and alarms are in working order.</w:t>
      </w:r>
    </w:p>
    <w:p w14:paraId="1F436176" w14:textId="77777777" w:rsidR="005649F0" w:rsidRPr="00854282" w:rsidRDefault="005649F0" w:rsidP="005649F0">
      <w:pPr>
        <w:numPr>
          <w:ilvl w:val="0"/>
          <w:numId w:val="8"/>
        </w:numPr>
        <w:spacing w:before="120" w:after="120" w:line="360" w:lineRule="auto"/>
        <w:rPr>
          <w:rFonts w:ascii="Arial" w:hAnsi="Arial" w:cs="Arial"/>
          <w:sz w:val="22"/>
          <w:szCs w:val="22"/>
        </w:rPr>
      </w:pPr>
      <w:r w:rsidRPr="00854282">
        <w:rPr>
          <w:rFonts w:ascii="Arial" w:hAnsi="Arial" w:cs="Arial"/>
          <w:sz w:val="22"/>
          <w:szCs w:val="22"/>
        </w:rPr>
        <w:t>Deep clean is carried out in kitchen</w:t>
      </w:r>
      <w:r>
        <w:rPr>
          <w:rFonts w:ascii="Arial" w:hAnsi="Arial" w:cs="Arial"/>
          <w:sz w:val="22"/>
          <w:szCs w:val="22"/>
        </w:rPr>
        <w:t>.</w:t>
      </w:r>
    </w:p>
    <w:p w14:paraId="76FE9E4A" w14:textId="77777777" w:rsidR="005649F0" w:rsidRPr="00854282" w:rsidRDefault="005649F0" w:rsidP="005649F0">
      <w:pPr>
        <w:spacing w:before="120" w:after="120" w:line="360" w:lineRule="auto"/>
        <w:rPr>
          <w:rFonts w:ascii="Arial" w:hAnsi="Arial" w:cs="Arial"/>
          <w:sz w:val="22"/>
          <w:szCs w:val="22"/>
        </w:rPr>
      </w:pPr>
      <w:r>
        <w:rPr>
          <w:rFonts w:ascii="Arial" w:hAnsi="Arial" w:cs="Arial"/>
          <w:sz w:val="22"/>
          <w:szCs w:val="22"/>
        </w:rPr>
        <w:t>The setting m</w:t>
      </w:r>
      <w:r w:rsidRPr="00854282">
        <w:rPr>
          <w:rFonts w:ascii="Arial" w:hAnsi="Arial" w:cs="Arial"/>
          <w:sz w:val="22"/>
          <w:szCs w:val="22"/>
        </w:rPr>
        <w:t>anager ensure</w:t>
      </w:r>
      <w:r>
        <w:rPr>
          <w:rFonts w:ascii="Arial" w:hAnsi="Arial" w:cs="Arial"/>
          <w:sz w:val="22"/>
          <w:szCs w:val="22"/>
        </w:rPr>
        <w:t>s</w:t>
      </w:r>
      <w:r w:rsidRPr="00854282">
        <w:rPr>
          <w:rFonts w:ascii="Arial" w:hAnsi="Arial" w:cs="Arial"/>
          <w:sz w:val="22"/>
          <w:szCs w:val="22"/>
        </w:rPr>
        <w:t xml:space="preserve"> that staff members carry out risk assessments that include relevant aspects of fire safety, food safety, in each of the following areas of the premises:</w:t>
      </w:r>
    </w:p>
    <w:p w14:paraId="210B8674" w14:textId="77777777" w:rsidR="005649F0" w:rsidRPr="00854282" w:rsidRDefault="005649F0" w:rsidP="005649F0">
      <w:pPr>
        <w:numPr>
          <w:ilvl w:val="0"/>
          <w:numId w:val="5"/>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Entrance and exits</w:t>
      </w:r>
      <w:r>
        <w:rPr>
          <w:rFonts w:ascii="Arial" w:hAnsi="Arial" w:cs="Arial"/>
          <w:sz w:val="22"/>
          <w:szCs w:val="22"/>
        </w:rPr>
        <w:t>.</w:t>
      </w:r>
    </w:p>
    <w:p w14:paraId="5231D67F" w14:textId="77777777" w:rsidR="005649F0" w:rsidRPr="00854282" w:rsidRDefault="005649F0" w:rsidP="005649F0">
      <w:pPr>
        <w:numPr>
          <w:ilvl w:val="0"/>
          <w:numId w:val="5"/>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Outdoor areas</w:t>
      </w:r>
      <w:r>
        <w:rPr>
          <w:rFonts w:ascii="Arial" w:hAnsi="Arial" w:cs="Arial"/>
          <w:sz w:val="22"/>
          <w:szCs w:val="22"/>
        </w:rPr>
        <w:t>.</w:t>
      </w:r>
    </w:p>
    <w:p w14:paraId="5CFEB57B" w14:textId="77777777" w:rsidR="005649F0" w:rsidRPr="00854282" w:rsidRDefault="005649F0" w:rsidP="005649F0">
      <w:pPr>
        <w:numPr>
          <w:ilvl w:val="0"/>
          <w:numId w:val="5"/>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Passageways, stairways and connecting areas</w:t>
      </w:r>
      <w:r>
        <w:rPr>
          <w:rFonts w:ascii="Arial" w:hAnsi="Arial" w:cs="Arial"/>
          <w:sz w:val="22"/>
          <w:szCs w:val="22"/>
        </w:rPr>
        <w:t>.</w:t>
      </w:r>
    </w:p>
    <w:p w14:paraId="32850660" w14:textId="77777777" w:rsidR="005649F0" w:rsidRPr="00854282" w:rsidRDefault="005649F0" w:rsidP="005649F0">
      <w:pPr>
        <w:numPr>
          <w:ilvl w:val="0"/>
          <w:numId w:val="5"/>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Group rooms</w:t>
      </w:r>
      <w:r>
        <w:rPr>
          <w:rFonts w:ascii="Arial" w:hAnsi="Arial" w:cs="Arial"/>
          <w:sz w:val="22"/>
          <w:szCs w:val="22"/>
        </w:rPr>
        <w:t>.</w:t>
      </w:r>
    </w:p>
    <w:p w14:paraId="345270C9" w14:textId="77777777" w:rsidR="005649F0" w:rsidRPr="00854282" w:rsidRDefault="005649F0" w:rsidP="005649F0">
      <w:pPr>
        <w:numPr>
          <w:ilvl w:val="0"/>
          <w:numId w:val="5"/>
        </w:numPr>
        <w:spacing w:before="120" w:after="120" w:line="360" w:lineRule="auto"/>
        <w:ind w:left="360"/>
        <w:rPr>
          <w:rFonts w:ascii="Arial" w:hAnsi="Arial" w:cs="Arial"/>
          <w:sz w:val="22"/>
          <w:szCs w:val="22"/>
        </w:rPr>
      </w:pPr>
      <w:r w:rsidRPr="00854282">
        <w:rPr>
          <w:rFonts w:ascii="Arial" w:hAnsi="Arial" w:cs="Arial"/>
          <w:sz w:val="22"/>
          <w:szCs w:val="22"/>
        </w:rPr>
        <w:t>Sleep areas</w:t>
      </w:r>
      <w:r>
        <w:rPr>
          <w:rFonts w:ascii="Arial" w:hAnsi="Arial" w:cs="Arial"/>
          <w:sz w:val="22"/>
          <w:szCs w:val="22"/>
        </w:rPr>
        <w:t>.</w:t>
      </w:r>
    </w:p>
    <w:p w14:paraId="59BD95AD" w14:textId="77777777" w:rsidR="005649F0" w:rsidRPr="003D046D" w:rsidRDefault="005649F0" w:rsidP="005649F0">
      <w:pPr>
        <w:numPr>
          <w:ilvl w:val="0"/>
          <w:numId w:val="5"/>
        </w:numPr>
        <w:spacing w:before="120" w:after="120" w:line="360" w:lineRule="auto"/>
        <w:ind w:left="360"/>
        <w:rPr>
          <w:rFonts w:ascii="Arial" w:hAnsi="Arial" w:cs="Arial"/>
          <w:sz w:val="22"/>
          <w:szCs w:val="22"/>
        </w:rPr>
      </w:pPr>
      <w:r w:rsidRPr="00854282">
        <w:rPr>
          <w:rFonts w:ascii="Arial" w:hAnsi="Arial" w:cs="Arial"/>
          <w:sz w:val="22"/>
          <w:szCs w:val="22"/>
        </w:rPr>
        <w:t>Main kitchen</w:t>
      </w:r>
      <w:r>
        <w:rPr>
          <w:rFonts w:ascii="Arial" w:hAnsi="Arial" w:cs="Arial"/>
          <w:sz w:val="22"/>
          <w:szCs w:val="22"/>
        </w:rPr>
        <w:t>.</w:t>
      </w:r>
    </w:p>
    <w:p w14:paraId="5923F2B3" w14:textId="77777777" w:rsidR="005649F0" w:rsidRPr="00854282" w:rsidRDefault="005649F0" w:rsidP="005649F0">
      <w:pPr>
        <w:numPr>
          <w:ilvl w:val="0"/>
          <w:numId w:val="5"/>
        </w:numPr>
        <w:spacing w:before="120" w:after="120" w:line="360" w:lineRule="auto"/>
        <w:ind w:left="360"/>
        <w:rPr>
          <w:rFonts w:ascii="Arial" w:hAnsi="Arial" w:cs="Arial"/>
          <w:sz w:val="22"/>
          <w:szCs w:val="22"/>
        </w:rPr>
      </w:pPr>
      <w:r w:rsidRPr="00854282">
        <w:rPr>
          <w:rFonts w:ascii="Arial" w:hAnsi="Arial" w:cs="Arial"/>
          <w:sz w:val="22"/>
          <w:szCs w:val="22"/>
        </w:rPr>
        <w:t>Staff/parent’s room</w:t>
      </w:r>
      <w:r>
        <w:rPr>
          <w:rFonts w:ascii="Arial" w:hAnsi="Arial" w:cs="Arial"/>
          <w:sz w:val="22"/>
          <w:szCs w:val="22"/>
        </w:rPr>
        <w:t>.</w:t>
      </w:r>
    </w:p>
    <w:p w14:paraId="5322A999" w14:textId="77777777" w:rsidR="005649F0" w:rsidRPr="00854282" w:rsidRDefault="005649F0" w:rsidP="005649F0">
      <w:pPr>
        <w:numPr>
          <w:ilvl w:val="0"/>
          <w:numId w:val="5"/>
        </w:numPr>
        <w:spacing w:before="120" w:after="120" w:line="360" w:lineRule="auto"/>
        <w:ind w:left="360"/>
        <w:rPr>
          <w:rFonts w:ascii="Arial" w:hAnsi="Arial" w:cs="Arial"/>
          <w:sz w:val="22"/>
          <w:szCs w:val="22"/>
        </w:rPr>
      </w:pPr>
      <w:r w:rsidRPr="00854282">
        <w:rPr>
          <w:rFonts w:ascii="Arial" w:hAnsi="Arial" w:cs="Arial"/>
          <w:sz w:val="22"/>
          <w:szCs w:val="22"/>
        </w:rPr>
        <w:t>Rooms used by others or for other purposes</w:t>
      </w:r>
      <w:r>
        <w:rPr>
          <w:rFonts w:ascii="Arial" w:hAnsi="Arial" w:cs="Arial"/>
          <w:sz w:val="22"/>
          <w:szCs w:val="22"/>
        </w:rPr>
        <w:t>.</w:t>
      </w:r>
    </w:p>
    <w:p w14:paraId="73D133FC" w14:textId="77777777" w:rsidR="005649F0" w:rsidRPr="00854282" w:rsidRDefault="005649F0" w:rsidP="005649F0">
      <w:pPr>
        <w:spacing w:before="120" w:after="120" w:line="360" w:lineRule="auto"/>
        <w:rPr>
          <w:rFonts w:ascii="Arial" w:hAnsi="Arial" w:cs="Arial"/>
          <w:sz w:val="22"/>
          <w:szCs w:val="22"/>
        </w:rPr>
      </w:pPr>
      <w:r>
        <w:rPr>
          <w:rFonts w:ascii="Arial" w:hAnsi="Arial" w:cs="Arial"/>
          <w:sz w:val="22"/>
          <w:szCs w:val="22"/>
        </w:rPr>
        <w:t>The setting m</w:t>
      </w:r>
      <w:r w:rsidRPr="00854282">
        <w:rPr>
          <w:rFonts w:ascii="Arial" w:hAnsi="Arial" w:cs="Arial"/>
          <w:sz w:val="22"/>
          <w:szCs w:val="22"/>
        </w:rPr>
        <w:t>anager ensure</w:t>
      </w:r>
      <w:r>
        <w:rPr>
          <w:rFonts w:ascii="Arial" w:hAnsi="Arial" w:cs="Arial"/>
          <w:sz w:val="22"/>
          <w:szCs w:val="22"/>
        </w:rPr>
        <w:t>s</w:t>
      </w:r>
      <w:r w:rsidRPr="00854282">
        <w:rPr>
          <w:rFonts w:ascii="Arial" w:hAnsi="Arial" w:cs="Arial"/>
          <w:sz w:val="22"/>
          <w:szCs w:val="22"/>
        </w:rPr>
        <w:t xml:space="preserve"> staff members carry out risk assessment for off-site activities</w:t>
      </w:r>
      <w:r>
        <w:rPr>
          <w:rFonts w:ascii="Arial" w:hAnsi="Arial" w:cs="Arial"/>
          <w:sz w:val="22"/>
          <w:szCs w:val="22"/>
        </w:rPr>
        <w:t>, such as c</w:t>
      </w:r>
      <w:r w:rsidRPr="00854282">
        <w:rPr>
          <w:rFonts w:ascii="Arial" w:hAnsi="Arial" w:cs="Arial"/>
          <w:sz w:val="22"/>
          <w:szCs w:val="22"/>
        </w:rPr>
        <w:t>hildren’s outings (including use of public transport)</w:t>
      </w:r>
      <w:r>
        <w:rPr>
          <w:rFonts w:ascii="Arial" w:hAnsi="Arial" w:cs="Arial"/>
          <w:sz w:val="22"/>
          <w:szCs w:val="22"/>
        </w:rPr>
        <w:t>, including:</w:t>
      </w:r>
    </w:p>
    <w:p w14:paraId="3BC44FD8" w14:textId="77777777" w:rsidR="005649F0" w:rsidRPr="00854282" w:rsidRDefault="005649F0" w:rsidP="005649F0">
      <w:pPr>
        <w:numPr>
          <w:ilvl w:val="0"/>
          <w:numId w:val="6"/>
        </w:numPr>
        <w:spacing w:before="120" w:after="120" w:line="360" w:lineRule="auto"/>
        <w:rPr>
          <w:rFonts w:ascii="Arial" w:hAnsi="Arial" w:cs="Arial"/>
          <w:sz w:val="22"/>
          <w:szCs w:val="22"/>
        </w:rPr>
      </w:pPr>
      <w:r>
        <w:rPr>
          <w:rFonts w:ascii="Arial" w:hAnsi="Arial" w:cs="Arial"/>
          <w:sz w:val="22"/>
          <w:szCs w:val="22"/>
        </w:rPr>
        <w:lastRenderedPageBreak/>
        <w:t>h</w:t>
      </w:r>
      <w:r w:rsidRPr="00854282">
        <w:rPr>
          <w:rFonts w:ascii="Arial" w:hAnsi="Arial" w:cs="Arial"/>
          <w:sz w:val="22"/>
          <w:szCs w:val="22"/>
        </w:rPr>
        <w:t>ome visits</w:t>
      </w:r>
    </w:p>
    <w:p w14:paraId="7537F0B3" w14:textId="77777777" w:rsidR="005649F0" w:rsidRPr="00854282" w:rsidRDefault="005649F0" w:rsidP="005649F0">
      <w:pPr>
        <w:numPr>
          <w:ilvl w:val="0"/>
          <w:numId w:val="6"/>
        </w:numPr>
        <w:spacing w:before="120" w:after="120" w:line="360" w:lineRule="auto"/>
        <w:rPr>
          <w:rFonts w:ascii="Arial" w:hAnsi="Arial" w:cs="Arial"/>
          <w:sz w:val="22"/>
          <w:szCs w:val="22"/>
        </w:rPr>
      </w:pPr>
      <w:r>
        <w:rPr>
          <w:rFonts w:ascii="Arial" w:hAnsi="Arial" w:cs="Arial"/>
          <w:sz w:val="22"/>
          <w:szCs w:val="22"/>
        </w:rPr>
        <w:t>o</w:t>
      </w:r>
      <w:r w:rsidRPr="00854282">
        <w:rPr>
          <w:rFonts w:ascii="Arial" w:hAnsi="Arial" w:cs="Arial"/>
          <w:sz w:val="22"/>
          <w:szCs w:val="22"/>
        </w:rPr>
        <w:t>ther duties off-site such as attending meetings, banking etc</w:t>
      </w:r>
    </w:p>
    <w:p w14:paraId="7E19FE0E" w14:textId="77777777" w:rsidR="005649F0" w:rsidRPr="00854282" w:rsidRDefault="005649F0" w:rsidP="005649F0">
      <w:pPr>
        <w:spacing w:before="120" w:after="120" w:line="360" w:lineRule="auto"/>
        <w:rPr>
          <w:rFonts w:ascii="Arial" w:hAnsi="Arial" w:cs="Arial"/>
          <w:sz w:val="22"/>
          <w:szCs w:val="22"/>
        </w:rPr>
      </w:pPr>
      <w:r>
        <w:rPr>
          <w:rFonts w:ascii="Arial" w:hAnsi="Arial" w:cs="Arial"/>
          <w:sz w:val="22"/>
          <w:szCs w:val="22"/>
        </w:rPr>
        <w:t>The setting m</w:t>
      </w:r>
      <w:r w:rsidRPr="00854282">
        <w:rPr>
          <w:rFonts w:ascii="Arial" w:hAnsi="Arial" w:cs="Arial"/>
          <w:sz w:val="22"/>
          <w:szCs w:val="22"/>
        </w:rPr>
        <w:t>anager ensure</w:t>
      </w:r>
      <w:r>
        <w:rPr>
          <w:rFonts w:ascii="Arial" w:hAnsi="Arial" w:cs="Arial"/>
          <w:sz w:val="22"/>
          <w:szCs w:val="22"/>
        </w:rPr>
        <w:t>s</w:t>
      </w:r>
      <w:r w:rsidRPr="00854282">
        <w:rPr>
          <w:rFonts w:ascii="Arial" w:hAnsi="Arial" w:cs="Arial"/>
          <w:sz w:val="22"/>
          <w:szCs w:val="22"/>
        </w:rPr>
        <w:t xml:space="preserve"> staff members carry out risk assessment for work practice including:</w:t>
      </w:r>
    </w:p>
    <w:p w14:paraId="4634692E" w14:textId="77777777" w:rsidR="005649F0" w:rsidRPr="00854282" w:rsidRDefault="005649F0" w:rsidP="005649F0">
      <w:pPr>
        <w:numPr>
          <w:ilvl w:val="0"/>
          <w:numId w:val="7"/>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Pr="00854282">
        <w:rPr>
          <w:rFonts w:ascii="Arial" w:hAnsi="Arial" w:cs="Arial"/>
          <w:sz w:val="22"/>
          <w:szCs w:val="22"/>
        </w:rPr>
        <w:t>hanging babies, and the intimate care of young children and older children</w:t>
      </w:r>
    </w:p>
    <w:p w14:paraId="63B3DA8F" w14:textId="77777777" w:rsidR="005649F0" w:rsidRPr="00D57732" w:rsidRDefault="005649F0" w:rsidP="005649F0">
      <w:pPr>
        <w:numPr>
          <w:ilvl w:val="0"/>
          <w:numId w:val="7"/>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Pr="00854282">
        <w:rPr>
          <w:rFonts w:ascii="Arial" w:hAnsi="Arial" w:cs="Arial"/>
          <w:sz w:val="22"/>
          <w:szCs w:val="22"/>
        </w:rPr>
        <w:t>rrivals and departures</w:t>
      </w:r>
    </w:p>
    <w:p w14:paraId="05D4796B" w14:textId="77777777" w:rsidR="005649F0" w:rsidRPr="00854282" w:rsidRDefault="005649F0" w:rsidP="005649F0">
      <w:pPr>
        <w:numPr>
          <w:ilvl w:val="0"/>
          <w:numId w:val="7"/>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Pr="00854282">
        <w:rPr>
          <w:rFonts w:ascii="Arial" w:hAnsi="Arial" w:cs="Arial"/>
          <w:sz w:val="22"/>
          <w:szCs w:val="22"/>
        </w:rPr>
        <w:t>hildren with allergies</w:t>
      </w:r>
      <w:r w:rsidRPr="00854282">
        <w:rPr>
          <w:rFonts w:ascii="Arial" w:hAnsi="Arial" w:cs="Arial"/>
          <w:color w:val="FF0000"/>
          <w:sz w:val="22"/>
          <w:szCs w:val="22"/>
        </w:rPr>
        <w:t xml:space="preserve"> </w:t>
      </w:r>
      <w:r w:rsidRPr="00854282">
        <w:rPr>
          <w:rFonts w:ascii="Arial" w:hAnsi="Arial" w:cs="Arial"/>
          <w:sz w:val="22"/>
          <w:szCs w:val="22"/>
        </w:rPr>
        <w:t>and special dietary needs or preferences</w:t>
      </w:r>
    </w:p>
    <w:p w14:paraId="4342ACB4" w14:textId="77777777" w:rsidR="005649F0" w:rsidRPr="00854282" w:rsidRDefault="005649F0" w:rsidP="005649F0">
      <w:pPr>
        <w:numPr>
          <w:ilvl w:val="0"/>
          <w:numId w:val="7"/>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Pr="00854282">
        <w:rPr>
          <w:rFonts w:ascii="Arial" w:hAnsi="Arial" w:cs="Arial"/>
          <w:sz w:val="22"/>
          <w:szCs w:val="22"/>
        </w:rPr>
        <w:t>erving food in group rooms</w:t>
      </w:r>
    </w:p>
    <w:p w14:paraId="6FE83D05" w14:textId="77777777" w:rsidR="005649F0" w:rsidRPr="00854282" w:rsidRDefault="005649F0" w:rsidP="005649F0">
      <w:pPr>
        <w:numPr>
          <w:ilvl w:val="0"/>
          <w:numId w:val="7"/>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Pr="00854282">
        <w:rPr>
          <w:rFonts w:ascii="Arial" w:hAnsi="Arial" w:cs="Arial"/>
          <w:sz w:val="22"/>
          <w:szCs w:val="22"/>
        </w:rPr>
        <w:t>ooking activities with children</w:t>
      </w:r>
    </w:p>
    <w:p w14:paraId="3B79DB88" w14:textId="77777777" w:rsidR="005649F0" w:rsidRPr="00D57732" w:rsidRDefault="005649F0" w:rsidP="005649F0">
      <w:pPr>
        <w:numPr>
          <w:ilvl w:val="0"/>
          <w:numId w:val="7"/>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Pr="00854282">
        <w:rPr>
          <w:rFonts w:ascii="Arial" w:hAnsi="Arial" w:cs="Arial"/>
          <w:sz w:val="22"/>
          <w:szCs w:val="22"/>
        </w:rPr>
        <w:t>upervising outdoor play and indoor/outdoor climbing equipment</w:t>
      </w:r>
    </w:p>
    <w:p w14:paraId="4CE7CDD7" w14:textId="77777777" w:rsidR="005649F0" w:rsidRPr="00854282" w:rsidRDefault="005649F0" w:rsidP="005649F0">
      <w:pPr>
        <w:numPr>
          <w:ilvl w:val="0"/>
          <w:numId w:val="7"/>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Pr="00854282">
        <w:rPr>
          <w:rFonts w:ascii="Arial" w:hAnsi="Arial" w:cs="Arial"/>
          <w:sz w:val="22"/>
          <w:szCs w:val="22"/>
        </w:rPr>
        <w:t>ssessment, use and storage of equipment for disabled children</w:t>
      </w:r>
    </w:p>
    <w:p w14:paraId="73D09E59" w14:textId="77777777" w:rsidR="005649F0" w:rsidRPr="00854282" w:rsidRDefault="005649F0" w:rsidP="005649F0">
      <w:pPr>
        <w:numPr>
          <w:ilvl w:val="0"/>
          <w:numId w:val="7"/>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v</w:t>
      </w:r>
      <w:r w:rsidRPr="00854282">
        <w:rPr>
          <w:rFonts w:ascii="Arial" w:hAnsi="Arial" w:cs="Arial"/>
          <w:sz w:val="22"/>
          <w:szCs w:val="22"/>
        </w:rPr>
        <w:t>isitors to the setting who are bringing equipment or animals as part of children’s learning experiences</w:t>
      </w:r>
      <w:r>
        <w:rPr>
          <w:rFonts w:ascii="Arial" w:hAnsi="Arial" w:cs="Arial"/>
          <w:sz w:val="22"/>
          <w:szCs w:val="22"/>
        </w:rPr>
        <w:t>,</w:t>
      </w:r>
      <w:r w:rsidRPr="00854282">
        <w:rPr>
          <w:rFonts w:ascii="Arial" w:hAnsi="Arial" w:cs="Arial"/>
          <w:sz w:val="22"/>
          <w:szCs w:val="22"/>
        </w:rPr>
        <w:t xml:space="preserve"> for example ‘fire engines’</w:t>
      </w:r>
    </w:p>
    <w:p w14:paraId="2557B618" w14:textId="77777777" w:rsidR="005649F0" w:rsidRPr="00854282" w:rsidRDefault="005649F0" w:rsidP="005649F0">
      <w:pPr>
        <w:numPr>
          <w:ilvl w:val="0"/>
          <w:numId w:val="7"/>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Pr="00854282">
        <w:rPr>
          <w:rFonts w:ascii="Arial" w:hAnsi="Arial" w:cs="Arial"/>
          <w:sz w:val="22"/>
          <w:szCs w:val="22"/>
        </w:rPr>
        <w:t>ollowing any incidents involving threats against staff or volunteers</w:t>
      </w:r>
    </w:p>
    <w:p w14:paraId="30F170A4" w14:textId="77777777" w:rsidR="005649F0" w:rsidRPr="00854282" w:rsidRDefault="005649F0" w:rsidP="005649F0">
      <w:pPr>
        <w:numPr>
          <w:ilvl w:val="0"/>
          <w:numId w:val="7"/>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Pr="00854282">
        <w:rPr>
          <w:rFonts w:ascii="Arial" w:hAnsi="Arial" w:cs="Arial"/>
          <w:sz w:val="22"/>
          <w:szCs w:val="22"/>
        </w:rPr>
        <w:t>ollowing any accident or incident involving staff or children</w:t>
      </w:r>
    </w:p>
    <w:p w14:paraId="397B06B7"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The setting m</w:t>
      </w:r>
      <w:r w:rsidRPr="00854282">
        <w:rPr>
          <w:rFonts w:ascii="Arial" w:hAnsi="Arial" w:cs="Arial"/>
          <w:sz w:val="22"/>
          <w:szCs w:val="22"/>
        </w:rPr>
        <w:t>anager liaise</w:t>
      </w:r>
      <w:r>
        <w:rPr>
          <w:rFonts w:ascii="Arial" w:hAnsi="Arial" w:cs="Arial"/>
          <w:sz w:val="22"/>
          <w:szCs w:val="22"/>
        </w:rPr>
        <w:t>s</w:t>
      </w:r>
      <w:r w:rsidRPr="00854282">
        <w:rPr>
          <w:rFonts w:ascii="Arial" w:hAnsi="Arial" w:cs="Arial"/>
          <w:sz w:val="22"/>
          <w:szCs w:val="22"/>
        </w:rPr>
        <w:t xml:space="preserve"> with Crime Prevention Officers as appropriate to ensure security arrangements for premises and personnel are appropriate.</w:t>
      </w:r>
    </w:p>
    <w:p w14:paraId="006E7942" w14:textId="77777777" w:rsidR="005649F0" w:rsidRDefault="005649F0" w:rsidP="005649F0">
      <w:pPr>
        <w:spacing w:before="120" w:after="120" w:line="360" w:lineRule="auto"/>
        <w:rPr>
          <w:rFonts w:ascii="Arial" w:hAnsi="Arial" w:cs="Arial"/>
          <w:sz w:val="22"/>
          <w:szCs w:val="22"/>
        </w:rPr>
      </w:pPr>
    </w:p>
    <w:p w14:paraId="2CF48110" w14:textId="77777777" w:rsidR="0005424B" w:rsidRDefault="0005424B" w:rsidP="005649F0">
      <w:pPr>
        <w:spacing w:before="120" w:after="120" w:line="360" w:lineRule="auto"/>
        <w:rPr>
          <w:rFonts w:ascii="Arial" w:hAnsi="Arial" w:cs="Arial"/>
          <w:b/>
          <w:sz w:val="28"/>
          <w:szCs w:val="28"/>
        </w:rPr>
      </w:pPr>
    </w:p>
    <w:p w14:paraId="402930E2" w14:textId="77777777" w:rsidR="0005424B" w:rsidRDefault="0005424B" w:rsidP="005649F0">
      <w:pPr>
        <w:spacing w:before="120" w:after="120" w:line="360" w:lineRule="auto"/>
        <w:rPr>
          <w:rFonts w:ascii="Arial" w:hAnsi="Arial" w:cs="Arial"/>
          <w:b/>
          <w:sz w:val="28"/>
          <w:szCs w:val="28"/>
        </w:rPr>
      </w:pPr>
    </w:p>
    <w:p w14:paraId="0572DF33" w14:textId="77777777" w:rsidR="0005424B" w:rsidRDefault="0005424B" w:rsidP="005649F0">
      <w:pPr>
        <w:spacing w:before="120" w:after="120" w:line="360" w:lineRule="auto"/>
        <w:rPr>
          <w:rFonts w:ascii="Arial" w:hAnsi="Arial" w:cs="Arial"/>
          <w:b/>
          <w:sz w:val="28"/>
          <w:szCs w:val="28"/>
        </w:rPr>
      </w:pPr>
    </w:p>
    <w:p w14:paraId="6AABC5AF" w14:textId="77777777" w:rsidR="0005424B" w:rsidRDefault="0005424B" w:rsidP="005649F0">
      <w:pPr>
        <w:spacing w:before="120" w:after="120" w:line="360" w:lineRule="auto"/>
        <w:rPr>
          <w:rFonts w:ascii="Arial" w:hAnsi="Arial" w:cs="Arial"/>
          <w:b/>
          <w:sz w:val="28"/>
          <w:szCs w:val="28"/>
        </w:rPr>
      </w:pPr>
    </w:p>
    <w:p w14:paraId="38D3D484" w14:textId="22E9493F" w:rsidR="005649F0" w:rsidRPr="005649F0" w:rsidRDefault="005649F0" w:rsidP="005649F0">
      <w:pPr>
        <w:spacing w:before="120" w:after="120" w:line="360" w:lineRule="auto"/>
        <w:rPr>
          <w:rFonts w:ascii="Arial" w:hAnsi="Arial" w:cs="Arial"/>
          <w:sz w:val="22"/>
          <w:szCs w:val="22"/>
        </w:rPr>
      </w:pPr>
      <w:r>
        <w:rPr>
          <w:rFonts w:ascii="Arial" w:hAnsi="Arial" w:cs="Arial"/>
          <w:b/>
          <w:sz w:val="28"/>
          <w:szCs w:val="28"/>
        </w:rPr>
        <w:lastRenderedPageBreak/>
        <w:t>01.1a</w:t>
      </w:r>
      <w:r>
        <w:rPr>
          <w:rFonts w:ascii="Arial" w:hAnsi="Arial" w:cs="Arial"/>
          <w:b/>
          <w:sz w:val="28"/>
          <w:szCs w:val="28"/>
        </w:rPr>
        <w:tab/>
      </w:r>
      <w:r>
        <w:rPr>
          <w:rFonts w:ascii="Arial" w:hAnsi="Arial" w:cs="Arial"/>
          <w:b/>
          <w:sz w:val="28"/>
          <w:szCs w:val="28"/>
        </w:rPr>
        <w:tab/>
        <w:t>Caterpillars Preschool - Generic risk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3013"/>
        <w:gridCol w:w="3142"/>
        <w:gridCol w:w="3081"/>
        <w:gridCol w:w="3075"/>
      </w:tblGrid>
      <w:tr w:rsidR="005649F0" w14:paraId="4971B85D" w14:textId="77777777" w:rsidTr="005649F0">
        <w:trPr>
          <w:cantSplit/>
          <w:trHeight w:val="690"/>
        </w:trPr>
        <w:tc>
          <w:tcPr>
            <w:tcW w:w="1978" w:type="pct"/>
            <w:gridSpan w:val="2"/>
            <w:tcBorders>
              <w:top w:val="single" w:sz="4" w:space="0" w:color="auto"/>
              <w:left w:val="single" w:sz="4" w:space="0" w:color="auto"/>
              <w:bottom w:val="single" w:sz="4" w:space="0" w:color="auto"/>
              <w:right w:val="single" w:sz="4" w:space="0" w:color="auto"/>
            </w:tcBorders>
            <w:hideMark/>
          </w:tcPr>
          <w:p w14:paraId="318C96E2" w14:textId="77777777" w:rsidR="005649F0" w:rsidRDefault="005649F0">
            <w:pPr>
              <w:spacing w:before="120" w:after="120" w:line="360" w:lineRule="auto"/>
              <w:rPr>
                <w:rFonts w:ascii="Arial" w:hAnsi="Arial" w:cs="Arial"/>
              </w:rPr>
            </w:pPr>
            <w:r>
              <w:rPr>
                <w:rFonts w:ascii="Arial" w:hAnsi="Arial" w:cs="Arial"/>
              </w:rPr>
              <w:t>Risk area:</w:t>
            </w:r>
          </w:p>
        </w:tc>
        <w:tc>
          <w:tcPr>
            <w:tcW w:w="2022" w:type="pct"/>
            <w:gridSpan w:val="2"/>
            <w:tcBorders>
              <w:top w:val="single" w:sz="4" w:space="0" w:color="auto"/>
              <w:left w:val="single" w:sz="4" w:space="0" w:color="auto"/>
              <w:bottom w:val="single" w:sz="4" w:space="0" w:color="auto"/>
              <w:right w:val="single" w:sz="4" w:space="0" w:color="auto"/>
            </w:tcBorders>
            <w:hideMark/>
          </w:tcPr>
          <w:p w14:paraId="79852827" w14:textId="77777777" w:rsidR="005649F0" w:rsidRDefault="005649F0">
            <w:pPr>
              <w:spacing w:before="120" w:after="120" w:line="360" w:lineRule="auto"/>
              <w:rPr>
                <w:rFonts w:ascii="Arial" w:hAnsi="Arial" w:cs="Arial"/>
              </w:rPr>
            </w:pPr>
            <w:r>
              <w:rPr>
                <w:rFonts w:ascii="Arial" w:hAnsi="Arial" w:cs="Arial"/>
              </w:rPr>
              <w:t>Carried out by:</w:t>
            </w:r>
          </w:p>
        </w:tc>
        <w:tc>
          <w:tcPr>
            <w:tcW w:w="1000" w:type="pct"/>
            <w:tcBorders>
              <w:top w:val="single" w:sz="4" w:space="0" w:color="auto"/>
              <w:left w:val="single" w:sz="4" w:space="0" w:color="auto"/>
              <w:bottom w:val="single" w:sz="4" w:space="0" w:color="auto"/>
              <w:right w:val="single" w:sz="4" w:space="0" w:color="auto"/>
            </w:tcBorders>
            <w:hideMark/>
          </w:tcPr>
          <w:p w14:paraId="04624806" w14:textId="77777777" w:rsidR="005649F0" w:rsidRDefault="005649F0">
            <w:pPr>
              <w:spacing w:before="120" w:after="120" w:line="360" w:lineRule="auto"/>
              <w:rPr>
                <w:rFonts w:ascii="Arial" w:hAnsi="Arial" w:cs="Arial"/>
              </w:rPr>
            </w:pPr>
            <w:r>
              <w:rPr>
                <w:rFonts w:ascii="Arial" w:hAnsi="Arial" w:cs="Arial"/>
              </w:rPr>
              <w:t>Date:</w:t>
            </w:r>
          </w:p>
        </w:tc>
      </w:tr>
      <w:tr w:rsidR="005649F0" w14:paraId="23825EA7" w14:textId="77777777" w:rsidTr="005649F0">
        <w:trPr>
          <w:trHeight w:val="690"/>
        </w:trPr>
        <w:tc>
          <w:tcPr>
            <w:tcW w:w="1000" w:type="pct"/>
            <w:tcBorders>
              <w:top w:val="single" w:sz="4" w:space="0" w:color="auto"/>
              <w:left w:val="single" w:sz="4" w:space="0" w:color="auto"/>
              <w:bottom w:val="single" w:sz="4" w:space="0" w:color="auto"/>
              <w:right w:val="single" w:sz="4" w:space="0" w:color="auto"/>
            </w:tcBorders>
            <w:hideMark/>
          </w:tcPr>
          <w:p w14:paraId="2ABAABBE" w14:textId="77777777" w:rsidR="005649F0" w:rsidRDefault="005649F0">
            <w:pPr>
              <w:spacing w:before="120" w:after="120" w:line="360" w:lineRule="auto"/>
              <w:rPr>
                <w:rFonts w:ascii="Arial" w:hAnsi="Arial" w:cs="Arial"/>
              </w:rPr>
            </w:pPr>
            <w:r>
              <w:rPr>
                <w:rFonts w:ascii="Arial" w:hAnsi="Arial" w:cs="Arial"/>
              </w:rPr>
              <w:t>Risk identified</w:t>
            </w:r>
          </w:p>
        </w:tc>
        <w:tc>
          <w:tcPr>
            <w:tcW w:w="979" w:type="pct"/>
            <w:tcBorders>
              <w:top w:val="single" w:sz="4" w:space="0" w:color="auto"/>
              <w:left w:val="single" w:sz="4" w:space="0" w:color="auto"/>
              <w:bottom w:val="single" w:sz="4" w:space="0" w:color="auto"/>
              <w:right w:val="single" w:sz="4" w:space="0" w:color="auto"/>
            </w:tcBorders>
            <w:hideMark/>
          </w:tcPr>
          <w:p w14:paraId="565B5756" w14:textId="77777777" w:rsidR="005649F0" w:rsidRDefault="005649F0">
            <w:pPr>
              <w:spacing w:before="120" w:after="120" w:line="360" w:lineRule="auto"/>
              <w:rPr>
                <w:rFonts w:ascii="Arial" w:hAnsi="Arial" w:cs="Arial"/>
              </w:rPr>
            </w:pPr>
            <w:r>
              <w:rPr>
                <w:rFonts w:ascii="Arial" w:hAnsi="Arial" w:cs="Arial"/>
              </w:rPr>
              <w:t>Who is at risk</w:t>
            </w:r>
          </w:p>
        </w:tc>
        <w:tc>
          <w:tcPr>
            <w:tcW w:w="1021" w:type="pct"/>
            <w:tcBorders>
              <w:top w:val="single" w:sz="4" w:space="0" w:color="auto"/>
              <w:left w:val="single" w:sz="4" w:space="0" w:color="auto"/>
              <w:bottom w:val="single" w:sz="4" w:space="0" w:color="auto"/>
              <w:right w:val="single" w:sz="4" w:space="0" w:color="auto"/>
            </w:tcBorders>
            <w:hideMark/>
          </w:tcPr>
          <w:p w14:paraId="09326ABE" w14:textId="77777777" w:rsidR="005649F0" w:rsidRDefault="005649F0">
            <w:pPr>
              <w:spacing w:before="120" w:after="120" w:line="360" w:lineRule="auto"/>
              <w:rPr>
                <w:rFonts w:ascii="Arial" w:hAnsi="Arial" w:cs="Arial"/>
              </w:rPr>
            </w:pPr>
            <w:r>
              <w:rPr>
                <w:rFonts w:ascii="Arial" w:hAnsi="Arial" w:cs="Arial"/>
              </w:rPr>
              <w:t>Level of risk</w:t>
            </w:r>
          </w:p>
        </w:tc>
        <w:tc>
          <w:tcPr>
            <w:tcW w:w="1000" w:type="pct"/>
            <w:tcBorders>
              <w:top w:val="single" w:sz="4" w:space="0" w:color="auto"/>
              <w:left w:val="single" w:sz="4" w:space="0" w:color="auto"/>
              <w:bottom w:val="single" w:sz="4" w:space="0" w:color="auto"/>
              <w:right w:val="single" w:sz="4" w:space="0" w:color="auto"/>
            </w:tcBorders>
            <w:hideMark/>
          </w:tcPr>
          <w:p w14:paraId="6E35AF19" w14:textId="77777777" w:rsidR="005649F0" w:rsidRDefault="005649F0">
            <w:pPr>
              <w:spacing w:before="120" w:after="120" w:line="360" w:lineRule="auto"/>
              <w:rPr>
                <w:rFonts w:ascii="Arial" w:hAnsi="Arial" w:cs="Arial"/>
              </w:rPr>
            </w:pPr>
            <w:r>
              <w:rPr>
                <w:rFonts w:ascii="Arial" w:hAnsi="Arial" w:cs="Arial"/>
              </w:rPr>
              <w:t>Control measure and person/s responsible</w:t>
            </w:r>
          </w:p>
        </w:tc>
        <w:tc>
          <w:tcPr>
            <w:tcW w:w="1000" w:type="pct"/>
            <w:tcBorders>
              <w:top w:val="single" w:sz="4" w:space="0" w:color="auto"/>
              <w:left w:val="single" w:sz="4" w:space="0" w:color="auto"/>
              <w:bottom w:val="single" w:sz="4" w:space="0" w:color="auto"/>
              <w:right w:val="single" w:sz="4" w:space="0" w:color="auto"/>
            </w:tcBorders>
            <w:hideMark/>
          </w:tcPr>
          <w:p w14:paraId="1C8B3524" w14:textId="77777777" w:rsidR="005649F0" w:rsidRDefault="005649F0">
            <w:pPr>
              <w:spacing w:before="120" w:after="120" w:line="360" w:lineRule="auto"/>
              <w:rPr>
                <w:rFonts w:ascii="Arial" w:hAnsi="Arial" w:cs="Arial"/>
              </w:rPr>
            </w:pPr>
            <w:r>
              <w:rPr>
                <w:rFonts w:ascii="Arial" w:hAnsi="Arial" w:cs="Arial"/>
              </w:rPr>
              <w:t>Review</w:t>
            </w:r>
          </w:p>
        </w:tc>
      </w:tr>
      <w:tr w:rsidR="005649F0" w14:paraId="6C9A319D" w14:textId="77777777" w:rsidTr="005649F0">
        <w:trPr>
          <w:trHeight w:val="1418"/>
        </w:trPr>
        <w:tc>
          <w:tcPr>
            <w:tcW w:w="1000" w:type="pct"/>
            <w:tcBorders>
              <w:top w:val="single" w:sz="4" w:space="0" w:color="auto"/>
              <w:left w:val="single" w:sz="4" w:space="0" w:color="auto"/>
              <w:bottom w:val="single" w:sz="4" w:space="0" w:color="auto"/>
              <w:right w:val="single" w:sz="4" w:space="0" w:color="auto"/>
            </w:tcBorders>
          </w:tcPr>
          <w:p w14:paraId="5B75E576" w14:textId="77777777" w:rsidR="005649F0" w:rsidRDefault="005649F0">
            <w:pPr>
              <w:spacing w:before="120" w:after="120" w:line="360" w:lineRule="auto"/>
              <w:rPr>
                <w:rFonts w:ascii="Arial" w:hAnsi="Arial" w:cs="Arial"/>
              </w:rPr>
            </w:pPr>
          </w:p>
        </w:tc>
        <w:tc>
          <w:tcPr>
            <w:tcW w:w="979" w:type="pct"/>
            <w:tcBorders>
              <w:top w:val="single" w:sz="4" w:space="0" w:color="auto"/>
              <w:left w:val="single" w:sz="4" w:space="0" w:color="auto"/>
              <w:bottom w:val="single" w:sz="4" w:space="0" w:color="auto"/>
              <w:right w:val="single" w:sz="4" w:space="0" w:color="auto"/>
            </w:tcBorders>
          </w:tcPr>
          <w:p w14:paraId="54F0D3EE" w14:textId="77777777" w:rsidR="005649F0" w:rsidRDefault="005649F0">
            <w:pPr>
              <w:spacing w:before="120" w:after="120" w:line="360" w:lineRule="auto"/>
              <w:rPr>
                <w:rFonts w:ascii="Arial" w:hAnsi="Arial" w:cs="Arial"/>
              </w:rPr>
            </w:pPr>
          </w:p>
        </w:tc>
        <w:tc>
          <w:tcPr>
            <w:tcW w:w="1021" w:type="pct"/>
            <w:tcBorders>
              <w:top w:val="single" w:sz="4" w:space="0" w:color="auto"/>
              <w:left w:val="single" w:sz="4" w:space="0" w:color="auto"/>
              <w:bottom w:val="single" w:sz="4" w:space="0" w:color="auto"/>
              <w:right w:val="single" w:sz="4" w:space="0" w:color="auto"/>
            </w:tcBorders>
          </w:tcPr>
          <w:p w14:paraId="35FF392A" w14:textId="77777777" w:rsidR="005649F0" w:rsidRDefault="005649F0">
            <w:pPr>
              <w:spacing w:before="120" w:after="120" w:line="360" w:lineRule="auto"/>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14:paraId="1B40C2B9" w14:textId="77777777" w:rsidR="005649F0" w:rsidRDefault="005649F0">
            <w:pPr>
              <w:spacing w:before="120" w:after="120" w:line="360" w:lineRule="auto"/>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14:paraId="1E7AEB1B" w14:textId="77777777" w:rsidR="005649F0" w:rsidRDefault="005649F0">
            <w:pPr>
              <w:spacing w:before="120" w:after="120" w:line="360" w:lineRule="auto"/>
              <w:rPr>
                <w:rFonts w:ascii="Arial" w:hAnsi="Arial" w:cs="Arial"/>
              </w:rPr>
            </w:pPr>
          </w:p>
        </w:tc>
      </w:tr>
      <w:tr w:rsidR="005649F0" w14:paraId="759E456D" w14:textId="77777777" w:rsidTr="005649F0">
        <w:trPr>
          <w:trHeight w:val="1418"/>
        </w:trPr>
        <w:tc>
          <w:tcPr>
            <w:tcW w:w="1000" w:type="pct"/>
            <w:tcBorders>
              <w:top w:val="single" w:sz="4" w:space="0" w:color="auto"/>
              <w:left w:val="single" w:sz="4" w:space="0" w:color="auto"/>
              <w:bottom w:val="single" w:sz="4" w:space="0" w:color="auto"/>
              <w:right w:val="single" w:sz="4" w:space="0" w:color="auto"/>
            </w:tcBorders>
          </w:tcPr>
          <w:p w14:paraId="726E46D3" w14:textId="77777777" w:rsidR="005649F0" w:rsidRDefault="005649F0">
            <w:pPr>
              <w:spacing w:before="120" w:after="120" w:line="360" w:lineRule="auto"/>
              <w:rPr>
                <w:rFonts w:ascii="Arial" w:hAnsi="Arial" w:cs="Arial"/>
              </w:rPr>
            </w:pPr>
          </w:p>
        </w:tc>
        <w:tc>
          <w:tcPr>
            <w:tcW w:w="979" w:type="pct"/>
            <w:tcBorders>
              <w:top w:val="single" w:sz="4" w:space="0" w:color="auto"/>
              <w:left w:val="single" w:sz="4" w:space="0" w:color="auto"/>
              <w:bottom w:val="single" w:sz="4" w:space="0" w:color="auto"/>
              <w:right w:val="single" w:sz="4" w:space="0" w:color="auto"/>
            </w:tcBorders>
          </w:tcPr>
          <w:p w14:paraId="0B9FF0FC" w14:textId="77777777" w:rsidR="005649F0" w:rsidRDefault="005649F0">
            <w:pPr>
              <w:spacing w:before="120" w:after="120" w:line="360" w:lineRule="auto"/>
              <w:rPr>
                <w:rFonts w:ascii="Arial" w:hAnsi="Arial" w:cs="Arial"/>
              </w:rPr>
            </w:pPr>
          </w:p>
        </w:tc>
        <w:tc>
          <w:tcPr>
            <w:tcW w:w="1021" w:type="pct"/>
            <w:tcBorders>
              <w:top w:val="single" w:sz="4" w:space="0" w:color="auto"/>
              <w:left w:val="single" w:sz="4" w:space="0" w:color="auto"/>
              <w:bottom w:val="single" w:sz="4" w:space="0" w:color="auto"/>
              <w:right w:val="single" w:sz="4" w:space="0" w:color="auto"/>
            </w:tcBorders>
          </w:tcPr>
          <w:p w14:paraId="11ECAF6B" w14:textId="77777777" w:rsidR="005649F0" w:rsidRDefault="005649F0">
            <w:pPr>
              <w:spacing w:before="120" w:after="120" w:line="360" w:lineRule="auto"/>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14:paraId="4012545E" w14:textId="77777777" w:rsidR="005649F0" w:rsidRDefault="005649F0">
            <w:pPr>
              <w:spacing w:before="120" w:after="120" w:line="360" w:lineRule="auto"/>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14:paraId="1A3B7257" w14:textId="77777777" w:rsidR="005649F0" w:rsidRDefault="005649F0">
            <w:pPr>
              <w:spacing w:before="120" w:after="120" w:line="360" w:lineRule="auto"/>
              <w:rPr>
                <w:rFonts w:ascii="Arial" w:hAnsi="Arial" w:cs="Arial"/>
              </w:rPr>
            </w:pPr>
          </w:p>
        </w:tc>
      </w:tr>
      <w:tr w:rsidR="005649F0" w14:paraId="4CF09300" w14:textId="77777777" w:rsidTr="005649F0">
        <w:trPr>
          <w:trHeight w:val="1418"/>
        </w:trPr>
        <w:tc>
          <w:tcPr>
            <w:tcW w:w="1000" w:type="pct"/>
            <w:tcBorders>
              <w:top w:val="single" w:sz="4" w:space="0" w:color="auto"/>
              <w:left w:val="single" w:sz="4" w:space="0" w:color="auto"/>
              <w:bottom w:val="single" w:sz="4" w:space="0" w:color="auto"/>
              <w:right w:val="single" w:sz="4" w:space="0" w:color="auto"/>
            </w:tcBorders>
          </w:tcPr>
          <w:p w14:paraId="53DA4DEC" w14:textId="77777777" w:rsidR="005649F0" w:rsidRDefault="005649F0">
            <w:pPr>
              <w:spacing w:before="120" w:after="120" w:line="360" w:lineRule="auto"/>
              <w:rPr>
                <w:rFonts w:ascii="Arial" w:hAnsi="Arial" w:cs="Arial"/>
              </w:rPr>
            </w:pPr>
          </w:p>
        </w:tc>
        <w:tc>
          <w:tcPr>
            <w:tcW w:w="979" w:type="pct"/>
            <w:tcBorders>
              <w:top w:val="single" w:sz="4" w:space="0" w:color="auto"/>
              <w:left w:val="single" w:sz="4" w:space="0" w:color="auto"/>
              <w:bottom w:val="single" w:sz="4" w:space="0" w:color="auto"/>
              <w:right w:val="single" w:sz="4" w:space="0" w:color="auto"/>
            </w:tcBorders>
          </w:tcPr>
          <w:p w14:paraId="78EC4327" w14:textId="77777777" w:rsidR="005649F0" w:rsidRDefault="005649F0">
            <w:pPr>
              <w:spacing w:before="120" w:after="120" w:line="360" w:lineRule="auto"/>
              <w:rPr>
                <w:rFonts w:ascii="Arial" w:hAnsi="Arial" w:cs="Arial"/>
              </w:rPr>
            </w:pPr>
          </w:p>
        </w:tc>
        <w:tc>
          <w:tcPr>
            <w:tcW w:w="1021" w:type="pct"/>
            <w:tcBorders>
              <w:top w:val="single" w:sz="4" w:space="0" w:color="auto"/>
              <w:left w:val="single" w:sz="4" w:space="0" w:color="auto"/>
              <w:bottom w:val="single" w:sz="4" w:space="0" w:color="auto"/>
              <w:right w:val="single" w:sz="4" w:space="0" w:color="auto"/>
            </w:tcBorders>
          </w:tcPr>
          <w:p w14:paraId="1AD92901" w14:textId="77777777" w:rsidR="005649F0" w:rsidRDefault="005649F0">
            <w:pPr>
              <w:spacing w:before="120" w:after="120" w:line="360" w:lineRule="auto"/>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14:paraId="1806CC54" w14:textId="77777777" w:rsidR="005649F0" w:rsidRDefault="005649F0">
            <w:pPr>
              <w:spacing w:before="120" w:after="120" w:line="360" w:lineRule="auto"/>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14:paraId="57D9787F" w14:textId="77777777" w:rsidR="005649F0" w:rsidRDefault="005649F0">
            <w:pPr>
              <w:spacing w:before="120" w:after="120" w:line="360" w:lineRule="auto"/>
              <w:rPr>
                <w:rFonts w:ascii="Arial" w:hAnsi="Arial" w:cs="Arial"/>
              </w:rPr>
            </w:pPr>
          </w:p>
        </w:tc>
      </w:tr>
      <w:tr w:rsidR="005649F0" w14:paraId="3E5EC540" w14:textId="77777777" w:rsidTr="005649F0">
        <w:trPr>
          <w:trHeight w:val="1418"/>
        </w:trPr>
        <w:tc>
          <w:tcPr>
            <w:tcW w:w="1000" w:type="pct"/>
            <w:tcBorders>
              <w:top w:val="single" w:sz="4" w:space="0" w:color="auto"/>
              <w:left w:val="single" w:sz="4" w:space="0" w:color="auto"/>
              <w:bottom w:val="single" w:sz="4" w:space="0" w:color="auto"/>
              <w:right w:val="single" w:sz="4" w:space="0" w:color="auto"/>
            </w:tcBorders>
          </w:tcPr>
          <w:p w14:paraId="4444524C" w14:textId="77777777" w:rsidR="005649F0" w:rsidRDefault="005649F0">
            <w:pPr>
              <w:spacing w:before="120" w:after="120" w:line="360" w:lineRule="auto"/>
              <w:rPr>
                <w:rFonts w:ascii="Arial" w:hAnsi="Arial" w:cs="Arial"/>
              </w:rPr>
            </w:pPr>
          </w:p>
        </w:tc>
        <w:tc>
          <w:tcPr>
            <w:tcW w:w="979" w:type="pct"/>
            <w:tcBorders>
              <w:top w:val="single" w:sz="4" w:space="0" w:color="auto"/>
              <w:left w:val="single" w:sz="4" w:space="0" w:color="auto"/>
              <w:bottom w:val="single" w:sz="4" w:space="0" w:color="auto"/>
              <w:right w:val="single" w:sz="4" w:space="0" w:color="auto"/>
            </w:tcBorders>
          </w:tcPr>
          <w:p w14:paraId="0C160BA6" w14:textId="77777777" w:rsidR="005649F0" w:rsidRDefault="005649F0">
            <w:pPr>
              <w:spacing w:before="120" w:after="120" w:line="360" w:lineRule="auto"/>
              <w:rPr>
                <w:rFonts w:ascii="Arial" w:hAnsi="Arial" w:cs="Arial"/>
              </w:rPr>
            </w:pPr>
          </w:p>
        </w:tc>
        <w:tc>
          <w:tcPr>
            <w:tcW w:w="1021" w:type="pct"/>
            <w:tcBorders>
              <w:top w:val="single" w:sz="4" w:space="0" w:color="auto"/>
              <w:left w:val="single" w:sz="4" w:space="0" w:color="auto"/>
              <w:bottom w:val="single" w:sz="4" w:space="0" w:color="auto"/>
              <w:right w:val="single" w:sz="4" w:space="0" w:color="auto"/>
            </w:tcBorders>
          </w:tcPr>
          <w:p w14:paraId="44C99135" w14:textId="77777777" w:rsidR="005649F0" w:rsidRDefault="005649F0">
            <w:pPr>
              <w:spacing w:before="120" w:after="120" w:line="360" w:lineRule="auto"/>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14:paraId="03D4770C" w14:textId="77777777" w:rsidR="005649F0" w:rsidRDefault="005649F0">
            <w:pPr>
              <w:spacing w:before="120" w:after="120" w:line="360" w:lineRule="auto"/>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14:paraId="08E7C434" w14:textId="77777777" w:rsidR="005649F0" w:rsidRDefault="005649F0">
            <w:pPr>
              <w:spacing w:before="120" w:after="120" w:line="360" w:lineRule="auto"/>
              <w:rPr>
                <w:rFonts w:ascii="Arial" w:hAnsi="Arial" w:cs="Arial"/>
              </w:rPr>
            </w:pPr>
          </w:p>
        </w:tc>
      </w:tr>
      <w:tr w:rsidR="005649F0" w14:paraId="6F41FA7F" w14:textId="77777777" w:rsidTr="005649F0">
        <w:trPr>
          <w:trHeight w:val="1418"/>
        </w:trPr>
        <w:tc>
          <w:tcPr>
            <w:tcW w:w="1000" w:type="pct"/>
            <w:tcBorders>
              <w:top w:val="single" w:sz="4" w:space="0" w:color="auto"/>
              <w:left w:val="single" w:sz="4" w:space="0" w:color="auto"/>
              <w:bottom w:val="single" w:sz="4" w:space="0" w:color="auto"/>
              <w:right w:val="single" w:sz="4" w:space="0" w:color="auto"/>
            </w:tcBorders>
          </w:tcPr>
          <w:p w14:paraId="54C1F13B" w14:textId="77777777" w:rsidR="005649F0" w:rsidRDefault="005649F0">
            <w:pPr>
              <w:tabs>
                <w:tab w:val="left" w:pos="930"/>
              </w:tabs>
              <w:spacing w:line="276" w:lineRule="auto"/>
              <w:rPr>
                <w:rFonts w:ascii="Arial" w:hAnsi="Arial" w:cs="Arial"/>
              </w:rPr>
            </w:pPr>
          </w:p>
        </w:tc>
        <w:tc>
          <w:tcPr>
            <w:tcW w:w="979" w:type="pct"/>
            <w:tcBorders>
              <w:top w:val="single" w:sz="4" w:space="0" w:color="auto"/>
              <w:left w:val="single" w:sz="4" w:space="0" w:color="auto"/>
              <w:bottom w:val="single" w:sz="4" w:space="0" w:color="auto"/>
              <w:right w:val="single" w:sz="4" w:space="0" w:color="auto"/>
            </w:tcBorders>
          </w:tcPr>
          <w:p w14:paraId="2F503B21" w14:textId="77777777" w:rsidR="005649F0" w:rsidRDefault="005649F0">
            <w:pPr>
              <w:spacing w:before="120" w:after="120" w:line="360" w:lineRule="auto"/>
              <w:rPr>
                <w:rFonts w:ascii="Arial" w:hAnsi="Arial" w:cs="Arial"/>
              </w:rPr>
            </w:pPr>
          </w:p>
        </w:tc>
        <w:tc>
          <w:tcPr>
            <w:tcW w:w="1021" w:type="pct"/>
            <w:tcBorders>
              <w:top w:val="single" w:sz="4" w:space="0" w:color="auto"/>
              <w:left w:val="single" w:sz="4" w:space="0" w:color="auto"/>
              <w:bottom w:val="single" w:sz="4" w:space="0" w:color="auto"/>
              <w:right w:val="single" w:sz="4" w:space="0" w:color="auto"/>
            </w:tcBorders>
          </w:tcPr>
          <w:p w14:paraId="33F91A89" w14:textId="77777777" w:rsidR="005649F0" w:rsidRDefault="005649F0">
            <w:pPr>
              <w:spacing w:before="120" w:after="120" w:line="360" w:lineRule="auto"/>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14:paraId="767BC06D" w14:textId="77777777" w:rsidR="005649F0" w:rsidRDefault="005649F0">
            <w:pPr>
              <w:spacing w:before="120" w:after="120" w:line="360" w:lineRule="auto"/>
              <w:rPr>
                <w:rFonts w:ascii="Arial" w:hAnsi="Arial" w:cs="Arial"/>
              </w:rPr>
            </w:pPr>
          </w:p>
        </w:tc>
        <w:tc>
          <w:tcPr>
            <w:tcW w:w="1000" w:type="pct"/>
            <w:tcBorders>
              <w:top w:val="single" w:sz="4" w:space="0" w:color="auto"/>
              <w:left w:val="single" w:sz="4" w:space="0" w:color="auto"/>
              <w:bottom w:val="single" w:sz="4" w:space="0" w:color="auto"/>
              <w:right w:val="single" w:sz="4" w:space="0" w:color="auto"/>
            </w:tcBorders>
          </w:tcPr>
          <w:p w14:paraId="0491FA75" w14:textId="77777777" w:rsidR="005649F0" w:rsidRDefault="005649F0">
            <w:pPr>
              <w:spacing w:before="120" w:after="120" w:line="360" w:lineRule="auto"/>
              <w:rPr>
                <w:rFonts w:ascii="Arial" w:hAnsi="Arial" w:cs="Arial"/>
              </w:rPr>
            </w:pPr>
          </w:p>
        </w:tc>
      </w:tr>
    </w:tbl>
    <w:p w14:paraId="4D252754" w14:textId="77777777" w:rsidR="005649F0" w:rsidRDefault="005649F0" w:rsidP="005649F0">
      <w:pPr>
        <w:spacing w:before="120" w:after="120" w:line="360" w:lineRule="auto"/>
        <w:rPr>
          <w:rFonts w:ascii="Arial" w:hAnsi="Arial" w:cs="Arial"/>
          <w:b/>
          <w:sz w:val="28"/>
          <w:szCs w:val="28"/>
        </w:rPr>
      </w:pPr>
      <w:r>
        <w:rPr>
          <w:rFonts w:ascii="Arial" w:hAnsi="Arial" w:cs="Arial"/>
          <w:b/>
          <w:sz w:val="28"/>
          <w:szCs w:val="28"/>
        </w:rPr>
        <w:lastRenderedPageBreak/>
        <w:t>01.1b</w:t>
      </w:r>
      <w:r>
        <w:rPr>
          <w:rFonts w:ascii="Arial" w:hAnsi="Arial" w:cs="Arial"/>
          <w:b/>
          <w:sz w:val="28"/>
          <w:szCs w:val="28"/>
        </w:rPr>
        <w:tab/>
      </w:r>
      <w:r>
        <w:rPr>
          <w:rFonts w:ascii="Arial" w:hAnsi="Arial" w:cs="Arial"/>
          <w:b/>
          <w:sz w:val="28"/>
          <w:szCs w:val="28"/>
        </w:rPr>
        <w:tab/>
        <w:t>Caterpillars Preschool - Access audit form</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4"/>
        <w:gridCol w:w="657"/>
        <w:gridCol w:w="567"/>
        <w:gridCol w:w="7282"/>
      </w:tblGrid>
      <w:tr w:rsidR="005649F0" w14:paraId="5FC9FB32" w14:textId="77777777" w:rsidTr="005649F0">
        <w:trPr>
          <w:cantSplit/>
          <w:trHeight w:val="615"/>
        </w:trPr>
        <w:tc>
          <w:tcPr>
            <w:tcW w:w="6912" w:type="dxa"/>
            <w:tcBorders>
              <w:top w:val="single" w:sz="4" w:space="0" w:color="auto"/>
              <w:left w:val="single" w:sz="4" w:space="0" w:color="auto"/>
              <w:bottom w:val="single" w:sz="4" w:space="0" w:color="auto"/>
              <w:right w:val="single" w:sz="4" w:space="0" w:color="auto"/>
            </w:tcBorders>
            <w:hideMark/>
          </w:tcPr>
          <w:p w14:paraId="2562A6BF" w14:textId="77777777" w:rsidR="005649F0" w:rsidRDefault="005649F0">
            <w:pPr>
              <w:pStyle w:val="Heading2"/>
              <w:spacing w:before="120" w:after="120" w:line="360" w:lineRule="auto"/>
              <w:rPr>
                <w:rFonts w:ascii="Arial" w:hAnsi="Arial" w:cs="Arial"/>
                <w:b/>
                <w:color w:val="auto"/>
                <w:sz w:val="22"/>
                <w:szCs w:val="22"/>
              </w:rPr>
            </w:pPr>
            <w:r>
              <w:rPr>
                <w:rFonts w:ascii="Arial" w:hAnsi="Arial" w:cs="Arial"/>
                <w:bCs/>
                <w:color w:val="auto"/>
                <w:sz w:val="22"/>
                <w:szCs w:val="22"/>
              </w:rPr>
              <w:t>Checked Area</w:t>
            </w:r>
          </w:p>
        </w:tc>
        <w:tc>
          <w:tcPr>
            <w:tcW w:w="1224" w:type="dxa"/>
            <w:gridSpan w:val="2"/>
            <w:tcBorders>
              <w:top w:val="single" w:sz="4" w:space="0" w:color="auto"/>
              <w:left w:val="single" w:sz="4" w:space="0" w:color="auto"/>
              <w:bottom w:val="single" w:sz="4" w:space="0" w:color="auto"/>
              <w:right w:val="single" w:sz="4" w:space="0" w:color="auto"/>
            </w:tcBorders>
            <w:hideMark/>
          </w:tcPr>
          <w:p w14:paraId="54A3B012" w14:textId="77777777" w:rsidR="005649F0" w:rsidRDefault="005649F0">
            <w:pPr>
              <w:spacing w:before="120" w:after="120" w:line="360" w:lineRule="auto"/>
              <w:ind w:right="113"/>
              <w:rPr>
                <w:rFonts w:ascii="Arial" w:hAnsi="Arial" w:cs="Arial"/>
                <w:b/>
                <w:bCs/>
                <w:sz w:val="22"/>
                <w:szCs w:val="22"/>
              </w:rPr>
            </w:pPr>
            <w:r>
              <w:rPr>
                <w:rFonts w:ascii="Arial" w:hAnsi="Arial" w:cs="Arial"/>
                <w:b/>
                <w:bCs/>
                <w:sz w:val="22"/>
                <w:szCs w:val="22"/>
              </w:rPr>
              <w:t>Evident</w:t>
            </w:r>
          </w:p>
        </w:tc>
        <w:tc>
          <w:tcPr>
            <w:tcW w:w="7281" w:type="dxa"/>
            <w:tcBorders>
              <w:top w:val="single" w:sz="4" w:space="0" w:color="auto"/>
              <w:left w:val="single" w:sz="4" w:space="0" w:color="auto"/>
              <w:bottom w:val="single" w:sz="4" w:space="0" w:color="auto"/>
              <w:right w:val="single" w:sz="4" w:space="0" w:color="auto"/>
            </w:tcBorders>
            <w:hideMark/>
          </w:tcPr>
          <w:p w14:paraId="26A695B5" w14:textId="77777777" w:rsidR="005649F0" w:rsidRDefault="005649F0">
            <w:pPr>
              <w:spacing w:before="120" w:after="120" w:line="360" w:lineRule="auto"/>
              <w:rPr>
                <w:rFonts w:ascii="Arial" w:hAnsi="Arial" w:cs="Arial"/>
                <w:b/>
                <w:bCs/>
                <w:sz w:val="22"/>
                <w:szCs w:val="22"/>
              </w:rPr>
            </w:pPr>
            <w:r>
              <w:rPr>
                <w:rFonts w:ascii="Arial" w:hAnsi="Arial" w:cs="Arial"/>
                <w:b/>
                <w:bCs/>
                <w:sz w:val="22"/>
                <w:szCs w:val="22"/>
              </w:rPr>
              <w:t>Comments/Action i.e. further risk assessment to be undertaken</w:t>
            </w:r>
          </w:p>
        </w:tc>
      </w:tr>
      <w:tr w:rsidR="005649F0" w14:paraId="22EEB1ED" w14:textId="77777777" w:rsidTr="005649F0">
        <w:trPr>
          <w:trHeight w:val="337"/>
        </w:trPr>
        <w:tc>
          <w:tcPr>
            <w:tcW w:w="6912" w:type="dxa"/>
            <w:tcBorders>
              <w:top w:val="single" w:sz="4" w:space="0" w:color="auto"/>
              <w:left w:val="single" w:sz="4" w:space="0" w:color="auto"/>
              <w:bottom w:val="single" w:sz="4" w:space="0" w:color="auto"/>
              <w:right w:val="single" w:sz="4" w:space="0" w:color="auto"/>
            </w:tcBorders>
            <w:hideMark/>
          </w:tcPr>
          <w:p w14:paraId="62B6A114" w14:textId="77777777" w:rsidR="005649F0" w:rsidRDefault="005649F0">
            <w:pPr>
              <w:pStyle w:val="Heading6"/>
              <w:spacing w:before="120" w:after="120" w:line="360" w:lineRule="auto"/>
              <w:rPr>
                <w:rFonts w:ascii="Arial" w:hAnsi="Arial" w:cs="Arial"/>
                <w:b/>
                <w:i w:val="0"/>
                <w:color w:val="auto"/>
                <w:sz w:val="22"/>
                <w:szCs w:val="22"/>
              </w:rPr>
            </w:pPr>
            <w:r>
              <w:rPr>
                <w:rFonts w:ascii="Arial" w:hAnsi="Arial" w:cs="Arial"/>
                <w:b/>
                <w:i w:val="0"/>
                <w:color w:val="auto"/>
                <w:sz w:val="22"/>
                <w:szCs w:val="22"/>
              </w:rPr>
              <w:t>Approach to the building</w:t>
            </w:r>
          </w:p>
        </w:tc>
        <w:tc>
          <w:tcPr>
            <w:tcW w:w="657" w:type="dxa"/>
            <w:tcBorders>
              <w:top w:val="single" w:sz="4" w:space="0" w:color="auto"/>
              <w:left w:val="single" w:sz="4" w:space="0" w:color="auto"/>
              <w:bottom w:val="single" w:sz="4" w:space="0" w:color="auto"/>
              <w:right w:val="single" w:sz="4" w:space="0" w:color="auto"/>
            </w:tcBorders>
            <w:hideMark/>
          </w:tcPr>
          <w:p w14:paraId="134E5608" w14:textId="77777777" w:rsidR="005649F0" w:rsidRDefault="005649F0">
            <w:pPr>
              <w:spacing w:before="120" w:after="120" w:line="360" w:lineRule="auto"/>
              <w:rPr>
                <w:rFonts w:ascii="Arial" w:hAnsi="Arial" w:cs="Arial"/>
                <w:b/>
                <w:sz w:val="22"/>
                <w:szCs w:val="22"/>
              </w:rPr>
            </w:pPr>
            <w:r>
              <w:rPr>
                <w:rFonts w:ascii="Arial" w:hAnsi="Arial" w:cs="Arial"/>
                <w:b/>
                <w:sz w:val="22"/>
                <w:szCs w:val="22"/>
              </w:rPr>
              <w:t>Yes</w:t>
            </w:r>
          </w:p>
        </w:tc>
        <w:tc>
          <w:tcPr>
            <w:tcW w:w="567" w:type="dxa"/>
            <w:tcBorders>
              <w:top w:val="single" w:sz="4" w:space="0" w:color="auto"/>
              <w:left w:val="single" w:sz="4" w:space="0" w:color="auto"/>
              <w:bottom w:val="single" w:sz="4" w:space="0" w:color="auto"/>
              <w:right w:val="single" w:sz="4" w:space="0" w:color="auto"/>
            </w:tcBorders>
            <w:hideMark/>
          </w:tcPr>
          <w:p w14:paraId="3F473B9C" w14:textId="77777777" w:rsidR="005649F0" w:rsidRDefault="005649F0">
            <w:pPr>
              <w:spacing w:before="120" w:after="120" w:line="360" w:lineRule="auto"/>
              <w:rPr>
                <w:rFonts w:ascii="Arial" w:hAnsi="Arial" w:cs="Arial"/>
                <w:b/>
                <w:sz w:val="22"/>
                <w:szCs w:val="22"/>
              </w:rPr>
            </w:pPr>
            <w:r>
              <w:rPr>
                <w:rFonts w:ascii="Arial" w:hAnsi="Arial" w:cs="Arial"/>
                <w:b/>
                <w:sz w:val="22"/>
                <w:szCs w:val="22"/>
              </w:rPr>
              <w:t>No</w:t>
            </w:r>
          </w:p>
        </w:tc>
        <w:tc>
          <w:tcPr>
            <w:tcW w:w="7281" w:type="dxa"/>
            <w:tcBorders>
              <w:top w:val="single" w:sz="4" w:space="0" w:color="auto"/>
              <w:left w:val="single" w:sz="4" w:space="0" w:color="auto"/>
              <w:bottom w:val="single" w:sz="4" w:space="0" w:color="auto"/>
              <w:right w:val="single" w:sz="4" w:space="0" w:color="auto"/>
            </w:tcBorders>
          </w:tcPr>
          <w:p w14:paraId="2AC6AD2F" w14:textId="77777777" w:rsidR="005649F0" w:rsidRDefault="005649F0">
            <w:pPr>
              <w:spacing w:before="120" w:after="120" w:line="360" w:lineRule="auto"/>
              <w:rPr>
                <w:rFonts w:ascii="Arial" w:hAnsi="Arial" w:cs="Arial"/>
                <w:sz w:val="22"/>
                <w:szCs w:val="22"/>
              </w:rPr>
            </w:pPr>
          </w:p>
        </w:tc>
      </w:tr>
      <w:tr w:rsidR="005649F0" w14:paraId="46FBCDAF" w14:textId="77777777" w:rsidTr="005649F0">
        <w:trPr>
          <w:trHeight w:val="406"/>
        </w:trPr>
        <w:tc>
          <w:tcPr>
            <w:tcW w:w="6912" w:type="dxa"/>
            <w:tcBorders>
              <w:top w:val="single" w:sz="4" w:space="0" w:color="auto"/>
              <w:left w:val="single" w:sz="4" w:space="0" w:color="auto"/>
              <w:bottom w:val="single" w:sz="4" w:space="0" w:color="auto"/>
              <w:right w:val="single" w:sz="4" w:space="0" w:color="auto"/>
            </w:tcBorders>
            <w:hideMark/>
          </w:tcPr>
          <w:p w14:paraId="3A2CA05F" w14:textId="77777777" w:rsidR="005649F0" w:rsidRDefault="005649F0">
            <w:pPr>
              <w:spacing w:before="120" w:after="120" w:line="360" w:lineRule="auto"/>
              <w:rPr>
                <w:rFonts w:ascii="Arial" w:hAnsi="Arial" w:cs="Arial"/>
                <w:sz w:val="22"/>
                <w:szCs w:val="22"/>
              </w:rPr>
            </w:pPr>
            <w:r>
              <w:rPr>
                <w:rFonts w:ascii="Arial" w:hAnsi="Arial" w:cs="Arial"/>
                <w:sz w:val="22"/>
                <w:szCs w:val="22"/>
              </w:rPr>
              <w:t>Are there disabled parking facilities?</w:t>
            </w:r>
          </w:p>
        </w:tc>
        <w:tc>
          <w:tcPr>
            <w:tcW w:w="657" w:type="dxa"/>
            <w:tcBorders>
              <w:top w:val="single" w:sz="4" w:space="0" w:color="auto"/>
              <w:left w:val="single" w:sz="4" w:space="0" w:color="auto"/>
              <w:bottom w:val="single" w:sz="4" w:space="0" w:color="auto"/>
              <w:right w:val="single" w:sz="4" w:space="0" w:color="auto"/>
            </w:tcBorders>
          </w:tcPr>
          <w:p w14:paraId="5D113D18"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7961A0BA"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315FE5B3" w14:textId="77777777" w:rsidR="005649F0" w:rsidRDefault="005649F0">
            <w:pPr>
              <w:spacing w:before="120" w:after="120" w:line="360" w:lineRule="auto"/>
              <w:rPr>
                <w:rFonts w:ascii="Arial" w:hAnsi="Arial" w:cs="Arial"/>
                <w:sz w:val="22"/>
                <w:szCs w:val="22"/>
              </w:rPr>
            </w:pPr>
          </w:p>
        </w:tc>
      </w:tr>
      <w:tr w:rsidR="005649F0" w14:paraId="2012EFD0"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450E7B41" w14:textId="77777777" w:rsidR="005649F0" w:rsidRDefault="005649F0">
            <w:pPr>
              <w:spacing w:before="120" w:after="120" w:line="360" w:lineRule="auto"/>
              <w:rPr>
                <w:rFonts w:ascii="Arial" w:hAnsi="Arial" w:cs="Arial"/>
                <w:sz w:val="22"/>
                <w:szCs w:val="22"/>
              </w:rPr>
            </w:pPr>
            <w:r>
              <w:rPr>
                <w:rFonts w:ascii="Arial" w:hAnsi="Arial" w:cs="Arial"/>
                <w:sz w:val="22"/>
                <w:szCs w:val="22"/>
              </w:rPr>
              <w:t>Are kerbs lowered?</w:t>
            </w:r>
          </w:p>
        </w:tc>
        <w:tc>
          <w:tcPr>
            <w:tcW w:w="657" w:type="dxa"/>
            <w:tcBorders>
              <w:top w:val="single" w:sz="4" w:space="0" w:color="auto"/>
              <w:left w:val="single" w:sz="4" w:space="0" w:color="auto"/>
              <w:bottom w:val="single" w:sz="4" w:space="0" w:color="auto"/>
              <w:right w:val="single" w:sz="4" w:space="0" w:color="auto"/>
            </w:tcBorders>
          </w:tcPr>
          <w:p w14:paraId="579B4DCB"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7C045523"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4D430B3D" w14:textId="77777777" w:rsidR="005649F0" w:rsidRDefault="005649F0">
            <w:pPr>
              <w:spacing w:before="120" w:after="120" w:line="360" w:lineRule="auto"/>
              <w:rPr>
                <w:rFonts w:ascii="Arial" w:hAnsi="Arial" w:cs="Arial"/>
                <w:sz w:val="22"/>
                <w:szCs w:val="22"/>
              </w:rPr>
            </w:pPr>
          </w:p>
        </w:tc>
      </w:tr>
      <w:tr w:rsidR="005649F0" w14:paraId="306E2E79"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1186D170" w14:textId="77777777" w:rsidR="005649F0" w:rsidRDefault="005649F0">
            <w:pPr>
              <w:spacing w:before="120" w:after="120" w:line="360" w:lineRule="auto"/>
              <w:rPr>
                <w:rFonts w:ascii="Arial" w:hAnsi="Arial" w:cs="Arial"/>
                <w:sz w:val="22"/>
                <w:szCs w:val="22"/>
              </w:rPr>
            </w:pPr>
            <w:r>
              <w:rPr>
                <w:rFonts w:ascii="Arial" w:hAnsi="Arial" w:cs="Arial"/>
                <w:sz w:val="22"/>
                <w:szCs w:val="22"/>
              </w:rPr>
              <w:t>Is the entrance gate wide enough for wheelchair users?</w:t>
            </w:r>
          </w:p>
        </w:tc>
        <w:tc>
          <w:tcPr>
            <w:tcW w:w="657" w:type="dxa"/>
            <w:tcBorders>
              <w:top w:val="single" w:sz="4" w:space="0" w:color="auto"/>
              <w:left w:val="single" w:sz="4" w:space="0" w:color="auto"/>
              <w:bottom w:val="single" w:sz="4" w:space="0" w:color="auto"/>
              <w:right w:val="single" w:sz="4" w:space="0" w:color="auto"/>
            </w:tcBorders>
          </w:tcPr>
          <w:p w14:paraId="7C1D651D"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EBD08EB"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050BCAC2" w14:textId="77777777" w:rsidR="005649F0" w:rsidRDefault="005649F0">
            <w:pPr>
              <w:spacing w:before="120" w:after="120" w:line="360" w:lineRule="auto"/>
              <w:rPr>
                <w:rFonts w:ascii="Arial" w:hAnsi="Arial" w:cs="Arial"/>
                <w:sz w:val="22"/>
                <w:szCs w:val="22"/>
              </w:rPr>
            </w:pPr>
          </w:p>
        </w:tc>
      </w:tr>
      <w:tr w:rsidR="005649F0" w14:paraId="4F46DEC1"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0DF9A211" w14:textId="77777777" w:rsidR="005649F0" w:rsidRDefault="005649F0">
            <w:pPr>
              <w:spacing w:before="120" w:after="120" w:line="360" w:lineRule="auto"/>
              <w:rPr>
                <w:rFonts w:ascii="Arial" w:hAnsi="Arial" w:cs="Arial"/>
                <w:sz w:val="22"/>
                <w:szCs w:val="22"/>
              </w:rPr>
            </w:pPr>
            <w:r>
              <w:rPr>
                <w:rFonts w:ascii="Arial" w:hAnsi="Arial" w:cs="Arial"/>
                <w:sz w:val="22"/>
                <w:szCs w:val="22"/>
              </w:rPr>
              <w:t xml:space="preserve">Are there orientation landmarks for visual impairment? </w:t>
            </w:r>
          </w:p>
        </w:tc>
        <w:tc>
          <w:tcPr>
            <w:tcW w:w="657" w:type="dxa"/>
            <w:tcBorders>
              <w:top w:val="single" w:sz="4" w:space="0" w:color="auto"/>
              <w:left w:val="single" w:sz="4" w:space="0" w:color="auto"/>
              <w:bottom w:val="single" w:sz="4" w:space="0" w:color="auto"/>
              <w:right w:val="single" w:sz="4" w:space="0" w:color="auto"/>
            </w:tcBorders>
          </w:tcPr>
          <w:p w14:paraId="3CCB0BF1"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5495E501"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157F4A02" w14:textId="77777777" w:rsidR="005649F0" w:rsidRDefault="005649F0">
            <w:pPr>
              <w:spacing w:before="120" w:after="120" w:line="360" w:lineRule="auto"/>
              <w:rPr>
                <w:rFonts w:ascii="Arial" w:hAnsi="Arial" w:cs="Arial"/>
                <w:sz w:val="22"/>
                <w:szCs w:val="22"/>
              </w:rPr>
            </w:pPr>
          </w:p>
        </w:tc>
      </w:tr>
      <w:tr w:rsidR="005649F0" w14:paraId="2F57F357"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6CDC7C82" w14:textId="77777777" w:rsidR="005649F0" w:rsidRDefault="005649F0">
            <w:pPr>
              <w:spacing w:before="120" w:after="120" w:line="360" w:lineRule="auto"/>
              <w:rPr>
                <w:rFonts w:ascii="Arial" w:hAnsi="Arial" w:cs="Arial"/>
                <w:sz w:val="22"/>
                <w:szCs w:val="22"/>
              </w:rPr>
            </w:pPr>
            <w:r>
              <w:rPr>
                <w:rFonts w:ascii="Arial" w:hAnsi="Arial" w:cs="Arial"/>
                <w:sz w:val="22"/>
                <w:szCs w:val="22"/>
              </w:rPr>
              <w:t>Is the route clearly signed?</w:t>
            </w:r>
          </w:p>
        </w:tc>
        <w:tc>
          <w:tcPr>
            <w:tcW w:w="657" w:type="dxa"/>
            <w:tcBorders>
              <w:top w:val="single" w:sz="4" w:space="0" w:color="auto"/>
              <w:left w:val="single" w:sz="4" w:space="0" w:color="auto"/>
              <w:bottom w:val="single" w:sz="4" w:space="0" w:color="auto"/>
              <w:right w:val="single" w:sz="4" w:space="0" w:color="auto"/>
            </w:tcBorders>
          </w:tcPr>
          <w:p w14:paraId="61A184BB"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C6DDD5E"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6DD2140C" w14:textId="77777777" w:rsidR="005649F0" w:rsidRDefault="005649F0">
            <w:pPr>
              <w:spacing w:before="120" w:after="120" w:line="360" w:lineRule="auto"/>
              <w:rPr>
                <w:rFonts w:ascii="Arial" w:hAnsi="Arial" w:cs="Arial"/>
                <w:sz w:val="22"/>
                <w:szCs w:val="22"/>
              </w:rPr>
            </w:pPr>
          </w:p>
        </w:tc>
      </w:tr>
      <w:tr w:rsidR="005649F0" w14:paraId="6AC3F42C"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5C1F287F" w14:textId="77777777" w:rsidR="005649F0" w:rsidRDefault="005649F0">
            <w:pPr>
              <w:spacing w:before="120" w:after="120" w:line="360" w:lineRule="auto"/>
              <w:rPr>
                <w:rFonts w:ascii="Arial" w:hAnsi="Arial" w:cs="Arial"/>
                <w:sz w:val="22"/>
                <w:szCs w:val="22"/>
              </w:rPr>
            </w:pPr>
            <w:r>
              <w:rPr>
                <w:rFonts w:ascii="Arial" w:hAnsi="Arial" w:cs="Arial"/>
                <w:sz w:val="22"/>
                <w:szCs w:val="22"/>
              </w:rPr>
              <w:t xml:space="preserve">Are support rails/resting platforms provided on inclines? </w:t>
            </w:r>
          </w:p>
        </w:tc>
        <w:tc>
          <w:tcPr>
            <w:tcW w:w="657" w:type="dxa"/>
            <w:tcBorders>
              <w:top w:val="single" w:sz="4" w:space="0" w:color="auto"/>
              <w:left w:val="single" w:sz="4" w:space="0" w:color="auto"/>
              <w:bottom w:val="single" w:sz="4" w:space="0" w:color="auto"/>
              <w:right w:val="single" w:sz="4" w:space="0" w:color="auto"/>
            </w:tcBorders>
          </w:tcPr>
          <w:p w14:paraId="32616C73"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5E8A4939"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7A27FA8D" w14:textId="77777777" w:rsidR="005649F0" w:rsidRDefault="005649F0">
            <w:pPr>
              <w:spacing w:before="120" w:after="120" w:line="360" w:lineRule="auto"/>
              <w:rPr>
                <w:rFonts w:ascii="Arial" w:hAnsi="Arial" w:cs="Arial"/>
                <w:sz w:val="22"/>
                <w:szCs w:val="22"/>
              </w:rPr>
            </w:pPr>
          </w:p>
        </w:tc>
      </w:tr>
      <w:tr w:rsidR="005649F0" w14:paraId="173DD15A"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7A7B2D0C" w14:textId="77777777" w:rsidR="005649F0" w:rsidRDefault="005649F0">
            <w:pPr>
              <w:spacing w:before="120" w:after="120" w:line="360" w:lineRule="auto"/>
              <w:rPr>
                <w:rFonts w:ascii="Arial" w:hAnsi="Arial" w:cs="Arial"/>
                <w:sz w:val="22"/>
                <w:szCs w:val="22"/>
              </w:rPr>
            </w:pPr>
            <w:r>
              <w:rPr>
                <w:rFonts w:ascii="Arial" w:hAnsi="Arial" w:cs="Arial"/>
                <w:sz w:val="22"/>
                <w:szCs w:val="22"/>
              </w:rPr>
              <w:t xml:space="preserve">Are all surface coverings, even and non-slip? </w:t>
            </w:r>
          </w:p>
        </w:tc>
        <w:tc>
          <w:tcPr>
            <w:tcW w:w="657" w:type="dxa"/>
            <w:tcBorders>
              <w:top w:val="single" w:sz="4" w:space="0" w:color="auto"/>
              <w:left w:val="single" w:sz="4" w:space="0" w:color="auto"/>
              <w:bottom w:val="single" w:sz="4" w:space="0" w:color="auto"/>
              <w:right w:val="single" w:sz="4" w:space="0" w:color="auto"/>
            </w:tcBorders>
          </w:tcPr>
          <w:p w14:paraId="627C293B"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5046B0A6"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42F39F94" w14:textId="77777777" w:rsidR="005649F0" w:rsidRDefault="005649F0">
            <w:pPr>
              <w:spacing w:before="120" w:after="120" w:line="360" w:lineRule="auto"/>
              <w:rPr>
                <w:rFonts w:ascii="Arial" w:hAnsi="Arial" w:cs="Arial"/>
                <w:sz w:val="22"/>
                <w:szCs w:val="22"/>
              </w:rPr>
            </w:pPr>
          </w:p>
        </w:tc>
      </w:tr>
      <w:tr w:rsidR="005649F0" w14:paraId="46A7E028"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39952258" w14:textId="77777777" w:rsidR="005649F0" w:rsidRDefault="005649F0">
            <w:pPr>
              <w:spacing w:before="120" w:after="120" w:line="360" w:lineRule="auto"/>
              <w:rPr>
                <w:rFonts w:ascii="Arial" w:hAnsi="Arial" w:cs="Arial"/>
                <w:sz w:val="22"/>
                <w:szCs w:val="22"/>
              </w:rPr>
            </w:pPr>
            <w:r>
              <w:rPr>
                <w:rFonts w:ascii="Arial" w:hAnsi="Arial" w:cs="Arial"/>
                <w:sz w:val="22"/>
                <w:szCs w:val="22"/>
              </w:rPr>
              <w:t>Are pathways clear of obstructions?</w:t>
            </w:r>
          </w:p>
        </w:tc>
        <w:tc>
          <w:tcPr>
            <w:tcW w:w="657" w:type="dxa"/>
            <w:tcBorders>
              <w:top w:val="single" w:sz="4" w:space="0" w:color="auto"/>
              <w:left w:val="single" w:sz="4" w:space="0" w:color="auto"/>
              <w:bottom w:val="single" w:sz="4" w:space="0" w:color="auto"/>
              <w:right w:val="single" w:sz="4" w:space="0" w:color="auto"/>
            </w:tcBorders>
          </w:tcPr>
          <w:p w14:paraId="295349BC"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7B407AE0"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73B6CB73" w14:textId="77777777" w:rsidR="005649F0" w:rsidRDefault="005649F0">
            <w:pPr>
              <w:spacing w:before="120" w:after="120" w:line="360" w:lineRule="auto"/>
              <w:rPr>
                <w:rFonts w:ascii="Arial" w:hAnsi="Arial" w:cs="Arial"/>
                <w:sz w:val="22"/>
                <w:szCs w:val="22"/>
              </w:rPr>
            </w:pPr>
          </w:p>
        </w:tc>
      </w:tr>
      <w:tr w:rsidR="005649F0" w14:paraId="3C68EA3D"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314F2F3B" w14:textId="77777777" w:rsidR="005649F0" w:rsidRDefault="005649F0">
            <w:pPr>
              <w:spacing w:before="120" w:after="120" w:line="360" w:lineRule="auto"/>
              <w:rPr>
                <w:rFonts w:ascii="Arial" w:hAnsi="Arial" w:cs="Arial"/>
                <w:sz w:val="22"/>
                <w:szCs w:val="22"/>
              </w:rPr>
            </w:pPr>
            <w:r>
              <w:rPr>
                <w:rFonts w:ascii="Arial" w:hAnsi="Arial" w:cs="Arial"/>
                <w:sz w:val="22"/>
                <w:szCs w:val="22"/>
              </w:rPr>
              <w:t>Are all areas adequately lit?</w:t>
            </w:r>
          </w:p>
        </w:tc>
        <w:tc>
          <w:tcPr>
            <w:tcW w:w="657" w:type="dxa"/>
            <w:tcBorders>
              <w:top w:val="single" w:sz="4" w:space="0" w:color="auto"/>
              <w:left w:val="single" w:sz="4" w:space="0" w:color="auto"/>
              <w:bottom w:val="single" w:sz="4" w:space="0" w:color="auto"/>
              <w:right w:val="single" w:sz="4" w:space="0" w:color="auto"/>
            </w:tcBorders>
          </w:tcPr>
          <w:p w14:paraId="45D3B5F6"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65F87BCD"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08B254B9" w14:textId="77777777" w:rsidR="005649F0" w:rsidRDefault="005649F0">
            <w:pPr>
              <w:spacing w:before="120" w:after="120" w:line="360" w:lineRule="auto"/>
              <w:rPr>
                <w:rFonts w:ascii="Arial" w:hAnsi="Arial" w:cs="Arial"/>
                <w:sz w:val="22"/>
                <w:szCs w:val="22"/>
              </w:rPr>
            </w:pPr>
          </w:p>
        </w:tc>
      </w:tr>
      <w:tr w:rsidR="005649F0" w14:paraId="0EDAD124"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1FEF065F" w14:textId="77777777" w:rsidR="005649F0" w:rsidRDefault="005649F0">
            <w:pPr>
              <w:spacing w:before="120" w:after="120" w:line="360" w:lineRule="auto"/>
              <w:rPr>
                <w:rFonts w:ascii="Arial" w:hAnsi="Arial" w:cs="Arial"/>
                <w:sz w:val="22"/>
                <w:szCs w:val="22"/>
              </w:rPr>
            </w:pPr>
            <w:r>
              <w:rPr>
                <w:rFonts w:ascii="Arial" w:hAnsi="Arial" w:cs="Arial"/>
                <w:sz w:val="22"/>
                <w:szCs w:val="22"/>
              </w:rPr>
              <w:t xml:space="preserve">Do steps and handrails accompany ramps? </w:t>
            </w:r>
          </w:p>
        </w:tc>
        <w:tc>
          <w:tcPr>
            <w:tcW w:w="657" w:type="dxa"/>
            <w:tcBorders>
              <w:top w:val="single" w:sz="4" w:space="0" w:color="auto"/>
              <w:left w:val="single" w:sz="4" w:space="0" w:color="auto"/>
              <w:bottom w:val="single" w:sz="4" w:space="0" w:color="auto"/>
              <w:right w:val="single" w:sz="4" w:space="0" w:color="auto"/>
            </w:tcBorders>
          </w:tcPr>
          <w:p w14:paraId="2FD426AE"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78DCB594"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462EDCD6" w14:textId="77777777" w:rsidR="005649F0" w:rsidRDefault="005649F0">
            <w:pPr>
              <w:spacing w:before="120" w:after="120" w:line="360" w:lineRule="auto"/>
              <w:rPr>
                <w:rFonts w:ascii="Arial" w:hAnsi="Arial" w:cs="Arial"/>
                <w:sz w:val="22"/>
                <w:szCs w:val="22"/>
              </w:rPr>
            </w:pPr>
          </w:p>
        </w:tc>
      </w:tr>
      <w:tr w:rsidR="005649F0" w14:paraId="4C78E5E2"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7B960BEB" w14:textId="77777777" w:rsidR="005649F0" w:rsidRDefault="005649F0">
            <w:pPr>
              <w:spacing w:before="120" w:after="120" w:line="360" w:lineRule="auto"/>
              <w:rPr>
                <w:rFonts w:ascii="Arial" w:hAnsi="Arial" w:cs="Arial"/>
                <w:sz w:val="22"/>
                <w:szCs w:val="22"/>
              </w:rPr>
            </w:pPr>
            <w:r>
              <w:rPr>
                <w:rFonts w:ascii="Arial" w:hAnsi="Arial" w:cs="Arial"/>
                <w:sz w:val="22"/>
                <w:szCs w:val="22"/>
              </w:rPr>
              <w:t>Are steps suitable and highlighted for differentiation?</w:t>
            </w:r>
          </w:p>
        </w:tc>
        <w:tc>
          <w:tcPr>
            <w:tcW w:w="657" w:type="dxa"/>
            <w:tcBorders>
              <w:top w:val="single" w:sz="4" w:space="0" w:color="auto"/>
              <w:left w:val="single" w:sz="4" w:space="0" w:color="auto"/>
              <w:bottom w:val="single" w:sz="4" w:space="0" w:color="auto"/>
              <w:right w:val="single" w:sz="4" w:space="0" w:color="auto"/>
            </w:tcBorders>
          </w:tcPr>
          <w:p w14:paraId="46543F44"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290BE826"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48D5C87B" w14:textId="77777777" w:rsidR="005649F0" w:rsidRDefault="005649F0">
            <w:pPr>
              <w:spacing w:before="120" w:after="120" w:line="360" w:lineRule="auto"/>
              <w:rPr>
                <w:rFonts w:ascii="Arial" w:hAnsi="Arial" w:cs="Arial"/>
                <w:sz w:val="22"/>
                <w:szCs w:val="22"/>
              </w:rPr>
            </w:pPr>
          </w:p>
        </w:tc>
      </w:tr>
      <w:tr w:rsidR="005649F0" w14:paraId="524FEC59"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5517E8B7" w14:textId="77777777" w:rsidR="005649F0" w:rsidRDefault="005649F0">
            <w:pPr>
              <w:spacing w:before="120" w:after="120" w:line="360" w:lineRule="auto"/>
              <w:rPr>
                <w:rFonts w:ascii="Arial" w:hAnsi="Arial" w:cs="Arial"/>
                <w:sz w:val="22"/>
                <w:szCs w:val="22"/>
              </w:rPr>
            </w:pPr>
            <w:r>
              <w:rPr>
                <w:rFonts w:ascii="Arial" w:hAnsi="Arial" w:cs="Arial"/>
                <w:sz w:val="22"/>
                <w:szCs w:val="22"/>
              </w:rPr>
              <w:t>Are resting platforms available and highlighted?</w:t>
            </w:r>
          </w:p>
        </w:tc>
        <w:tc>
          <w:tcPr>
            <w:tcW w:w="657" w:type="dxa"/>
            <w:tcBorders>
              <w:top w:val="single" w:sz="4" w:space="0" w:color="auto"/>
              <w:left w:val="single" w:sz="4" w:space="0" w:color="auto"/>
              <w:bottom w:val="single" w:sz="4" w:space="0" w:color="auto"/>
              <w:right w:val="single" w:sz="4" w:space="0" w:color="auto"/>
            </w:tcBorders>
          </w:tcPr>
          <w:p w14:paraId="1147979D"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290216E"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6E5F1FB2" w14:textId="77777777" w:rsidR="005649F0" w:rsidRDefault="005649F0">
            <w:pPr>
              <w:spacing w:before="120" w:after="120" w:line="360" w:lineRule="auto"/>
              <w:rPr>
                <w:rFonts w:ascii="Arial" w:hAnsi="Arial" w:cs="Arial"/>
                <w:sz w:val="22"/>
                <w:szCs w:val="22"/>
              </w:rPr>
            </w:pPr>
          </w:p>
        </w:tc>
      </w:tr>
      <w:tr w:rsidR="005649F0" w14:paraId="5B24E293"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5F2AE67A" w14:textId="77777777" w:rsidR="005649F0" w:rsidRDefault="005649F0">
            <w:pPr>
              <w:spacing w:before="120" w:after="120" w:line="360" w:lineRule="auto"/>
              <w:rPr>
                <w:rFonts w:ascii="Arial" w:hAnsi="Arial" w:cs="Arial"/>
                <w:sz w:val="22"/>
                <w:szCs w:val="22"/>
              </w:rPr>
            </w:pPr>
            <w:r>
              <w:rPr>
                <w:rFonts w:ascii="Arial" w:hAnsi="Arial" w:cs="Arial"/>
                <w:sz w:val="22"/>
                <w:szCs w:val="22"/>
              </w:rPr>
              <w:lastRenderedPageBreak/>
              <w:t>Are all surface coverings, even and non-slip?</w:t>
            </w:r>
          </w:p>
        </w:tc>
        <w:tc>
          <w:tcPr>
            <w:tcW w:w="657" w:type="dxa"/>
            <w:tcBorders>
              <w:top w:val="single" w:sz="4" w:space="0" w:color="auto"/>
              <w:left w:val="single" w:sz="4" w:space="0" w:color="auto"/>
              <w:bottom w:val="single" w:sz="4" w:space="0" w:color="auto"/>
              <w:right w:val="single" w:sz="4" w:space="0" w:color="auto"/>
            </w:tcBorders>
          </w:tcPr>
          <w:p w14:paraId="0BD8AF7D"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12D107BC"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7822690C" w14:textId="77777777" w:rsidR="005649F0" w:rsidRDefault="005649F0">
            <w:pPr>
              <w:spacing w:before="120" w:after="120" w:line="360" w:lineRule="auto"/>
              <w:rPr>
                <w:rFonts w:ascii="Arial" w:hAnsi="Arial" w:cs="Arial"/>
                <w:sz w:val="22"/>
                <w:szCs w:val="22"/>
              </w:rPr>
            </w:pPr>
          </w:p>
        </w:tc>
      </w:tr>
      <w:tr w:rsidR="005649F0" w14:paraId="1691E967"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31150CED" w14:textId="77777777" w:rsidR="005649F0" w:rsidRDefault="005649F0">
            <w:pPr>
              <w:spacing w:before="120" w:after="120" w:line="360" w:lineRule="auto"/>
              <w:rPr>
                <w:rFonts w:ascii="Arial" w:hAnsi="Arial" w:cs="Arial"/>
                <w:sz w:val="22"/>
                <w:szCs w:val="22"/>
              </w:rPr>
            </w:pPr>
            <w:r>
              <w:rPr>
                <w:rFonts w:ascii="Arial" w:hAnsi="Arial" w:cs="Arial"/>
                <w:sz w:val="22"/>
                <w:szCs w:val="22"/>
              </w:rPr>
              <w:t>Is there adequate lighting at the front and on the route to the building?</w:t>
            </w:r>
          </w:p>
        </w:tc>
        <w:tc>
          <w:tcPr>
            <w:tcW w:w="657" w:type="dxa"/>
            <w:tcBorders>
              <w:top w:val="single" w:sz="4" w:space="0" w:color="auto"/>
              <w:left w:val="single" w:sz="4" w:space="0" w:color="auto"/>
              <w:bottom w:val="single" w:sz="4" w:space="0" w:color="auto"/>
              <w:right w:val="single" w:sz="4" w:space="0" w:color="auto"/>
            </w:tcBorders>
          </w:tcPr>
          <w:p w14:paraId="0F9DACAD"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2EF634C0"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365283AA" w14:textId="77777777" w:rsidR="005649F0" w:rsidRDefault="005649F0">
            <w:pPr>
              <w:spacing w:before="120" w:after="120" w:line="360" w:lineRule="auto"/>
              <w:rPr>
                <w:rFonts w:ascii="Arial" w:hAnsi="Arial" w:cs="Arial"/>
                <w:sz w:val="22"/>
                <w:szCs w:val="22"/>
              </w:rPr>
            </w:pPr>
          </w:p>
        </w:tc>
      </w:tr>
      <w:tr w:rsidR="005649F0" w14:paraId="1F9ABC0A"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76B3C352" w14:textId="77777777" w:rsidR="005649F0" w:rsidRDefault="005649F0">
            <w:pPr>
              <w:pStyle w:val="Heading5"/>
              <w:spacing w:before="120" w:after="120" w:line="360" w:lineRule="auto"/>
              <w:rPr>
                <w:rFonts w:ascii="Arial" w:hAnsi="Arial" w:cs="Arial"/>
                <w:b/>
                <w:color w:val="auto"/>
                <w:sz w:val="22"/>
                <w:szCs w:val="22"/>
              </w:rPr>
            </w:pPr>
            <w:r>
              <w:rPr>
                <w:rFonts w:ascii="Arial" w:hAnsi="Arial" w:cs="Arial"/>
                <w:b/>
                <w:color w:val="auto"/>
                <w:sz w:val="22"/>
                <w:szCs w:val="22"/>
              </w:rPr>
              <w:t>Entrances</w:t>
            </w:r>
          </w:p>
        </w:tc>
        <w:tc>
          <w:tcPr>
            <w:tcW w:w="657" w:type="dxa"/>
            <w:tcBorders>
              <w:top w:val="single" w:sz="4" w:space="0" w:color="auto"/>
              <w:left w:val="single" w:sz="4" w:space="0" w:color="auto"/>
              <w:bottom w:val="single" w:sz="4" w:space="0" w:color="auto"/>
              <w:right w:val="single" w:sz="4" w:space="0" w:color="auto"/>
            </w:tcBorders>
            <w:hideMark/>
          </w:tcPr>
          <w:p w14:paraId="695915C0" w14:textId="77777777" w:rsidR="005649F0" w:rsidRDefault="005649F0">
            <w:pPr>
              <w:spacing w:before="120" w:after="120" w:line="360" w:lineRule="auto"/>
              <w:rPr>
                <w:rFonts w:ascii="Arial" w:hAnsi="Arial" w:cs="Arial"/>
                <w:b/>
                <w:sz w:val="22"/>
                <w:szCs w:val="22"/>
              </w:rPr>
            </w:pPr>
            <w:r>
              <w:rPr>
                <w:rFonts w:ascii="Arial" w:hAnsi="Arial" w:cs="Arial"/>
                <w:b/>
                <w:sz w:val="22"/>
                <w:szCs w:val="22"/>
              </w:rPr>
              <w:t>Yes</w:t>
            </w:r>
          </w:p>
        </w:tc>
        <w:tc>
          <w:tcPr>
            <w:tcW w:w="567" w:type="dxa"/>
            <w:tcBorders>
              <w:top w:val="single" w:sz="4" w:space="0" w:color="auto"/>
              <w:left w:val="single" w:sz="4" w:space="0" w:color="auto"/>
              <w:bottom w:val="single" w:sz="4" w:space="0" w:color="auto"/>
              <w:right w:val="single" w:sz="4" w:space="0" w:color="auto"/>
            </w:tcBorders>
            <w:hideMark/>
          </w:tcPr>
          <w:p w14:paraId="19A4556C" w14:textId="77777777" w:rsidR="005649F0" w:rsidRDefault="005649F0">
            <w:pPr>
              <w:spacing w:before="120" w:after="120" w:line="360" w:lineRule="auto"/>
              <w:rPr>
                <w:rFonts w:ascii="Arial" w:hAnsi="Arial" w:cs="Arial"/>
                <w:b/>
                <w:sz w:val="22"/>
                <w:szCs w:val="22"/>
              </w:rPr>
            </w:pPr>
            <w:r>
              <w:rPr>
                <w:rFonts w:ascii="Arial" w:hAnsi="Arial" w:cs="Arial"/>
                <w:b/>
                <w:sz w:val="22"/>
                <w:szCs w:val="22"/>
              </w:rPr>
              <w:t>No</w:t>
            </w:r>
          </w:p>
        </w:tc>
        <w:tc>
          <w:tcPr>
            <w:tcW w:w="7281" w:type="dxa"/>
            <w:tcBorders>
              <w:top w:val="single" w:sz="4" w:space="0" w:color="auto"/>
              <w:left w:val="single" w:sz="4" w:space="0" w:color="auto"/>
              <w:bottom w:val="single" w:sz="4" w:space="0" w:color="auto"/>
              <w:right w:val="single" w:sz="4" w:space="0" w:color="auto"/>
            </w:tcBorders>
          </w:tcPr>
          <w:p w14:paraId="506DCE93" w14:textId="77777777" w:rsidR="005649F0" w:rsidRDefault="005649F0">
            <w:pPr>
              <w:spacing w:before="120" w:after="120" w:line="360" w:lineRule="auto"/>
              <w:rPr>
                <w:rFonts w:ascii="Arial" w:hAnsi="Arial" w:cs="Arial"/>
                <w:sz w:val="22"/>
                <w:szCs w:val="22"/>
              </w:rPr>
            </w:pPr>
          </w:p>
        </w:tc>
      </w:tr>
      <w:tr w:rsidR="005649F0" w14:paraId="21DDDB6B"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0E2C8EEC" w14:textId="77777777" w:rsidR="005649F0" w:rsidRDefault="005649F0">
            <w:pPr>
              <w:spacing w:before="120" w:after="120" w:line="360" w:lineRule="auto"/>
              <w:rPr>
                <w:rFonts w:ascii="Arial" w:hAnsi="Arial" w:cs="Arial"/>
                <w:sz w:val="22"/>
                <w:szCs w:val="22"/>
              </w:rPr>
            </w:pPr>
            <w:r>
              <w:rPr>
                <w:rFonts w:ascii="Arial" w:hAnsi="Arial" w:cs="Arial"/>
                <w:sz w:val="22"/>
                <w:szCs w:val="22"/>
              </w:rPr>
              <w:t>Is there an entry phone and/or a doorbell and is at a reasonable height for wheelchair users?</w:t>
            </w:r>
          </w:p>
        </w:tc>
        <w:tc>
          <w:tcPr>
            <w:tcW w:w="657" w:type="dxa"/>
            <w:tcBorders>
              <w:top w:val="single" w:sz="4" w:space="0" w:color="auto"/>
              <w:left w:val="single" w:sz="4" w:space="0" w:color="auto"/>
              <w:bottom w:val="single" w:sz="4" w:space="0" w:color="auto"/>
              <w:right w:val="single" w:sz="4" w:space="0" w:color="auto"/>
            </w:tcBorders>
          </w:tcPr>
          <w:p w14:paraId="5E73AB8E"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16894CCA"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2C53B1EF" w14:textId="77777777" w:rsidR="005649F0" w:rsidRDefault="005649F0">
            <w:pPr>
              <w:spacing w:before="120" w:after="120" w:line="360" w:lineRule="auto"/>
              <w:rPr>
                <w:rFonts w:ascii="Arial" w:hAnsi="Arial" w:cs="Arial"/>
                <w:sz w:val="22"/>
                <w:szCs w:val="22"/>
              </w:rPr>
            </w:pPr>
          </w:p>
        </w:tc>
      </w:tr>
      <w:tr w:rsidR="005649F0" w14:paraId="1AAE992A"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5737572F" w14:textId="77777777" w:rsidR="005649F0" w:rsidRDefault="005649F0">
            <w:pPr>
              <w:spacing w:before="120" w:after="120" w:line="360" w:lineRule="auto"/>
              <w:rPr>
                <w:rFonts w:ascii="Arial" w:hAnsi="Arial" w:cs="Arial"/>
                <w:sz w:val="22"/>
                <w:szCs w:val="22"/>
              </w:rPr>
            </w:pPr>
            <w:r>
              <w:rPr>
                <w:rFonts w:ascii="Arial" w:hAnsi="Arial" w:cs="Arial"/>
                <w:sz w:val="22"/>
                <w:szCs w:val="22"/>
              </w:rPr>
              <w:t>Is there a level or flush threshold?</w:t>
            </w:r>
          </w:p>
        </w:tc>
        <w:tc>
          <w:tcPr>
            <w:tcW w:w="657" w:type="dxa"/>
            <w:tcBorders>
              <w:top w:val="single" w:sz="4" w:space="0" w:color="auto"/>
              <w:left w:val="single" w:sz="4" w:space="0" w:color="auto"/>
              <w:bottom w:val="single" w:sz="4" w:space="0" w:color="auto"/>
              <w:right w:val="single" w:sz="4" w:space="0" w:color="auto"/>
            </w:tcBorders>
          </w:tcPr>
          <w:p w14:paraId="01189293"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26BBC57B"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0C93BC61" w14:textId="77777777" w:rsidR="005649F0" w:rsidRDefault="005649F0">
            <w:pPr>
              <w:spacing w:before="120" w:after="120" w:line="360" w:lineRule="auto"/>
              <w:rPr>
                <w:rFonts w:ascii="Arial" w:hAnsi="Arial" w:cs="Arial"/>
                <w:sz w:val="22"/>
                <w:szCs w:val="22"/>
              </w:rPr>
            </w:pPr>
          </w:p>
        </w:tc>
      </w:tr>
      <w:tr w:rsidR="005649F0" w14:paraId="6B8A7D54" w14:textId="77777777" w:rsidTr="005649F0">
        <w:trPr>
          <w:trHeight w:val="847"/>
        </w:trPr>
        <w:tc>
          <w:tcPr>
            <w:tcW w:w="6912" w:type="dxa"/>
            <w:tcBorders>
              <w:top w:val="single" w:sz="4" w:space="0" w:color="auto"/>
              <w:left w:val="single" w:sz="4" w:space="0" w:color="auto"/>
              <w:bottom w:val="single" w:sz="4" w:space="0" w:color="auto"/>
              <w:right w:val="single" w:sz="4" w:space="0" w:color="auto"/>
            </w:tcBorders>
            <w:hideMark/>
          </w:tcPr>
          <w:p w14:paraId="373699C4" w14:textId="77777777" w:rsidR="005649F0" w:rsidRDefault="005649F0">
            <w:pPr>
              <w:spacing w:before="120" w:after="120" w:line="360" w:lineRule="auto"/>
              <w:rPr>
                <w:rFonts w:ascii="Arial" w:hAnsi="Arial" w:cs="Arial"/>
                <w:sz w:val="22"/>
                <w:szCs w:val="22"/>
              </w:rPr>
            </w:pPr>
            <w:r>
              <w:rPr>
                <w:rFonts w:ascii="Arial" w:hAnsi="Arial" w:cs="Arial"/>
                <w:sz w:val="22"/>
                <w:szCs w:val="22"/>
              </w:rPr>
              <w:t>Are doors easy to open and doorways wide enough for all users to pass through and clear door swing?</w:t>
            </w:r>
          </w:p>
        </w:tc>
        <w:tc>
          <w:tcPr>
            <w:tcW w:w="657" w:type="dxa"/>
            <w:tcBorders>
              <w:top w:val="single" w:sz="4" w:space="0" w:color="auto"/>
              <w:left w:val="single" w:sz="4" w:space="0" w:color="auto"/>
              <w:bottom w:val="single" w:sz="4" w:space="0" w:color="auto"/>
              <w:right w:val="single" w:sz="4" w:space="0" w:color="auto"/>
            </w:tcBorders>
          </w:tcPr>
          <w:p w14:paraId="44B5CA8F"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D28A3B9"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6B1DA687" w14:textId="77777777" w:rsidR="005649F0" w:rsidRDefault="005649F0">
            <w:pPr>
              <w:spacing w:before="120" w:after="120" w:line="360" w:lineRule="auto"/>
              <w:rPr>
                <w:rFonts w:ascii="Arial" w:hAnsi="Arial" w:cs="Arial"/>
                <w:sz w:val="22"/>
                <w:szCs w:val="22"/>
              </w:rPr>
            </w:pPr>
          </w:p>
        </w:tc>
      </w:tr>
      <w:tr w:rsidR="005649F0" w14:paraId="7D020A67"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3AF6FC1F" w14:textId="77777777" w:rsidR="005649F0" w:rsidRDefault="005649F0">
            <w:pPr>
              <w:spacing w:before="120" w:after="120" w:line="360" w:lineRule="auto"/>
              <w:rPr>
                <w:rFonts w:ascii="Arial" w:hAnsi="Arial" w:cs="Arial"/>
                <w:sz w:val="22"/>
                <w:szCs w:val="22"/>
              </w:rPr>
            </w:pPr>
            <w:r>
              <w:rPr>
                <w:rFonts w:ascii="Arial" w:hAnsi="Arial" w:cs="Arial"/>
                <w:sz w:val="22"/>
                <w:szCs w:val="22"/>
              </w:rPr>
              <w:t>Are glazed doors marked for safety/visibility?</w:t>
            </w:r>
          </w:p>
        </w:tc>
        <w:tc>
          <w:tcPr>
            <w:tcW w:w="657" w:type="dxa"/>
            <w:tcBorders>
              <w:top w:val="single" w:sz="4" w:space="0" w:color="auto"/>
              <w:left w:val="single" w:sz="4" w:space="0" w:color="auto"/>
              <w:bottom w:val="single" w:sz="4" w:space="0" w:color="auto"/>
              <w:right w:val="single" w:sz="4" w:space="0" w:color="auto"/>
            </w:tcBorders>
          </w:tcPr>
          <w:p w14:paraId="30330DCD"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31A53176"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29675A5A" w14:textId="77777777" w:rsidR="005649F0" w:rsidRDefault="005649F0">
            <w:pPr>
              <w:spacing w:before="120" w:after="120" w:line="360" w:lineRule="auto"/>
              <w:rPr>
                <w:rFonts w:ascii="Arial" w:hAnsi="Arial" w:cs="Arial"/>
                <w:sz w:val="22"/>
                <w:szCs w:val="22"/>
              </w:rPr>
            </w:pPr>
          </w:p>
        </w:tc>
      </w:tr>
      <w:tr w:rsidR="005649F0" w14:paraId="41E950B3"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52561E35" w14:textId="77777777" w:rsidR="005649F0" w:rsidRDefault="005649F0">
            <w:pPr>
              <w:pStyle w:val="Heading9"/>
              <w:spacing w:before="120" w:after="120" w:line="360" w:lineRule="auto"/>
              <w:rPr>
                <w:rFonts w:ascii="Arial" w:hAnsi="Arial" w:cs="Arial"/>
                <w:bCs/>
                <w:sz w:val="22"/>
                <w:szCs w:val="22"/>
              </w:rPr>
            </w:pPr>
            <w:r>
              <w:rPr>
                <w:rFonts w:ascii="Arial" w:hAnsi="Arial" w:cs="Arial"/>
                <w:bCs/>
              </w:rPr>
              <w:t>Door close mechanism appropriately adjusted (to ensure they do not close too quickly)?</w:t>
            </w:r>
          </w:p>
        </w:tc>
        <w:tc>
          <w:tcPr>
            <w:tcW w:w="657" w:type="dxa"/>
            <w:tcBorders>
              <w:top w:val="single" w:sz="4" w:space="0" w:color="auto"/>
              <w:left w:val="single" w:sz="4" w:space="0" w:color="auto"/>
              <w:bottom w:val="single" w:sz="4" w:space="0" w:color="auto"/>
              <w:right w:val="single" w:sz="4" w:space="0" w:color="auto"/>
            </w:tcBorders>
          </w:tcPr>
          <w:p w14:paraId="4CD1BCC8" w14:textId="77777777" w:rsidR="005649F0" w:rsidRDefault="005649F0">
            <w:pPr>
              <w:pStyle w:val="Heading9"/>
              <w:spacing w:before="120" w:after="120" w:line="360" w:lineRule="auto"/>
              <w:rPr>
                <w:rFonts w:ascii="Arial" w:hAnsi="Arial" w:cs="Arial"/>
                <w:b/>
                <w:bCs/>
              </w:rPr>
            </w:pPr>
          </w:p>
        </w:tc>
        <w:tc>
          <w:tcPr>
            <w:tcW w:w="567" w:type="dxa"/>
            <w:tcBorders>
              <w:top w:val="single" w:sz="4" w:space="0" w:color="auto"/>
              <w:left w:val="single" w:sz="4" w:space="0" w:color="auto"/>
              <w:bottom w:val="single" w:sz="4" w:space="0" w:color="auto"/>
              <w:right w:val="single" w:sz="4" w:space="0" w:color="auto"/>
            </w:tcBorders>
          </w:tcPr>
          <w:p w14:paraId="25442338" w14:textId="77777777" w:rsidR="005649F0" w:rsidRDefault="005649F0">
            <w:pPr>
              <w:pStyle w:val="Heading9"/>
              <w:spacing w:before="120" w:after="120" w:line="360" w:lineRule="auto"/>
              <w:rPr>
                <w:rFonts w:ascii="Arial" w:hAnsi="Arial" w:cs="Arial"/>
                <w:b/>
                <w:bCs/>
              </w:rPr>
            </w:pPr>
          </w:p>
        </w:tc>
        <w:tc>
          <w:tcPr>
            <w:tcW w:w="7281" w:type="dxa"/>
            <w:tcBorders>
              <w:top w:val="single" w:sz="4" w:space="0" w:color="auto"/>
              <w:left w:val="single" w:sz="4" w:space="0" w:color="auto"/>
              <w:bottom w:val="single" w:sz="4" w:space="0" w:color="auto"/>
              <w:right w:val="single" w:sz="4" w:space="0" w:color="auto"/>
            </w:tcBorders>
          </w:tcPr>
          <w:p w14:paraId="4207D7A9" w14:textId="77777777" w:rsidR="005649F0" w:rsidRDefault="005649F0">
            <w:pPr>
              <w:spacing w:before="120" w:after="120" w:line="360" w:lineRule="auto"/>
              <w:rPr>
                <w:rFonts w:ascii="Arial" w:hAnsi="Arial" w:cs="Arial"/>
                <w:sz w:val="22"/>
                <w:szCs w:val="22"/>
              </w:rPr>
            </w:pPr>
          </w:p>
        </w:tc>
      </w:tr>
      <w:tr w:rsidR="005649F0" w14:paraId="7D4B6CFA"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2EC9C8DB" w14:textId="77777777" w:rsidR="005649F0" w:rsidRDefault="005649F0">
            <w:pPr>
              <w:spacing w:before="120" w:after="120" w:line="360" w:lineRule="auto"/>
              <w:rPr>
                <w:rFonts w:ascii="Arial" w:hAnsi="Arial" w:cs="Arial"/>
                <w:sz w:val="22"/>
                <w:szCs w:val="22"/>
              </w:rPr>
            </w:pPr>
            <w:r>
              <w:rPr>
                <w:rFonts w:ascii="Arial" w:hAnsi="Arial" w:cs="Arial"/>
                <w:sz w:val="22"/>
                <w:szCs w:val="22"/>
              </w:rPr>
              <w:t>Door control (handle/knob) at a suitable height/clearly located and easy to use?</w:t>
            </w:r>
          </w:p>
        </w:tc>
        <w:tc>
          <w:tcPr>
            <w:tcW w:w="657" w:type="dxa"/>
            <w:tcBorders>
              <w:top w:val="single" w:sz="4" w:space="0" w:color="auto"/>
              <w:left w:val="single" w:sz="4" w:space="0" w:color="auto"/>
              <w:bottom w:val="single" w:sz="4" w:space="0" w:color="auto"/>
              <w:right w:val="single" w:sz="4" w:space="0" w:color="auto"/>
            </w:tcBorders>
          </w:tcPr>
          <w:p w14:paraId="0E2B4DA2"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2E4DEBB0"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7E577C60" w14:textId="77777777" w:rsidR="005649F0" w:rsidRDefault="005649F0">
            <w:pPr>
              <w:spacing w:before="120" w:after="120" w:line="360" w:lineRule="auto"/>
              <w:rPr>
                <w:rFonts w:ascii="Arial" w:hAnsi="Arial" w:cs="Arial"/>
                <w:sz w:val="22"/>
                <w:szCs w:val="22"/>
              </w:rPr>
            </w:pPr>
          </w:p>
        </w:tc>
      </w:tr>
      <w:tr w:rsidR="005649F0" w14:paraId="741A50B5"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51A0A7A2" w14:textId="77777777" w:rsidR="005649F0" w:rsidRDefault="005649F0">
            <w:pPr>
              <w:spacing w:before="120" w:after="120" w:line="360" w:lineRule="auto"/>
              <w:rPr>
                <w:rFonts w:ascii="Arial" w:hAnsi="Arial" w:cs="Arial"/>
                <w:sz w:val="22"/>
                <w:szCs w:val="22"/>
              </w:rPr>
            </w:pPr>
            <w:r>
              <w:rPr>
                <w:rFonts w:ascii="Arial" w:hAnsi="Arial" w:cs="Arial"/>
                <w:sz w:val="22"/>
                <w:szCs w:val="22"/>
              </w:rPr>
              <w:t>Information on welcome board in a range of formats and at an appropriate height to suit varying needs?</w:t>
            </w:r>
          </w:p>
        </w:tc>
        <w:tc>
          <w:tcPr>
            <w:tcW w:w="657" w:type="dxa"/>
            <w:tcBorders>
              <w:top w:val="single" w:sz="4" w:space="0" w:color="auto"/>
              <w:left w:val="single" w:sz="4" w:space="0" w:color="auto"/>
              <w:bottom w:val="single" w:sz="4" w:space="0" w:color="auto"/>
              <w:right w:val="single" w:sz="4" w:space="0" w:color="auto"/>
            </w:tcBorders>
          </w:tcPr>
          <w:p w14:paraId="1B4BD296"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46DA8B13"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491635CA" w14:textId="77777777" w:rsidR="005649F0" w:rsidRDefault="005649F0">
            <w:pPr>
              <w:spacing w:before="120" w:after="120" w:line="360" w:lineRule="auto"/>
              <w:rPr>
                <w:rFonts w:ascii="Arial" w:hAnsi="Arial" w:cs="Arial"/>
                <w:sz w:val="22"/>
                <w:szCs w:val="22"/>
              </w:rPr>
            </w:pPr>
          </w:p>
        </w:tc>
      </w:tr>
      <w:tr w:rsidR="005649F0" w14:paraId="10CB1C59"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30973727" w14:textId="77777777" w:rsidR="005649F0" w:rsidRDefault="005649F0">
            <w:pPr>
              <w:spacing w:before="120" w:after="120" w:line="360" w:lineRule="auto"/>
              <w:rPr>
                <w:rFonts w:ascii="Arial" w:hAnsi="Arial" w:cs="Arial"/>
                <w:sz w:val="22"/>
                <w:szCs w:val="22"/>
              </w:rPr>
            </w:pPr>
            <w:r>
              <w:rPr>
                <w:rFonts w:ascii="Arial" w:hAnsi="Arial" w:cs="Arial"/>
                <w:sz w:val="22"/>
                <w:szCs w:val="22"/>
              </w:rPr>
              <w:t>Is the entrance signposted and easy to find?</w:t>
            </w:r>
          </w:p>
        </w:tc>
        <w:tc>
          <w:tcPr>
            <w:tcW w:w="657" w:type="dxa"/>
            <w:tcBorders>
              <w:top w:val="single" w:sz="4" w:space="0" w:color="auto"/>
              <w:left w:val="single" w:sz="4" w:space="0" w:color="auto"/>
              <w:bottom w:val="single" w:sz="4" w:space="0" w:color="auto"/>
              <w:right w:val="single" w:sz="4" w:space="0" w:color="auto"/>
            </w:tcBorders>
          </w:tcPr>
          <w:p w14:paraId="342B8F56"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626AA9E"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146C10BF" w14:textId="77777777" w:rsidR="005649F0" w:rsidRDefault="005649F0">
            <w:pPr>
              <w:spacing w:before="120" w:after="120" w:line="360" w:lineRule="auto"/>
              <w:rPr>
                <w:rFonts w:ascii="Arial" w:hAnsi="Arial" w:cs="Arial"/>
                <w:sz w:val="22"/>
                <w:szCs w:val="22"/>
              </w:rPr>
            </w:pPr>
          </w:p>
        </w:tc>
      </w:tr>
      <w:tr w:rsidR="005649F0" w14:paraId="4B7ACABE" w14:textId="77777777" w:rsidTr="005649F0">
        <w:trPr>
          <w:trHeight w:val="315"/>
        </w:trPr>
        <w:tc>
          <w:tcPr>
            <w:tcW w:w="6912" w:type="dxa"/>
            <w:tcBorders>
              <w:top w:val="single" w:sz="4" w:space="0" w:color="auto"/>
              <w:left w:val="single" w:sz="4" w:space="0" w:color="auto"/>
              <w:bottom w:val="single" w:sz="4" w:space="0" w:color="auto"/>
              <w:right w:val="single" w:sz="4" w:space="0" w:color="auto"/>
            </w:tcBorders>
            <w:hideMark/>
          </w:tcPr>
          <w:p w14:paraId="5B0B3535" w14:textId="77777777" w:rsidR="005649F0" w:rsidRDefault="005649F0">
            <w:pPr>
              <w:pStyle w:val="Heading9"/>
              <w:spacing w:before="120" w:after="120" w:line="360" w:lineRule="auto"/>
              <w:rPr>
                <w:rFonts w:ascii="Arial" w:hAnsi="Arial" w:cs="Arial"/>
                <w:bCs/>
                <w:sz w:val="22"/>
                <w:szCs w:val="22"/>
              </w:rPr>
            </w:pPr>
            <w:r>
              <w:rPr>
                <w:rFonts w:ascii="Arial" w:hAnsi="Arial" w:cs="Arial"/>
                <w:bCs/>
              </w:rPr>
              <w:lastRenderedPageBreak/>
              <w:t>Is the route to the destination clearly marked?</w:t>
            </w:r>
          </w:p>
        </w:tc>
        <w:tc>
          <w:tcPr>
            <w:tcW w:w="657" w:type="dxa"/>
            <w:tcBorders>
              <w:top w:val="single" w:sz="4" w:space="0" w:color="auto"/>
              <w:left w:val="single" w:sz="4" w:space="0" w:color="auto"/>
              <w:bottom w:val="single" w:sz="4" w:space="0" w:color="auto"/>
              <w:right w:val="single" w:sz="4" w:space="0" w:color="auto"/>
            </w:tcBorders>
          </w:tcPr>
          <w:p w14:paraId="580518E8"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56995046"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52A97F05" w14:textId="77777777" w:rsidR="005649F0" w:rsidRDefault="005649F0">
            <w:pPr>
              <w:spacing w:before="120" w:after="120" w:line="360" w:lineRule="auto"/>
              <w:rPr>
                <w:rFonts w:ascii="Arial" w:hAnsi="Arial" w:cs="Arial"/>
                <w:sz w:val="22"/>
                <w:szCs w:val="22"/>
              </w:rPr>
            </w:pPr>
          </w:p>
        </w:tc>
      </w:tr>
      <w:tr w:rsidR="005649F0" w14:paraId="6DD11F05"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40C0B264" w14:textId="77777777" w:rsidR="005649F0" w:rsidRDefault="005649F0">
            <w:pPr>
              <w:spacing w:before="120" w:after="120" w:line="360" w:lineRule="auto"/>
              <w:rPr>
                <w:rFonts w:ascii="Arial" w:hAnsi="Arial" w:cs="Arial"/>
                <w:sz w:val="22"/>
                <w:szCs w:val="22"/>
              </w:rPr>
            </w:pPr>
            <w:r>
              <w:rPr>
                <w:rFonts w:ascii="Arial" w:hAnsi="Arial" w:cs="Arial"/>
                <w:sz w:val="22"/>
                <w:szCs w:val="22"/>
              </w:rPr>
              <w:t>If applicable, is the doormat in a good condition and flush with floor?</w:t>
            </w:r>
          </w:p>
        </w:tc>
        <w:tc>
          <w:tcPr>
            <w:tcW w:w="657" w:type="dxa"/>
            <w:tcBorders>
              <w:top w:val="single" w:sz="4" w:space="0" w:color="auto"/>
              <w:left w:val="single" w:sz="4" w:space="0" w:color="auto"/>
              <w:bottom w:val="single" w:sz="4" w:space="0" w:color="auto"/>
              <w:right w:val="single" w:sz="4" w:space="0" w:color="auto"/>
            </w:tcBorders>
          </w:tcPr>
          <w:p w14:paraId="3B88783A"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7D791100"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288E153A" w14:textId="77777777" w:rsidR="005649F0" w:rsidRDefault="005649F0">
            <w:pPr>
              <w:spacing w:before="120" w:after="120" w:line="360" w:lineRule="auto"/>
              <w:rPr>
                <w:rFonts w:ascii="Arial" w:hAnsi="Arial" w:cs="Arial"/>
                <w:sz w:val="22"/>
                <w:szCs w:val="22"/>
              </w:rPr>
            </w:pPr>
          </w:p>
        </w:tc>
      </w:tr>
      <w:tr w:rsidR="005649F0" w14:paraId="07826437"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0A9FF190" w14:textId="77777777" w:rsidR="005649F0" w:rsidRDefault="005649F0">
            <w:pPr>
              <w:spacing w:before="120" w:after="120" w:line="360" w:lineRule="auto"/>
              <w:rPr>
                <w:rFonts w:ascii="Arial" w:hAnsi="Arial" w:cs="Arial"/>
                <w:sz w:val="22"/>
                <w:szCs w:val="22"/>
              </w:rPr>
            </w:pPr>
            <w:r>
              <w:rPr>
                <w:rFonts w:ascii="Arial" w:hAnsi="Arial" w:cs="Arial"/>
                <w:sz w:val="22"/>
                <w:szCs w:val="22"/>
              </w:rPr>
              <w:t>If an induction loop is fitted, is it working?</w:t>
            </w:r>
          </w:p>
        </w:tc>
        <w:tc>
          <w:tcPr>
            <w:tcW w:w="657" w:type="dxa"/>
            <w:tcBorders>
              <w:top w:val="single" w:sz="4" w:space="0" w:color="auto"/>
              <w:left w:val="single" w:sz="4" w:space="0" w:color="auto"/>
              <w:bottom w:val="single" w:sz="4" w:space="0" w:color="auto"/>
              <w:right w:val="single" w:sz="4" w:space="0" w:color="auto"/>
            </w:tcBorders>
          </w:tcPr>
          <w:p w14:paraId="3502E6C6" w14:textId="77777777" w:rsidR="005649F0" w:rsidRDefault="005649F0">
            <w:pPr>
              <w:pStyle w:val="Heading9"/>
              <w:spacing w:before="120" w:after="120" w:line="360" w:lineRule="auto"/>
              <w:rPr>
                <w:rFonts w:ascii="Arial" w:hAnsi="Arial" w:cs="Arial"/>
                <w:b/>
                <w:bCs/>
                <w:sz w:val="22"/>
                <w:szCs w:val="22"/>
              </w:rPr>
            </w:pPr>
          </w:p>
        </w:tc>
        <w:tc>
          <w:tcPr>
            <w:tcW w:w="567" w:type="dxa"/>
            <w:tcBorders>
              <w:top w:val="single" w:sz="4" w:space="0" w:color="auto"/>
              <w:left w:val="single" w:sz="4" w:space="0" w:color="auto"/>
              <w:bottom w:val="single" w:sz="4" w:space="0" w:color="auto"/>
              <w:right w:val="single" w:sz="4" w:space="0" w:color="auto"/>
            </w:tcBorders>
          </w:tcPr>
          <w:p w14:paraId="4B5BFC04" w14:textId="77777777" w:rsidR="005649F0" w:rsidRDefault="005649F0">
            <w:pPr>
              <w:pStyle w:val="Heading9"/>
              <w:spacing w:before="120" w:after="120" w:line="360" w:lineRule="auto"/>
              <w:rPr>
                <w:rFonts w:ascii="Arial" w:hAnsi="Arial" w:cs="Arial"/>
                <w:b/>
                <w:bCs/>
              </w:rPr>
            </w:pPr>
          </w:p>
        </w:tc>
        <w:tc>
          <w:tcPr>
            <w:tcW w:w="7281" w:type="dxa"/>
            <w:tcBorders>
              <w:top w:val="single" w:sz="4" w:space="0" w:color="auto"/>
              <w:left w:val="single" w:sz="4" w:space="0" w:color="auto"/>
              <w:bottom w:val="single" w:sz="4" w:space="0" w:color="auto"/>
              <w:right w:val="single" w:sz="4" w:space="0" w:color="auto"/>
            </w:tcBorders>
          </w:tcPr>
          <w:p w14:paraId="22E0073D" w14:textId="77777777" w:rsidR="005649F0" w:rsidRDefault="005649F0">
            <w:pPr>
              <w:spacing w:before="120" w:after="120" w:line="360" w:lineRule="auto"/>
              <w:rPr>
                <w:rFonts w:ascii="Arial" w:hAnsi="Arial" w:cs="Arial"/>
                <w:sz w:val="22"/>
                <w:szCs w:val="22"/>
              </w:rPr>
            </w:pPr>
          </w:p>
        </w:tc>
      </w:tr>
      <w:tr w:rsidR="005649F0" w14:paraId="6FAE76F1"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304B362C" w14:textId="77777777" w:rsidR="005649F0" w:rsidRDefault="005649F0">
            <w:pPr>
              <w:spacing w:before="120" w:after="120" w:line="360" w:lineRule="auto"/>
              <w:rPr>
                <w:rFonts w:ascii="Arial" w:hAnsi="Arial" w:cs="Arial"/>
                <w:sz w:val="22"/>
                <w:szCs w:val="22"/>
              </w:rPr>
            </w:pPr>
            <w:r>
              <w:rPr>
                <w:rFonts w:ascii="Arial" w:hAnsi="Arial" w:cs="Arial"/>
                <w:sz w:val="22"/>
                <w:szCs w:val="22"/>
              </w:rPr>
              <w:t>Can people either side of the door be seen?</w:t>
            </w:r>
          </w:p>
        </w:tc>
        <w:tc>
          <w:tcPr>
            <w:tcW w:w="657" w:type="dxa"/>
            <w:tcBorders>
              <w:top w:val="single" w:sz="4" w:space="0" w:color="auto"/>
              <w:left w:val="single" w:sz="4" w:space="0" w:color="auto"/>
              <w:bottom w:val="single" w:sz="4" w:space="0" w:color="auto"/>
              <w:right w:val="single" w:sz="4" w:space="0" w:color="auto"/>
            </w:tcBorders>
          </w:tcPr>
          <w:p w14:paraId="506A058F"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E64150C"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30881586" w14:textId="77777777" w:rsidR="005649F0" w:rsidRDefault="005649F0">
            <w:pPr>
              <w:spacing w:before="120" w:after="120" w:line="360" w:lineRule="auto"/>
              <w:rPr>
                <w:rFonts w:ascii="Arial" w:hAnsi="Arial" w:cs="Arial"/>
                <w:sz w:val="22"/>
                <w:szCs w:val="22"/>
              </w:rPr>
            </w:pPr>
          </w:p>
        </w:tc>
      </w:tr>
      <w:tr w:rsidR="005649F0" w14:paraId="0855663B"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1315DD69" w14:textId="77777777" w:rsidR="005649F0" w:rsidRDefault="005649F0">
            <w:pPr>
              <w:spacing w:before="120" w:after="120" w:line="360" w:lineRule="auto"/>
              <w:rPr>
                <w:rFonts w:ascii="Arial" w:hAnsi="Arial" w:cs="Arial"/>
                <w:sz w:val="22"/>
                <w:szCs w:val="22"/>
              </w:rPr>
            </w:pPr>
            <w:r>
              <w:rPr>
                <w:rFonts w:ascii="Arial" w:hAnsi="Arial" w:cs="Arial"/>
                <w:sz w:val="22"/>
                <w:szCs w:val="22"/>
              </w:rPr>
              <w:t>Are surfaces non-slip?</w:t>
            </w:r>
          </w:p>
        </w:tc>
        <w:tc>
          <w:tcPr>
            <w:tcW w:w="657" w:type="dxa"/>
            <w:tcBorders>
              <w:top w:val="single" w:sz="4" w:space="0" w:color="auto"/>
              <w:left w:val="single" w:sz="4" w:space="0" w:color="auto"/>
              <w:bottom w:val="single" w:sz="4" w:space="0" w:color="auto"/>
              <w:right w:val="single" w:sz="4" w:space="0" w:color="auto"/>
            </w:tcBorders>
          </w:tcPr>
          <w:p w14:paraId="48DBC150"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3193EE6F"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132EE009" w14:textId="77777777" w:rsidR="005649F0" w:rsidRDefault="005649F0">
            <w:pPr>
              <w:spacing w:before="120" w:after="120" w:line="360" w:lineRule="auto"/>
              <w:rPr>
                <w:rFonts w:ascii="Arial" w:hAnsi="Arial" w:cs="Arial"/>
                <w:sz w:val="22"/>
                <w:szCs w:val="22"/>
              </w:rPr>
            </w:pPr>
          </w:p>
        </w:tc>
      </w:tr>
      <w:tr w:rsidR="005649F0" w14:paraId="1E5F28F9"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4F3F984F" w14:textId="77777777" w:rsidR="005649F0" w:rsidRDefault="005649F0">
            <w:pPr>
              <w:spacing w:before="120" w:after="120" w:line="360" w:lineRule="auto"/>
              <w:rPr>
                <w:rFonts w:ascii="Arial" w:hAnsi="Arial" w:cs="Arial"/>
                <w:sz w:val="22"/>
                <w:szCs w:val="22"/>
              </w:rPr>
            </w:pPr>
            <w:r>
              <w:rPr>
                <w:rFonts w:ascii="Arial" w:hAnsi="Arial" w:cs="Arial"/>
                <w:sz w:val="22"/>
                <w:szCs w:val="22"/>
              </w:rPr>
              <w:t>Is lighting adequate?</w:t>
            </w:r>
          </w:p>
        </w:tc>
        <w:tc>
          <w:tcPr>
            <w:tcW w:w="657" w:type="dxa"/>
            <w:tcBorders>
              <w:top w:val="single" w:sz="4" w:space="0" w:color="auto"/>
              <w:left w:val="single" w:sz="4" w:space="0" w:color="auto"/>
              <w:bottom w:val="single" w:sz="4" w:space="0" w:color="auto"/>
              <w:right w:val="single" w:sz="4" w:space="0" w:color="auto"/>
            </w:tcBorders>
          </w:tcPr>
          <w:p w14:paraId="55C2F55A" w14:textId="77777777" w:rsidR="005649F0" w:rsidRDefault="005649F0">
            <w:pPr>
              <w:pStyle w:val="Heading9"/>
              <w:spacing w:before="120" w:after="120" w:line="360" w:lineRule="auto"/>
              <w:rPr>
                <w:rFonts w:ascii="Arial" w:hAnsi="Arial" w:cs="Arial"/>
                <w:b/>
                <w:bCs/>
                <w:sz w:val="22"/>
                <w:szCs w:val="22"/>
              </w:rPr>
            </w:pPr>
          </w:p>
        </w:tc>
        <w:tc>
          <w:tcPr>
            <w:tcW w:w="567" w:type="dxa"/>
            <w:tcBorders>
              <w:top w:val="single" w:sz="4" w:space="0" w:color="auto"/>
              <w:left w:val="single" w:sz="4" w:space="0" w:color="auto"/>
              <w:bottom w:val="single" w:sz="4" w:space="0" w:color="auto"/>
              <w:right w:val="single" w:sz="4" w:space="0" w:color="auto"/>
            </w:tcBorders>
          </w:tcPr>
          <w:p w14:paraId="334B51B1" w14:textId="77777777" w:rsidR="005649F0" w:rsidRDefault="005649F0">
            <w:pPr>
              <w:pStyle w:val="Heading9"/>
              <w:spacing w:before="120" w:after="120" w:line="360" w:lineRule="auto"/>
              <w:rPr>
                <w:rFonts w:ascii="Arial" w:hAnsi="Arial" w:cs="Arial"/>
                <w:b/>
                <w:bCs/>
              </w:rPr>
            </w:pPr>
          </w:p>
        </w:tc>
        <w:tc>
          <w:tcPr>
            <w:tcW w:w="7281" w:type="dxa"/>
            <w:tcBorders>
              <w:top w:val="single" w:sz="4" w:space="0" w:color="auto"/>
              <w:left w:val="single" w:sz="4" w:space="0" w:color="auto"/>
              <w:bottom w:val="single" w:sz="4" w:space="0" w:color="auto"/>
              <w:right w:val="single" w:sz="4" w:space="0" w:color="auto"/>
            </w:tcBorders>
          </w:tcPr>
          <w:p w14:paraId="6B89BE87" w14:textId="77777777" w:rsidR="005649F0" w:rsidRDefault="005649F0">
            <w:pPr>
              <w:pStyle w:val="Heading9"/>
              <w:spacing w:before="120" w:after="120" w:line="360" w:lineRule="auto"/>
              <w:rPr>
                <w:rFonts w:ascii="Arial" w:hAnsi="Arial" w:cs="Arial"/>
                <w:b/>
                <w:bCs/>
              </w:rPr>
            </w:pPr>
          </w:p>
        </w:tc>
      </w:tr>
      <w:tr w:rsidR="005649F0" w14:paraId="2C7BCA03"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43B38989" w14:textId="77777777" w:rsidR="005649F0" w:rsidRDefault="005649F0">
            <w:pPr>
              <w:pStyle w:val="Heading6"/>
              <w:spacing w:before="120" w:after="120" w:line="360" w:lineRule="auto"/>
              <w:rPr>
                <w:rFonts w:ascii="Arial" w:hAnsi="Arial" w:cs="Arial"/>
                <w:b/>
                <w:i w:val="0"/>
                <w:color w:val="auto"/>
                <w:sz w:val="22"/>
                <w:szCs w:val="22"/>
              </w:rPr>
            </w:pPr>
            <w:r>
              <w:rPr>
                <w:rFonts w:ascii="Arial" w:hAnsi="Arial" w:cs="Arial"/>
                <w:b/>
                <w:i w:val="0"/>
                <w:color w:val="auto"/>
                <w:sz w:val="22"/>
                <w:szCs w:val="22"/>
              </w:rPr>
              <w:t>Inside the building</w:t>
            </w:r>
          </w:p>
        </w:tc>
        <w:tc>
          <w:tcPr>
            <w:tcW w:w="657" w:type="dxa"/>
            <w:tcBorders>
              <w:top w:val="single" w:sz="4" w:space="0" w:color="auto"/>
              <w:left w:val="single" w:sz="4" w:space="0" w:color="auto"/>
              <w:bottom w:val="single" w:sz="4" w:space="0" w:color="auto"/>
              <w:right w:val="single" w:sz="4" w:space="0" w:color="auto"/>
            </w:tcBorders>
            <w:hideMark/>
          </w:tcPr>
          <w:p w14:paraId="59B025A2" w14:textId="77777777" w:rsidR="005649F0" w:rsidRDefault="005649F0">
            <w:pPr>
              <w:spacing w:before="120" w:after="120" w:line="360" w:lineRule="auto"/>
              <w:rPr>
                <w:rFonts w:ascii="Arial" w:hAnsi="Arial" w:cs="Arial"/>
                <w:b/>
                <w:sz w:val="22"/>
                <w:szCs w:val="22"/>
              </w:rPr>
            </w:pPr>
            <w:r>
              <w:rPr>
                <w:rFonts w:ascii="Arial" w:hAnsi="Arial" w:cs="Arial"/>
                <w:b/>
                <w:sz w:val="22"/>
                <w:szCs w:val="22"/>
              </w:rPr>
              <w:t>Yes</w:t>
            </w:r>
          </w:p>
        </w:tc>
        <w:tc>
          <w:tcPr>
            <w:tcW w:w="567" w:type="dxa"/>
            <w:tcBorders>
              <w:top w:val="single" w:sz="4" w:space="0" w:color="auto"/>
              <w:left w:val="single" w:sz="4" w:space="0" w:color="auto"/>
              <w:bottom w:val="single" w:sz="4" w:space="0" w:color="auto"/>
              <w:right w:val="single" w:sz="4" w:space="0" w:color="auto"/>
            </w:tcBorders>
            <w:hideMark/>
          </w:tcPr>
          <w:p w14:paraId="55A0A206" w14:textId="77777777" w:rsidR="005649F0" w:rsidRDefault="005649F0">
            <w:pPr>
              <w:spacing w:before="120" w:after="120" w:line="360" w:lineRule="auto"/>
              <w:rPr>
                <w:rFonts w:ascii="Arial" w:hAnsi="Arial" w:cs="Arial"/>
                <w:b/>
                <w:sz w:val="22"/>
                <w:szCs w:val="22"/>
              </w:rPr>
            </w:pPr>
            <w:r>
              <w:rPr>
                <w:rFonts w:ascii="Arial" w:hAnsi="Arial" w:cs="Arial"/>
                <w:b/>
                <w:sz w:val="22"/>
                <w:szCs w:val="22"/>
              </w:rPr>
              <w:t>No</w:t>
            </w:r>
          </w:p>
        </w:tc>
        <w:tc>
          <w:tcPr>
            <w:tcW w:w="7281" w:type="dxa"/>
            <w:tcBorders>
              <w:top w:val="single" w:sz="4" w:space="0" w:color="auto"/>
              <w:left w:val="single" w:sz="4" w:space="0" w:color="auto"/>
              <w:bottom w:val="single" w:sz="4" w:space="0" w:color="auto"/>
              <w:right w:val="single" w:sz="4" w:space="0" w:color="auto"/>
            </w:tcBorders>
          </w:tcPr>
          <w:p w14:paraId="0E74A8C8" w14:textId="77777777" w:rsidR="005649F0" w:rsidRDefault="005649F0">
            <w:pPr>
              <w:spacing w:before="120" w:after="120" w:line="360" w:lineRule="auto"/>
              <w:rPr>
                <w:rFonts w:ascii="Arial" w:hAnsi="Arial" w:cs="Arial"/>
                <w:sz w:val="22"/>
                <w:szCs w:val="22"/>
              </w:rPr>
            </w:pPr>
          </w:p>
        </w:tc>
      </w:tr>
      <w:tr w:rsidR="005649F0" w14:paraId="09EB012A"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2401A843" w14:textId="77777777" w:rsidR="005649F0" w:rsidRDefault="005649F0">
            <w:pPr>
              <w:spacing w:before="120" w:after="120" w:line="360" w:lineRule="auto"/>
              <w:rPr>
                <w:rFonts w:ascii="Arial" w:hAnsi="Arial" w:cs="Arial"/>
                <w:sz w:val="22"/>
                <w:szCs w:val="22"/>
              </w:rPr>
            </w:pPr>
            <w:r>
              <w:rPr>
                <w:rFonts w:ascii="Arial" w:hAnsi="Arial" w:cs="Arial"/>
                <w:sz w:val="22"/>
                <w:szCs w:val="22"/>
              </w:rPr>
              <w:t>Are all floor surfaces suitable?</w:t>
            </w:r>
          </w:p>
        </w:tc>
        <w:tc>
          <w:tcPr>
            <w:tcW w:w="657" w:type="dxa"/>
            <w:tcBorders>
              <w:top w:val="single" w:sz="4" w:space="0" w:color="auto"/>
              <w:left w:val="single" w:sz="4" w:space="0" w:color="auto"/>
              <w:bottom w:val="single" w:sz="4" w:space="0" w:color="auto"/>
              <w:right w:val="single" w:sz="4" w:space="0" w:color="auto"/>
            </w:tcBorders>
          </w:tcPr>
          <w:p w14:paraId="6EA0DDA4"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2C63CB79"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0B81B435" w14:textId="77777777" w:rsidR="005649F0" w:rsidRDefault="005649F0">
            <w:pPr>
              <w:spacing w:before="120" w:after="120" w:line="360" w:lineRule="auto"/>
              <w:rPr>
                <w:rFonts w:ascii="Arial" w:hAnsi="Arial" w:cs="Arial"/>
                <w:sz w:val="22"/>
                <w:szCs w:val="22"/>
              </w:rPr>
            </w:pPr>
          </w:p>
        </w:tc>
      </w:tr>
      <w:tr w:rsidR="005649F0" w14:paraId="001DF894"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17986CAC" w14:textId="77777777" w:rsidR="005649F0" w:rsidRDefault="005649F0">
            <w:pPr>
              <w:spacing w:before="120" w:after="120" w:line="360" w:lineRule="auto"/>
              <w:rPr>
                <w:rFonts w:ascii="Arial" w:hAnsi="Arial" w:cs="Arial"/>
                <w:sz w:val="22"/>
                <w:szCs w:val="22"/>
              </w:rPr>
            </w:pPr>
            <w:r>
              <w:rPr>
                <w:rFonts w:ascii="Arial" w:hAnsi="Arial" w:cs="Arial"/>
                <w:sz w:val="22"/>
                <w:szCs w:val="22"/>
              </w:rPr>
              <w:t>Are the acoustics of the building suitable for adults with hearing impairments?</w:t>
            </w:r>
          </w:p>
        </w:tc>
        <w:tc>
          <w:tcPr>
            <w:tcW w:w="657" w:type="dxa"/>
            <w:tcBorders>
              <w:top w:val="single" w:sz="4" w:space="0" w:color="auto"/>
              <w:left w:val="single" w:sz="4" w:space="0" w:color="auto"/>
              <w:bottom w:val="single" w:sz="4" w:space="0" w:color="auto"/>
              <w:right w:val="single" w:sz="4" w:space="0" w:color="auto"/>
            </w:tcBorders>
          </w:tcPr>
          <w:p w14:paraId="4D8DAFBE" w14:textId="77777777" w:rsidR="005649F0" w:rsidRDefault="005649F0">
            <w:pPr>
              <w:pStyle w:val="Heading9"/>
              <w:spacing w:before="120" w:after="120" w:line="360" w:lineRule="auto"/>
              <w:rPr>
                <w:rFonts w:ascii="Arial" w:hAnsi="Arial" w:cs="Arial"/>
                <w:b/>
                <w:bCs/>
                <w:sz w:val="22"/>
                <w:szCs w:val="22"/>
              </w:rPr>
            </w:pPr>
          </w:p>
        </w:tc>
        <w:tc>
          <w:tcPr>
            <w:tcW w:w="567" w:type="dxa"/>
            <w:tcBorders>
              <w:top w:val="single" w:sz="4" w:space="0" w:color="auto"/>
              <w:left w:val="single" w:sz="4" w:space="0" w:color="auto"/>
              <w:bottom w:val="single" w:sz="4" w:space="0" w:color="auto"/>
              <w:right w:val="single" w:sz="4" w:space="0" w:color="auto"/>
            </w:tcBorders>
          </w:tcPr>
          <w:p w14:paraId="4F9BDAC6" w14:textId="77777777" w:rsidR="005649F0" w:rsidRDefault="005649F0">
            <w:pPr>
              <w:pStyle w:val="Heading9"/>
              <w:spacing w:before="120" w:after="120" w:line="360" w:lineRule="auto"/>
              <w:rPr>
                <w:rFonts w:ascii="Arial" w:hAnsi="Arial" w:cs="Arial"/>
                <w:b/>
                <w:bCs/>
              </w:rPr>
            </w:pPr>
          </w:p>
        </w:tc>
        <w:tc>
          <w:tcPr>
            <w:tcW w:w="7281" w:type="dxa"/>
            <w:tcBorders>
              <w:top w:val="single" w:sz="4" w:space="0" w:color="auto"/>
              <w:left w:val="single" w:sz="4" w:space="0" w:color="auto"/>
              <w:bottom w:val="single" w:sz="4" w:space="0" w:color="auto"/>
              <w:right w:val="single" w:sz="4" w:space="0" w:color="auto"/>
            </w:tcBorders>
          </w:tcPr>
          <w:p w14:paraId="2924B419" w14:textId="77777777" w:rsidR="005649F0" w:rsidRDefault="005649F0">
            <w:pPr>
              <w:pStyle w:val="Heading9"/>
              <w:spacing w:before="120" w:after="120" w:line="360" w:lineRule="auto"/>
              <w:rPr>
                <w:rFonts w:ascii="Arial" w:hAnsi="Arial" w:cs="Arial"/>
                <w:b/>
                <w:bCs/>
              </w:rPr>
            </w:pPr>
          </w:p>
        </w:tc>
      </w:tr>
      <w:tr w:rsidR="005649F0" w14:paraId="0557CB6C"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18D602E9" w14:textId="77777777" w:rsidR="005649F0" w:rsidRDefault="005649F0">
            <w:pPr>
              <w:pStyle w:val="Heading9"/>
              <w:spacing w:before="120" w:after="120" w:line="360" w:lineRule="auto"/>
              <w:rPr>
                <w:rFonts w:ascii="Arial" w:hAnsi="Arial" w:cs="Arial"/>
                <w:bCs/>
              </w:rPr>
            </w:pPr>
            <w:r>
              <w:rPr>
                <w:rFonts w:ascii="Arial" w:hAnsi="Arial" w:cs="Arial"/>
                <w:bCs/>
              </w:rPr>
              <w:t>Are there colour and tonal contrast to help distinguish fixtures and fittings from surfaces, walls and floors?</w:t>
            </w:r>
          </w:p>
        </w:tc>
        <w:tc>
          <w:tcPr>
            <w:tcW w:w="657" w:type="dxa"/>
            <w:tcBorders>
              <w:top w:val="single" w:sz="4" w:space="0" w:color="auto"/>
              <w:left w:val="single" w:sz="4" w:space="0" w:color="auto"/>
              <w:bottom w:val="single" w:sz="4" w:space="0" w:color="auto"/>
              <w:right w:val="single" w:sz="4" w:space="0" w:color="auto"/>
            </w:tcBorders>
          </w:tcPr>
          <w:p w14:paraId="653A6083"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B956ED2"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7EC9232F" w14:textId="77777777" w:rsidR="005649F0" w:rsidRDefault="005649F0">
            <w:pPr>
              <w:spacing w:before="120" w:after="120" w:line="360" w:lineRule="auto"/>
              <w:rPr>
                <w:rFonts w:ascii="Arial" w:hAnsi="Arial" w:cs="Arial"/>
                <w:sz w:val="22"/>
                <w:szCs w:val="22"/>
              </w:rPr>
            </w:pPr>
          </w:p>
        </w:tc>
      </w:tr>
      <w:tr w:rsidR="005649F0" w14:paraId="5CE5AED7"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14239FC4" w14:textId="77777777" w:rsidR="005649F0" w:rsidRDefault="005649F0">
            <w:pPr>
              <w:pStyle w:val="Heading9"/>
              <w:spacing w:before="120" w:after="120" w:line="360" w:lineRule="auto"/>
              <w:rPr>
                <w:rFonts w:ascii="Arial" w:hAnsi="Arial" w:cs="Arial"/>
                <w:bCs/>
                <w:sz w:val="22"/>
                <w:szCs w:val="22"/>
              </w:rPr>
            </w:pPr>
            <w:r>
              <w:rPr>
                <w:rFonts w:ascii="Arial" w:hAnsi="Arial" w:cs="Arial"/>
                <w:bCs/>
              </w:rPr>
              <w:t>Is there a disabled WC facility no further than one floor away from the room being used?</w:t>
            </w:r>
          </w:p>
        </w:tc>
        <w:tc>
          <w:tcPr>
            <w:tcW w:w="657" w:type="dxa"/>
            <w:tcBorders>
              <w:top w:val="single" w:sz="4" w:space="0" w:color="auto"/>
              <w:left w:val="single" w:sz="4" w:space="0" w:color="auto"/>
              <w:bottom w:val="single" w:sz="4" w:space="0" w:color="auto"/>
              <w:right w:val="single" w:sz="4" w:space="0" w:color="auto"/>
            </w:tcBorders>
          </w:tcPr>
          <w:p w14:paraId="35B4D827"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75D5219D"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0C776EE3" w14:textId="77777777" w:rsidR="005649F0" w:rsidRDefault="005649F0">
            <w:pPr>
              <w:spacing w:before="120" w:after="120" w:line="360" w:lineRule="auto"/>
              <w:rPr>
                <w:rFonts w:ascii="Arial" w:hAnsi="Arial" w:cs="Arial"/>
                <w:sz w:val="22"/>
                <w:szCs w:val="22"/>
              </w:rPr>
            </w:pPr>
          </w:p>
        </w:tc>
      </w:tr>
      <w:tr w:rsidR="005649F0" w14:paraId="479D65C2"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727146AB" w14:textId="77777777" w:rsidR="005649F0" w:rsidRDefault="005649F0">
            <w:pPr>
              <w:pStyle w:val="BodyTextIndent"/>
              <w:spacing w:before="120" w:line="360" w:lineRule="auto"/>
              <w:ind w:left="0"/>
              <w:rPr>
                <w:rFonts w:ascii="Arial" w:hAnsi="Arial" w:cs="Arial"/>
                <w:bCs/>
                <w:sz w:val="22"/>
                <w:szCs w:val="22"/>
              </w:rPr>
            </w:pPr>
            <w:r>
              <w:rPr>
                <w:rFonts w:ascii="Arial" w:hAnsi="Arial" w:cs="Arial"/>
                <w:bCs/>
                <w:sz w:val="22"/>
                <w:szCs w:val="22"/>
              </w:rPr>
              <w:t>Handrails available at varying heights in the WC?</w:t>
            </w:r>
          </w:p>
        </w:tc>
        <w:tc>
          <w:tcPr>
            <w:tcW w:w="657" w:type="dxa"/>
            <w:tcBorders>
              <w:top w:val="single" w:sz="4" w:space="0" w:color="auto"/>
              <w:left w:val="single" w:sz="4" w:space="0" w:color="auto"/>
              <w:bottom w:val="single" w:sz="4" w:space="0" w:color="auto"/>
              <w:right w:val="single" w:sz="4" w:space="0" w:color="auto"/>
            </w:tcBorders>
          </w:tcPr>
          <w:p w14:paraId="7EB102C8"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67C4ABD0"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7F003FD2" w14:textId="77777777" w:rsidR="005649F0" w:rsidRDefault="005649F0">
            <w:pPr>
              <w:spacing w:before="120" w:after="120" w:line="360" w:lineRule="auto"/>
              <w:rPr>
                <w:rFonts w:ascii="Arial" w:hAnsi="Arial" w:cs="Arial"/>
                <w:sz w:val="22"/>
                <w:szCs w:val="22"/>
              </w:rPr>
            </w:pPr>
          </w:p>
        </w:tc>
      </w:tr>
      <w:tr w:rsidR="005649F0" w14:paraId="0227B27E"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7C5590B9" w14:textId="77777777" w:rsidR="005649F0" w:rsidRDefault="005649F0">
            <w:pPr>
              <w:pStyle w:val="BodyTextIndent"/>
              <w:spacing w:before="120" w:line="360" w:lineRule="auto"/>
              <w:ind w:left="0"/>
              <w:rPr>
                <w:rFonts w:ascii="Arial" w:hAnsi="Arial" w:cs="Arial"/>
                <w:bCs/>
                <w:sz w:val="22"/>
                <w:szCs w:val="22"/>
              </w:rPr>
            </w:pPr>
            <w:r>
              <w:rPr>
                <w:rFonts w:ascii="Arial" w:hAnsi="Arial" w:cs="Arial"/>
                <w:bCs/>
                <w:sz w:val="22"/>
                <w:szCs w:val="22"/>
              </w:rPr>
              <w:t>Support rails available in relevant areas?</w:t>
            </w:r>
          </w:p>
        </w:tc>
        <w:tc>
          <w:tcPr>
            <w:tcW w:w="657" w:type="dxa"/>
            <w:tcBorders>
              <w:top w:val="single" w:sz="4" w:space="0" w:color="auto"/>
              <w:left w:val="single" w:sz="4" w:space="0" w:color="auto"/>
              <w:bottom w:val="single" w:sz="4" w:space="0" w:color="auto"/>
              <w:right w:val="single" w:sz="4" w:space="0" w:color="auto"/>
            </w:tcBorders>
          </w:tcPr>
          <w:p w14:paraId="799E13D2"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406B60FE"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7274B3EE" w14:textId="77777777" w:rsidR="005649F0" w:rsidRDefault="005649F0">
            <w:pPr>
              <w:spacing w:before="120" w:after="120" w:line="360" w:lineRule="auto"/>
              <w:rPr>
                <w:rFonts w:ascii="Arial" w:hAnsi="Arial" w:cs="Arial"/>
                <w:sz w:val="22"/>
                <w:szCs w:val="22"/>
              </w:rPr>
            </w:pPr>
          </w:p>
        </w:tc>
      </w:tr>
      <w:tr w:rsidR="005649F0" w14:paraId="5637D287" w14:textId="77777777" w:rsidTr="005649F0">
        <w:trPr>
          <w:trHeight w:val="348"/>
        </w:trPr>
        <w:tc>
          <w:tcPr>
            <w:tcW w:w="6912" w:type="dxa"/>
            <w:tcBorders>
              <w:top w:val="single" w:sz="4" w:space="0" w:color="auto"/>
              <w:left w:val="single" w:sz="4" w:space="0" w:color="auto"/>
              <w:bottom w:val="single" w:sz="4" w:space="0" w:color="auto"/>
              <w:right w:val="single" w:sz="4" w:space="0" w:color="auto"/>
            </w:tcBorders>
            <w:hideMark/>
          </w:tcPr>
          <w:p w14:paraId="47F73728" w14:textId="77777777" w:rsidR="005649F0" w:rsidRDefault="005649F0">
            <w:pPr>
              <w:spacing w:before="120" w:after="120" w:line="360" w:lineRule="auto"/>
              <w:rPr>
                <w:rFonts w:ascii="Arial" w:hAnsi="Arial" w:cs="Arial"/>
                <w:sz w:val="22"/>
                <w:szCs w:val="22"/>
              </w:rPr>
            </w:pPr>
            <w:r>
              <w:rPr>
                <w:rFonts w:ascii="Arial" w:hAnsi="Arial" w:cs="Arial"/>
                <w:sz w:val="22"/>
                <w:szCs w:val="22"/>
              </w:rPr>
              <w:t xml:space="preserve">Is the environment free from unnecessary noise? </w:t>
            </w:r>
          </w:p>
        </w:tc>
        <w:tc>
          <w:tcPr>
            <w:tcW w:w="657" w:type="dxa"/>
            <w:tcBorders>
              <w:top w:val="single" w:sz="4" w:space="0" w:color="auto"/>
              <w:left w:val="single" w:sz="4" w:space="0" w:color="auto"/>
              <w:bottom w:val="single" w:sz="4" w:space="0" w:color="auto"/>
              <w:right w:val="single" w:sz="4" w:space="0" w:color="auto"/>
            </w:tcBorders>
          </w:tcPr>
          <w:p w14:paraId="720BD9E3"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4BB2E0EF"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286C1A40" w14:textId="77777777" w:rsidR="005649F0" w:rsidRDefault="005649F0">
            <w:pPr>
              <w:spacing w:before="120" w:after="120" w:line="360" w:lineRule="auto"/>
              <w:rPr>
                <w:rFonts w:ascii="Arial" w:hAnsi="Arial" w:cs="Arial"/>
                <w:sz w:val="22"/>
                <w:szCs w:val="22"/>
              </w:rPr>
            </w:pPr>
          </w:p>
        </w:tc>
      </w:tr>
      <w:tr w:rsidR="005649F0" w14:paraId="6A3B32D8"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3694779C" w14:textId="77777777" w:rsidR="005649F0" w:rsidRDefault="005649F0">
            <w:pPr>
              <w:spacing w:before="120" w:after="120" w:line="360" w:lineRule="auto"/>
              <w:rPr>
                <w:rFonts w:ascii="Arial" w:hAnsi="Arial" w:cs="Arial"/>
                <w:sz w:val="22"/>
                <w:szCs w:val="22"/>
              </w:rPr>
            </w:pPr>
            <w:r>
              <w:rPr>
                <w:rFonts w:ascii="Arial" w:hAnsi="Arial" w:cs="Arial"/>
                <w:sz w:val="22"/>
                <w:szCs w:val="22"/>
              </w:rPr>
              <w:lastRenderedPageBreak/>
              <w:t>Audible, manual and mechanical alarm systems supplemented with visual and verbal warnings?</w:t>
            </w:r>
          </w:p>
        </w:tc>
        <w:tc>
          <w:tcPr>
            <w:tcW w:w="657" w:type="dxa"/>
            <w:tcBorders>
              <w:top w:val="single" w:sz="4" w:space="0" w:color="auto"/>
              <w:left w:val="single" w:sz="4" w:space="0" w:color="auto"/>
              <w:bottom w:val="single" w:sz="4" w:space="0" w:color="auto"/>
              <w:right w:val="single" w:sz="4" w:space="0" w:color="auto"/>
            </w:tcBorders>
          </w:tcPr>
          <w:p w14:paraId="78BD6B18"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15C2663E"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5DD90900" w14:textId="77777777" w:rsidR="005649F0" w:rsidRDefault="005649F0">
            <w:pPr>
              <w:spacing w:before="120" w:after="120" w:line="360" w:lineRule="auto"/>
              <w:rPr>
                <w:rFonts w:ascii="Arial" w:hAnsi="Arial" w:cs="Arial"/>
                <w:sz w:val="22"/>
                <w:szCs w:val="22"/>
              </w:rPr>
            </w:pPr>
          </w:p>
        </w:tc>
      </w:tr>
      <w:tr w:rsidR="005649F0" w14:paraId="30872E12"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7C1A6D3E" w14:textId="77777777" w:rsidR="005649F0" w:rsidRDefault="005649F0">
            <w:pPr>
              <w:pStyle w:val="BodyTextIndent"/>
              <w:spacing w:before="120" w:line="360" w:lineRule="auto"/>
              <w:ind w:left="0"/>
              <w:rPr>
                <w:rFonts w:ascii="Arial" w:hAnsi="Arial" w:cs="Arial"/>
                <w:bCs/>
                <w:sz w:val="22"/>
                <w:szCs w:val="22"/>
              </w:rPr>
            </w:pPr>
            <w:r>
              <w:rPr>
                <w:rFonts w:ascii="Arial" w:hAnsi="Arial" w:cs="Arial"/>
                <w:bCs/>
                <w:sz w:val="22"/>
                <w:szCs w:val="22"/>
              </w:rPr>
              <w:t>Are all areas in the building wide enough for adults using mobility equipment to manoeuvre?</w:t>
            </w:r>
          </w:p>
        </w:tc>
        <w:tc>
          <w:tcPr>
            <w:tcW w:w="657" w:type="dxa"/>
            <w:tcBorders>
              <w:top w:val="single" w:sz="4" w:space="0" w:color="auto"/>
              <w:left w:val="single" w:sz="4" w:space="0" w:color="auto"/>
              <w:bottom w:val="single" w:sz="4" w:space="0" w:color="auto"/>
              <w:right w:val="single" w:sz="4" w:space="0" w:color="auto"/>
            </w:tcBorders>
          </w:tcPr>
          <w:p w14:paraId="1CDDEF7E"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93973F1"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7C219CBE" w14:textId="77777777" w:rsidR="005649F0" w:rsidRDefault="005649F0">
            <w:pPr>
              <w:spacing w:before="120" w:after="120" w:line="360" w:lineRule="auto"/>
              <w:rPr>
                <w:rFonts w:ascii="Arial" w:hAnsi="Arial" w:cs="Arial"/>
                <w:sz w:val="22"/>
                <w:szCs w:val="22"/>
              </w:rPr>
            </w:pPr>
          </w:p>
        </w:tc>
      </w:tr>
      <w:tr w:rsidR="005649F0" w14:paraId="770291E6"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4CFF248E" w14:textId="77777777" w:rsidR="005649F0" w:rsidRDefault="005649F0">
            <w:pPr>
              <w:spacing w:before="120" w:after="120" w:line="360" w:lineRule="auto"/>
              <w:rPr>
                <w:rFonts w:ascii="Arial" w:hAnsi="Arial" w:cs="Arial"/>
                <w:sz w:val="22"/>
                <w:szCs w:val="22"/>
              </w:rPr>
            </w:pPr>
            <w:r>
              <w:rPr>
                <w:rFonts w:ascii="Arial" w:hAnsi="Arial" w:cs="Arial"/>
                <w:sz w:val="22"/>
                <w:szCs w:val="22"/>
              </w:rPr>
              <w:t>Internal lobbies/doorways sufficient for manoeuvring?</w:t>
            </w:r>
          </w:p>
        </w:tc>
        <w:tc>
          <w:tcPr>
            <w:tcW w:w="657" w:type="dxa"/>
            <w:tcBorders>
              <w:top w:val="single" w:sz="4" w:space="0" w:color="auto"/>
              <w:left w:val="single" w:sz="4" w:space="0" w:color="auto"/>
              <w:bottom w:val="single" w:sz="4" w:space="0" w:color="auto"/>
              <w:right w:val="single" w:sz="4" w:space="0" w:color="auto"/>
            </w:tcBorders>
          </w:tcPr>
          <w:p w14:paraId="732A4861"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3827A78D"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64539EDE" w14:textId="77777777" w:rsidR="005649F0" w:rsidRDefault="005649F0">
            <w:pPr>
              <w:spacing w:before="120" w:after="120" w:line="360" w:lineRule="auto"/>
              <w:rPr>
                <w:rFonts w:ascii="Arial" w:hAnsi="Arial" w:cs="Arial"/>
                <w:sz w:val="22"/>
                <w:szCs w:val="22"/>
              </w:rPr>
            </w:pPr>
          </w:p>
        </w:tc>
      </w:tr>
      <w:tr w:rsidR="005649F0" w14:paraId="50BF8142"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38A409EF" w14:textId="77777777" w:rsidR="005649F0" w:rsidRDefault="005649F0">
            <w:pPr>
              <w:spacing w:before="120" w:after="120" w:line="360" w:lineRule="auto"/>
              <w:rPr>
                <w:rFonts w:ascii="Arial" w:hAnsi="Arial" w:cs="Arial"/>
                <w:sz w:val="22"/>
                <w:szCs w:val="22"/>
              </w:rPr>
            </w:pPr>
            <w:r>
              <w:rPr>
                <w:rFonts w:ascii="Arial" w:hAnsi="Arial" w:cs="Arial"/>
                <w:sz w:val="22"/>
                <w:szCs w:val="22"/>
              </w:rPr>
              <w:t>Fittings fixed without dangerous edges?</w:t>
            </w:r>
          </w:p>
        </w:tc>
        <w:tc>
          <w:tcPr>
            <w:tcW w:w="657" w:type="dxa"/>
            <w:tcBorders>
              <w:top w:val="single" w:sz="4" w:space="0" w:color="auto"/>
              <w:left w:val="single" w:sz="4" w:space="0" w:color="auto"/>
              <w:bottom w:val="single" w:sz="4" w:space="0" w:color="auto"/>
              <w:right w:val="single" w:sz="4" w:space="0" w:color="auto"/>
            </w:tcBorders>
          </w:tcPr>
          <w:p w14:paraId="081DE687" w14:textId="77777777" w:rsidR="005649F0" w:rsidRDefault="005649F0">
            <w:pPr>
              <w:pStyle w:val="BodyTextIndent"/>
              <w:spacing w:before="120" w:line="360" w:lineRule="auto"/>
              <w:ind w:left="0"/>
              <w:rPr>
                <w:rFonts w:ascii="Arial" w:hAnsi="Arial" w:cs="Arial"/>
                <w:b/>
                <w:bCs/>
                <w:sz w:val="22"/>
                <w:szCs w:val="22"/>
              </w:rPr>
            </w:pPr>
          </w:p>
        </w:tc>
        <w:tc>
          <w:tcPr>
            <w:tcW w:w="567" w:type="dxa"/>
            <w:tcBorders>
              <w:top w:val="single" w:sz="4" w:space="0" w:color="auto"/>
              <w:left w:val="single" w:sz="4" w:space="0" w:color="auto"/>
              <w:bottom w:val="single" w:sz="4" w:space="0" w:color="auto"/>
              <w:right w:val="single" w:sz="4" w:space="0" w:color="auto"/>
            </w:tcBorders>
          </w:tcPr>
          <w:p w14:paraId="7E216E34" w14:textId="77777777" w:rsidR="005649F0" w:rsidRDefault="005649F0">
            <w:pPr>
              <w:pStyle w:val="BodyTextIndent"/>
              <w:spacing w:before="120" w:line="360" w:lineRule="auto"/>
              <w:ind w:left="0"/>
              <w:rPr>
                <w:rFonts w:ascii="Arial" w:hAnsi="Arial" w:cs="Arial"/>
                <w:b/>
                <w:bCs/>
                <w:sz w:val="22"/>
                <w:szCs w:val="22"/>
              </w:rPr>
            </w:pPr>
          </w:p>
        </w:tc>
        <w:tc>
          <w:tcPr>
            <w:tcW w:w="7281" w:type="dxa"/>
            <w:tcBorders>
              <w:top w:val="single" w:sz="4" w:space="0" w:color="auto"/>
              <w:left w:val="single" w:sz="4" w:space="0" w:color="auto"/>
              <w:bottom w:val="single" w:sz="4" w:space="0" w:color="auto"/>
              <w:right w:val="single" w:sz="4" w:space="0" w:color="auto"/>
            </w:tcBorders>
          </w:tcPr>
          <w:p w14:paraId="638DC4B0" w14:textId="77777777" w:rsidR="005649F0" w:rsidRDefault="005649F0">
            <w:pPr>
              <w:pStyle w:val="BodyTextIndent"/>
              <w:spacing w:before="120" w:line="360" w:lineRule="auto"/>
              <w:ind w:left="0"/>
              <w:rPr>
                <w:rFonts w:ascii="Arial" w:hAnsi="Arial" w:cs="Arial"/>
                <w:b/>
                <w:bCs/>
                <w:sz w:val="22"/>
                <w:szCs w:val="22"/>
              </w:rPr>
            </w:pPr>
          </w:p>
        </w:tc>
      </w:tr>
      <w:tr w:rsidR="005649F0" w14:paraId="5F50ADE8"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5DCE9B57" w14:textId="77777777" w:rsidR="005649F0" w:rsidRDefault="005649F0">
            <w:pPr>
              <w:spacing w:before="120" w:after="120" w:line="360" w:lineRule="auto"/>
              <w:rPr>
                <w:rFonts w:ascii="Arial" w:hAnsi="Arial" w:cs="Arial"/>
                <w:sz w:val="22"/>
                <w:szCs w:val="22"/>
              </w:rPr>
            </w:pPr>
            <w:r>
              <w:rPr>
                <w:rFonts w:ascii="Arial" w:hAnsi="Arial" w:cs="Arial"/>
                <w:sz w:val="22"/>
                <w:szCs w:val="22"/>
              </w:rPr>
              <w:t>Control of natural/artificial light to avoid glare/silhouettes and is lighting adequate?</w:t>
            </w:r>
          </w:p>
        </w:tc>
        <w:tc>
          <w:tcPr>
            <w:tcW w:w="657" w:type="dxa"/>
            <w:tcBorders>
              <w:top w:val="single" w:sz="4" w:space="0" w:color="auto"/>
              <w:left w:val="single" w:sz="4" w:space="0" w:color="auto"/>
              <w:bottom w:val="single" w:sz="4" w:space="0" w:color="auto"/>
              <w:right w:val="single" w:sz="4" w:space="0" w:color="auto"/>
            </w:tcBorders>
          </w:tcPr>
          <w:p w14:paraId="5A2A34B1" w14:textId="77777777" w:rsidR="005649F0" w:rsidRDefault="005649F0">
            <w:pPr>
              <w:pStyle w:val="BodyTextIndent"/>
              <w:spacing w:before="120" w:line="360" w:lineRule="auto"/>
              <w:ind w:left="0"/>
              <w:rPr>
                <w:rFonts w:ascii="Arial" w:hAnsi="Arial" w:cs="Arial"/>
                <w:b/>
                <w:bCs/>
                <w:sz w:val="22"/>
                <w:szCs w:val="22"/>
              </w:rPr>
            </w:pPr>
          </w:p>
        </w:tc>
        <w:tc>
          <w:tcPr>
            <w:tcW w:w="567" w:type="dxa"/>
            <w:tcBorders>
              <w:top w:val="single" w:sz="4" w:space="0" w:color="auto"/>
              <w:left w:val="single" w:sz="4" w:space="0" w:color="auto"/>
              <w:bottom w:val="single" w:sz="4" w:space="0" w:color="auto"/>
              <w:right w:val="single" w:sz="4" w:space="0" w:color="auto"/>
            </w:tcBorders>
          </w:tcPr>
          <w:p w14:paraId="20344D35" w14:textId="77777777" w:rsidR="005649F0" w:rsidRDefault="005649F0">
            <w:pPr>
              <w:pStyle w:val="BodyTextIndent"/>
              <w:spacing w:before="120" w:line="360" w:lineRule="auto"/>
              <w:ind w:left="0"/>
              <w:rPr>
                <w:rFonts w:ascii="Arial" w:hAnsi="Arial" w:cs="Arial"/>
                <w:b/>
                <w:bCs/>
                <w:sz w:val="22"/>
                <w:szCs w:val="22"/>
              </w:rPr>
            </w:pPr>
          </w:p>
        </w:tc>
        <w:tc>
          <w:tcPr>
            <w:tcW w:w="7281" w:type="dxa"/>
            <w:tcBorders>
              <w:top w:val="single" w:sz="4" w:space="0" w:color="auto"/>
              <w:left w:val="single" w:sz="4" w:space="0" w:color="auto"/>
              <w:bottom w:val="single" w:sz="4" w:space="0" w:color="auto"/>
              <w:right w:val="single" w:sz="4" w:space="0" w:color="auto"/>
            </w:tcBorders>
          </w:tcPr>
          <w:p w14:paraId="1182BB1B" w14:textId="77777777" w:rsidR="005649F0" w:rsidRDefault="005649F0">
            <w:pPr>
              <w:pStyle w:val="BodyTextIndent"/>
              <w:spacing w:before="120" w:line="360" w:lineRule="auto"/>
              <w:ind w:left="0"/>
              <w:rPr>
                <w:rFonts w:ascii="Arial" w:hAnsi="Arial" w:cs="Arial"/>
                <w:b/>
                <w:bCs/>
                <w:sz w:val="22"/>
                <w:szCs w:val="22"/>
              </w:rPr>
            </w:pPr>
          </w:p>
        </w:tc>
      </w:tr>
      <w:tr w:rsidR="005649F0" w14:paraId="6FA99C0D"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352C98D7" w14:textId="77777777" w:rsidR="005649F0" w:rsidRDefault="005649F0">
            <w:pPr>
              <w:spacing w:before="120" w:after="120" w:line="360" w:lineRule="auto"/>
              <w:rPr>
                <w:rFonts w:ascii="Arial" w:hAnsi="Arial" w:cs="Arial"/>
                <w:sz w:val="22"/>
                <w:szCs w:val="22"/>
              </w:rPr>
            </w:pPr>
            <w:r>
              <w:rPr>
                <w:rFonts w:ascii="Arial" w:hAnsi="Arial" w:cs="Arial"/>
                <w:sz w:val="22"/>
                <w:szCs w:val="22"/>
              </w:rPr>
              <w:t>Clutter-free travel routes (coats, bags on floor)</w:t>
            </w:r>
          </w:p>
        </w:tc>
        <w:tc>
          <w:tcPr>
            <w:tcW w:w="657" w:type="dxa"/>
            <w:tcBorders>
              <w:top w:val="single" w:sz="4" w:space="0" w:color="auto"/>
              <w:left w:val="single" w:sz="4" w:space="0" w:color="auto"/>
              <w:bottom w:val="single" w:sz="4" w:space="0" w:color="auto"/>
              <w:right w:val="single" w:sz="4" w:space="0" w:color="auto"/>
            </w:tcBorders>
          </w:tcPr>
          <w:p w14:paraId="0AF037BE" w14:textId="77777777" w:rsidR="005649F0" w:rsidRDefault="005649F0">
            <w:pPr>
              <w:pStyle w:val="BodyTextIndent"/>
              <w:spacing w:before="120" w:line="360" w:lineRule="auto"/>
              <w:ind w:left="0"/>
              <w:rPr>
                <w:rFonts w:ascii="Arial" w:hAnsi="Arial" w:cs="Arial"/>
                <w:b/>
                <w:bCs/>
                <w:sz w:val="22"/>
                <w:szCs w:val="22"/>
              </w:rPr>
            </w:pPr>
          </w:p>
        </w:tc>
        <w:tc>
          <w:tcPr>
            <w:tcW w:w="567" w:type="dxa"/>
            <w:tcBorders>
              <w:top w:val="single" w:sz="4" w:space="0" w:color="auto"/>
              <w:left w:val="single" w:sz="4" w:space="0" w:color="auto"/>
              <w:bottom w:val="single" w:sz="4" w:space="0" w:color="auto"/>
              <w:right w:val="single" w:sz="4" w:space="0" w:color="auto"/>
            </w:tcBorders>
          </w:tcPr>
          <w:p w14:paraId="3C971A03" w14:textId="77777777" w:rsidR="005649F0" w:rsidRDefault="005649F0">
            <w:pPr>
              <w:pStyle w:val="BodyTextIndent"/>
              <w:spacing w:before="120" w:line="360" w:lineRule="auto"/>
              <w:ind w:left="0"/>
              <w:rPr>
                <w:rFonts w:ascii="Arial" w:hAnsi="Arial" w:cs="Arial"/>
                <w:b/>
                <w:bCs/>
                <w:sz w:val="22"/>
                <w:szCs w:val="22"/>
              </w:rPr>
            </w:pPr>
          </w:p>
        </w:tc>
        <w:tc>
          <w:tcPr>
            <w:tcW w:w="7281" w:type="dxa"/>
            <w:tcBorders>
              <w:top w:val="single" w:sz="4" w:space="0" w:color="auto"/>
              <w:left w:val="single" w:sz="4" w:space="0" w:color="auto"/>
              <w:bottom w:val="single" w:sz="4" w:space="0" w:color="auto"/>
              <w:right w:val="single" w:sz="4" w:space="0" w:color="auto"/>
            </w:tcBorders>
          </w:tcPr>
          <w:p w14:paraId="0BCDC274" w14:textId="77777777" w:rsidR="005649F0" w:rsidRDefault="005649F0">
            <w:pPr>
              <w:pStyle w:val="Heading9"/>
              <w:spacing w:before="120" w:after="120" w:line="360" w:lineRule="auto"/>
              <w:rPr>
                <w:rFonts w:ascii="Arial" w:hAnsi="Arial" w:cs="Arial"/>
                <w:b/>
                <w:bCs/>
                <w:sz w:val="22"/>
                <w:szCs w:val="22"/>
              </w:rPr>
            </w:pPr>
          </w:p>
        </w:tc>
      </w:tr>
      <w:tr w:rsidR="005649F0" w14:paraId="7087147C" w14:textId="77777777" w:rsidTr="005649F0">
        <w:tc>
          <w:tcPr>
            <w:tcW w:w="6912" w:type="dxa"/>
            <w:tcBorders>
              <w:top w:val="single" w:sz="4" w:space="0" w:color="auto"/>
              <w:left w:val="single" w:sz="4" w:space="0" w:color="auto"/>
              <w:bottom w:val="single" w:sz="4" w:space="0" w:color="auto"/>
              <w:right w:val="single" w:sz="4" w:space="0" w:color="auto"/>
            </w:tcBorders>
            <w:hideMark/>
          </w:tcPr>
          <w:p w14:paraId="58D49C9A" w14:textId="77777777" w:rsidR="005649F0" w:rsidRDefault="005649F0">
            <w:pPr>
              <w:spacing w:before="120" w:after="120" w:line="360" w:lineRule="auto"/>
              <w:rPr>
                <w:rFonts w:ascii="Arial" w:hAnsi="Arial" w:cs="Arial"/>
                <w:sz w:val="22"/>
                <w:szCs w:val="22"/>
              </w:rPr>
            </w:pPr>
            <w:r>
              <w:rPr>
                <w:rFonts w:ascii="Arial" w:hAnsi="Arial" w:cs="Arial"/>
                <w:sz w:val="22"/>
                <w:szCs w:val="22"/>
              </w:rPr>
              <w:t>Door control (handle) suitable height/clearly located and easy to use?</w:t>
            </w:r>
          </w:p>
        </w:tc>
        <w:tc>
          <w:tcPr>
            <w:tcW w:w="657" w:type="dxa"/>
            <w:tcBorders>
              <w:top w:val="single" w:sz="4" w:space="0" w:color="auto"/>
              <w:left w:val="single" w:sz="4" w:space="0" w:color="auto"/>
              <w:bottom w:val="single" w:sz="4" w:space="0" w:color="auto"/>
              <w:right w:val="single" w:sz="4" w:space="0" w:color="auto"/>
            </w:tcBorders>
          </w:tcPr>
          <w:p w14:paraId="6F889FC7" w14:textId="77777777" w:rsidR="005649F0" w:rsidRDefault="005649F0">
            <w:pPr>
              <w:spacing w:before="120" w:after="120" w:line="360" w:lineRule="auto"/>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67667B58" w14:textId="77777777" w:rsidR="005649F0" w:rsidRDefault="005649F0">
            <w:pPr>
              <w:spacing w:before="120" w:after="120" w:line="360" w:lineRule="auto"/>
              <w:rPr>
                <w:rFonts w:ascii="Arial" w:hAnsi="Arial" w:cs="Arial"/>
                <w:sz w:val="22"/>
                <w:szCs w:val="22"/>
              </w:rPr>
            </w:pPr>
          </w:p>
        </w:tc>
        <w:tc>
          <w:tcPr>
            <w:tcW w:w="7281" w:type="dxa"/>
            <w:tcBorders>
              <w:top w:val="single" w:sz="4" w:space="0" w:color="auto"/>
              <w:left w:val="single" w:sz="4" w:space="0" w:color="auto"/>
              <w:bottom w:val="single" w:sz="4" w:space="0" w:color="auto"/>
              <w:right w:val="single" w:sz="4" w:space="0" w:color="auto"/>
            </w:tcBorders>
          </w:tcPr>
          <w:p w14:paraId="6196C817" w14:textId="77777777" w:rsidR="005649F0" w:rsidRDefault="005649F0">
            <w:pPr>
              <w:spacing w:before="120" w:after="120" w:line="360" w:lineRule="auto"/>
              <w:rPr>
                <w:rFonts w:ascii="Arial" w:hAnsi="Arial" w:cs="Arial"/>
                <w:sz w:val="22"/>
                <w:szCs w:val="22"/>
              </w:rPr>
            </w:pPr>
          </w:p>
        </w:tc>
      </w:tr>
    </w:tbl>
    <w:p w14:paraId="0929DC1A" w14:textId="77777777" w:rsidR="005649F0" w:rsidRDefault="005649F0" w:rsidP="005649F0">
      <w:pPr>
        <w:spacing w:before="120" w:after="120" w:line="360" w:lineRule="auto"/>
        <w:rPr>
          <w:rFonts w:ascii="Arial" w:hAnsi="Arial" w:cs="Arial"/>
          <w:sz w:val="22"/>
          <w:szCs w:val="22"/>
        </w:rPr>
      </w:pPr>
    </w:p>
    <w:p w14:paraId="78B3B875" w14:textId="196B3071" w:rsidR="005649F0" w:rsidRDefault="005649F0"/>
    <w:p w14:paraId="402E2555" w14:textId="455B1641" w:rsidR="005649F0" w:rsidRDefault="005649F0"/>
    <w:p w14:paraId="5271966D" w14:textId="6AA4B321" w:rsidR="005649F0" w:rsidRDefault="005649F0"/>
    <w:p w14:paraId="4B78E988" w14:textId="78A3D980" w:rsidR="005649F0" w:rsidRDefault="005649F0"/>
    <w:p w14:paraId="40DBEE33" w14:textId="504DE72E" w:rsidR="005649F0" w:rsidRDefault="005649F0"/>
    <w:p w14:paraId="57AAA295" w14:textId="482C03EC" w:rsidR="005649F0" w:rsidRDefault="005649F0"/>
    <w:p w14:paraId="5B9F4DBF" w14:textId="09769080" w:rsidR="005649F0" w:rsidRDefault="005649F0"/>
    <w:p w14:paraId="2492387F" w14:textId="188E2A3E" w:rsidR="005649F0" w:rsidRDefault="005649F0"/>
    <w:p w14:paraId="20F758A7" w14:textId="4C10C720" w:rsidR="005649F0" w:rsidRDefault="005649F0"/>
    <w:p w14:paraId="3AB3E2E7" w14:textId="22148E50" w:rsidR="005649F0" w:rsidRDefault="005649F0"/>
    <w:p w14:paraId="09A4571A" w14:textId="00AE313A" w:rsidR="005649F0" w:rsidRDefault="005649F0"/>
    <w:p w14:paraId="35A33B10" w14:textId="521DA91B" w:rsidR="005649F0" w:rsidRDefault="005649F0"/>
    <w:p w14:paraId="4B94C2F1" w14:textId="77777777" w:rsidR="005649F0" w:rsidRDefault="005649F0" w:rsidP="005649F0">
      <w:pPr>
        <w:pStyle w:val="Heading1"/>
        <w:spacing w:before="120" w:after="120" w:line="360" w:lineRule="auto"/>
        <w:rPr>
          <w:sz w:val="28"/>
          <w:szCs w:val="28"/>
        </w:rPr>
      </w:pPr>
      <w:r>
        <w:rPr>
          <w:sz w:val="28"/>
          <w:szCs w:val="28"/>
        </w:rPr>
        <w:lastRenderedPageBreak/>
        <w:t xml:space="preserve">01.1c Caterpillars Preschool </w:t>
      </w:r>
      <w:proofErr w:type="gramStart"/>
      <w:r>
        <w:rPr>
          <w:sz w:val="28"/>
          <w:szCs w:val="28"/>
        </w:rPr>
        <w:t>-  Prioritised</w:t>
      </w:r>
      <w:proofErr w:type="gramEnd"/>
      <w:r>
        <w:rPr>
          <w:sz w:val="28"/>
          <w:szCs w:val="28"/>
        </w:rPr>
        <w:t xml:space="preserve"> place risk assessment form</w:t>
      </w:r>
    </w:p>
    <w:p w14:paraId="250763AE" w14:textId="77777777" w:rsidR="005649F0" w:rsidRDefault="005649F0" w:rsidP="005649F0">
      <w:pPr>
        <w:tabs>
          <w:tab w:val="left" w:pos="0"/>
          <w:tab w:val="center" w:pos="8030"/>
          <w:tab w:val="left" w:pos="8640"/>
        </w:tabs>
        <w:suppressAutoHyphens/>
        <w:spacing w:before="120" w:after="120" w:line="360" w:lineRule="auto"/>
        <w:rPr>
          <w:rFonts w:ascii="Arial" w:hAnsi="Arial" w:cs="Arial"/>
          <w:spacing w:val="-3"/>
          <w:sz w:val="22"/>
          <w:szCs w:val="22"/>
        </w:rPr>
      </w:pPr>
      <w:r>
        <w:rPr>
          <w:rFonts w:ascii="Arial" w:hAnsi="Arial" w:cs="Arial"/>
          <w:spacing w:val="-3"/>
          <w:sz w:val="22"/>
          <w:szCs w:val="22"/>
        </w:rPr>
        <w:t xml:space="preserve">This risk assessment has been devised to support providers in maintaining the safety and well-being of all children and staff as they offer prioritised places. It acknowledges that some of those places will be for vulnerable children who already have additional needs and who will require their existing risk assessment to be updated. The list of examples given here is not exhaustive and should be added to with any specific considerations. Additions and amendments should be added to this form and a new form completed and attached to this original form as required. A separate form should be used for individual children, whole groups and specific areas. </w:t>
      </w:r>
    </w:p>
    <w:p w14:paraId="2787D2AB" w14:textId="77777777" w:rsidR="005649F0" w:rsidRDefault="005649F0" w:rsidP="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rPr>
      </w:pPr>
      <w:r>
        <w:rPr>
          <w:rFonts w:ascii="Arial" w:hAnsi="Arial" w:cs="Arial"/>
          <w:b/>
          <w:spacing w:val="-3"/>
          <w:sz w:val="22"/>
          <w:szCs w:val="22"/>
        </w:rPr>
        <w:t xml:space="preserve">Room/area/group of children </w:t>
      </w:r>
      <w:r>
        <w:rPr>
          <w:rFonts w:ascii="Arial" w:hAnsi="Arial" w:cs="Arial"/>
          <w:b/>
          <w:bCs/>
          <w:spacing w:val="-3"/>
          <w:sz w:val="22"/>
          <w:szCs w:val="22"/>
        </w:rPr>
        <w:t>referred to in this risk assessment:</w:t>
      </w:r>
      <w:r>
        <w:rPr>
          <w:rFonts w:ascii="Arial" w:hAnsi="Arial" w:cs="Arial"/>
          <w:b/>
          <w:bCs/>
          <w:spacing w:val="-3"/>
          <w:sz w:val="22"/>
          <w:szCs w:val="22"/>
        </w:rPr>
        <w:tab/>
      </w:r>
      <w:r>
        <w:rPr>
          <w:rFonts w:ascii="Arial" w:hAnsi="Arial" w:cs="Arial"/>
          <w:b/>
          <w:spacing w:val="-3"/>
          <w:sz w:val="22"/>
          <w:szCs w:val="22"/>
        </w:rPr>
        <w:t xml:space="preserve"> </w:t>
      </w:r>
      <w:r>
        <w:rPr>
          <w:rFonts w:ascii="Arial" w:hAnsi="Arial" w:cs="Arial"/>
          <w:b/>
          <w:spacing w:val="-3"/>
          <w:sz w:val="22"/>
          <w:szCs w:val="22"/>
        </w:rPr>
        <w:tab/>
      </w:r>
      <w:r>
        <w:rPr>
          <w:rFonts w:ascii="Arial" w:hAnsi="Arial" w:cs="Arial"/>
          <w:b/>
          <w:spacing w:val="-3"/>
          <w:sz w:val="22"/>
          <w:szCs w:val="22"/>
        </w:rPr>
        <w:tab/>
        <w:t>Assessment carried out by</w:t>
      </w:r>
      <w:r>
        <w:rPr>
          <w:rFonts w:ascii="Arial" w:hAnsi="Arial" w:cs="Arial"/>
          <w:spacing w:val="-3"/>
          <w:sz w:val="22"/>
          <w:szCs w:val="22"/>
        </w:rPr>
        <w:t>:</w:t>
      </w:r>
      <w:r>
        <w:rPr>
          <w:rFonts w:ascii="Arial" w:hAnsi="Arial" w:cs="Arial"/>
          <w:spacing w:val="-3"/>
          <w:sz w:val="22"/>
          <w:szCs w:val="22"/>
        </w:rPr>
        <w:tab/>
      </w:r>
    </w:p>
    <w:p w14:paraId="20A9B666" w14:textId="77777777" w:rsidR="005649F0" w:rsidRDefault="005649F0" w:rsidP="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rPr>
      </w:pPr>
      <w:r>
        <w:rPr>
          <w:rFonts w:ascii="Arial" w:hAnsi="Arial" w:cs="Arial"/>
          <w:b/>
          <w:spacing w:val="-3"/>
          <w:sz w:val="22"/>
          <w:szCs w:val="22"/>
        </w:rPr>
        <w:t>Assessment date:</w:t>
      </w:r>
      <w:r>
        <w:rPr>
          <w:rFonts w:ascii="Arial" w:hAnsi="Arial" w:cs="Arial"/>
          <w:b/>
          <w:spacing w:val="-3"/>
          <w:sz w:val="22"/>
          <w:szCs w:val="22"/>
        </w:rPr>
        <w:tab/>
      </w:r>
      <w:r>
        <w:rPr>
          <w:rFonts w:ascii="Arial" w:hAnsi="Arial" w:cs="Arial"/>
          <w:b/>
          <w:spacing w:val="-3"/>
          <w:sz w:val="22"/>
          <w:szCs w:val="22"/>
        </w:rPr>
        <w:tab/>
        <w:t>Setting manager’s signature: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1956"/>
        <w:gridCol w:w="2689"/>
        <w:gridCol w:w="1363"/>
        <w:gridCol w:w="1373"/>
        <w:gridCol w:w="1871"/>
        <w:gridCol w:w="1994"/>
        <w:gridCol w:w="1287"/>
      </w:tblGrid>
      <w:tr w:rsidR="005649F0" w14:paraId="57E3F0B4" w14:textId="77777777" w:rsidTr="005649F0">
        <w:tc>
          <w:tcPr>
            <w:tcW w:w="928" w:type="pct"/>
            <w:tcBorders>
              <w:top w:val="single" w:sz="4" w:space="0" w:color="auto"/>
              <w:left w:val="single" w:sz="4" w:space="0" w:color="auto"/>
              <w:bottom w:val="single" w:sz="4" w:space="0" w:color="auto"/>
              <w:right w:val="single" w:sz="4" w:space="0" w:color="auto"/>
            </w:tcBorders>
            <w:hideMark/>
          </w:tcPr>
          <w:p w14:paraId="29C73D73"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r>
              <w:rPr>
                <w:rFonts w:ascii="Arial" w:hAnsi="Arial" w:cs="Arial"/>
                <w:b/>
                <w:spacing w:val="-3"/>
                <w:sz w:val="22"/>
                <w:szCs w:val="22"/>
                <w:lang w:eastAsia="zh-CN"/>
              </w:rPr>
              <w:t>Hazard</w:t>
            </w:r>
          </w:p>
          <w:p w14:paraId="5B8D28D0"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r>
              <w:rPr>
                <w:rFonts w:ascii="Arial" w:hAnsi="Arial" w:cs="Arial"/>
                <w:spacing w:val="-3"/>
                <w:sz w:val="22"/>
                <w:szCs w:val="22"/>
                <w:lang w:eastAsia="zh-CN"/>
              </w:rPr>
              <w:t>What are the risks you have identified?</w:t>
            </w:r>
          </w:p>
        </w:tc>
        <w:tc>
          <w:tcPr>
            <w:tcW w:w="636" w:type="pct"/>
            <w:tcBorders>
              <w:top w:val="single" w:sz="4" w:space="0" w:color="auto"/>
              <w:left w:val="single" w:sz="4" w:space="0" w:color="auto"/>
              <w:bottom w:val="single" w:sz="4" w:space="0" w:color="auto"/>
              <w:right w:val="single" w:sz="4" w:space="0" w:color="auto"/>
            </w:tcBorders>
            <w:hideMark/>
          </w:tcPr>
          <w:p w14:paraId="51638AB4"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lang w:eastAsia="zh-CN"/>
              </w:rPr>
            </w:pPr>
            <w:r>
              <w:rPr>
                <w:rFonts w:ascii="Arial" w:hAnsi="Arial" w:cs="Arial"/>
                <w:b/>
                <w:spacing w:val="-3"/>
                <w:sz w:val="22"/>
                <w:szCs w:val="22"/>
                <w:lang w:eastAsia="zh-CN"/>
              </w:rPr>
              <w:t>People</w:t>
            </w:r>
          </w:p>
          <w:p w14:paraId="72CCFEBE"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r>
              <w:rPr>
                <w:rFonts w:ascii="Arial" w:hAnsi="Arial" w:cs="Arial"/>
                <w:spacing w:val="-3"/>
                <w:sz w:val="22"/>
                <w:szCs w:val="22"/>
                <w:lang w:eastAsia="zh-CN"/>
              </w:rPr>
              <w:t>Who might be harmed</w:t>
            </w:r>
          </w:p>
        </w:tc>
        <w:tc>
          <w:tcPr>
            <w:tcW w:w="874" w:type="pct"/>
            <w:tcBorders>
              <w:top w:val="single" w:sz="4" w:space="0" w:color="auto"/>
              <w:left w:val="single" w:sz="4" w:space="0" w:color="auto"/>
              <w:bottom w:val="single" w:sz="4" w:space="0" w:color="auto"/>
              <w:right w:val="single" w:sz="4" w:space="0" w:color="auto"/>
            </w:tcBorders>
            <w:hideMark/>
          </w:tcPr>
          <w:p w14:paraId="3D55B9AE"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lang w:eastAsia="zh-CN"/>
              </w:rPr>
            </w:pPr>
            <w:r>
              <w:rPr>
                <w:rFonts w:ascii="Arial" w:hAnsi="Arial" w:cs="Arial"/>
                <w:b/>
                <w:spacing w:val="-3"/>
                <w:sz w:val="22"/>
                <w:szCs w:val="22"/>
                <w:lang w:eastAsia="zh-CN"/>
              </w:rPr>
              <w:t>Severity</w:t>
            </w:r>
          </w:p>
          <w:p w14:paraId="1CC12F64"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r>
              <w:rPr>
                <w:rFonts w:ascii="Arial" w:hAnsi="Arial" w:cs="Arial"/>
                <w:spacing w:val="-3"/>
                <w:sz w:val="22"/>
                <w:szCs w:val="22"/>
                <w:lang w:eastAsia="zh-CN"/>
              </w:rPr>
              <w:t>How badly could they be harmed?</w:t>
            </w:r>
          </w:p>
          <w:p w14:paraId="3A43C760"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r>
              <w:rPr>
                <w:rFonts w:ascii="Arial" w:hAnsi="Arial" w:cs="Arial"/>
                <w:spacing w:val="-3"/>
                <w:sz w:val="22"/>
                <w:szCs w:val="22"/>
                <w:lang w:eastAsia="zh-CN"/>
              </w:rPr>
              <w:t>(worst case scenario)</w:t>
            </w:r>
          </w:p>
        </w:tc>
        <w:tc>
          <w:tcPr>
            <w:tcW w:w="443" w:type="pct"/>
            <w:tcBorders>
              <w:top w:val="single" w:sz="4" w:space="0" w:color="auto"/>
              <w:left w:val="single" w:sz="4" w:space="0" w:color="auto"/>
              <w:bottom w:val="single" w:sz="4" w:space="0" w:color="auto"/>
              <w:right w:val="single" w:sz="4" w:space="0" w:color="auto"/>
            </w:tcBorders>
            <w:hideMark/>
          </w:tcPr>
          <w:p w14:paraId="5544829E"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lang w:eastAsia="zh-CN"/>
              </w:rPr>
            </w:pPr>
            <w:r>
              <w:rPr>
                <w:rFonts w:ascii="Arial" w:hAnsi="Arial" w:cs="Arial"/>
                <w:b/>
                <w:spacing w:val="-3"/>
                <w:sz w:val="22"/>
                <w:szCs w:val="22"/>
                <w:lang w:eastAsia="zh-CN"/>
              </w:rPr>
              <w:t>Likelihood</w:t>
            </w:r>
          </w:p>
          <w:p w14:paraId="4053D1F2"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r>
              <w:rPr>
                <w:rFonts w:ascii="Arial" w:hAnsi="Arial" w:cs="Arial"/>
                <w:spacing w:val="-3"/>
                <w:sz w:val="22"/>
                <w:szCs w:val="22"/>
                <w:lang w:eastAsia="zh-CN"/>
              </w:rPr>
              <w:t>of harm with present controls</w:t>
            </w:r>
          </w:p>
        </w:tc>
        <w:tc>
          <w:tcPr>
            <w:tcW w:w="446" w:type="pct"/>
            <w:tcBorders>
              <w:top w:val="single" w:sz="4" w:space="0" w:color="auto"/>
              <w:left w:val="single" w:sz="4" w:space="0" w:color="auto"/>
              <w:bottom w:val="single" w:sz="4" w:space="0" w:color="auto"/>
              <w:right w:val="single" w:sz="4" w:space="0" w:color="auto"/>
            </w:tcBorders>
            <w:hideMark/>
          </w:tcPr>
          <w:p w14:paraId="6AAA15FD"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lang w:eastAsia="zh-CN"/>
              </w:rPr>
            </w:pPr>
            <w:r>
              <w:rPr>
                <w:rFonts w:ascii="Arial" w:hAnsi="Arial" w:cs="Arial"/>
                <w:b/>
                <w:spacing w:val="-3"/>
                <w:sz w:val="22"/>
                <w:szCs w:val="22"/>
                <w:lang w:eastAsia="zh-CN"/>
              </w:rPr>
              <w:t>Risk Level</w:t>
            </w:r>
          </w:p>
        </w:tc>
        <w:tc>
          <w:tcPr>
            <w:tcW w:w="608" w:type="pct"/>
            <w:tcBorders>
              <w:top w:val="single" w:sz="4" w:space="0" w:color="auto"/>
              <w:left w:val="single" w:sz="4" w:space="0" w:color="auto"/>
              <w:bottom w:val="single" w:sz="4" w:space="0" w:color="auto"/>
              <w:right w:val="single" w:sz="4" w:space="0" w:color="auto"/>
            </w:tcBorders>
            <w:hideMark/>
          </w:tcPr>
          <w:p w14:paraId="1A1A8C64"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lang w:eastAsia="zh-CN"/>
              </w:rPr>
            </w:pPr>
            <w:r>
              <w:rPr>
                <w:rFonts w:ascii="Arial" w:hAnsi="Arial" w:cs="Arial"/>
                <w:b/>
                <w:spacing w:val="-3"/>
                <w:sz w:val="22"/>
                <w:szCs w:val="22"/>
                <w:lang w:eastAsia="zh-CN"/>
              </w:rPr>
              <w:t>6) Controls</w:t>
            </w:r>
          </w:p>
          <w:p w14:paraId="07888703"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r>
              <w:rPr>
                <w:rFonts w:ascii="Arial" w:hAnsi="Arial" w:cs="Arial"/>
                <w:spacing w:val="-3"/>
                <w:sz w:val="22"/>
                <w:szCs w:val="22"/>
                <w:lang w:eastAsia="zh-CN"/>
              </w:rPr>
              <w:t>What controls can be put in place?</w:t>
            </w:r>
          </w:p>
        </w:tc>
        <w:tc>
          <w:tcPr>
            <w:tcW w:w="648" w:type="pct"/>
            <w:tcBorders>
              <w:top w:val="single" w:sz="4" w:space="0" w:color="auto"/>
              <w:left w:val="single" w:sz="4" w:space="0" w:color="auto"/>
              <w:bottom w:val="single" w:sz="4" w:space="0" w:color="auto"/>
              <w:right w:val="single" w:sz="4" w:space="0" w:color="auto"/>
            </w:tcBorders>
            <w:hideMark/>
          </w:tcPr>
          <w:p w14:paraId="1BB037CA"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lang w:eastAsia="zh-CN"/>
              </w:rPr>
            </w:pPr>
            <w:r>
              <w:rPr>
                <w:rFonts w:ascii="Arial" w:hAnsi="Arial" w:cs="Arial"/>
                <w:b/>
                <w:spacing w:val="-3"/>
                <w:sz w:val="22"/>
                <w:szCs w:val="22"/>
                <w:lang w:eastAsia="zh-CN"/>
              </w:rPr>
              <w:t>7) Further Action</w:t>
            </w:r>
          </w:p>
          <w:p w14:paraId="5258EE9D"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r>
              <w:rPr>
                <w:rFonts w:ascii="Arial" w:hAnsi="Arial" w:cs="Arial"/>
                <w:spacing w:val="-3"/>
                <w:sz w:val="22"/>
                <w:szCs w:val="22"/>
                <w:lang w:eastAsia="zh-CN"/>
              </w:rPr>
              <w:t>What needs to be changed, by whom and by what date?</w:t>
            </w:r>
          </w:p>
        </w:tc>
        <w:tc>
          <w:tcPr>
            <w:tcW w:w="418" w:type="pct"/>
            <w:tcBorders>
              <w:top w:val="single" w:sz="4" w:space="0" w:color="auto"/>
              <w:left w:val="single" w:sz="4" w:space="0" w:color="auto"/>
              <w:bottom w:val="single" w:sz="4" w:space="0" w:color="auto"/>
              <w:right w:val="single" w:sz="4" w:space="0" w:color="auto"/>
            </w:tcBorders>
            <w:hideMark/>
          </w:tcPr>
          <w:p w14:paraId="38C6D9A6"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lang w:eastAsia="zh-CN"/>
              </w:rPr>
            </w:pPr>
            <w:r>
              <w:rPr>
                <w:rFonts w:ascii="Arial" w:hAnsi="Arial" w:cs="Arial"/>
                <w:b/>
                <w:spacing w:val="-3"/>
                <w:sz w:val="22"/>
                <w:szCs w:val="22"/>
                <w:lang w:eastAsia="zh-CN"/>
              </w:rPr>
              <w:t>Likelihood</w:t>
            </w:r>
          </w:p>
          <w:p w14:paraId="3F987C43"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r>
              <w:rPr>
                <w:rFonts w:ascii="Arial" w:hAnsi="Arial" w:cs="Arial"/>
                <w:spacing w:val="-3"/>
                <w:sz w:val="22"/>
                <w:szCs w:val="22"/>
                <w:lang w:eastAsia="zh-CN"/>
              </w:rPr>
              <w:t>of harm with extra controls</w:t>
            </w:r>
          </w:p>
        </w:tc>
      </w:tr>
      <w:tr w:rsidR="005649F0" w14:paraId="23130C2A" w14:textId="77777777" w:rsidTr="005649F0">
        <w:tc>
          <w:tcPr>
            <w:tcW w:w="928" w:type="pct"/>
            <w:tcBorders>
              <w:top w:val="single" w:sz="4" w:space="0" w:color="auto"/>
              <w:left w:val="single" w:sz="4" w:space="0" w:color="auto"/>
              <w:bottom w:val="single" w:sz="4" w:space="0" w:color="auto"/>
              <w:right w:val="single" w:sz="4" w:space="0" w:color="auto"/>
            </w:tcBorders>
            <w:hideMark/>
          </w:tcPr>
          <w:p w14:paraId="5E96057A" w14:textId="77777777" w:rsidR="005649F0" w:rsidRDefault="005649F0">
            <w:pPr>
              <w:tabs>
                <w:tab w:val="left" w:pos="0"/>
                <w:tab w:val="left" w:pos="64"/>
                <w:tab w:val="left" w:pos="784"/>
                <w:tab w:val="left" w:pos="1504"/>
                <w:tab w:val="left" w:pos="2224"/>
              </w:tabs>
              <w:suppressAutoHyphens/>
              <w:spacing w:before="120" w:after="120" w:line="360" w:lineRule="auto"/>
              <w:rPr>
                <w:rFonts w:ascii="Arial" w:hAnsi="Arial" w:cs="Arial"/>
                <w:b/>
                <w:spacing w:val="-2"/>
                <w:sz w:val="20"/>
                <w:szCs w:val="20"/>
                <w:lang w:eastAsia="zh-CN"/>
              </w:rPr>
            </w:pPr>
            <w:r>
              <w:rPr>
                <w:rFonts w:ascii="Arial" w:hAnsi="Arial" w:cs="Arial"/>
                <w:b/>
                <w:spacing w:val="-2"/>
                <w:sz w:val="20"/>
                <w:lang w:eastAsia="zh-CN"/>
              </w:rPr>
              <w:t>Examples</w:t>
            </w:r>
          </w:p>
          <w:p w14:paraId="3C5CFC3A" w14:textId="77777777" w:rsidR="005649F0" w:rsidRDefault="005649F0">
            <w:pPr>
              <w:tabs>
                <w:tab w:val="left" w:pos="0"/>
                <w:tab w:val="left" w:pos="64"/>
                <w:tab w:val="left" w:pos="784"/>
                <w:tab w:val="left" w:pos="1504"/>
                <w:tab w:val="left" w:pos="2224"/>
              </w:tabs>
              <w:suppressAutoHyphens/>
              <w:spacing w:before="120" w:after="120" w:line="360" w:lineRule="auto"/>
              <w:rPr>
                <w:rFonts w:ascii="Arial" w:hAnsi="Arial" w:cs="Arial"/>
                <w:spacing w:val="-2"/>
                <w:sz w:val="20"/>
                <w:lang w:eastAsia="zh-CN"/>
              </w:rPr>
            </w:pPr>
            <w:r>
              <w:rPr>
                <w:rFonts w:ascii="Arial" w:hAnsi="Arial" w:cs="Arial"/>
                <w:spacing w:val="-2"/>
                <w:sz w:val="20"/>
                <w:lang w:eastAsia="zh-CN"/>
              </w:rPr>
              <w:t xml:space="preserve">Maintaining adequate ratios; Working with mixed age groups in one area; Staff shortages; Child becomes ill; Practitioner becomes ill; Maintaining allergy information; Providing meals; Children’s emotional </w:t>
            </w:r>
            <w:proofErr w:type="spellStart"/>
            <w:r>
              <w:rPr>
                <w:rFonts w:ascii="Arial" w:hAnsi="Arial" w:cs="Arial"/>
                <w:spacing w:val="-2"/>
                <w:sz w:val="20"/>
                <w:lang w:eastAsia="zh-CN"/>
              </w:rPr>
              <w:t>well-</w:t>
            </w:r>
            <w:proofErr w:type="gramStart"/>
            <w:r>
              <w:rPr>
                <w:rFonts w:ascii="Arial" w:hAnsi="Arial" w:cs="Arial"/>
                <w:spacing w:val="-2"/>
                <w:sz w:val="20"/>
                <w:lang w:eastAsia="zh-CN"/>
              </w:rPr>
              <w:lastRenderedPageBreak/>
              <w:t>being;Dsruption</w:t>
            </w:r>
            <w:proofErr w:type="spellEnd"/>
            <w:proofErr w:type="gramEnd"/>
            <w:r>
              <w:rPr>
                <w:rFonts w:ascii="Arial" w:hAnsi="Arial" w:cs="Arial"/>
                <w:spacing w:val="-2"/>
                <w:sz w:val="20"/>
                <w:lang w:eastAsia="zh-CN"/>
              </w:rPr>
              <w:t xml:space="preserve"> of key person system</w:t>
            </w:r>
          </w:p>
        </w:tc>
        <w:tc>
          <w:tcPr>
            <w:tcW w:w="636" w:type="pct"/>
            <w:tcBorders>
              <w:top w:val="single" w:sz="4" w:space="0" w:color="auto"/>
              <w:left w:val="single" w:sz="4" w:space="0" w:color="auto"/>
              <w:bottom w:val="single" w:sz="4" w:space="0" w:color="auto"/>
              <w:right w:val="single" w:sz="4" w:space="0" w:color="auto"/>
            </w:tcBorders>
            <w:hideMark/>
          </w:tcPr>
          <w:p w14:paraId="56450DEB" w14:textId="77777777" w:rsidR="005649F0" w:rsidRDefault="005649F0">
            <w:pPr>
              <w:tabs>
                <w:tab w:val="left" w:pos="0"/>
                <w:tab w:val="left" w:pos="64"/>
                <w:tab w:val="left" w:pos="784"/>
                <w:tab w:val="left" w:pos="1504"/>
                <w:tab w:val="left" w:pos="2224"/>
              </w:tabs>
              <w:suppressAutoHyphens/>
              <w:spacing w:before="120" w:after="120" w:line="360" w:lineRule="auto"/>
              <w:rPr>
                <w:rFonts w:ascii="Arial" w:hAnsi="Arial" w:cs="Arial"/>
                <w:b/>
                <w:spacing w:val="-2"/>
                <w:sz w:val="20"/>
                <w:lang w:eastAsia="zh-CN"/>
              </w:rPr>
            </w:pPr>
            <w:r>
              <w:rPr>
                <w:rFonts w:ascii="Arial" w:hAnsi="Arial" w:cs="Arial"/>
                <w:b/>
                <w:spacing w:val="-2"/>
                <w:sz w:val="20"/>
                <w:lang w:eastAsia="zh-CN"/>
              </w:rPr>
              <w:lastRenderedPageBreak/>
              <w:t>Examples</w:t>
            </w:r>
          </w:p>
          <w:p w14:paraId="3233C9D6" w14:textId="77777777" w:rsidR="005649F0" w:rsidRDefault="005649F0">
            <w:pPr>
              <w:tabs>
                <w:tab w:val="left" w:pos="0"/>
                <w:tab w:val="left" w:pos="64"/>
                <w:tab w:val="left" w:pos="784"/>
                <w:tab w:val="left" w:pos="1504"/>
                <w:tab w:val="left" w:pos="2224"/>
              </w:tabs>
              <w:suppressAutoHyphens/>
              <w:spacing w:before="120" w:after="120" w:line="360" w:lineRule="auto"/>
              <w:rPr>
                <w:rFonts w:ascii="Arial" w:hAnsi="Arial" w:cs="Arial"/>
                <w:spacing w:val="-2"/>
                <w:sz w:val="20"/>
                <w:lang w:eastAsia="zh-CN"/>
              </w:rPr>
            </w:pPr>
            <w:r>
              <w:rPr>
                <w:rFonts w:ascii="Arial" w:hAnsi="Arial" w:cs="Arial"/>
                <w:spacing w:val="-2"/>
                <w:sz w:val="20"/>
                <w:lang w:eastAsia="zh-CN"/>
              </w:rPr>
              <w:t>Staff; Children</w:t>
            </w:r>
          </w:p>
          <w:p w14:paraId="07D2EBF0" w14:textId="77777777" w:rsidR="005649F0" w:rsidRDefault="005649F0">
            <w:pPr>
              <w:tabs>
                <w:tab w:val="left" w:pos="0"/>
                <w:tab w:val="left" w:pos="64"/>
                <w:tab w:val="left" w:pos="784"/>
                <w:tab w:val="left" w:pos="1504"/>
                <w:tab w:val="left" w:pos="2224"/>
              </w:tabs>
              <w:suppressAutoHyphens/>
              <w:spacing w:before="120" w:after="120" w:line="360" w:lineRule="auto"/>
              <w:rPr>
                <w:rFonts w:ascii="Arial" w:hAnsi="Arial" w:cs="Arial"/>
                <w:spacing w:val="-3"/>
                <w:sz w:val="20"/>
                <w:lang w:eastAsia="zh-CN"/>
              </w:rPr>
            </w:pPr>
            <w:r>
              <w:rPr>
                <w:rFonts w:ascii="Arial" w:hAnsi="Arial" w:cs="Arial"/>
                <w:spacing w:val="-2"/>
                <w:sz w:val="20"/>
                <w:lang w:eastAsia="zh-CN"/>
              </w:rPr>
              <w:t>Students; Volunteers; Children with additional needs; Staff with additional needs</w:t>
            </w:r>
          </w:p>
        </w:tc>
        <w:tc>
          <w:tcPr>
            <w:tcW w:w="874" w:type="pct"/>
            <w:tcBorders>
              <w:top w:val="single" w:sz="4" w:space="0" w:color="auto"/>
              <w:left w:val="single" w:sz="4" w:space="0" w:color="auto"/>
              <w:bottom w:val="single" w:sz="4" w:space="0" w:color="auto"/>
              <w:right w:val="single" w:sz="4" w:space="0" w:color="auto"/>
            </w:tcBorders>
            <w:hideMark/>
          </w:tcPr>
          <w:p w14:paraId="41B21DD2" w14:textId="77777777" w:rsidR="005649F0" w:rsidRDefault="005649F0">
            <w:pPr>
              <w:tabs>
                <w:tab w:val="left" w:pos="0"/>
                <w:tab w:val="left" w:pos="84"/>
                <w:tab w:val="left" w:pos="804"/>
                <w:tab w:val="left" w:pos="1524"/>
                <w:tab w:val="left" w:pos="2244"/>
                <w:tab w:val="left" w:pos="2964"/>
                <w:tab w:val="left" w:pos="3684"/>
                <w:tab w:val="left" w:pos="4404"/>
              </w:tabs>
              <w:suppressAutoHyphens/>
              <w:spacing w:before="120" w:after="120" w:line="360" w:lineRule="auto"/>
              <w:rPr>
                <w:rFonts w:ascii="Arial" w:hAnsi="Arial" w:cs="Arial"/>
                <w:b/>
                <w:spacing w:val="-2"/>
                <w:sz w:val="20"/>
                <w:lang w:eastAsia="zh-CN"/>
              </w:rPr>
            </w:pPr>
            <w:r>
              <w:rPr>
                <w:rFonts w:ascii="Arial" w:hAnsi="Arial" w:cs="Arial"/>
                <w:b/>
                <w:spacing w:val="-2"/>
                <w:sz w:val="20"/>
                <w:lang w:eastAsia="zh-CN"/>
              </w:rPr>
              <w:t xml:space="preserve">Choose one option </w:t>
            </w:r>
          </w:p>
          <w:p w14:paraId="692ECDA4" w14:textId="77777777" w:rsidR="005649F0" w:rsidRDefault="005649F0">
            <w:pPr>
              <w:tabs>
                <w:tab w:val="left" w:pos="0"/>
                <w:tab w:val="left" w:pos="84"/>
                <w:tab w:val="left" w:pos="804"/>
                <w:tab w:val="left" w:pos="1524"/>
                <w:tab w:val="left" w:pos="2244"/>
                <w:tab w:val="left" w:pos="2964"/>
                <w:tab w:val="left" w:pos="3684"/>
                <w:tab w:val="left" w:pos="4404"/>
              </w:tabs>
              <w:suppressAutoHyphens/>
              <w:spacing w:before="120" w:after="120" w:line="360" w:lineRule="auto"/>
              <w:rPr>
                <w:rFonts w:ascii="Arial" w:hAnsi="Arial" w:cs="Arial"/>
                <w:b/>
                <w:spacing w:val="-2"/>
                <w:sz w:val="20"/>
                <w:lang w:eastAsia="zh-CN"/>
              </w:rPr>
            </w:pPr>
            <w:r>
              <w:rPr>
                <w:rFonts w:ascii="Arial" w:hAnsi="Arial" w:cs="Arial"/>
                <w:b/>
                <w:spacing w:val="-2"/>
                <w:sz w:val="20"/>
                <w:lang w:eastAsia="zh-CN"/>
              </w:rPr>
              <w:t xml:space="preserve">Death; Major Injury </w:t>
            </w:r>
            <w:r>
              <w:rPr>
                <w:rFonts w:ascii="Arial" w:hAnsi="Arial" w:cs="Arial"/>
                <w:sz w:val="20"/>
                <w:lang w:eastAsia="zh-CN"/>
              </w:rPr>
              <w:t xml:space="preserve">(Hospital/A&amp;E/GP treatment required); </w:t>
            </w:r>
            <w:r>
              <w:rPr>
                <w:rFonts w:ascii="Arial" w:hAnsi="Arial" w:cs="Arial"/>
                <w:b/>
                <w:spacing w:val="-2"/>
                <w:sz w:val="20"/>
                <w:lang w:eastAsia="zh-CN"/>
              </w:rPr>
              <w:t xml:space="preserve">Minor Injury or Illness </w:t>
            </w:r>
            <w:r>
              <w:rPr>
                <w:rFonts w:ascii="Arial" w:hAnsi="Arial" w:cs="Arial"/>
                <w:spacing w:val="-2"/>
                <w:sz w:val="20"/>
                <w:lang w:eastAsia="zh-CN"/>
              </w:rPr>
              <w:t>(First-</w:t>
            </w:r>
            <w:proofErr w:type="gramStart"/>
            <w:r>
              <w:rPr>
                <w:rFonts w:ascii="Arial" w:hAnsi="Arial" w:cs="Arial"/>
                <w:spacing w:val="-2"/>
                <w:sz w:val="20"/>
                <w:lang w:eastAsia="zh-CN"/>
              </w:rPr>
              <w:t>aid  required</w:t>
            </w:r>
            <w:proofErr w:type="gramEnd"/>
            <w:r>
              <w:rPr>
                <w:rFonts w:ascii="Arial" w:hAnsi="Arial" w:cs="Arial"/>
                <w:spacing w:val="-2"/>
                <w:sz w:val="20"/>
                <w:lang w:eastAsia="zh-CN"/>
              </w:rPr>
              <w:t xml:space="preserve">); </w:t>
            </w:r>
            <w:r>
              <w:rPr>
                <w:rFonts w:ascii="Arial" w:hAnsi="Arial" w:cs="Arial"/>
                <w:b/>
                <w:spacing w:val="-2"/>
                <w:sz w:val="20"/>
                <w:lang w:eastAsia="zh-CN"/>
              </w:rPr>
              <w:t xml:space="preserve">Superficial Injury or Discomfort </w:t>
            </w:r>
            <w:r>
              <w:rPr>
                <w:rFonts w:ascii="Arial" w:hAnsi="Arial" w:cs="Arial"/>
                <w:spacing w:val="-2"/>
                <w:sz w:val="20"/>
                <w:lang w:eastAsia="zh-CN"/>
              </w:rPr>
              <w:t xml:space="preserve">(No first-aid); </w:t>
            </w:r>
            <w:r>
              <w:rPr>
                <w:rFonts w:ascii="Arial" w:hAnsi="Arial" w:cs="Arial"/>
                <w:b/>
                <w:spacing w:val="-2"/>
                <w:sz w:val="20"/>
                <w:lang w:eastAsia="zh-CN"/>
              </w:rPr>
              <w:t>Emotional well-being</w:t>
            </w:r>
          </w:p>
        </w:tc>
        <w:tc>
          <w:tcPr>
            <w:tcW w:w="443" w:type="pct"/>
            <w:tcBorders>
              <w:top w:val="single" w:sz="4" w:space="0" w:color="auto"/>
              <w:left w:val="single" w:sz="4" w:space="0" w:color="auto"/>
              <w:bottom w:val="single" w:sz="4" w:space="0" w:color="auto"/>
              <w:right w:val="single" w:sz="4" w:space="0" w:color="auto"/>
            </w:tcBorders>
            <w:hideMark/>
          </w:tcPr>
          <w:p w14:paraId="4393E9F0" w14:textId="77777777" w:rsidR="005649F0" w:rsidRDefault="005649F0">
            <w:pPr>
              <w:tabs>
                <w:tab w:val="left" w:pos="0"/>
                <w:tab w:val="left" w:pos="684"/>
                <w:tab w:val="left" w:pos="1404"/>
                <w:tab w:val="left" w:pos="2124"/>
                <w:tab w:val="left" w:pos="2844"/>
                <w:tab w:val="left" w:pos="3564"/>
                <w:tab w:val="left" w:pos="4284"/>
                <w:tab w:val="left" w:pos="5004"/>
                <w:tab w:val="left" w:pos="5724"/>
                <w:tab w:val="left" w:pos="6444"/>
              </w:tabs>
              <w:suppressAutoHyphens/>
              <w:spacing w:before="120" w:after="120" w:line="360" w:lineRule="auto"/>
              <w:rPr>
                <w:rFonts w:ascii="Arial" w:hAnsi="Arial" w:cs="Arial"/>
                <w:b/>
                <w:spacing w:val="-2"/>
                <w:sz w:val="20"/>
                <w:lang w:eastAsia="zh-CN"/>
              </w:rPr>
            </w:pPr>
            <w:r>
              <w:rPr>
                <w:rFonts w:ascii="Arial" w:hAnsi="Arial" w:cs="Arial"/>
                <w:b/>
                <w:spacing w:val="-2"/>
                <w:sz w:val="20"/>
                <w:lang w:eastAsia="zh-CN"/>
              </w:rPr>
              <w:t>Choose From</w:t>
            </w:r>
          </w:p>
          <w:p w14:paraId="1C828278" w14:textId="77777777" w:rsidR="005649F0" w:rsidRDefault="005649F0">
            <w:pPr>
              <w:tabs>
                <w:tab w:val="left" w:pos="0"/>
                <w:tab w:val="left" w:pos="118"/>
                <w:tab w:val="left" w:pos="838"/>
                <w:tab w:val="left" w:pos="1558"/>
                <w:tab w:val="left" w:pos="2278"/>
                <w:tab w:val="left" w:pos="2998"/>
                <w:tab w:val="left" w:pos="3718"/>
                <w:tab w:val="left" w:pos="4438"/>
                <w:tab w:val="left" w:pos="5158"/>
                <w:tab w:val="left" w:pos="5878"/>
                <w:tab w:val="left" w:pos="6598"/>
                <w:tab w:val="left" w:pos="7318"/>
                <w:tab w:val="left" w:pos="8038"/>
                <w:tab w:val="left" w:pos="8758"/>
              </w:tabs>
              <w:suppressAutoHyphens/>
              <w:spacing w:before="120" w:after="120" w:line="360" w:lineRule="auto"/>
              <w:rPr>
                <w:rFonts w:ascii="Arial" w:hAnsi="Arial" w:cs="Arial"/>
                <w:spacing w:val="-3"/>
                <w:sz w:val="20"/>
                <w:lang w:eastAsia="zh-CN"/>
              </w:rPr>
            </w:pPr>
            <w:r>
              <w:rPr>
                <w:rFonts w:ascii="Arial" w:hAnsi="Arial" w:cs="Arial"/>
                <w:b/>
                <w:spacing w:val="-2"/>
                <w:sz w:val="20"/>
                <w:lang w:eastAsia="zh-CN"/>
              </w:rPr>
              <w:t>Very likely; Likely; Remote</w:t>
            </w:r>
          </w:p>
        </w:tc>
        <w:tc>
          <w:tcPr>
            <w:tcW w:w="446" w:type="pct"/>
            <w:tcBorders>
              <w:top w:val="single" w:sz="4" w:space="0" w:color="auto"/>
              <w:left w:val="single" w:sz="4" w:space="0" w:color="auto"/>
              <w:bottom w:val="single" w:sz="4" w:space="0" w:color="auto"/>
              <w:right w:val="single" w:sz="4" w:space="0" w:color="auto"/>
            </w:tcBorders>
            <w:hideMark/>
          </w:tcPr>
          <w:p w14:paraId="55D3E6BF" w14:textId="77777777" w:rsidR="005649F0" w:rsidRDefault="005649F0">
            <w:pPr>
              <w:tabs>
                <w:tab w:val="left" w:pos="0"/>
                <w:tab w:val="left" w:pos="118"/>
                <w:tab w:val="left" w:pos="838"/>
                <w:tab w:val="left" w:pos="1558"/>
                <w:tab w:val="left" w:pos="2278"/>
                <w:tab w:val="left" w:pos="2998"/>
                <w:tab w:val="left" w:pos="3718"/>
                <w:tab w:val="left" w:pos="4438"/>
                <w:tab w:val="left" w:pos="5158"/>
                <w:tab w:val="left" w:pos="5878"/>
                <w:tab w:val="left" w:pos="6598"/>
                <w:tab w:val="left" w:pos="7318"/>
                <w:tab w:val="left" w:pos="8038"/>
                <w:tab w:val="left" w:pos="8758"/>
              </w:tabs>
              <w:suppressAutoHyphens/>
              <w:spacing w:before="120" w:after="120" w:line="360" w:lineRule="auto"/>
              <w:rPr>
                <w:rFonts w:ascii="Arial" w:hAnsi="Arial" w:cs="Arial"/>
                <w:b/>
                <w:spacing w:val="-2"/>
                <w:sz w:val="20"/>
                <w:lang w:eastAsia="zh-CN"/>
              </w:rPr>
            </w:pPr>
            <w:r>
              <w:rPr>
                <w:rFonts w:ascii="Arial" w:hAnsi="Arial" w:cs="Arial"/>
                <w:b/>
                <w:spacing w:val="-2"/>
                <w:sz w:val="20"/>
                <w:lang w:eastAsia="zh-CN"/>
              </w:rPr>
              <w:t>Choose From</w:t>
            </w:r>
          </w:p>
          <w:p w14:paraId="3D480D38" w14:textId="77777777" w:rsidR="005649F0" w:rsidRDefault="005649F0">
            <w:pPr>
              <w:tabs>
                <w:tab w:val="left" w:pos="0"/>
                <w:tab w:val="left" w:pos="118"/>
                <w:tab w:val="left" w:pos="838"/>
                <w:tab w:val="left" w:pos="1558"/>
                <w:tab w:val="left" w:pos="2278"/>
                <w:tab w:val="left" w:pos="2998"/>
                <w:tab w:val="left" w:pos="3718"/>
                <w:tab w:val="left" w:pos="4438"/>
                <w:tab w:val="left" w:pos="5158"/>
                <w:tab w:val="left" w:pos="5878"/>
                <w:tab w:val="left" w:pos="6598"/>
                <w:tab w:val="left" w:pos="7318"/>
                <w:tab w:val="left" w:pos="8038"/>
                <w:tab w:val="left" w:pos="8758"/>
              </w:tabs>
              <w:suppressAutoHyphens/>
              <w:spacing w:before="120" w:after="120" w:line="360" w:lineRule="auto"/>
              <w:rPr>
                <w:rFonts w:ascii="Arial" w:hAnsi="Arial" w:cs="Arial"/>
                <w:spacing w:val="-3"/>
                <w:sz w:val="20"/>
                <w:lang w:eastAsia="zh-CN"/>
              </w:rPr>
            </w:pPr>
            <w:r>
              <w:rPr>
                <w:rFonts w:ascii="Arial" w:hAnsi="Arial" w:cs="Arial"/>
                <w:b/>
                <w:spacing w:val="-2"/>
                <w:sz w:val="20"/>
                <w:lang w:eastAsia="zh-CN"/>
              </w:rPr>
              <w:t>High; Medium; Low; Insignificant</w:t>
            </w:r>
          </w:p>
        </w:tc>
        <w:tc>
          <w:tcPr>
            <w:tcW w:w="608" w:type="pct"/>
            <w:tcBorders>
              <w:top w:val="single" w:sz="4" w:space="0" w:color="auto"/>
              <w:left w:val="single" w:sz="4" w:space="0" w:color="auto"/>
              <w:bottom w:val="single" w:sz="4" w:space="0" w:color="auto"/>
              <w:right w:val="single" w:sz="4" w:space="0" w:color="auto"/>
            </w:tcBorders>
            <w:hideMark/>
          </w:tcPr>
          <w:p w14:paraId="10300366" w14:textId="77777777" w:rsidR="005649F0" w:rsidRDefault="005649F0">
            <w:pPr>
              <w:tabs>
                <w:tab w:val="left" w:pos="0"/>
                <w:tab w:val="left" w:pos="292"/>
                <w:tab w:val="left" w:pos="1012"/>
                <w:tab w:val="left" w:pos="1732"/>
                <w:tab w:val="left" w:pos="2452"/>
                <w:tab w:val="left" w:pos="3172"/>
                <w:tab w:val="left" w:pos="3892"/>
                <w:tab w:val="left" w:pos="4612"/>
                <w:tab w:val="left" w:pos="5332"/>
                <w:tab w:val="left" w:pos="6052"/>
                <w:tab w:val="left" w:pos="6772"/>
                <w:tab w:val="left" w:pos="7492"/>
                <w:tab w:val="left" w:pos="8212"/>
                <w:tab w:val="left" w:pos="8932"/>
                <w:tab w:val="left" w:pos="9652"/>
                <w:tab w:val="left" w:pos="10372"/>
              </w:tabs>
              <w:suppressAutoHyphens/>
              <w:spacing w:before="120" w:after="120" w:line="360" w:lineRule="auto"/>
              <w:rPr>
                <w:rFonts w:ascii="Arial" w:hAnsi="Arial" w:cs="Arial"/>
                <w:b/>
                <w:spacing w:val="-2"/>
                <w:sz w:val="20"/>
                <w:lang w:eastAsia="zh-CN"/>
              </w:rPr>
            </w:pPr>
            <w:r>
              <w:rPr>
                <w:rFonts w:ascii="Arial" w:hAnsi="Arial" w:cs="Arial"/>
                <w:b/>
                <w:spacing w:val="-2"/>
                <w:sz w:val="20"/>
                <w:lang w:eastAsia="zh-CN"/>
              </w:rPr>
              <w:t>Examples</w:t>
            </w:r>
          </w:p>
          <w:p w14:paraId="1CFF22AB"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s>
              <w:suppressAutoHyphens/>
              <w:spacing w:before="120" w:after="120" w:line="360" w:lineRule="auto"/>
              <w:rPr>
                <w:rFonts w:ascii="Arial" w:hAnsi="Arial" w:cs="Arial"/>
                <w:spacing w:val="-3"/>
                <w:sz w:val="20"/>
                <w:lang w:eastAsia="zh-CN"/>
              </w:rPr>
            </w:pPr>
            <w:r>
              <w:rPr>
                <w:rFonts w:ascii="Arial" w:hAnsi="Arial" w:cs="Arial"/>
                <w:spacing w:val="-2"/>
                <w:sz w:val="20"/>
                <w:lang w:eastAsia="zh-CN"/>
              </w:rPr>
              <w:t xml:space="preserve">Additional procedures; Personal Protective Equipment; </w:t>
            </w:r>
            <w:r>
              <w:rPr>
                <w:rFonts w:ascii="Arial" w:hAnsi="Arial" w:cs="Arial"/>
                <w:spacing w:val="-3"/>
                <w:sz w:val="20"/>
                <w:lang w:eastAsia="zh-CN"/>
              </w:rPr>
              <w:t>Closing off unused rooms/areas in setting; Children bringing own lunch</w:t>
            </w:r>
          </w:p>
        </w:tc>
        <w:tc>
          <w:tcPr>
            <w:tcW w:w="648" w:type="pct"/>
            <w:tcBorders>
              <w:top w:val="single" w:sz="4" w:space="0" w:color="auto"/>
              <w:left w:val="single" w:sz="4" w:space="0" w:color="auto"/>
              <w:bottom w:val="single" w:sz="4" w:space="0" w:color="auto"/>
              <w:right w:val="single" w:sz="4" w:space="0" w:color="auto"/>
            </w:tcBorders>
            <w:hideMark/>
          </w:tcPr>
          <w:p w14:paraId="02E1BFF5" w14:textId="77777777" w:rsidR="005649F0" w:rsidRDefault="005649F0">
            <w:pPr>
              <w:tabs>
                <w:tab w:val="left" w:pos="0"/>
                <w:tab w:val="left" w:pos="474"/>
                <w:tab w:val="left" w:pos="1194"/>
                <w:tab w:val="left" w:pos="1914"/>
                <w:tab w:val="left" w:pos="2634"/>
                <w:tab w:val="left" w:pos="3354"/>
                <w:tab w:val="left" w:pos="4074"/>
                <w:tab w:val="left" w:pos="4794"/>
                <w:tab w:val="left" w:pos="5514"/>
                <w:tab w:val="left" w:pos="6234"/>
                <w:tab w:val="left" w:pos="6954"/>
                <w:tab w:val="left" w:pos="7674"/>
                <w:tab w:val="left" w:pos="8394"/>
                <w:tab w:val="left" w:pos="9114"/>
              </w:tabs>
              <w:suppressAutoHyphens/>
              <w:spacing w:before="120" w:after="120" w:line="360" w:lineRule="auto"/>
              <w:rPr>
                <w:rFonts w:ascii="Arial" w:hAnsi="Arial" w:cs="Arial"/>
                <w:b/>
                <w:spacing w:val="-2"/>
                <w:sz w:val="20"/>
                <w:lang w:eastAsia="zh-CN"/>
              </w:rPr>
            </w:pPr>
            <w:r>
              <w:rPr>
                <w:rFonts w:ascii="Arial" w:hAnsi="Arial" w:cs="Arial"/>
                <w:b/>
                <w:spacing w:val="-2"/>
                <w:sz w:val="20"/>
                <w:lang w:eastAsia="zh-CN"/>
              </w:rPr>
              <w:t>Examples</w:t>
            </w:r>
          </w:p>
          <w:p w14:paraId="298DD892" w14:textId="77777777" w:rsidR="005649F0" w:rsidRDefault="005649F0">
            <w:pPr>
              <w:tabs>
                <w:tab w:val="left" w:pos="0"/>
                <w:tab w:val="left" w:pos="292"/>
                <w:tab w:val="left" w:pos="1012"/>
                <w:tab w:val="left" w:pos="1732"/>
                <w:tab w:val="left" w:pos="2452"/>
                <w:tab w:val="left" w:pos="3172"/>
                <w:tab w:val="left" w:pos="3892"/>
                <w:tab w:val="left" w:pos="4612"/>
                <w:tab w:val="left" w:pos="5332"/>
                <w:tab w:val="left" w:pos="6052"/>
                <w:tab w:val="left" w:pos="6772"/>
                <w:tab w:val="left" w:pos="7492"/>
                <w:tab w:val="left" w:pos="8212"/>
                <w:tab w:val="left" w:pos="8932"/>
                <w:tab w:val="left" w:pos="9652"/>
                <w:tab w:val="left" w:pos="10372"/>
              </w:tabs>
              <w:suppressAutoHyphens/>
              <w:spacing w:before="120" w:after="120" w:line="360" w:lineRule="auto"/>
              <w:rPr>
                <w:rFonts w:ascii="Arial" w:hAnsi="Arial" w:cs="Arial"/>
                <w:spacing w:val="-3"/>
                <w:sz w:val="20"/>
                <w:lang w:eastAsia="zh-CN"/>
              </w:rPr>
            </w:pPr>
            <w:r>
              <w:rPr>
                <w:rFonts w:ascii="Arial" w:hAnsi="Arial" w:cs="Arial"/>
                <w:spacing w:val="-2"/>
                <w:sz w:val="20"/>
                <w:lang w:eastAsia="zh-CN"/>
              </w:rPr>
              <w:t>Increased Supervision; Changes to existing procedures; Local Authority guidance; Personal Protective Equipment; Others as identified</w:t>
            </w:r>
          </w:p>
        </w:tc>
        <w:tc>
          <w:tcPr>
            <w:tcW w:w="418" w:type="pct"/>
            <w:tcBorders>
              <w:top w:val="single" w:sz="4" w:space="0" w:color="auto"/>
              <w:left w:val="single" w:sz="4" w:space="0" w:color="auto"/>
              <w:bottom w:val="single" w:sz="4" w:space="0" w:color="auto"/>
              <w:right w:val="single" w:sz="4" w:space="0" w:color="auto"/>
            </w:tcBorders>
            <w:hideMark/>
          </w:tcPr>
          <w:p w14:paraId="41BA2638" w14:textId="77777777" w:rsidR="005649F0" w:rsidRDefault="005649F0">
            <w:pPr>
              <w:tabs>
                <w:tab w:val="left" w:pos="0"/>
                <w:tab w:val="left" w:pos="684"/>
                <w:tab w:val="left" w:pos="1404"/>
                <w:tab w:val="left" w:pos="2124"/>
                <w:tab w:val="left" w:pos="2844"/>
                <w:tab w:val="left" w:pos="3564"/>
                <w:tab w:val="left" w:pos="4284"/>
                <w:tab w:val="left" w:pos="5004"/>
                <w:tab w:val="left" w:pos="5724"/>
                <w:tab w:val="left" w:pos="6444"/>
              </w:tabs>
              <w:suppressAutoHyphens/>
              <w:spacing w:before="120" w:after="120" w:line="360" w:lineRule="auto"/>
              <w:rPr>
                <w:rFonts w:ascii="Arial" w:hAnsi="Arial" w:cs="Arial"/>
                <w:b/>
                <w:spacing w:val="-2"/>
                <w:sz w:val="20"/>
                <w:lang w:eastAsia="zh-CN"/>
              </w:rPr>
            </w:pPr>
            <w:r>
              <w:rPr>
                <w:rFonts w:ascii="Arial" w:hAnsi="Arial" w:cs="Arial"/>
                <w:b/>
                <w:spacing w:val="-2"/>
                <w:sz w:val="20"/>
                <w:lang w:eastAsia="zh-CN"/>
              </w:rPr>
              <w:t xml:space="preserve">Choose </w:t>
            </w:r>
          </w:p>
          <w:p w14:paraId="1D590046" w14:textId="77777777" w:rsidR="005649F0" w:rsidRDefault="005649F0">
            <w:pPr>
              <w:tabs>
                <w:tab w:val="left" w:pos="0"/>
                <w:tab w:val="left" w:pos="684"/>
                <w:tab w:val="left" w:pos="1404"/>
                <w:tab w:val="left" w:pos="2124"/>
                <w:tab w:val="left" w:pos="2844"/>
                <w:tab w:val="left" w:pos="3564"/>
                <w:tab w:val="left" w:pos="4284"/>
                <w:tab w:val="left" w:pos="5004"/>
                <w:tab w:val="left" w:pos="5724"/>
                <w:tab w:val="left" w:pos="6444"/>
              </w:tabs>
              <w:suppressAutoHyphens/>
              <w:spacing w:before="120" w:after="120" w:line="360" w:lineRule="auto"/>
              <w:rPr>
                <w:rFonts w:ascii="Arial" w:hAnsi="Arial" w:cs="Arial"/>
                <w:b/>
                <w:spacing w:val="-2"/>
                <w:sz w:val="20"/>
                <w:lang w:eastAsia="zh-CN"/>
              </w:rPr>
            </w:pPr>
            <w:r>
              <w:rPr>
                <w:rFonts w:ascii="Arial" w:hAnsi="Arial" w:cs="Arial"/>
                <w:b/>
                <w:spacing w:val="-2"/>
                <w:sz w:val="20"/>
                <w:lang w:eastAsia="zh-CN"/>
              </w:rPr>
              <w:t>From</w:t>
            </w:r>
          </w:p>
          <w:p w14:paraId="7A6C2D4E" w14:textId="77777777" w:rsidR="005649F0" w:rsidRDefault="005649F0">
            <w:pPr>
              <w:tabs>
                <w:tab w:val="left" w:pos="0"/>
                <w:tab w:val="left" w:pos="118"/>
                <w:tab w:val="left" w:pos="838"/>
                <w:tab w:val="left" w:pos="1558"/>
                <w:tab w:val="left" w:pos="2278"/>
                <w:tab w:val="left" w:pos="2998"/>
                <w:tab w:val="left" w:pos="3718"/>
                <w:tab w:val="left" w:pos="4438"/>
                <w:tab w:val="left" w:pos="5158"/>
                <w:tab w:val="left" w:pos="5878"/>
                <w:tab w:val="left" w:pos="6598"/>
                <w:tab w:val="left" w:pos="7318"/>
                <w:tab w:val="left" w:pos="8038"/>
                <w:tab w:val="left" w:pos="8758"/>
              </w:tabs>
              <w:suppressAutoHyphens/>
              <w:spacing w:before="120" w:after="120" w:line="360" w:lineRule="auto"/>
              <w:rPr>
                <w:rFonts w:ascii="Arial" w:hAnsi="Arial" w:cs="Arial"/>
                <w:spacing w:val="-3"/>
                <w:sz w:val="20"/>
                <w:lang w:eastAsia="zh-CN"/>
              </w:rPr>
            </w:pPr>
            <w:r>
              <w:rPr>
                <w:rFonts w:ascii="Arial" w:hAnsi="Arial" w:cs="Arial"/>
                <w:b/>
                <w:spacing w:val="-2"/>
                <w:sz w:val="20"/>
                <w:lang w:eastAsia="zh-CN"/>
              </w:rPr>
              <w:t>Very Likely; Likely; Remote</w:t>
            </w:r>
          </w:p>
        </w:tc>
      </w:tr>
      <w:tr w:rsidR="005649F0" w14:paraId="452CF6AE" w14:textId="77777777" w:rsidTr="005649F0">
        <w:tc>
          <w:tcPr>
            <w:tcW w:w="928" w:type="pct"/>
            <w:tcBorders>
              <w:top w:val="single" w:sz="4" w:space="0" w:color="auto"/>
              <w:left w:val="single" w:sz="4" w:space="0" w:color="auto"/>
              <w:bottom w:val="single" w:sz="4" w:space="0" w:color="auto"/>
              <w:right w:val="single" w:sz="4" w:space="0" w:color="auto"/>
            </w:tcBorders>
            <w:hideMark/>
          </w:tcPr>
          <w:p w14:paraId="2CC6606E"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lang w:eastAsia="zh-CN"/>
              </w:rPr>
            </w:pPr>
            <w:r>
              <w:rPr>
                <w:rFonts w:ascii="Arial" w:hAnsi="Arial" w:cs="Arial"/>
                <w:b/>
                <w:bCs/>
                <w:spacing w:val="-3"/>
                <w:sz w:val="22"/>
                <w:szCs w:val="22"/>
                <w:lang w:eastAsia="zh-CN"/>
              </w:rPr>
              <w:t>Hazard</w:t>
            </w:r>
          </w:p>
        </w:tc>
        <w:tc>
          <w:tcPr>
            <w:tcW w:w="636" w:type="pct"/>
            <w:tcBorders>
              <w:top w:val="single" w:sz="4" w:space="0" w:color="auto"/>
              <w:left w:val="single" w:sz="4" w:space="0" w:color="auto"/>
              <w:bottom w:val="single" w:sz="4" w:space="0" w:color="auto"/>
              <w:right w:val="single" w:sz="4" w:space="0" w:color="auto"/>
            </w:tcBorders>
            <w:hideMark/>
          </w:tcPr>
          <w:p w14:paraId="516E2624"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lang w:eastAsia="zh-CN"/>
              </w:rPr>
            </w:pPr>
            <w:r>
              <w:rPr>
                <w:rFonts w:ascii="Arial" w:hAnsi="Arial" w:cs="Arial"/>
                <w:b/>
                <w:bCs/>
                <w:spacing w:val="-3"/>
                <w:sz w:val="22"/>
                <w:szCs w:val="22"/>
                <w:lang w:eastAsia="zh-CN"/>
              </w:rPr>
              <w:t>People</w:t>
            </w:r>
          </w:p>
        </w:tc>
        <w:tc>
          <w:tcPr>
            <w:tcW w:w="874" w:type="pct"/>
            <w:tcBorders>
              <w:top w:val="single" w:sz="4" w:space="0" w:color="auto"/>
              <w:left w:val="single" w:sz="4" w:space="0" w:color="auto"/>
              <w:bottom w:val="single" w:sz="4" w:space="0" w:color="auto"/>
              <w:right w:val="single" w:sz="4" w:space="0" w:color="auto"/>
            </w:tcBorders>
          </w:tcPr>
          <w:p w14:paraId="09BA062D"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lang w:eastAsia="zh-CN"/>
              </w:rPr>
            </w:pPr>
            <w:r>
              <w:rPr>
                <w:rFonts w:ascii="Arial" w:hAnsi="Arial" w:cs="Arial"/>
                <w:b/>
                <w:bCs/>
                <w:spacing w:val="-3"/>
                <w:sz w:val="22"/>
                <w:szCs w:val="22"/>
                <w:lang w:eastAsia="zh-CN"/>
              </w:rPr>
              <w:t>Severity</w:t>
            </w:r>
          </w:p>
          <w:p w14:paraId="408BB0AF"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lang w:eastAsia="zh-CN"/>
              </w:rPr>
            </w:pPr>
          </w:p>
        </w:tc>
        <w:tc>
          <w:tcPr>
            <w:tcW w:w="443" w:type="pct"/>
            <w:tcBorders>
              <w:top w:val="single" w:sz="4" w:space="0" w:color="auto"/>
              <w:left w:val="single" w:sz="4" w:space="0" w:color="auto"/>
              <w:bottom w:val="single" w:sz="4" w:space="0" w:color="auto"/>
              <w:right w:val="single" w:sz="4" w:space="0" w:color="auto"/>
            </w:tcBorders>
            <w:hideMark/>
          </w:tcPr>
          <w:p w14:paraId="4A05F63A"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lang w:eastAsia="zh-CN"/>
              </w:rPr>
            </w:pPr>
            <w:r>
              <w:rPr>
                <w:rFonts w:ascii="Arial" w:hAnsi="Arial" w:cs="Arial"/>
                <w:b/>
                <w:bCs/>
                <w:spacing w:val="-3"/>
                <w:sz w:val="22"/>
                <w:szCs w:val="22"/>
                <w:lang w:eastAsia="zh-CN"/>
              </w:rPr>
              <w:t>Likelihood</w:t>
            </w:r>
          </w:p>
        </w:tc>
        <w:tc>
          <w:tcPr>
            <w:tcW w:w="446" w:type="pct"/>
            <w:tcBorders>
              <w:top w:val="single" w:sz="4" w:space="0" w:color="auto"/>
              <w:left w:val="single" w:sz="4" w:space="0" w:color="auto"/>
              <w:bottom w:val="single" w:sz="4" w:space="0" w:color="auto"/>
              <w:right w:val="single" w:sz="4" w:space="0" w:color="auto"/>
            </w:tcBorders>
            <w:hideMark/>
          </w:tcPr>
          <w:p w14:paraId="61C3E1F0"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lang w:eastAsia="zh-CN"/>
              </w:rPr>
            </w:pPr>
            <w:r>
              <w:rPr>
                <w:rFonts w:ascii="Arial" w:hAnsi="Arial" w:cs="Arial"/>
                <w:b/>
                <w:bCs/>
                <w:spacing w:val="-3"/>
                <w:sz w:val="22"/>
                <w:szCs w:val="22"/>
                <w:lang w:eastAsia="zh-CN"/>
              </w:rPr>
              <w:t>Risk level</w:t>
            </w:r>
          </w:p>
        </w:tc>
        <w:tc>
          <w:tcPr>
            <w:tcW w:w="608" w:type="pct"/>
            <w:tcBorders>
              <w:top w:val="single" w:sz="4" w:space="0" w:color="auto"/>
              <w:left w:val="single" w:sz="4" w:space="0" w:color="auto"/>
              <w:bottom w:val="single" w:sz="4" w:space="0" w:color="auto"/>
              <w:right w:val="single" w:sz="4" w:space="0" w:color="auto"/>
            </w:tcBorders>
            <w:hideMark/>
          </w:tcPr>
          <w:p w14:paraId="32BFB058"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lang w:eastAsia="zh-CN"/>
              </w:rPr>
            </w:pPr>
            <w:r>
              <w:rPr>
                <w:rFonts w:ascii="Arial" w:hAnsi="Arial" w:cs="Arial"/>
                <w:b/>
                <w:bCs/>
                <w:spacing w:val="-3"/>
                <w:sz w:val="22"/>
                <w:szCs w:val="22"/>
                <w:lang w:eastAsia="zh-CN"/>
              </w:rPr>
              <w:t>Controls</w:t>
            </w:r>
          </w:p>
        </w:tc>
        <w:tc>
          <w:tcPr>
            <w:tcW w:w="648" w:type="pct"/>
            <w:tcBorders>
              <w:top w:val="single" w:sz="4" w:space="0" w:color="auto"/>
              <w:left w:val="single" w:sz="4" w:space="0" w:color="auto"/>
              <w:bottom w:val="single" w:sz="4" w:space="0" w:color="auto"/>
              <w:right w:val="single" w:sz="4" w:space="0" w:color="auto"/>
            </w:tcBorders>
            <w:hideMark/>
          </w:tcPr>
          <w:p w14:paraId="7EDCF8FB"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lang w:eastAsia="zh-CN"/>
              </w:rPr>
            </w:pPr>
            <w:r>
              <w:rPr>
                <w:rFonts w:ascii="Arial" w:hAnsi="Arial" w:cs="Arial"/>
                <w:b/>
                <w:bCs/>
                <w:spacing w:val="-3"/>
                <w:sz w:val="22"/>
                <w:szCs w:val="22"/>
                <w:lang w:eastAsia="zh-CN"/>
              </w:rPr>
              <w:t>Further action</w:t>
            </w:r>
          </w:p>
        </w:tc>
        <w:tc>
          <w:tcPr>
            <w:tcW w:w="418" w:type="pct"/>
            <w:tcBorders>
              <w:top w:val="single" w:sz="4" w:space="0" w:color="auto"/>
              <w:left w:val="single" w:sz="4" w:space="0" w:color="auto"/>
              <w:bottom w:val="single" w:sz="4" w:space="0" w:color="auto"/>
              <w:right w:val="single" w:sz="4" w:space="0" w:color="auto"/>
            </w:tcBorders>
            <w:hideMark/>
          </w:tcPr>
          <w:p w14:paraId="7E48AD4A"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bCs/>
                <w:spacing w:val="-3"/>
                <w:sz w:val="22"/>
                <w:szCs w:val="22"/>
                <w:lang w:eastAsia="zh-CN"/>
              </w:rPr>
            </w:pPr>
            <w:r>
              <w:rPr>
                <w:rFonts w:ascii="Arial" w:hAnsi="Arial" w:cs="Arial"/>
                <w:b/>
                <w:bCs/>
                <w:spacing w:val="-3"/>
                <w:sz w:val="22"/>
                <w:szCs w:val="22"/>
                <w:lang w:eastAsia="zh-CN"/>
              </w:rPr>
              <w:t>Likelihood</w:t>
            </w:r>
          </w:p>
        </w:tc>
      </w:tr>
      <w:tr w:rsidR="005649F0" w14:paraId="48890AE0" w14:textId="77777777" w:rsidTr="005649F0">
        <w:tc>
          <w:tcPr>
            <w:tcW w:w="928" w:type="pct"/>
            <w:tcBorders>
              <w:top w:val="single" w:sz="4" w:space="0" w:color="auto"/>
              <w:left w:val="single" w:sz="4" w:space="0" w:color="auto"/>
              <w:bottom w:val="single" w:sz="4" w:space="0" w:color="auto"/>
              <w:right w:val="single" w:sz="4" w:space="0" w:color="auto"/>
            </w:tcBorders>
          </w:tcPr>
          <w:p w14:paraId="6900425B"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p w14:paraId="49FE9265"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36" w:type="pct"/>
            <w:tcBorders>
              <w:top w:val="single" w:sz="4" w:space="0" w:color="auto"/>
              <w:left w:val="single" w:sz="4" w:space="0" w:color="auto"/>
              <w:bottom w:val="single" w:sz="4" w:space="0" w:color="auto"/>
              <w:right w:val="single" w:sz="4" w:space="0" w:color="auto"/>
            </w:tcBorders>
          </w:tcPr>
          <w:p w14:paraId="464317C4"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874" w:type="pct"/>
            <w:tcBorders>
              <w:top w:val="single" w:sz="4" w:space="0" w:color="auto"/>
              <w:left w:val="single" w:sz="4" w:space="0" w:color="auto"/>
              <w:bottom w:val="single" w:sz="4" w:space="0" w:color="auto"/>
              <w:right w:val="single" w:sz="4" w:space="0" w:color="auto"/>
            </w:tcBorders>
          </w:tcPr>
          <w:p w14:paraId="16F38356"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3" w:type="pct"/>
            <w:tcBorders>
              <w:top w:val="single" w:sz="4" w:space="0" w:color="auto"/>
              <w:left w:val="single" w:sz="4" w:space="0" w:color="auto"/>
              <w:bottom w:val="single" w:sz="4" w:space="0" w:color="auto"/>
              <w:right w:val="single" w:sz="4" w:space="0" w:color="auto"/>
            </w:tcBorders>
          </w:tcPr>
          <w:p w14:paraId="17023883"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6" w:type="pct"/>
            <w:tcBorders>
              <w:top w:val="single" w:sz="4" w:space="0" w:color="auto"/>
              <w:left w:val="single" w:sz="4" w:space="0" w:color="auto"/>
              <w:bottom w:val="single" w:sz="4" w:space="0" w:color="auto"/>
              <w:right w:val="single" w:sz="4" w:space="0" w:color="auto"/>
            </w:tcBorders>
          </w:tcPr>
          <w:p w14:paraId="4B3EAAE4"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08" w:type="pct"/>
            <w:tcBorders>
              <w:top w:val="single" w:sz="4" w:space="0" w:color="auto"/>
              <w:left w:val="single" w:sz="4" w:space="0" w:color="auto"/>
              <w:bottom w:val="single" w:sz="4" w:space="0" w:color="auto"/>
              <w:right w:val="single" w:sz="4" w:space="0" w:color="auto"/>
            </w:tcBorders>
          </w:tcPr>
          <w:p w14:paraId="3E2EDA99"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48" w:type="pct"/>
            <w:tcBorders>
              <w:top w:val="single" w:sz="4" w:space="0" w:color="auto"/>
              <w:left w:val="single" w:sz="4" w:space="0" w:color="auto"/>
              <w:bottom w:val="single" w:sz="4" w:space="0" w:color="auto"/>
              <w:right w:val="single" w:sz="4" w:space="0" w:color="auto"/>
            </w:tcBorders>
          </w:tcPr>
          <w:p w14:paraId="2684FD65"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18" w:type="pct"/>
            <w:tcBorders>
              <w:top w:val="single" w:sz="4" w:space="0" w:color="auto"/>
              <w:left w:val="single" w:sz="4" w:space="0" w:color="auto"/>
              <w:bottom w:val="single" w:sz="4" w:space="0" w:color="auto"/>
              <w:right w:val="single" w:sz="4" w:space="0" w:color="auto"/>
            </w:tcBorders>
          </w:tcPr>
          <w:p w14:paraId="56F9CF0D"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r>
      <w:tr w:rsidR="005649F0" w14:paraId="6F480CFA" w14:textId="77777777" w:rsidTr="005649F0">
        <w:tc>
          <w:tcPr>
            <w:tcW w:w="928" w:type="pct"/>
            <w:tcBorders>
              <w:top w:val="single" w:sz="4" w:space="0" w:color="auto"/>
              <w:left w:val="single" w:sz="4" w:space="0" w:color="auto"/>
              <w:bottom w:val="single" w:sz="4" w:space="0" w:color="auto"/>
              <w:right w:val="single" w:sz="4" w:space="0" w:color="auto"/>
            </w:tcBorders>
          </w:tcPr>
          <w:p w14:paraId="4C731575"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p w14:paraId="760AFA6C"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36" w:type="pct"/>
            <w:tcBorders>
              <w:top w:val="single" w:sz="4" w:space="0" w:color="auto"/>
              <w:left w:val="single" w:sz="4" w:space="0" w:color="auto"/>
              <w:bottom w:val="single" w:sz="4" w:space="0" w:color="auto"/>
              <w:right w:val="single" w:sz="4" w:space="0" w:color="auto"/>
            </w:tcBorders>
          </w:tcPr>
          <w:p w14:paraId="1E360808"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874" w:type="pct"/>
            <w:tcBorders>
              <w:top w:val="single" w:sz="4" w:space="0" w:color="auto"/>
              <w:left w:val="single" w:sz="4" w:space="0" w:color="auto"/>
              <w:bottom w:val="single" w:sz="4" w:space="0" w:color="auto"/>
              <w:right w:val="single" w:sz="4" w:space="0" w:color="auto"/>
            </w:tcBorders>
          </w:tcPr>
          <w:p w14:paraId="19DEEC0E"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3" w:type="pct"/>
            <w:tcBorders>
              <w:top w:val="single" w:sz="4" w:space="0" w:color="auto"/>
              <w:left w:val="single" w:sz="4" w:space="0" w:color="auto"/>
              <w:bottom w:val="single" w:sz="4" w:space="0" w:color="auto"/>
              <w:right w:val="single" w:sz="4" w:space="0" w:color="auto"/>
            </w:tcBorders>
          </w:tcPr>
          <w:p w14:paraId="1812A410"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6" w:type="pct"/>
            <w:tcBorders>
              <w:top w:val="single" w:sz="4" w:space="0" w:color="auto"/>
              <w:left w:val="single" w:sz="4" w:space="0" w:color="auto"/>
              <w:bottom w:val="single" w:sz="4" w:space="0" w:color="auto"/>
              <w:right w:val="single" w:sz="4" w:space="0" w:color="auto"/>
            </w:tcBorders>
          </w:tcPr>
          <w:p w14:paraId="1E2CBE86"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08" w:type="pct"/>
            <w:tcBorders>
              <w:top w:val="single" w:sz="4" w:space="0" w:color="auto"/>
              <w:left w:val="single" w:sz="4" w:space="0" w:color="auto"/>
              <w:bottom w:val="single" w:sz="4" w:space="0" w:color="auto"/>
              <w:right w:val="single" w:sz="4" w:space="0" w:color="auto"/>
            </w:tcBorders>
          </w:tcPr>
          <w:p w14:paraId="3595E3D0"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48" w:type="pct"/>
            <w:tcBorders>
              <w:top w:val="single" w:sz="4" w:space="0" w:color="auto"/>
              <w:left w:val="single" w:sz="4" w:space="0" w:color="auto"/>
              <w:bottom w:val="single" w:sz="4" w:space="0" w:color="auto"/>
              <w:right w:val="single" w:sz="4" w:space="0" w:color="auto"/>
            </w:tcBorders>
          </w:tcPr>
          <w:p w14:paraId="525160D4"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18" w:type="pct"/>
            <w:tcBorders>
              <w:top w:val="single" w:sz="4" w:space="0" w:color="auto"/>
              <w:left w:val="single" w:sz="4" w:space="0" w:color="auto"/>
              <w:bottom w:val="single" w:sz="4" w:space="0" w:color="auto"/>
              <w:right w:val="single" w:sz="4" w:space="0" w:color="auto"/>
            </w:tcBorders>
          </w:tcPr>
          <w:p w14:paraId="16FC7CAF"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r>
      <w:tr w:rsidR="005649F0" w14:paraId="2ECBC41D" w14:textId="77777777" w:rsidTr="005649F0">
        <w:tc>
          <w:tcPr>
            <w:tcW w:w="928" w:type="pct"/>
            <w:tcBorders>
              <w:top w:val="single" w:sz="4" w:space="0" w:color="auto"/>
              <w:left w:val="single" w:sz="4" w:space="0" w:color="auto"/>
              <w:bottom w:val="single" w:sz="4" w:space="0" w:color="auto"/>
              <w:right w:val="single" w:sz="4" w:space="0" w:color="auto"/>
            </w:tcBorders>
          </w:tcPr>
          <w:p w14:paraId="3A26D6FF"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p w14:paraId="7F12B7FE"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36" w:type="pct"/>
            <w:tcBorders>
              <w:top w:val="single" w:sz="4" w:space="0" w:color="auto"/>
              <w:left w:val="single" w:sz="4" w:space="0" w:color="auto"/>
              <w:bottom w:val="single" w:sz="4" w:space="0" w:color="auto"/>
              <w:right w:val="single" w:sz="4" w:space="0" w:color="auto"/>
            </w:tcBorders>
          </w:tcPr>
          <w:p w14:paraId="0C2996CB"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874" w:type="pct"/>
            <w:tcBorders>
              <w:top w:val="single" w:sz="4" w:space="0" w:color="auto"/>
              <w:left w:val="single" w:sz="4" w:space="0" w:color="auto"/>
              <w:bottom w:val="single" w:sz="4" w:space="0" w:color="auto"/>
              <w:right w:val="single" w:sz="4" w:space="0" w:color="auto"/>
            </w:tcBorders>
          </w:tcPr>
          <w:p w14:paraId="328AA59D"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3" w:type="pct"/>
            <w:tcBorders>
              <w:top w:val="single" w:sz="4" w:space="0" w:color="auto"/>
              <w:left w:val="single" w:sz="4" w:space="0" w:color="auto"/>
              <w:bottom w:val="single" w:sz="4" w:space="0" w:color="auto"/>
              <w:right w:val="single" w:sz="4" w:space="0" w:color="auto"/>
            </w:tcBorders>
          </w:tcPr>
          <w:p w14:paraId="0C0056E6"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6" w:type="pct"/>
            <w:tcBorders>
              <w:top w:val="single" w:sz="4" w:space="0" w:color="auto"/>
              <w:left w:val="single" w:sz="4" w:space="0" w:color="auto"/>
              <w:bottom w:val="single" w:sz="4" w:space="0" w:color="auto"/>
              <w:right w:val="single" w:sz="4" w:space="0" w:color="auto"/>
            </w:tcBorders>
          </w:tcPr>
          <w:p w14:paraId="04126763"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08" w:type="pct"/>
            <w:tcBorders>
              <w:top w:val="single" w:sz="4" w:space="0" w:color="auto"/>
              <w:left w:val="single" w:sz="4" w:space="0" w:color="auto"/>
              <w:bottom w:val="single" w:sz="4" w:space="0" w:color="auto"/>
              <w:right w:val="single" w:sz="4" w:space="0" w:color="auto"/>
            </w:tcBorders>
          </w:tcPr>
          <w:p w14:paraId="5114EC6C"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48" w:type="pct"/>
            <w:tcBorders>
              <w:top w:val="single" w:sz="4" w:space="0" w:color="auto"/>
              <w:left w:val="single" w:sz="4" w:space="0" w:color="auto"/>
              <w:bottom w:val="single" w:sz="4" w:space="0" w:color="auto"/>
              <w:right w:val="single" w:sz="4" w:space="0" w:color="auto"/>
            </w:tcBorders>
          </w:tcPr>
          <w:p w14:paraId="2ABED290"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18" w:type="pct"/>
            <w:tcBorders>
              <w:top w:val="single" w:sz="4" w:space="0" w:color="auto"/>
              <w:left w:val="single" w:sz="4" w:space="0" w:color="auto"/>
              <w:bottom w:val="single" w:sz="4" w:space="0" w:color="auto"/>
              <w:right w:val="single" w:sz="4" w:space="0" w:color="auto"/>
            </w:tcBorders>
          </w:tcPr>
          <w:p w14:paraId="75A0A44B"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r>
      <w:tr w:rsidR="005649F0" w14:paraId="01D62AF1" w14:textId="77777777" w:rsidTr="005649F0">
        <w:tc>
          <w:tcPr>
            <w:tcW w:w="928" w:type="pct"/>
            <w:tcBorders>
              <w:top w:val="single" w:sz="4" w:space="0" w:color="auto"/>
              <w:left w:val="single" w:sz="4" w:space="0" w:color="auto"/>
              <w:bottom w:val="single" w:sz="4" w:space="0" w:color="auto"/>
              <w:right w:val="single" w:sz="4" w:space="0" w:color="auto"/>
            </w:tcBorders>
          </w:tcPr>
          <w:p w14:paraId="5A2F518B"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p w14:paraId="6458267F"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36" w:type="pct"/>
            <w:tcBorders>
              <w:top w:val="single" w:sz="4" w:space="0" w:color="auto"/>
              <w:left w:val="single" w:sz="4" w:space="0" w:color="auto"/>
              <w:bottom w:val="single" w:sz="4" w:space="0" w:color="auto"/>
              <w:right w:val="single" w:sz="4" w:space="0" w:color="auto"/>
            </w:tcBorders>
          </w:tcPr>
          <w:p w14:paraId="24C9D0A5"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874" w:type="pct"/>
            <w:tcBorders>
              <w:top w:val="single" w:sz="4" w:space="0" w:color="auto"/>
              <w:left w:val="single" w:sz="4" w:space="0" w:color="auto"/>
              <w:bottom w:val="single" w:sz="4" w:space="0" w:color="auto"/>
              <w:right w:val="single" w:sz="4" w:space="0" w:color="auto"/>
            </w:tcBorders>
          </w:tcPr>
          <w:p w14:paraId="6D56231B"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3" w:type="pct"/>
            <w:tcBorders>
              <w:top w:val="single" w:sz="4" w:space="0" w:color="auto"/>
              <w:left w:val="single" w:sz="4" w:space="0" w:color="auto"/>
              <w:bottom w:val="single" w:sz="4" w:space="0" w:color="auto"/>
              <w:right w:val="single" w:sz="4" w:space="0" w:color="auto"/>
            </w:tcBorders>
          </w:tcPr>
          <w:p w14:paraId="1C8DA27F"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6" w:type="pct"/>
            <w:tcBorders>
              <w:top w:val="single" w:sz="4" w:space="0" w:color="auto"/>
              <w:left w:val="single" w:sz="4" w:space="0" w:color="auto"/>
              <w:bottom w:val="single" w:sz="4" w:space="0" w:color="auto"/>
              <w:right w:val="single" w:sz="4" w:space="0" w:color="auto"/>
            </w:tcBorders>
          </w:tcPr>
          <w:p w14:paraId="009F93F8"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08" w:type="pct"/>
            <w:tcBorders>
              <w:top w:val="single" w:sz="4" w:space="0" w:color="auto"/>
              <w:left w:val="single" w:sz="4" w:space="0" w:color="auto"/>
              <w:bottom w:val="single" w:sz="4" w:space="0" w:color="auto"/>
              <w:right w:val="single" w:sz="4" w:space="0" w:color="auto"/>
            </w:tcBorders>
          </w:tcPr>
          <w:p w14:paraId="04FC3C8E"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48" w:type="pct"/>
            <w:tcBorders>
              <w:top w:val="single" w:sz="4" w:space="0" w:color="auto"/>
              <w:left w:val="single" w:sz="4" w:space="0" w:color="auto"/>
              <w:bottom w:val="single" w:sz="4" w:space="0" w:color="auto"/>
              <w:right w:val="single" w:sz="4" w:space="0" w:color="auto"/>
            </w:tcBorders>
          </w:tcPr>
          <w:p w14:paraId="5BABD48C"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18" w:type="pct"/>
            <w:tcBorders>
              <w:top w:val="single" w:sz="4" w:space="0" w:color="auto"/>
              <w:left w:val="single" w:sz="4" w:space="0" w:color="auto"/>
              <w:bottom w:val="single" w:sz="4" w:space="0" w:color="auto"/>
              <w:right w:val="single" w:sz="4" w:space="0" w:color="auto"/>
            </w:tcBorders>
          </w:tcPr>
          <w:p w14:paraId="6A05F6B3"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r>
      <w:tr w:rsidR="005649F0" w14:paraId="14A10519" w14:textId="77777777" w:rsidTr="005649F0">
        <w:tc>
          <w:tcPr>
            <w:tcW w:w="928" w:type="pct"/>
            <w:tcBorders>
              <w:top w:val="single" w:sz="4" w:space="0" w:color="auto"/>
              <w:left w:val="single" w:sz="4" w:space="0" w:color="auto"/>
              <w:bottom w:val="single" w:sz="4" w:space="0" w:color="auto"/>
              <w:right w:val="single" w:sz="4" w:space="0" w:color="auto"/>
            </w:tcBorders>
          </w:tcPr>
          <w:p w14:paraId="103A00F9"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p w14:paraId="1C440463"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36" w:type="pct"/>
            <w:tcBorders>
              <w:top w:val="single" w:sz="4" w:space="0" w:color="auto"/>
              <w:left w:val="single" w:sz="4" w:space="0" w:color="auto"/>
              <w:bottom w:val="single" w:sz="4" w:space="0" w:color="auto"/>
              <w:right w:val="single" w:sz="4" w:space="0" w:color="auto"/>
            </w:tcBorders>
          </w:tcPr>
          <w:p w14:paraId="78690FB8"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874" w:type="pct"/>
            <w:tcBorders>
              <w:top w:val="single" w:sz="4" w:space="0" w:color="auto"/>
              <w:left w:val="single" w:sz="4" w:space="0" w:color="auto"/>
              <w:bottom w:val="single" w:sz="4" w:space="0" w:color="auto"/>
              <w:right w:val="single" w:sz="4" w:space="0" w:color="auto"/>
            </w:tcBorders>
          </w:tcPr>
          <w:p w14:paraId="718D0A2A"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3" w:type="pct"/>
            <w:tcBorders>
              <w:top w:val="single" w:sz="4" w:space="0" w:color="auto"/>
              <w:left w:val="single" w:sz="4" w:space="0" w:color="auto"/>
              <w:bottom w:val="single" w:sz="4" w:space="0" w:color="auto"/>
              <w:right w:val="single" w:sz="4" w:space="0" w:color="auto"/>
            </w:tcBorders>
          </w:tcPr>
          <w:p w14:paraId="4ACBE511"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6" w:type="pct"/>
            <w:tcBorders>
              <w:top w:val="single" w:sz="4" w:space="0" w:color="auto"/>
              <w:left w:val="single" w:sz="4" w:space="0" w:color="auto"/>
              <w:bottom w:val="single" w:sz="4" w:space="0" w:color="auto"/>
              <w:right w:val="single" w:sz="4" w:space="0" w:color="auto"/>
            </w:tcBorders>
          </w:tcPr>
          <w:p w14:paraId="0B1FA81A"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08" w:type="pct"/>
            <w:tcBorders>
              <w:top w:val="single" w:sz="4" w:space="0" w:color="auto"/>
              <w:left w:val="single" w:sz="4" w:space="0" w:color="auto"/>
              <w:bottom w:val="single" w:sz="4" w:space="0" w:color="auto"/>
              <w:right w:val="single" w:sz="4" w:space="0" w:color="auto"/>
            </w:tcBorders>
          </w:tcPr>
          <w:p w14:paraId="5880A8A3"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48" w:type="pct"/>
            <w:tcBorders>
              <w:top w:val="single" w:sz="4" w:space="0" w:color="auto"/>
              <w:left w:val="single" w:sz="4" w:space="0" w:color="auto"/>
              <w:bottom w:val="single" w:sz="4" w:space="0" w:color="auto"/>
              <w:right w:val="single" w:sz="4" w:space="0" w:color="auto"/>
            </w:tcBorders>
          </w:tcPr>
          <w:p w14:paraId="5AD26216"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18" w:type="pct"/>
            <w:tcBorders>
              <w:top w:val="single" w:sz="4" w:space="0" w:color="auto"/>
              <w:left w:val="single" w:sz="4" w:space="0" w:color="auto"/>
              <w:bottom w:val="single" w:sz="4" w:space="0" w:color="auto"/>
              <w:right w:val="single" w:sz="4" w:space="0" w:color="auto"/>
            </w:tcBorders>
          </w:tcPr>
          <w:p w14:paraId="5409BCE8"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r>
      <w:tr w:rsidR="005649F0" w14:paraId="1EEE4CB4" w14:textId="77777777" w:rsidTr="005649F0">
        <w:tc>
          <w:tcPr>
            <w:tcW w:w="928" w:type="pct"/>
            <w:tcBorders>
              <w:top w:val="single" w:sz="4" w:space="0" w:color="auto"/>
              <w:left w:val="single" w:sz="4" w:space="0" w:color="auto"/>
              <w:bottom w:val="single" w:sz="4" w:space="0" w:color="auto"/>
              <w:right w:val="single" w:sz="4" w:space="0" w:color="auto"/>
            </w:tcBorders>
          </w:tcPr>
          <w:p w14:paraId="004D4A61"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p w14:paraId="302B2ADB"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36" w:type="pct"/>
            <w:tcBorders>
              <w:top w:val="single" w:sz="4" w:space="0" w:color="auto"/>
              <w:left w:val="single" w:sz="4" w:space="0" w:color="auto"/>
              <w:bottom w:val="single" w:sz="4" w:space="0" w:color="auto"/>
              <w:right w:val="single" w:sz="4" w:space="0" w:color="auto"/>
            </w:tcBorders>
          </w:tcPr>
          <w:p w14:paraId="0317CF35"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874" w:type="pct"/>
            <w:tcBorders>
              <w:top w:val="single" w:sz="4" w:space="0" w:color="auto"/>
              <w:left w:val="single" w:sz="4" w:space="0" w:color="auto"/>
              <w:bottom w:val="single" w:sz="4" w:space="0" w:color="auto"/>
              <w:right w:val="single" w:sz="4" w:space="0" w:color="auto"/>
            </w:tcBorders>
          </w:tcPr>
          <w:p w14:paraId="4374D63B"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3" w:type="pct"/>
            <w:tcBorders>
              <w:top w:val="single" w:sz="4" w:space="0" w:color="auto"/>
              <w:left w:val="single" w:sz="4" w:space="0" w:color="auto"/>
              <w:bottom w:val="single" w:sz="4" w:space="0" w:color="auto"/>
              <w:right w:val="single" w:sz="4" w:space="0" w:color="auto"/>
            </w:tcBorders>
          </w:tcPr>
          <w:p w14:paraId="744B7531"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6" w:type="pct"/>
            <w:tcBorders>
              <w:top w:val="single" w:sz="4" w:space="0" w:color="auto"/>
              <w:left w:val="single" w:sz="4" w:space="0" w:color="auto"/>
              <w:bottom w:val="single" w:sz="4" w:space="0" w:color="auto"/>
              <w:right w:val="single" w:sz="4" w:space="0" w:color="auto"/>
            </w:tcBorders>
          </w:tcPr>
          <w:p w14:paraId="0DDBCEE4"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08" w:type="pct"/>
            <w:tcBorders>
              <w:top w:val="single" w:sz="4" w:space="0" w:color="auto"/>
              <w:left w:val="single" w:sz="4" w:space="0" w:color="auto"/>
              <w:bottom w:val="single" w:sz="4" w:space="0" w:color="auto"/>
              <w:right w:val="single" w:sz="4" w:space="0" w:color="auto"/>
            </w:tcBorders>
          </w:tcPr>
          <w:p w14:paraId="449CBE7F"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48" w:type="pct"/>
            <w:tcBorders>
              <w:top w:val="single" w:sz="4" w:space="0" w:color="auto"/>
              <w:left w:val="single" w:sz="4" w:space="0" w:color="auto"/>
              <w:bottom w:val="single" w:sz="4" w:space="0" w:color="auto"/>
              <w:right w:val="single" w:sz="4" w:space="0" w:color="auto"/>
            </w:tcBorders>
          </w:tcPr>
          <w:p w14:paraId="4C44D46B"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18" w:type="pct"/>
            <w:tcBorders>
              <w:top w:val="single" w:sz="4" w:space="0" w:color="auto"/>
              <w:left w:val="single" w:sz="4" w:space="0" w:color="auto"/>
              <w:bottom w:val="single" w:sz="4" w:space="0" w:color="auto"/>
              <w:right w:val="single" w:sz="4" w:space="0" w:color="auto"/>
            </w:tcBorders>
          </w:tcPr>
          <w:p w14:paraId="0795F540"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r>
      <w:tr w:rsidR="005649F0" w14:paraId="284D6D35" w14:textId="77777777" w:rsidTr="005649F0">
        <w:tc>
          <w:tcPr>
            <w:tcW w:w="928" w:type="pct"/>
            <w:tcBorders>
              <w:top w:val="single" w:sz="4" w:space="0" w:color="auto"/>
              <w:left w:val="single" w:sz="4" w:space="0" w:color="auto"/>
              <w:bottom w:val="single" w:sz="4" w:space="0" w:color="auto"/>
              <w:right w:val="single" w:sz="4" w:space="0" w:color="auto"/>
            </w:tcBorders>
          </w:tcPr>
          <w:p w14:paraId="37014E90"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p w14:paraId="482FB47E"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36" w:type="pct"/>
            <w:tcBorders>
              <w:top w:val="single" w:sz="4" w:space="0" w:color="auto"/>
              <w:left w:val="single" w:sz="4" w:space="0" w:color="auto"/>
              <w:bottom w:val="single" w:sz="4" w:space="0" w:color="auto"/>
              <w:right w:val="single" w:sz="4" w:space="0" w:color="auto"/>
            </w:tcBorders>
          </w:tcPr>
          <w:p w14:paraId="692C18DE"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874" w:type="pct"/>
            <w:tcBorders>
              <w:top w:val="single" w:sz="4" w:space="0" w:color="auto"/>
              <w:left w:val="single" w:sz="4" w:space="0" w:color="auto"/>
              <w:bottom w:val="single" w:sz="4" w:space="0" w:color="auto"/>
              <w:right w:val="single" w:sz="4" w:space="0" w:color="auto"/>
            </w:tcBorders>
          </w:tcPr>
          <w:p w14:paraId="5BC2E758"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3" w:type="pct"/>
            <w:tcBorders>
              <w:top w:val="single" w:sz="4" w:space="0" w:color="auto"/>
              <w:left w:val="single" w:sz="4" w:space="0" w:color="auto"/>
              <w:bottom w:val="single" w:sz="4" w:space="0" w:color="auto"/>
              <w:right w:val="single" w:sz="4" w:space="0" w:color="auto"/>
            </w:tcBorders>
          </w:tcPr>
          <w:p w14:paraId="5F320DFB"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46" w:type="pct"/>
            <w:tcBorders>
              <w:top w:val="single" w:sz="4" w:space="0" w:color="auto"/>
              <w:left w:val="single" w:sz="4" w:space="0" w:color="auto"/>
              <w:bottom w:val="single" w:sz="4" w:space="0" w:color="auto"/>
              <w:right w:val="single" w:sz="4" w:space="0" w:color="auto"/>
            </w:tcBorders>
          </w:tcPr>
          <w:p w14:paraId="1E4F4F6C"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08" w:type="pct"/>
            <w:tcBorders>
              <w:top w:val="single" w:sz="4" w:space="0" w:color="auto"/>
              <w:left w:val="single" w:sz="4" w:space="0" w:color="auto"/>
              <w:bottom w:val="single" w:sz="4" w:space="0" w:color="auto"/>
              <w:right w:val="single" w:sz="4" w:space="0" w:color="auto"/>
            </w:tcBorders>
          </w:tcPr>
          <w:p w14:paraId="63A691AA"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648" w:type="pct"/>
            <w:tcBorders>
              <w:top w:val="single" w:sz="4" w:space="0" w:color="auto"/>
              <w:left w:val="single" w:sz="4" w:space="0" w:color="auto"/>
              <w:bottom w:val="single" w:sz="4" w:space="0" w:color="auto"/>
              <w:right w:val="single" w:sz="4" w:space="0" w:color="auto"/>
            </w:tcBorders>
          </w:tcPr>
          <w:p w14:paraId="082EFFC7"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c>
          <w:tcPr>
            <w:tcW w:w="418" w:type="pct"/>
            <w:tcBorders>
              <w:top w:val="single" w:sz="4" w:space="0" w:color="auto"/>
              <w:left w:val="single" w:sz="4" w:space="0" w:color="auto"/>
              <w:bottom w:val="single" w:sz="4" w:space="0" w:color="auto"/>
              <w:right w:val="single" w:sz="4" w:space="0" w:color="auto"/>
            </w:tcBorders>
          </w:tcPr>
          <w:p w14:paraId="0E1720AE" w14:textId="77777777" w:rsidR="005649F0" w:rsidRDefault="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spacing w:val="-3"/>
                <w:sz w:val="22"/>
                <w:szCs w:val="22"/>
                <w:lang w:eastAsia="zh-CN"/>
              </w:rPr>
            </w:pPr>
          </w:p>
        </w:tc>
      </w:tr>
    </w:tbl>
    <w:p w14:paraId="3D63545C" w14:textId="77777777" w:rsidR="005649F0" w:rsidRDefault="005649F0" w:rsidP="005649F0">
      <w:pPr>
        <w:tabs>
          <w:tab w:val="left" w:pos="0"/>
          <w:tab w:val="left" w:pos="302"/>
          <w:tab w:val="left" w:pos="1022"/>
          <w:tab w:val="left" w:pos="174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s>
        <w:suppressAutoHyphens/>
        <w:spacing w:before="120" w:after="120" w:line="360" w:lineRule="auto"/>
        <w:rPr>
          <w:rFonts w:ascii="Arial" w:hAnsi="Arial" w:cs="Arial"/>
          <w:b/>
          <w:spacing w:val="-3"/>
          <w:sz w:val="22"/>
          <w:szCs w:val="22"/>
          <w:lang w:eastAsia="en-GB"/>
        </w:rPr>
      </w:pPr>
      <w:r>
        <w:rPr>
          <w:rFonts w:ascii="Arial" w:hAnsi="Arial" w:cs="Arial"/>
          <w:b/>
          <w:spacing w:val="-3"/>
          <w:sz w:val="22"/>
          <w:szCs w:val="22"/>
        </w:rPr>
        <w:lastRenderedPageBreak/>
        <w:t>If, following risk assessment and control measures, the level of risk remains high and the risk of harm remains very likely then the place should not be offered.</w:t>
      </w:r>
    </w:p>
    <w:p w14:paraId="56ED635F" w14:textId="01CD4B74" w:rsidR="005649F0" w:rsidRDefault="005649F0"/>
    <w:p w14:paraId="3BD44555" w14:textId="59749D74" w:rsidR="005649F0" w:rsidRDefault="005649F0"/>
    <w:p w14:paraId="69C9583C" w14:textId="6C4AE19E" w:rsidR="005649F0" w:rsidRDefault="005649F0"/>
    <w:p w14:paraId="0FBE52DA" w14:textId="137D30C4" w:rsidR="005649F0" w:rsidRDefault="005649F0"/>
    <w:p w14:paraId="44C49230" w14:textId="4429241D" w:rsidR="005649F0" w:rsidRDefault="005649F0"/>
    <w:p w14:paraId="795B3CDB" w14:textId="3C3A92F9" w:rsidR="005649F0" w:rsidRDefault="005649F0"/>
    <w:p w14:paraId="2E252636" w14:textId="6237B198" w:rsidR="005649F0" w:rsidRDefault="005649F0"/>
    <w:p w14:paraId="0DA4F51B" w14:textId="0C5BBAF8" w:rsidR="005649F0" w:rsidRDefault="005649F0"/>
    <w:p w14:paraId="36206B60" w14:textId="14C40CF5" w:rsidR="005649F0" w:rsidRDefault="005649F0"/>
    <w:p w14:paraId="4031C6A1" w14:textId="509DEE19" w:rsidR="005649F0" w:rsidRDefault="005649F0"/>
    <w:p w14:paraId="55C4063A" w14:textId="5C2FD468" w:rsidR="005649F0" w:rsidRDefault="005649F0"/>
    <w:p w14:paraId="31F484DB" w14:textId="0C998EB1" w:rsidR="005649F0" w:rsidRDefault="005649F0"/>
    <w:p w14:paraId="7A03DA90" w14:textId="00E4C459" w:rsidR="005649F0" w:rsidRDefault="005649F0"/>
    <w:p w14:paraId="634D2B86" w14:textId="228B9F6E" w:rsidR="005649F0" w:rsidRDefault="005649F0"/>
    <w:p w14:paraId="6170058B" w14:textId="21918362" w:rsidR="005649F0" w:rsidRDefault="005649F0"/>
    <w:p w14:paraId="666A10EE" w14:textId="0E185B7F" w:rsidR="005649F0" w:rsidRDefault="005649F0"/>
    <w:p w14:paraId="577AD33A" w14:textId="1E064BD6" w:rsidR="005649F0" w:rsidRDefault="005649F0"/>
    <w:p w14:paraId="72981C91" w14:textId="508CDFFC" w:rsidR="005649F0" w:rsidRDefault="005649F0"/>
    <w:p w14:paraId="4779A362" w14:textId="207DC277" w:rsidR="005649F0" w:rsidRDefault="005649F0"/>
    <w:p w14:paraId="139A1D3C" w14:textId="1A603DA6" w:rsidR="005649F0" w:rsidRDefault="005649F0"/>
    <w:p w14:paraId="7929BB47" w14:textId="510298EA" w:rsidR="005649F0" w:rsidRDefault="005649F0"/>
    <w:p w14:paraId="6BB1283D" w14:textId="0661A732" w:rsidR="005649F0" w:rsidRDefault="005649F0"/>
    <w:p w14:paraId="6B57E687" w14:textId="2633C02E" w:rsidR="005649F0" w:rsidRDefault="005649F0"/>
    <w:p w14:paraId="2A60775C" w14:textId="51CFC54F" w:rsidR="005649F0" w:rsidRDefault="005649F0"/>
    <w:p w14:paraId="2AD14D14" w14:textId="3A86C8E4" w:rsidR="005649F0" w:rsidRDefault="005649F0"/>
    <w:p w14:paraId="5FD59763" w14:textId="201D9286" w:rsidR="005649F0" w:rsidRDefault="005649F0"/>
    <w:p w14:paraId="298AE530" w14:textId="5087395B" w:rsidR="005649F0" w:rsidRDefault="005649F0"/>
    <w:p w14:paraId="6EB02682" w14:textId="76C229E2" w:rsidR="005649F0" w:rsidRDefault="005649F0"/>
    <w:p w14:paraId="11CDA93B" w14:textId="19E20617" w:rsidR="005649F0" w:rsidRDefault="005649F0"/>
    <w:p w14:paraId="0F10690A" w14:textId="039A5F75" w:rsidR="005649F0" w:rsidRDefault="005649F0"/>
    <w:p w14:paraId="544CAF2B" w14:textId="1CE8F025" w:rsidR="005649F0" w:rsidRDefault="005649F0"/>
    <w:p w14:paraId="2F518805" w14:textId="65DBF3B7" w:rsidR="005649F0" w:rsidRDefault="005649F0"/>
    <w:p w14:paraId="4221B3C2" w14:textId="21F9F21E" w:rsidR="005649F0" w:rsidRDefault="005649F0"/>
    <w:p w14:paraId="7EEB28CE" w14:textId="77777777" w:rsidR="005649F0" w:rsidRDefault="005649F0" w:rsidP="005649F0">
      <w:pPr>
        <w:spacing w:before="120" w:after="120" w:line="360" w:lineRule="auto"/>
        <w:rPr>
          <w:rFonts w:ascii="Arial" w:hAnsi="Arial" w:cs="Arial"/>
          <w:sz w:val="28"/>
        </w:rPr>
      </w:pPr>
      <w:r>
        <w:rPr>
          <w:rFonts w:ascii="Arial" w:hAnsi="Arial" w:cs="Arial"/>
          <w:sz w:val="28"/>
        </w:rPr>
        <w:t>01</w:t>
      </w:r>
      <w:r>
        <w:rPr>
          <w:rFonts w:ascii="Arial" w:hAnsi="Arial" w:cs="Arial"/>
          <w:sz w:val="28"/>
        </w:rPr>
        <w:tab/>
        <w:t>Caterpillars Preschool Health and safety procedures</w:t>
      </w:r>
    </w:p>
    <w:p w14:paraId="1E8954E8" w14:textId="77777777" w:rsidR="005649F0" w:rsidRDefault="005649F0" w:rsidP="005649F0">
      <w:pPr>
        <w:spacing w:before="120" w:after="120" w:line="360" w:lineRule="auto"/>
        <w:rPr>
          <w:rFonts w:ascii="Arial" w:hAnsi="Arial" w:cs="Arial"/>
          <w:b/>
        </w:rPr>
      </w:pPr>
      <w:r>
        <w:rPr>
          <w:rFonts w:ascii="Arial" w:hAnsi="Arial" w:cs="Arial"/>
          <w:b/>
        </w:rPr>
        <w:t>01.2</w:t>
      </w:r>
      <w:r>
        <w:rPr>
          <w:rFonts w:ascii="Arial" w:hAnsi="Arial" w:cs="Arial"/>
          <w:b/>
        </w:rPr>
        <w:tab/>
        <w:t>Kitchen</w:t>
      </w:r>
    </w:p>
    <w:p w14:paraId="158B1BAE"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General safety</w:t>
      </w:r>
    </w:p>
    <w:p w14:paraId="14B19C0F"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Doors to the kitchen are kept always closed</w:t>
      </w:r>
    </w:p>
    <w:p w14:paraId="7CBCA79D"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 xml:space="preserve">Children do not have unsupervised access to the kitchen. </w:t>
      </w:r>
    </w:p>
    <w:p w14:paraId="6C772CC4"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Staff do not normally take tea breaks in the kitchen unless there is no alternative, in which case, tea-breaks are not taken in the kitchen when food is being prepared.</w:t>
      </w:r>
    </w:p>
    <w:p w14:paraId="32FD496C"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Wet spills are mopped immediately.</w:t>
      </w:r>
    </w:p>
    <w:p w14:paraId="39F69591"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Mechanical ventilation is used when cooking.</w:t>
      </w:r>
    </w:p>
    <w:p w14:paraId="43D4B3A4"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Cleanliness and hygiene</w:t>
      </w:r>
    </w:p>
    <w:p w14:paraId="51FC7DDB" w14:textId="77777777" w:rsidR="005649F0" w:rsidRDefault="005649F0" w:rsidP="005649F0">
      <w:pPr>
        <w:spacing w:before="120" w:after="120" w:line="360" w:lineRule="auto"/>
        <w:rPr>
          <w:rFonts w:ascii="Arial" w:hAnsi="Arial" w:cs="Arial"/>
          <w:bCs/>
          <w:sz w:val="22"/>
          <w:szCs w:val="22"/>
        </w:rPr>
      </w:pPr>
      <w:r>
        <w:rPr>
          <w:rFonts w:ascii="Arial" w:hAnsi="Arial" w:cs="Arial"/>
          <w:bCs/>
          <w:sz w:val="22"/>
          <w:szCs w:val="22"/>
        </w:rPr>
        <w:t>Staff follow the recommended cleaning schedules in Safer Food Better Business (SFBB).</w:t>
      </w:r>
    </w:p>
    <w:p w14:paraId="5E752E3F"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Floors are washed down at least daily.</w:t>
      </w:r>
    </w:p>
    <w:p w14:paraId="507C121C"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 xml:space="preserve">All work surfaces are washed regularly with anti-bacterial agent. </w:t>
      </w:r>
    </w:p>
    <w:p w14:paraId="42CF933D"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Inside of cupboards are cleaned monthly.</w:t>
      </w:r>
    </w:p>
    <w:p w14:paraId="3050678C"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Cupboard doors and handles are cleaned regularly.</w:t>
      </w:r>
    </w:p>
    <w:p w14:paraId="17A13E47"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Fridge and freezer doors are wiped down regularly</w:t>
      </w:r>
    </w:p>
    <w:p w14:paraId="1FDEEA29"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Ovens/cooker tops are wiped down daily after use; ovens are fully cleaned monthly.</w:t>
      </w:r>
    </w:p>
    <w:p w14:paraId="45C9DB7F"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Where possible all crockery and cutlery are air dried.</w:t>
      </w:r>
    </w:p>
    <w:p w14:paraId="6BF65E3E"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Plates and cups are only put away when fully dry.</w:t>
      </w:r>
    </w:p>
    <w:p w14:paraId="658A58D2"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lastRenderedPageBreak/>
        <w:t>Tea towels, if used, are used once. They are laundered daily.</w:t>
      </w:r>
    </w:p>
    <w:p w14:paraId="077E6A80"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Any cleaning cloths used for surfaces are washed and replaced daily.</w:t>
      </w:r>
    </w:p>
    <w:p w14:paraId="17C86DCB"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There is a mop, bucket, broom, dustpan, and brush set aside for kitchen use only.</w:t>
      </w:r>
    </w:p>
    <w:p w14:paraId="7F28CE8C" w14:textId="77777777" w:rsidR="005649F0" w:rsidRDefault="005649F0" w:rsidP="005649F0">
      <w:pPr>
        <w:numPr>
          <w:ilvl w:val="0"/>
          <w:numId w:val="9"/>
        </w:numPr>
        <w:spacing w:before="120" w:after="120" w:line="360" w:lineRule="auto"/>
        <w:ind w:left="360"/>
        <w:rPr>
          <w:rFonts w:ascii="Arial" w:hAnsi="Arial" w:cs="Arial"/>
          <w:sz w:val="22"/>
          <w:szCs w:val="22"/>
        </w:rPr>
      </w:pPr>
      <w:r>
        <w:rPr>
          <w:rFonts w:ascii="Arial" w:hAnsi="Arial" w:cs="Arial"/>
          <w:sz w:val="22"/>
          <w:szCs w:val="22"/>
        </w:rPr>
        <w:t xml:space="preserve">Any repairs needed are recorded and reported to the manager. </w:t>
      </w:r>
    </w:p>
    <w:p w14:paraId="5B88CDD7"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Further guidance</w:t>
      </w:r>
    </w:p>
    <w:p w14:paraId="2A4D8A0C" w14:textId="77777777" w:rsidR="005649F0" w:rsidRDefault="005649F0" w:rsidP="005649F0">
      <w:pPr>
        <w:spacing w:before="120" w:after="120" w:line="360" w:lineRule="auto"/>
        <w:rPr>
          <w:rStyle w:val="Hyperlink"/>
        </w:rPr>
      </w:pPr>
      <w:r>
        <w:rPr>
          <w:rFonts w:ascii="Arial" w:hAnsi="Arial" w:cs="Arial"/>
          <w:sz w:val="22"/>
          <w:szCs w:val="22"/>
        </w:rPr>
        <w:t xml:space="preserve">Safer Food Better Business: Food safety management procedures and food hygiene regulations for small business: </w:t>
      </w:r>
      <w:hyperlink r:id="rId10" w:history="1">
        <w:r>
          <w:rPr>
            <w:rStyle w:val="Hyperlink"/>
            <w:sz w:val="22"/>
            <w:szCs w:val="22"/>
          </w:rPr>
          <w:t>www.food.gov.uk/business-guidance/safer-food-better-business</w:t>
        </w:r>
      </w:hyperlink>
    </w:p>
    <w:p w14:paraId="7BB5B922" w14:textId="77777777" w:rsidR="005649F0" w:rsidRDefault="005649F0" w:rsidP="005649F0">
      <w:pPr>
        <w:spacing w:before="120" w:after="120" w:line="360" w:lineRule="auto"/>
        <w:rPr>
          <w:rStyle w:val="Hyperlink"/>
          <w:sz w:val="22"/>
          <w:szCs w:val="22"/>
        </w:rPr>
      </w:pPr>
    </w:p>
    <w:p w14:paraId="058C5833" w14:textId="77777777" w:rsidR="005649F0" w:rsidRDefault="005649F0" w:rsidP="005649F0">
      <w:pPr>
        <w:spacing w:before="120" w:after="120" w:line="360" w:lineRule="auto"/>
        <w:rPr>
          <w:rStyle w:val="Hyperlink"/>
          <w:sz w:val="22"/>
          <w:szCs w:val="22"/>
        </w:rPr>
      </w:pPr>
    </w:p>
    <w:p w14:paraId="74203FF7" w14:textId="77777777" w:rsidR="005649F0" w:rsidRDefault="005649F0" w:rsidP="005649F0">
      <w:pPr>
        <w:spacing w:before="120" w:after="120" w:line="360" w:lineRule="auto"/>
        <w:rPr>
          <w:rStyle w:val="Hyperlink"/>
          <w:sz w:val="22"/>
          <w:szCs w:val="22"/>
        </w:rPr>
      </w:pPr>
    </w:p>
    <w:p w14:paraId="1442E3B7" w14:textId="77777777" w:rsidR="005649F0" w:rsidRDefault="005649F0" w:rsidP="005649F0">
      <w:pPr>
        <w:spacing w:before="120" w:after="120" w:line="360" w:lineRule="auto"/>
        <w:rPr>
          <w:rStyle w:val="Hyperlink"/>
          <w:sz w:val="22"/>
          <w:szCs w:val="22"/>
        </w:rPr>
      </w:pPr>
    </w:p>
    <w:p w14:paraId="6526960E" w14:textId="77777777" w:rsidR="005649F0" w:rsidRDefault="005649F0" w:rsidP="005649F0">
      <w:pPr>
        <w:spacing w:before="120" w:after="120" w:line="360" w:lineRule="auto"/>
        <w:rPr>
          <w:rStyle w:val="Hyperlink"/>
          <w:sz w:val="22"/>
          <w:szCs w:val="22"/>
        </w:rPr>
      </w:pPr>
    </w:p>
    <w:p w14:paraId="1457883B" w14:textId="77777777" w:rsidR="005649F0" w:rsidRDefault="005649F0" w:rsidP="005649F0">
      <w:pPr>
        <w:spacing w:before="120" w:after="120" w:line="360" w:lineRule="auto"/>
        <w:rPr>
          <w:rStyle w:val="Hyperlink"/>
          <w:sz w:val="22"/>
          <w:szCs w:val="22"/>
        </w:rPr>
      </w:pPr>
    </w:p>
    <w:p w14:paraId="7D11FD8C" w14:textId="77777777" w:rsidR="005649F0" w:rsidRDefault="005649F0" w:rsidP="005649F0">
      <w:pPr>
        <w:spacing w:before="120" w:after="120" w:line="360" w:lineRule="auto"/>
        <w:rPr>
          <w:rStyle w:val="Hyperlink"/>
          <w:sz w:val="22"/>
          <w:szCs w:val="22"/>
        </w:rPr>
      </w:pPr>
    </w:p>
    <w:p w14:paraId="1C80A6EF" w14:textId="5ACBB592" w:rsidR="005649F0" w:rsidRDefault="005649F0" w:rsidP="005649F0">
      <w:pPr>
        <w:spacing w:before="120" w:after="120" w:line="360" w:lineRule="auto"/>
        <w:rPr>
          <w:rStyle w:val="Hyperlink"/>
          <w:sz w:val="22"/>
          <w:szCs w:val="22"/>
        </w:rPr>
      </w:pPr>
    </w:p>
    <w:p w14:paraId="54018A90" w14:textId="5A2D9F10" w:rsidR="0005424B" w:rsidRDefault="0005424B" w:rsidP="005649F0">
      <w:pPr>
        <w:spacing w:before="120" w:after="120" w:line="360" w:lineRule="auto"/>
        <w:rPr>
          <w:rStyle w:val="Hyperlink"/>
          <w:sz w:val="22"/>
          <w:szCs w:val="22"/>
        </w:rPr>
      </w:pPr>
    </w:p>
    <w:p w14:paraId="233C001B" w14:textId="4FDCD6BC" w:rsidR="0005424B" w:rsidRDefault="0005424B" w:rsidP="005649F0">
      <w:pPr>
        <w:spacing w:before="120" w:after="120" w:line="360" w:lineRule="auto"/>
        <w:rPr>
          <w:rStyle w:val="Hyperlink"/>
          <w:sz w:val="22"/>
          <w:szCs w:val="22"/>
        </w:rPr>
      </w:pPr>
    </w:p>
    <w:p w14:paraId="6626DCB6" w14:textId="7BEE19F7" w:rsidR="0005424B" w:rsidRDefault="0005424B" w:rsidP="005649F0">
      <w:pPr>
        <w:spacing w:before="120" w:after="120" w:line="360" w:lineRule="auto"/>
        <w:rPr>
          <w:rStyle w:val="Hyperlink"/>
          <w:sz w:val="22"/>
          <w:szCs w:val="22"/>
        </w:rPr>
      </w:pPr>
    </w:p>
    <w:p w14:paraId="78670F7D" w14:textId="77777777" w:rsidR="0005424B" w:rsidRDefault="0005424B" w:rsidP="005649F0">
      <w:pPr>
        <w:spacing w:before="120" w:after="120" w:line="360" w:lineRule="auto"/>
        <w:rPr>
          <w:rStyle w:val="Hyperlink"/>
          <w:sz w:val="22"/>
          <w:szCs w:val="22"/>
        </w:rPr>
      </w:pPr>
    </w:p>
    <w:p w14:paraId="0E90EC9A" w14:textId="77777777" w:rsidR="005649F0" w:rsidRDefault="005649F0" w:rsidP="005649F0">
      <w:pPr>
        <w:spacing w:before="120" w:after="120" w:line="360" w:lineRule="auto"/>
        <w:rPr>
          <w:b/>
          <w:sz w:val="28"/>
          <w:szCs w:val="28"/>
        </w:rPr>
      </w:pPr>
    </w:p>
    <w:p w14:paraId="578116DB" w14:textId="77777777"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Health and safety procedures</w:t>
      </w:r>
    </w:p>
    <w:p w14:paraId="0E56BF48" w14:textId="77777777" w:rsidR="005649F0" w:rsidRDefault="005649F0" w:rsidP="005649F0">
      <w:pPr>
        <w:spacing w:before="120" w:after="120" w:line="360" w:lineRule="auto"/>
        <w:rPr>
          <w:rFonts w:ascii="Arial" w:hAnsi="Arial" w:cs="Arial"/>
          <w:b/>
          <w:sz w:val="22"/>
          <w:szCs w:val="22"/>
        </w:rPr>
      </w:pPr>
      <w:r>
        <w:rPr>
          <w:rFonts w:ascii="Arial" w:hAnsi="Arial" w:cs="Arial"/>
          <w:b/>
        </w:rPr>
        <w:t>01.3</w:t>
      </w:r>
      <w:r>
        <w:rPr>
          <w:rFonts w:ascii="Arial" w:hAnsi="Arial" w:cs="Arial"/>
          <w:b/>
        </w:rPr>
        <w:tab/>
        <w:t>Children’s bathrooms/c</w:t>
      </w:r>
      <w:r>
        <w:rPr>
          <w:rFonts w:ascii="Arial" w:hAnsi="Arial" w:cs="Arial"/>
          <w:b/>
          <w:sz w:val="22"/>
          <w:szCs w:val="22"/>
        </w:rPr>
        <w:t>hanging areas</w:t>
      </w:r>
    </w:p>
    <w:p w14:paraId="30F4D9F7" w14:textId="77777777" w:rsidR="005649F0" w:rsidRDefault="005649F0" w:rsidP="005649F0">
      <w:pPr>
        <w:numPr>
          <w:ilvl w:val="0"/>
          <w:numId w:val="10"/>
        </w:numPr>
        <w:spacing w:before="120" w:after="120" w:line="360" w:lineRule="auto"/>
        <w:ind w:left="357" w:hanging="357"/>
        <w:rPr>
          <w:rFonts w:ascii="Arial" w:hAnsi="Arial" w:cs="Arial"/>
          <w:sz w:val="22"/>
          <w:szCs w:val="22"/>
        </w:rPr>
      </w:pPr>
      <w:r>
        <w:rPr>
          <w:rFonts w:ascii="Arial" w:hAnsi="Arial" w:cs="Arial"/>
          <w:sz w:val="22"/>
          <w:szCs w:val="22"/>
        </w:rPr>
        <w:t>Older babies/toddlers have low changing surfaces they can climb on to, or floor surface is used. Staff should not have to lift heavy toddlers on to waist high units.</w:t>
      </w:r>
    </w:p>
    <w:p w14:paraId="3C5AA409" w14:textId="77777777" w:rsidR="005649F0" w:rsidRDefault="005649F0" w:rsidP="005649F0">
      <w:pPr>
        <w:numPr>
          <w:ilvl w:val="0"/>
          <w:numId w:val="10"/>
        </w:numPr>
        <w:spacing w:before="120" w:after="120" w:line="360" w:lineRule="auto"/>
        <w:ind w:left="357" w:hanging="357"/>
        <w:rPr>
          <w:rFonts w:ascii="Arial" w:hAnsi="Arial" w:cs="Arial"/>
          <w:sz w:val="22"/>
          <w:szCs w:val="22"/>
        </w:rPr>
      </w:pPr>
      <w:r>
        <w:rPr>
          <w:rFonts w:ascii="Arial" w:hAnsi="Arial" w:cs="Arial"/>
          <w:sz w:val="22"/>
          <w:szCs w:val="22"/>
        </w:rPr>
        <w:t>Changing mats are cleaned and disinfected in baby change areas.</w:t>
      </w:r>
    </w:p>
    <w:p w14:paraId="7C53B5CC" w14:textId="77777777" w:rsidR="005649F0" w:rsidRDefault="005649F0" w:rsidP="005649F0">
      <w:pPr>
        <w:numPr>
          <w:ilvl w:val="0"/>
          <w:numId w:val="10"/>
        </w:numPr>
        <w:spacing w:before="120" w:after="120" w:line="360" w:lineRule="auto"/>
        <w:rPr>
          <w:rFonts w:ascii="Arial" w:hAnsi="Arial" w:cs="Arial"/>
          <w:sz w:val="22"/>
          <w:szCs w:val="22"/>
        </w:rPr>
      </w:pPr>
      <w:r>
        <w:rPr>
          <w:rFonts w:ascii="Arial" w:hAnsi="Arial" w:cs="Arial"/>
          <w:sz w:val="22"/>
          <w:szCs w:val="22"/>
        </w:rPr>
        <w:t>Disposable nappies/trainers are cleared of solid waste and placed in nappy disposal units.</w:t>
      </w:r>
    </w:p>
    <w:p w14:paraId="32724CB8" w14:textId="77777777" w:rsidR="005649F0" w:rsidRDefault="005649F0" w:rsidP="005649F0">
      <w:pPr>
        <w:numPr>
          <w:ilvl w:val="0"/>
          <w:numId w:val="10"/>
        </w:numPr>
        <w:spacing w:before="120" w:after="120" w:line="360" w:lineRule="auto"/>
        <w:ind w:left="357" w:hanging="357"/>
        <w:rPr>
          <w:rFonts w:ascii="Arial" w:hAnsi="Arial" w:cs="Arial"/>
          <w:sz w:val="22"/>
          <w:szCs w:val="22"/>
        </w:rPr>
      </w:pPr>
      <w:r>
        <w:rPr>
          <w:rFonts w:ascii="Arial" w:hAnsi="Arial" w:cs="Arial"/>
          <w:sz w:val="22"/>
          <w:szCs w:val="22"/>
        </w:rPr>
        <w:t xml:space="preserve">Staff use single use </w:t>
      </w:r>
      <w:proofErr w:type="gramStart"/>
      <w:r>
        <w:rPr>
          <w:rFonts w:ascii="Arial" w:hAnsi="Arial" w:cs="Arial"/>
          <w:sz w:val="22"/>
          <w:szCs w:val="22"/>
        </w:rPr>
        <w:t>gloves  to</w:t>
      </w:r>
      <w:proofErr w:type="gramEnd"/>
      <w:r>
        <w:rPr>
          <w:rFonts w:ascii="Arial" w:hAnsi="Arial" w:cs="Arial"/>
          <w:sz w:val="22"/>
          <w:szCs w:val="22"/>
        </w:rPr>
        <w:t xml:space="preserve"> change children and wash hands when leaving changing areas. Please note that gloves are not always required for a wet nappy if there is no risk of infection, however, gloves are always available for those staff who choose to wear them for a wet nappy. Gloves are always worn for a ‘soiled’ nappy.</w:t>
      </w:r>
    </w:p>
    <w:p w14:paraId="65F60130" w14:textId="77777777" w:rsidR="005649F0" w:rsidRDefault="005649F0" w:rsidP="005649F0">
      <w:pPr>
        <w:numPr>
          <w:ilvl w:val="0"/>
          <w:numId w:val="10"/>
        </w:numPr>
        <w:spacing w:before="120" w:after="120" w:line="360" w:lineRule="auto"/>
        <w:ind w:left="357" w:hanging="357"/>
        <w:rPr>
          <w:rFonts w:ascii="Arial" w:hAnsi="Arial" w:cs="Arial"/>
          <w:sz w:val="22"/>
          <w:szCs w:val="22"/>
        </w:rPr>
      </w:pPr>
      <w:r>
        <w:rPr>
          <w:rFonts w:ascii="Arial" w:hAnsi="Arial" w:cs="Arial"/>
          <w:sz w:val="22"/>
          <w:szCs w:val="22"/>
        </w:rPr>
        <w:t>Staff never turn their backs on or leave a child unattended whilst on a changing mat.</w:t>
      </w:r>
    </w:p>
    <w:p w14:paraId="2998802E" w14:textId="77777777" w:rsidR="005649F0" w:rsidRDefault="005649F0" w:rsidP="005649F0">
      <w:pPr>
        <w:numPr>
          <w:ilvl w:val="0"/>
          <w:numId w:val="10"/>
        </w:numPr>
        <w:spacing w:before="120" w:after="120" w:line="360" w:lineRule="auto"/>
        <w:ind w:left="357" w:hanging="357"/>
        <w:rPr>
          <w:rFonts w:ascii="Arial" w:hAnsi="Arial" w:cs="Arial"/>
          <w:sz w:val="22"/>
          <w:szCs w:val="22"/>
        </w:rPr>
      </w:pPr>
      <w:r>
        <w:rPr>
          <w:rFonts w:ascii="Arial" w:hAnsi="Arial" w:cs="Arial"/>
          <w:sz w:val="22"/>
          <w:szCs w:val="22"/>
        </w:rPr>
        <w:t>Changing areas or stands are provided for older (disabled) children, if required.</w:t>
      </w:r>
    </w:p>
    <w:p w14:paraId="5A7A3435" w14:textId="77777777" w:rsidR="005649F0" w:rsidRDefault="005649F0" w:rsidP="005649F0">
      <w:pPr>
        <w:numPr>
          <w:ilvl w:val="0"/>
          <w:numId w:val="10"/>
        </w:numPr>
        <w:spacing w:before="120" w:after="120" w:line="360" w:lineRule="auto"/>
        <w:ind w:left="357" w:hanging="357"/>
        <w:rPr>
          <w:rFonts w:ascii="Arial" w:hAnsi="Arial" w:cs="Arial"/>
          <w:sz w:val="22"/>
          <w:szCs w:val="22"/>
        </w:rPr>
      </w:pPr>
      <w:r>
        <w:rPr>
          <w:rFonts w:ascii="Arial" w:hAnsi="Arial" w:cs="Arial"/>
          <w:sz w:val="22"/>
          <w:szCs w:val="22"/>
        </w:rPr>
        <w:t xml:space="preserve">Changing mats are disinfected after each change. </w:t>
      </w:r>
    </w:p>
    <w:p w14:paraId="1D31CABE" w14:textId="77777777" w:rsidR="005649F0" w:rsidRDefault="005649F0" w:rsidP="005649F0">
      <w:pPr>
        <w:numPr>
          <w:ilvl w:val="0"/>
          <w:numId w:val="10"/>
        </w:numPr>
        <w:spacing w:before="120" w:after="120" w:line="360" w:lineRule="auto"/>
        <w:ind w:left="357" w:hanging="357"/>
        <w:rPr>
          <w:rFonts w:ascii="Arial" w:hAnsi="Arial" w:cs="Arial"/>
          <w:sz w:val="22"/>
          <w:szCs w:val="22"/>
        </w:rPr>
      </w:pPr>
      <w:r>
        <w:rPr>
          <w:rFonts w:ascii="Arial" w:hAnsi="Arial" w:cs="Arial"/>
          <w:sz w:val="22"/>
          <w:szCs w:val="22"/>
        </w:rPr>
        <w:t>Anti-bacterial spray is not used where residue may have direct contact with skin.</w:t>
      </w:r>
    </w:p>
    <w:p w14:paraId="1A3BADAC" w14:textId="77777777" w:rsidR="005649F0" w:rsidRDefault="005649F0" w:rsidP="005649F0">
      <w:pPr>
        <w:numPr>
          <w:ilvl w:val="0"/>
          <w:numId w:val="10"/>
        </w:numPr>
        <w:spacing w:before="120" w:after="120" w:line="360" w:lineRule="auto"/>
        <w:ind w:left="357" w:hanging="357"/>
        <w:rPr>
          <w:rFonts w:ascii="Arial" w:hAnsi="Arial" w:cs="Arial"/>
          <w:sz w:val="22"/>
          <w:szCs w:val="22"/>
        </w:rPr>
      </w:pPr>
      <w:r>
        <w:rPr>
          <w:rFonts w:ascii="Arial" w:hAnsi="Arial" w:cs="Arial"/>
          <w:sz w:val="22"/>
          <w:szCs w:val="22"/>
        </w:rPr>
        <w:t>Anti-bacterial sprays used in nappy changing areas are not left within the reach of children.</w:t>
      </w:r>
    </w:p>
    <w:p w14:paraId="7E82605E" w14:textId="77777777" w:rsidR="005649F0" w:rsidRDefault="005649F0" w:rsidP="005649F0">
      <w:pPr>
        <w:numPr>
          <w:ilvl w:val="0"/>
          <w:numId w:val="10"/>
        </w:numPr>
        <w:spacing w:before="120" w:after="120" w:line="360" w:lineRule="auto"/>
        <w:ind w:left="357" w:hanging="357"/>
        <w:rPr>
          <w:rFonts w:ascii="Arial" w:hAnsi="Arial" w:cs="Arial"/>
          <w:sz w:val="22"/>
          <w:szCs w:val="22"/>
        </w:rPr>
      </w:pPr>
      <w:r>
        <w:rPr>
          <w:rFonts w:ascii="Arial" w:hAnsi="Arial" w:cs="Arial"/>
          <w:sz w:val="22"/>
          <w:szCs w:val="22"/>
        </w:rPr>
        <w:t>Natural or mechanical ventilation is used; chemical air fresheners are not used.</w:t>
      </w:r>
    </w:p>
    <w:p w14:paraId="6AB801E3" w14:textId="77777777" w:rsidR="005649F0" w:rsidRDefault="005649F0" w:rsidP="005649F0">
      <w:pPr>
        <w:numPr>
          <w:ilvl w:val="0"/>
          <w:numId w:val="10"/>
        </w:numPr>
        <w:spacing w:before="120" w:after="120" w:line="360" w:lineRule="auto"/>
        <w:ind w:left="357" w:hanging="357"/>
        <w:rPr>
          <w:rFonts w:ascii="Arial" w:hAnsi="Arial" w:cs="Arial"/>
          <w:sz w:val="22"/>
          <w:szCs w:val="22"/>
        </w:rPr>
      </w:pPr>
      <w:r>
        <w:rPr>
          <w:rFonts w:ascii="Arial" w:hAnsi="Arial" w:cs="Arial"/>
          <w:sz w:val="22"/>
          <w:szCs w:val="22"/>
        </w:rPr>
        <w:t>All other surfaces are disinfected daily.</w:t>
      </w:r>
    </w:p>
    <w:p w14:paraId="302D5887"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Children’s toilets and wash basins</w:t>
      </w:r>
    </w:p>
    <w:p w14:paraId="56A9FE92" w14:textId="77777777" w:rsidR="005649F0" w:rsidRDefault="005649F0" w:rsidP="005649F0">
      <w:pPr>
        <w:pStyle w:val="ListParagraph"/>
        <w:numPr>
          <w:ilvl w:val="0"/>
          <w:numId w:val="9"/>
        </w:numPr>
        <w:spacing w:before="120" w:after="120" w:line="360" w:lineRule="auto"/>
        <w:ind w:left="360"/>
        <w:rPr>
          <w:rFonts w:ascii="Arial" w:hAnsi="Arial" w:cs="Arial"/>
          <w:sz w:val="22"/>
          <w:szCs w:val="22"/>
        </w:rPr>
      </w:pPr>
      <w:r>
        <w:rPr>
          <w:rFonts w:ascii="Arial" w:hAnsi="Arial" w:cs="Arial"/>
          <w:sz w:val="22"/>
          <w:szCs w:val="22"/>
        </w:rPr>
        <w:t>Children’s toilets are cleaned daily using disinfectant cleaning agent for the bowls (inside and out), seat and lid, and whenever visibly soiled. – Caretaker of the school responsibility</w:t>
      </w:r>
    </w:p>
    <w:p w14:paraId="52980479"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Toilet flush handles are disinfected daily.  – Caretaker of the school responsibility.</w:t>
      </w:r>
    </w:p>
    <w:p w14:paraId="2CF08334"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lastRenderedPageBreak/>
        <w:t>Toilets not in use are checked to ensure the U-bend does not dry out and are flushed every week. Taps not in use are run for several minutes every two to three days to prevent infections such as Legionella.</w:t>
      </w:r>
      <w:r>
        <w:t xml:space="preserve">  </w:t>
      </w:r>
      <w:r>
        <w:rPr>
          <w:rFonts w:ascii="Arial" w:hAnsi="Arial" w:cs="Arial"/>
          <w:sz w:val="22"/>
          <w:szCs w:val="22"/>
        </w:rPr>
        <w:t>(Caretaker of the school responsibility)</w:t>
      </w:r>
    </w:p>
    <w:p w14:paraId="21E6354A"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Cubicle doors and handles are washed weekly.</w:t>
      </w:r>
    </w:p>
    <w:p w14:paraId="179711BB"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 xml:space="preserve">Children’s hand basins are cleaned twice daily and whenever visibly soiled, inside, and out using disinfectant cleaning agent by </w:t>
      </w:r>
      <w:proofErr w:type="gramStart"/>
      <w:r>
        <w:rPr>
          <w:rFonts w:ascii="Arial" w:hAnsi="Arial" w:cs="Arial"/>
          <w:sz w:val="22"/>
          <w:szCs w:val="22"/>
        </w:rPr>
        <w:t>the  Caretaker</w:t>
      </w:r>
      <w:proofErr w:type="gramEnd"/>
      <w:r>
        <w:rPr>
          <w:rFonts w:ascii="Arial" w:hAnsi="Arial" w:cs="Arial"/>
          <w:sz w:val="22"/>
          <w:szCs w:val="22"/>
        </w:rPr>
        <w:t xml:space="preserve"> of the school.   </w:t>
      </w:r>
    </w:p>
    <w:p w14:paraId="198FEF1B"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Mirrors and tiled splash backs are washed daily.</w:t>
      </w:r>
    </w:p>
    <w:p w14:paraId="41D48CD1"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Paper towels are provided by the school.</w:t>
      </w:r>
    </w:p>
    <w:p w14:paraId="122AF5A3"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Bins are provided for disposal of paper towels and are emptied daily.</w:t>
      </w:r>
    </w:p>
    <w:p w14:paraId="151E1B2D"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All bins are lined with plastic bags.</w:t>
      </w:r>
    </w:p>
    <w:p w14:paraId="3F054039"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Staff who clean toilets wear rubber gloves.</w:t>
      </w:r>
    </w:p>
    <w:p w14:paraId="477DB15C"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Staff changing children wear gloves as appropriate.</w:t>
      </w:r>
    </w:p>
    <w:p w14:paraId="3C09EA6B"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Wet or soiled clothing is sluiced, rinsed, and put in a plastic bag for parents to collect.</w:t>
      </w:r>
    </w:p>
    <w:p w14:paraId="6372D619"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Floors in children’s toilets are washed twice daily.</w:t>
      </w:r>
    </w:p>
    <w:p w14:paraId="478C6502"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Spills of body fluids are cleared and mopped using disinfectant.</w:t>
      </w:r>
    </w:p>
    <w:p w14:paraId="700BD517"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Mops are rinsed and wrung after use and stored upright, not stored head down in buckets.</w:t>
      </w:r>
    </w:p>
    <w:p w14:paraId="10FACB9E"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Mops used to clean toilets or body fluids from other areas are designated for that purpose only and kept separate from mops used for other areas. Colour coding helps keep them separate.</w:t>
      </w:r>
    </w:p>
    <w:p w14:paraId="00623469"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Used water is discarded down the sluice or butler sink.</w:t>
      </w:r>
    </w:p>
    <w:p w14:paraId="0A3A1656" w14:textId="77777777" w:rsidR="005649F0" w:rsidRDefault="005649F0" w:rsidP="00253CAD">
      <w:pPr>
        <w:numPr>
          <w:ilvl w:val="0"/>
          <w:numId w:val="9"/>
        </w:numPr>
        <w:spacing w:before="120" w:after="120" w:line="360" w:lineRule="auto"/>
        <w:ind w:left="357" w:hanging="357"/>
        <w:rPr>
          <w:rFonts w:ascii="Arial" w:hAnsi="Arial" w:cs="Arial"/>
          <w:sz w:val="22"/>
          <w:szCs w:val="22"/>
        </w:rPr>
      </w:pPr>
      <w:r w:rsidRPr="005649F0">
        <w:rPr>
          <w:rFonts w:ascii="Arial" w:hAnsi="Arial" w:cs="Arial"/>
          <w:sz w:val="22"/>
          <w:szCs w:val="22"/>
        </w:rPr>
        <w:t>Butler sinks and sluices are cleaned and disinfected at the end of each day.</w:t>
      </w:r>
    </w:p>
    <w:p w14:paraId="15AAB056" w14:textId="503B82F9" w:rsidR="005649F0" w:rsidRDefault="005649F0" w:rsidP="005649F0">
      <w:pPr>
        <w:spacing w:before="120" w:after="120" w:line="360" w:lineRule="auto"/>
        <w:rPr>
          <w:rFonts w:ascii="Arial" w:hAnsi="Arial" w:cs="Arial"/>
          <w:sz w:val="22"/>
          <w:szCs w:val="22"/>
        </w:rPr>
      </w:pPr>
    </w:p>
    <w:p w14:paraId="6342EE9B" w14:textId="69065831"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Health and safety procedures</w:t>
      </w:r>
    </w:p>
    <w:p w14:paraId="19C8AB7E" w14:textId="77777777" w:rsidR="005649F0" w:rsidRDefault="005649F0" w:rsidP="005649F0">
      <w:pPr>
        <w:spacing w:before="120" w:after="120" w:line="360" w:lineRule="auto"/>
        <w:rPr>
          <w:rFonts w:ascii="Arial" w:hAnsi="Arial" w:cs="Arial"/>
          <w:b/>
          <w:bCs/>
          <w:sz w:val="28"/>
          <w:szCs w:val="28"/>
        </w:rPr>
      </w:pPr>
      <w:r>
        <w:rPr>
          <w:rFonts w:ascii="Arial" w:hAnsi="Arial" w:cs="Arial"/>
          <w:b/>
          <w:bCs/>
          <w:sz w:val="28"/>
          <w:szCs w:val="28"/>
        </w:rPr>
        <w:t>01.4</w:t>
      </w:r>
      <w:r>
        <w:rPr>
          <w:rFonts w:ascii="Arial" w:hAnsi="Arial" w:cs="Arial"/>
          <w:b/>
          <w:sz w:val="28"/>
          <w:szCs w:val="28"/>
        </w:rPr>
        <w:tab/>
        <w:t xml:space="preserve">Short </w:t>
      </w:r>
      <w:r>
        <w:rPr>
          <w:rFonts w:ascii="Arial" w:hAnsi="Arial" w:cs="Arial"/>
          <w:b/>
          <w:bCs/>
          <w:sz w:val="28"/>
          <w:szCs w:val="28"/>
        </w:rPr>
        <w:t>trips, outings and excursions</w:t>
      </w:r>
    </w:p>
    <w:p w14:paraId="4267CBED"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Planning and preparation</w:t>
      </w:r>
    </w:p>
    <w:p w14:paraId="2307240F"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Outings have a purpose with specific learning and development outcomes.</w:t>
      </w:r>
    </w:p>
    <w:p w14:paraId="63FF0892"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If staff are ‘borrowed’ from another area to maintain ratios on an outing they are fully briefed about the children they are accompanying.</w:t>
      </w:r>
    </w:p>
    <w:p w14:paraId="49F8C0ED"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The excursion does not go ahead if concerns are raised about its viability at any point.</w:t>
      </w:r>
    </w:p>
    <w:p w14:paraId="670E0F8C"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Parents are informed of an outing and staff check that consent forms on children’s registration were signed.</w:t>
      </w:r>
    </w:p>
    <w:p w14:paraId="21776AB1"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 xml:space="preserve">A minimum of two staff </w:t>
      </w:r>
      <w:proofErr w:type="gramStart"/>
      <w:r>
        <w:rPr>
          <w:rFonts w:ascii="Arial" w:hAnsi="Arial" w:cs="Arial"/>
          <w:sz w:val="22"/>
          <w:szCs w:val="22"/>
        </w:rPr>
        <w:t>accompany</w:t>
      </w:r>
      <w:proofErr w:type="gramEnd"/>
      <w:r>
        <w:rPr>
          <w:rFonts w:ascii="Arial" w:hAnsi="Arial" w:cs="Arial"/>
          <w:sz w:val="22"/>
          <w:szCs w:val="22"/>
        </w:rPr>
        <w:t xml:space="preserve"> children on outings. Children with additional needs with have their 1:1 keyperson with them.   Children up to the age of 3 the ratio will be 1:2.   Older children have a ratio of 1:4, depending on the risk assessment.</w:t>
      </w:r>
    </w:p>
    <w:p w14:paraId="7D44D34D"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Parents on outings are responsible for their own children only.</w:t>
      </w:r>
    </w:p>
    <w:p w14:paraId="546B2A5B"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A mobile phone belonging to a member of staff, and small first aid kit is taken out.</w:t>
      </w:r>
    </w:p>
    <w:p w14:paraId="2E44C8CA"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Staff make sure they have water and wet wipes for the children going out appropriate to the length of time they are out for.</w:t>
      </w:r>
    </w:p>
    <w:p w14:paraId="1FD7BE28"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Sun cream is applied as needed and children are clothed appropriately</w:t>
      </w:r>
    </w:p>
    <w:p w14:paraId="32A6D707"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Children wear badges or ‘high viz’ vests.</w:t>
      </w:r>
    </w:p>
    <w:p w14:paraId="459400DC"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Staff have emergency contacts, medication and equipment needed for children.</w:t>
      </w:r>
    </w:p>
    <w:p w14:paraId="59F1BF2D"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 xml:space="preserve">Risk assessment </w:t>
      </w:r>
    </w:p>
    <w:p w14:paraId="2A401796"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 xml:space="preserve">Risk assessment is completed prior to the outing and signed off by the setting manager and all staff taking part. Existing risk assessments are reviewed/amended as required. </w:t>
      </w:r>
    </w:p>
    <w:p w14:paraId="77D5A117"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t>Children with specific needs have a separate risk assessment if necessary.</w:t>
      </w:r>
    </w:p>
    <w:p w14:paraId="5991FA1F"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Outing venue (larger outings)</w:t>
      </w:r>
    </w:p>
    <w:p w14:paraId="50356063" w14:textId="77777777" w:rsidR="005649F0" w:rsidRDefault="005649F0" w:rsidP="005649F0">
      <w:pPr>
        <w:numPr>
          <w:ilvl w:val="0"/>
          <w:numId w:val="11"/>
        </w:numPr>
        <w:spacing w:before="120" w:after="120" w:line="360" w:lineRule="auto"/>
        <w:rPr>
          <w:rFonts w:ascii="Arial" w:hAnsi="Arial" w:cs="Arial"/>
          <w:sz w:val="22"/>
          <w:szCs w:val="22"/>
        </w:rPr>
      </w:pPr>
      <w:r>
        <w:rPr>
          <w:rFonts w:ascii="Arial" w:hAnsi="Arial" w:cs="Arial"/>
          <w:sz w:val="22"/>
          <w:szCs w:val="22"/>
        </w:rPr>
        <w:lastRenderedPageBreak/>
        <w:t xml:space="preserve">Venues used regularly are ‘risk assessed’ and an initial pre-visit is made to look at the health and safety aspects. If pre-visits cannot be made, risk assessment is achieved by calling the venue and asking for their risk assessment. </w:t>
      </w:r>
    </w:p>
    <w:p w14:paraId="2ABF89BC" w14:textId="77777777" w:rsidR="005649F0" w:rsidRDefault="005649F0" w:rsidP="005649F0">
      <w:pPr>
        <w:spacing w:before="120" w:after="120" w:line="360" w:lineRule="auto"/>
        <w:ind w:left="360"/>
        <w:rPr>
          <w:rFonts w:ascii="Arial" w:hAnsi="Arial" w:cs="Arial"/>
          <w:sz w:val="22"/>
          <w:szCs w:val="22"/>
        </w:rPr>
      </w:pPr>
    </w:p>
    <w:p w14:paraId="1113CDFD"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Transport</w:t>
      </w:r>
    </w:p>
    <w:p w14:paraId="3FD20A79" w14:textId="77777777" w:rsidR="005649F0" w:rsidRDefault="005649F0" w:rsidP="005649F0">
      <w:pPr>
        <w:numPr>
          <w:ilvl w:val="0"/>
          <w:numId w:val="12"/>
        </w:numPr>
        <w:spacing w:before="120" w:after="120" w:line="360" w:lineRule="auto"/>
        <w:rPr>
          <w:rFonts w:ascii="Arial" w:hAnsi="Arial" w:cs="Arial"/>
          <w:b/>
          <w:sz w:val="22"/>
          <w:szCs w:val="22"/>
        </w:rPr>
      </w:pPr>
      <w:r>
        <w:rPr>
          <w:rFonts w:ascii="Arial" w:hAnsi="Arial" w:cs="Arial"/>
          <w:sz w:val="22"/>
          <w:szCs w:val="22"/>
        </w:rPr>
        <w:t>If coach hire is required for an outing, only reputable companies are used.</w:t>
      </w:r>
    </w:p>
    <w:p w14:paraId="77E89A32" w14:textId="77777777" w:rsidR="005649F0" w:rsidRDefault="005649F0" w:rsidP="005649F0">
      <w:pPr>
        <w:numPr>
          <w:ilvl w:val="0"/>
          <w:numId w:val="12"/>
        </w:numPr>
        <w:spacing w:before="120" w:after="120" w:line="360" w:lineRule="auto"/>
        <w:rPr>
          <w:rFonts w:ascii="Arial" w:hAnsi="Arial" w:cs="Arial"/>
          <w:b/>
          <w:sz w:val="22"/>
          <w:szCs w:val="22"/>
        </w:rPr>
      </w:pPr>
      <w:r>
        <w:rPr>
          <w:rFonts w:ascii="Arial" w:hAnsi="Arial" w:cs="Arial"/>
          <w:sz w:val="22"/>
          <w:szCs w:val="22"/>
        </w:rPr>
        <w:t>The setting manager ensures that seat belts are provided on the coach and that booster seats and child safety seats are used as appropriate to the age of the children.</w:t>
      </w:r>
    </w:p>
    <w:p w14:paraId="317072FD" w14:textId="77777777" w:rsidR="005649F0" w:rsidRDefault="005649F0" w:rsidP="005649F0">
      <w:pPr>
        <w:numPr>
          <w:ilvl w:val="0"/>
          <w:numId w:val="12"/>
        </w:numPr>
        <w:spacing w:before="120" w:after="120" w:line="360" w:lineRule="auto"/>
        <w:rPr>
          <w:rFonts w:ascii="Arial" w:hAnsi="Arial" w:cs="Arial"/>
          <w:sz w:val="22"/>
          <w:szCs w:val="22"/>
        </w:rPr>
      </w:pPr>
      <w:r>
        <w:rPr>
          <w:rFonts w:ascii="Arial" w:hAnsi="Arial" w:cs="Arial"/>
          <w:sz w:val="22"/>
          <w:szCs w:val="22"/>
        </w:rPr>
        <w:t>The maximum seating capacity of the coach or minibus is not exceeded.</w:t>
      </w:r>
    </w:p>
    <w:p w14:paraId="41F83372" w14:textId="77777777" w:rsidR="005649F0" w:rsidRDefault="005649F0" w:rsidP="005649F0">
      <w:pPr>
        <w:numPr>
          <w:ilvl w:val="0"/>
          <w:numId w:val="12"/>
        </w:numPr>
        <w:spacing w:before="120" w:after="120" w:line="360" w:lineRule="auto"/>
        <w:rPr>
          <w:rFonts w:ascii="Arial" w:hAnsi="Arial" w:cs="Arial"/>
          <w:b/>
          <w:sz w:val="22"/>
          <w:szCs w:val="22"/>
        </w:rPr>
      </w:pPr>
      <w:r>
        <w:rPr>
          <w:rFonts w:ascii="Arial" w:hAnsi="Arial" w:cs="Arial"/>
          <w:sz w:val="22"/>
          <w:szCs w:val="22"/>
        </w:rPr>
        <w:t>Contracted drivers are not counted in ratios.</w:t>
      </w:r>
    </w:p>
    <w:p w14:paraId="69DA6697" w14:textId="77777777" w:rsidR="005649F0" w:rsidRDefault="005649F0" w:rsidP="005649F0">
      <w:pPr>
        <w:spacing w:before="120" w:after="120" w:line="360" w:lineRule="auto"/>
        <w:ind w:left="360"/>
        <w:rPr>
          <w:rFonts w:ascii="Arial" w:hAnsi="Arial" w:cs="Arial"/>
          <w:sz w:val="22"/>
          <w:szCs w:val="22"/>
        </w:rPr>
      </w:pPr>
    </w:p>
    <w:p w14:paraId="7A9EA850"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Where transport is provided by the setting</w:t>
      </w:r>
    </w:p>
    <w:p w14:paraId="33ABEFC3" w14:textId="77777777" w:rsidR="005649F0" w:rsidRDefault="005649F0" w:rsidP="005649F0">
      <w:pPr>
        <w:numPr>
          <w:ilvl w:val="0"/>
          <w:numId w:val="13"/>
        </w:numPr>
        <w:spacing w:before="120" w:after="120" w:line="360" w:lineRule="auto"/>
        <w:rPr>
          <w:rFonts w:ascii="Arial" w:hAnsi="Arial" w:cs="Arial"/>
          <w:sz w:val="22"/>
          <w:szCs w:val="22"/>
        </w:rPr>
      </w:pPr>
      <w:r>
        <w:rPr>
          <w:rFonts w:ascii="Arial" w:hAnsi="Arial" w:cs="Arial"/>
          <w:sz w:val="22"/>
          <w:szCs w:val="22"/>
        </w:rPr>
        <w:t>Records are kept including insurance details and a list of named drivers.</w:t>
      </w:r>
    </w:p>
    <w:p w14:paraId="6619D87D" w14:textId="77777777" w:rsidR="005649F0" w:rsidRDefault="005649F0" w:rsidP="005649F0">
      <w:pPr>
        <w:numPr>
          <w:ilvl w:val="0"/>
          <w:numId w:val="13"/>
        </w:numPr>
        <w:spacing w:before="120" w:after="120" w:line="360" w:lineRule="auto"/>
        <w:rPr>
          <w:rFonts w:ascii="Arial" w:hAnsi="Arial" w:cs="Arial"/>
          <w:sz w:val="22"/>
          <w:szCs w:val="22"/>
        </w:rPr>
      </w:pPr>
      <w:r>
        <w:rPr>
          <w:rFonts w:ascii="Arial" w:hAnsi="Arial" w:cs="Arial"/>
          <w:sz w:val="22"/>
          <w:szCs w:val="22"/>
        </w:rPr>
        <w:t>Drivers using their own transport should have adequate insurance cover.</w:t>
      </w:r>
    </w:p>
    <w:p w14:paraId="08932CA6" w14:textId="77777777" w:rsidR="005649F0" w:rsidRDefault="005649F0" w:rsidP="005649F0">
      <w:pPr>
        <w:spacing w:before="120" w:after="120" w:line="360" w:lineRule="auto"/>
        <w:rPr>
          <w:rFonts w:ascii="Arial" w:eastAsia="SimSun" w:hAnsi="Arial" w:cs="Arial"/>
          <w:b/>
          <w:sz w:val="22"/>
          <w:szCs w:val="22"/>
          <w:lang w:eastAsia="zh-CN"/>
        </w:rPr>
      </w:pPr>
      <w:r>
        <w:rPr>
          <w:rFonts w:ascii="Arial" w:eastAsia="SimSun" w:hAnsi="Arial" w:cs="Arial"/>
          <w:b/>
          <w:sz w:val="22"/>
          <w:szCs w:val="22"/>
          <w:lang w:eastAsia="zh-CN"/>
        </w:rPr>
        <w:t>Farm and zoo visits</w:t>
      </w:r>
    </w:p>
    <w:p w14:paraId="11248BBD"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 xml:space="preserve">Staff are aware of the risks posed by infections such as </w:t>
      </w:r>
      <w:proofErr w:type="gramStart"/>
      <w:r>
        <w:rPr>
          <w:rFonts w:ascii="Arial" w:hAnsi="Arial" w:cs="Arial"/>
          <w:sz w:val="22"/>
          <w:szCs w:val="22"/>
        </w:rPr>
        <w:t>E.coli</w:t>
      </w:r>
      <w:proofErr w:type="gramEnd"/>
      <w:r>
        <w:rPr>
          <w:rFonts w:ascii="Arial" w:hAnsi="Arial" w:cs="Arial"/>
          <w:sz w:val="22"/>
          <w:szCs w:val="22"/>
        </w:rPr>
        <w:t xml:space="preserve"> being contracted from animals. They are also aware of toxic substances used on farms that could be hazardous to health. Staff are vigilant of the natural dangers presented by a farm or zoo visit and conduct a risk assessment prior to the visit.</w:t>
      </w:r>
    </w:p>
    <w:p w14:paraId="42118450" w14:textId="77777777" w:rsidR="005649F0" w:rsidRDefault="005649F0" w:rsidP="005649F0">
      <w:pPr>
        <w:numPr>
          <w:ilvl w:val="0"/>
          <w:numId w:val="14"/>
        </w:numPr>
        <w:tabs>
          <w:tab w:val="num" w:pos="360"/>
        </w:tabs>
        <w:spacing w:before="120" w:after="120" w:line="360" w:lineRule="auto"/>
        <w:ind w:left="360"/>
        <w:rPr>
          <w:rFonts w:ascii="Arial" w:hAnsi="Arial" w:cs="Arial"/>
          <w:sz w:val="22"/>
          <w:szCs w:val="22"/>
          <w:lang w:val="en-US"/>
        </w:rPr>
      </w:pPr>
      <w:r>
        <w:rPr>
          <w:rFonts w:ascii="Arial" w:hAnsi="Arial" w:cs="Arial"/>
          <w:sz w:val="22"/>
          <w:szCs w:val="22"/>
          <w:lang w:val="en-US"/>
        </w:rPr>
        <w:t xml:space="preserve">The venue is contacted in advance of the visit to ensure </w:t>
      </w:r>
      <w:proofErr w:type="gramStart"/>
      <w:r>
        <w:rPr>
          <w:rFonts w:ascii="Arial" w:hAnsi="Arial" w:cs="Arial"/>
          <w:sz w:val="22"/>
          <w:szCs w:val="22"/>
          <w:lang w:val="en-US"/>
        </w:rPr>
        <w:t>no</w:t>
      </w:r>
      <w:proofErr w:type="gramEnd"/>
      <w:r>
        <w:rPr>
          <w:rFonts w:ascii="Arial" w:hAnsi="Arial" w:cs="Arial"/>
          <w:sz w:val="22"/>
          <w:szCs w:val="22"/>
          <w:lang w:val="en-US"/>
        </w:rPr>
        <w:t xml:space="preserve"> recent outbreaks of </w:t>
      </w:r>
      <w:proofErr w:type="gramStart"/>
      <w:r>
        <w:rPr>
          <w:rFonts w:ascii="Arial" w:hAnsi="Arial" w:cs="Arial"/>
          <w:sz w:val="22"/>
          <w:szCs w:val="22"/>
          <w:lang w:val="en-US"/>
        </w:rPr>
        <w:t>E.coli</w:t>
      </w:r>
      <w:proofErr w:type="gramEnd"/>
      <w:r>
        <w:rPr>
          <w:rFonts w:ascii="Arial" w:hAnsi="Arial" w:cs="Arial"/>
          <w:sz w:val="22"/>
          <w:szCs w:val="22"/>
          <w:lang w:val="en-US"/>
        </w:rPr>
        <w:t xml:space="preserve"> or other infections. If there has been an outbreak the visit will be reviewed and may be postponed.</w:t>
      </w:r>
    </w:p>
    <w:p w14:paraId="350DC2CF" w14:textId="77777777" w:rsidR="005649F0" w:rsidRDefault="005649F0" w:rsidP="005649F0">
      <w:pPr>
        <w:numPr>
          <w:ilvl w:val="0"/>
          <w:numId w:val="14"/>
        </w:numPr>
        <w:tabs>
          <w:tab w:val="num" w:pos="360"/>
        </w:tabs>
        <w:spacing w:before="120" w:after="120" w:line="360" w:lineRule="auto"/>
        <w:ind w:left="360"/>
        <w:rPr>
          <w:rFonts w:ascii="Arial" w:hAnsi="Arial" w:cs="Arial"/>
          <w:sz w:val="22"/>
          <w:szCs w:val="22"/>
          <w:lang w:val="en-US"/>
        </w:rPr>
      </w:pPr>
      <w:r>
        <w:rPr>
          <w:rFonts w:ascii="Arial" w:hAnsi="Arial" w:cs="Arial"/>
          <w:sz w:val="22"/>
          <w:szCs w:val="22"/>
          <w:lang w:val="en-US"/>
        </w:rPr>
        <w:t>Hands are washed and dried thoroughly after touching an animal.</w:t>
      </w:r>
    </w:p>
    <w:p w14:paraId="6BF75F8E" w14:textId="77777777" w:rsidR="005649F0" w:rsidRDefault="005649F0" w:rsidP="005649F0">
      <w:pPr>
        <w:numPr>
          <w:ilvl w:val="0"/>
          <w:numId w:val="14"/>
        </w:numPr>
        <w:tabs>
          <w:tab w:val="num" w:pos="360"/>
        </w:tabs>
        <w:spacing w:before="120" w:after="120" w:line="360" w:lineRule="auto"/>
        <w:ind w:left="360"/>
        <w:rPr>
          <w:rFonts w:ascii="Arial" w:hAnsi="Arial" w:cs="Arial"/>
          <w:sz w:val="22"/>
          <w:szCs w:val="22"/>
          <w:lang w:val="en-US"/>
        </w:rPr>
      </w:pPr>
      <w:r>
        <w:rPr>
          <w:rFonts w:ascii="Arial" w:hAnsi="Arial" w:cs="Arial"/>
          <w:sz w:val="22"/>
          <w:szCs w:val="22"/>
          <w:lang w:val="en-US"/>
        </w:rPr>
        <w:t>Nothing is consumed whilst going round the farm. Food is eaten away from animals, after thoroughly washing hands.</w:t>
      </w:r>
    </w:p>
    <w:p w14:paraId="0C19BB0F" w14:textId="77777777" w:rsidR="005649F0" w:rsidRDefault="005649F0" w:rsidP="005649F0">
      <w:pPr>
        <w:numPr>
          <w:ilvl w:val="0"/>
          <w:numId w:val="14"/>
        </w:numPr>
        <w:tabs>
          <w:tab w:val="num" w:pos="360"/>
        </w:tabs>
        <w:spacing w:before="120" w:after="120" w:line="360" w:lineRule="auto"/>
        <w:ind w:left="360"/>
        <w:rPr>
          <w:rFonts w:ascii="Arial" w:hAnsi="Arial" w:cs="Arial"/>
          <w:sz w:val="22"/>
          <w:szCs w:val="22"/>
          <w:lang w:val="en-US"/>
        </w:rPr>
      </w:pPr>
      <w:r>
        <w:rPr>
          <w:rFonts w:ascii="Arial" w:hAnsi="Arial" w:cs="Arial"/>
          <w:sz w:val="22"/>
          <w:szCs w:val="22"/>
          <w:lang w:val="en-US"/>
        </w:rPr>
        <w:t>Children are prevented from putting their faces against animals or hands in their own mouths.</w:t>
      </w:r>
    </w:p>
    <w:p w14:paraId="5229D44A" w14:textId="77777777" w:rsidR="005649F0" w:rsidRDefault="005649F0" w:rsidP="005649F0">
      <w:pPr>
        <w:numPr>
          <w:ilvl w:val="0"/>
          <w:numId w:val="14"/>
        </w:numPr>
        <w:tabs>
          <w:tab w:val="num" w:pos="360"/>
        </w:tabs>
        <w:spacing w:before="120" w:after="120" w:line="360" w:lineRule="auto"/>
        <w:ind w:left="360"/>
        <w:rPr>
          <w:rFonts w:ascii="Arial" w:hAnsi="Arial" w:cs="Arial"/>
          <w:sz w:val="22"/>
          <w:szCs w:val="22"/>
          <w:lang w:val="en-US"/>
        </w:rPr>
      </w:pPr>
      <w:r>
        <w:rPr>
          <w:rFonts w:ascii="Arial" w:hAnsi="Arial" w:cs="Arial"/>
          <w:sz w:val="22"/>
          <w:szCs w:val="22"/>
          <w:lang w:val="en-US"/>
        </w:rPr>
        <w:lastRenderedPageBreak/>
        <w:t>If animal droppings are touched, hands are washed and dried immediately.</w:t>
      </w:r>
    </w:p>
    <w:p w14:paraId="29C1EA4F" w14:textId="77777777" w:rsidR="005649F0" w:rsidRDefault="005649F0" w:rsidP="005649F0">
      <w:pPr>
        <w:numPr>
          <w:ilvl w:val="0"/>
          <w:numId w:val="14"/>
        </w:numPr>
        <w:tabs>
          <w:tab w:val="num" w:pos="360"/>
        </w:tabs>
        <w:spacing w:before="120" w:after="120" w:line="360" w:lineRule="auto"/>
        <w:ind w:left="360"/>
        <w:rPr>
          <w:rFonts w:ascii="Arial" w:hAnsi="Arial" w:cs="Arial"/>
          <w:sz w:val="22"/>
          <w:szCs w:val="22"/>
          <w:lang w:val="en-US"/>
        </w:rPr>
      </w:pPr>
      <w:r>
        <w:rPr>
          <w:rFonts w:ascii="Arial" w:hAnsi="Arial" w:cs="Arial"/>
          <w:sz w:val="22"/>
          <w:szCs w:val="22"/>
          <w:lang w:val="en-US"/>
        </w:rPr>
        <w:t>Shoes are cleaned and hands washed thoroughly as soon as possible on departure.</w:t>
      </w:r>
    </w:p>
    <w:p w14:paraId="0F46A0DC" w14:textId="77777777" w:rsidR="005649F0" w:rsidRDefault="005649F0" w:rsidP="005649F0">
      <w:pPr>
        <w:numPr>
          <w:ilvl w:val="0"/>
          <w:numId w:val="14"/>
        </w:numPr>
        <w:tabs>
          <w:tab w:val="num" w:pos="360"/>
        </w:tabs>
        <w:spacing w:before="120" w:after="120" w:line="360" w:lineRule="auto"/>
        <w:ind w:left="360"/>
        <w:rPr>
          <w:rFonts w:ascii="Arial" w:hAnsi="Arial" w:cs="Arial"/>
          <w:sz w:val="22"/>
          <w:szCs w:val="22"/>
          <w:lang w:val="en-US"/>
        </w:rPr>
      </w:pPr>
      <w:r>
        <w:rPr>
          <w:rFonts w:ascii="Arial" w:hAnsi="Arial" w:cs="Arial"/>
          <w:sz w:val="22"/>
          <w:szCs w:val="22"/>
          <w:lang w:val="en-US"/>
        </w:rPr>
        <w:t>Staff or volunteers who are or may be pregnant, should avoid contact with pregnant ewes and may want to consult their own GP before the visit.</w:t>
      </w:r>
    </w:p>
    <w:p w14:paraId="2395C854" w14:textId="77777777" w:rsidR="005649F0" w:rsidRDefault="005649F0" w:rsidP="005649F0">
      <w:pPr>
        <w:numPr>
          <w:ilvl w:val="0"/>
          <w:numId w:val="14"/>
        </w:numPr>
        <w:tabs>
          <w:tab w:val="num" w:pos="360"/>
        </w:tabs>
        <w:spacing w:before="120" w:after="120" w:line="360" w:lineRule="auto"/>
        <w:ind w:left="360"/>
        <w:rPr>
          <w:rFonts w:ascii="Arial" w:hAnsi="Arial" w:cs="Arial"/>
          <w:sz w:val="22"/>
          <w:szCs w:val="22"/>
          <w:lang w:val="en-US"/>
        </w:rPr>
      </w:pPr>
      <w:r>
        <w:rPr>
          <w:rFonts w:ascii="Arial" w:hAnsi="Arial" w:cs="Arial"/>
          <w:sz w:val="22"/>
          <w:szCs w:val="22"/>
          <w:lang w:val="en-US"/>
        </w:rPr>
        <w:t xml:space="preserve">Farmers have a responsibility to ensure that hand washing and drying facilities are available and are suitably located, that picnic areas are separate and clean, and that all other health and safety laws are fully observed. </w:t>
      </w:r>
    </w:p>
    <w:p w14:paraId="4432FF07" w14:textId="77777777" w:rsidR="005649F0" w:rsidRDefault="005649F0" w:rsidP="005649F0">
      <w:pPr>
        <w:spacing w:before="120" w:after="120" w:line="360" w:lineRule="auto"/>
        <w:rPr>
          <w:rFonts w:ascii="Arial" w:hAnsi="Arial" w:cs="Arial"/>
          <w:bCs/>
          <w:iCs/>
          <w:sz w:val="22"/>
          <w:szCs w:val="22"/>
          <w:lang w:val="en-US"/>
        </w:rPr>
      </w:pPr>
      <w:r>
        <w:rPr>
          <w:rFonts w:ascii="Arial" w:hAnsi="Arial" w:cs="Arial"/>
          <w:bCs/>
          <w:iCs/>
          <w:sz w:val="22"/>
          <w:szCs w:val="22"/>
          <w:lang w:val="en-US"/>
        </w:rPr>
        <w:t>For further guidance, refer to the insurance provider.</w:t>
      </w:r>
    </w:p>
    <w:p w14:paraId="736E9871"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Larger outings checklist</w:t>
      </w:r>
    </w:p>
    <w:p w14:paraId="74DB0C47" w14:textId="77777777" w:rsidR="005649F0" w:rsidRDefault="005649F0" w:rsidP="005649F0">
      <w:pPr>
        <w:spacing w:before="120" w:after="120" w:line="360" w:lineRule="auto"/>
        <w:rPr>
          <w:rFonts w:ascii="Arial" w:hAnsi="Arial" w:cs="Arial"/>
        </w:rPr>
      </w:pPr>
      <w:r>
        <w:rPr>
          <w:rFonts w:ascii="Arial" w:hAnsi="Arial" w:cs="Arial"/>
          <w:sz w:val="22"/>
          <w:szCs w:val="22"/>
        </w:rPr>
        <w:t>There is an identified lead person for the outing.</w:t>
      </w:r>
    </w:p>
    <w:p w14:paraId="1272E8EC" w14:textId="77777777" w:rsidR="005649F0" w:rsidRDefault="005649F0" w:rsidP="005649F0">
      <w:pPr>
        <w:pStyle w:val="ListParagraph"/>
        <w:numPr>
          <w:ilvl w:val="0"/>
          <w:numId w:val="15"/>
        </w:numPr>
        <w:tabs>
          <w:tab w:val="left" w:pos="5085"/>
          <w:tab w:val="left" w:pos="5914"/>
        </w:tabs>
        <w:spacing w:before="120" w:after="120" w:line="360" w:lineRule="auto"/>
        <w:rPr>
          <w:rFonts w:ascii="Arial" w:hAnsi="Arial" w:cs="Arial"/>
        </w:rPr>
      </w:pPr>
      <w:r>
        <w:rPr>
          <w:rFonts w:ascii="Arial" w:hAnsi="Arial" w:cs="Arial"/>
          <w:sz w:val="22"/>
          <w:szCs w:val="22"/>
        </w:rPr>
        <w:t>The outing has an educational purpose and has been agreed with the setting manager.</w:t>
      </w:r>
    </w:p>
    <w:p w14:paraId="5D5E5337" w14:textId="77777777" w:rsidR="005649F0" w:rsidRDefault="005649F0" w:rsidP="005649F0">
      <w:pPr>
        <w:pStyle w:val="ListParagraph"/>
        <w:numPr>
          <w:ilvl w:val="0"/>
          <w:numId w:val="15"/>
        </w:numPr>
        <w:tabs>
          <w:tab w:val="left" w:pos="5085"/>
          <w:tab w:val="left" w:pos="5914"/>
        </w:tabs>
        <w:spacing w:before="120" w:after="120" w:line="360" w:lineRule="auto"/>
        <w:rPr>
          <w:rFonts w:ascii="Arial" w:hAnsi="Arial" w:cs="Arial"/>
        </w:rPr>
      </w:pPr>
      <w:r>
        <w:rPr>
          <w:rFonts w:ascii="Arial" w:hAnsi="Arial" w:cs="Arial"/>
          <w:sz w:val="22"/>
          <w:szCs w:val="22"/>
        </w:rPr>
        <w:t>Risk assessments completed/updated and shared with every staff, student/volunteer accompanying the children.</w:t>
      </w:r>
    </w:p>
    <w:p w14:paraId="06AB48A4" w14:textId="77777777" w:rsidR="005649F0" w:rsidRDefault="005649F0" w:rsidP="005649F0">
      <w:pPr>
        <w:pStyle w:val="ListParagraph"/>
        <w:numPr>
          <w:ilvl w:val="0"/>
          <w:numId w:val="15"/>
        </w:numPr>
        <w:tabs>
          <w:tab w:val="left" w:pos="5085"/>
          <w:tab w:val="left" w:pos="5914"/>
        </w:tabs>
        <w:spacing w:before="120" w:after="120" w:line="360" w:lineRule="auto"/>
        <w:rPr>
          <w:rFonts w:ascii="Arial" w:hAnsi="Arial" w:cs="Arial"/>
        </w:rPr>
      </w:pPr>
      <w:r>
        <w:rPr>
          <w:rFonts w:ascii="Arial" w:hAnsi="Arial" w:cs="Arial"/>
          <w:sz w:val="22"/>
          <w:szCs w:val="22"/>
        </w:rPr>
        <w:t>Staff understand the potential risks when they are out with children and takes all reasonable measures to remove minimise risks.</w:t>
      </w:r>
    </w:p>
    <w:p w14:paraId="740E5F04" w14:textId="77777777" w:rsidR="005649F0" w:rsidRDefault="005649F0" w:rsidP="005649F0">
      <w:pPr>
        <w:pStyle w:val="ListParagraph"/>
        <w:numPr>
          <w:ilvl w:val="0"/>
          <w:numId w:val="15"/>
        </w:numPr>
        <w:tabs>
          <w:tab w:val="left" w:pos="5085"/>
          <w:tab w:val="left" w:pos="5914"/>
        </w:tabs>
        <w:spacing w:before="120" w:after="120" w:line="360" w:lineRule="auto"/>
        <w:rPr>
          <w:rFonts w:ascii="Arial" w:hAnsi="Arial" w:cs="Arial"/>
        </w:rPr>
      </w:pPr>
      <w:r>
        <w:rPr>
          <w:rFonts w:ascii="Arial" w:hAnsi="Arial" w:cs="Arial"/>
          <w:sz w:val="22"/>
          <w:szCs w:val="22"/>
        </w:rPr>
        <w:t>The designated lead practitioner is the last to leave the venue, or transport being used.</w:t>
      </w:r>
    </w:p>
    <w:p w14:paraId="6660196E" w14:textId="77777777" w:rsidR="005649F0" w:rsidRDefault="005649F0" w:rsidP="005649F0">
      <w:pPr>
        <w:pStyle w:val="ListParagraph"/>
        <w:numPr>
          <w:ilvl w:val="0"/>
          <w:numId w:val="15"/>
        </w:numPr>
        <w:tabs>
          <w:tab w:val="left" w:pos="5085"/>
          <w:tab w:val="left" w:pos="5914"/>
        </w:tabs>
        <w:spacing w:before="120" w:after="120" w:line="360" w:lineRule="auto"/>
        <w:rPr>
          <w:rFonts w:ascii="Arial" w:hAnsi="Arial" w:cs="Arial"/>
        </w:rPr>
      </w:pPr>
      <w:r>
        <w:rPr>
          <w:rFonts w:ascii="Arial" w:hAnsi="Arial" w:cs="Arial"/>
          <w:sz w:val="22"/>
          <w:szCs w:val="22"/>
        </w:rPr>
        <w:t xml:space="preserve">The designated lead conducts a ‘safety sweep’ before during and after the outing. </w:t>
      </w:r>
    </w:p>
    <w:p w14:paraId="0FBC9044" w14:textId="77777777" w:rsidR="005649F0" w:rsidRDefault="005649F0" w:rsidP="005649F0">
      <w:pPr>
        <w:tabs>
          <w:tab w:val="left" w:pos="5085"/>
          <w:tab w:val="left" w:pos="5914"/>
        </w:tabs>
        <w:spacing w:before="120" w:after="120" w:line="360" w:lineRule="auto"/>
        <w:rPr>
          <w:rFonts w:ascii="Arial" w:hAnsi="Arial" w:cs="Arial"/>
          <w:b/>
          <w:bCs/>
        </w:rPr>
      </w:pPr>
      <w:r>
        <w:rPr>
          <w:rFonts w:ascii="Arial" w:hAnsi="Arial" w:cs="Arial"/>
          <w:b/>
          <w:bCs/>
        </w:rPr>
        <w:t>Further guidance</w:t>
      </w:r>
    </w:p>
    <w:p w14:paraId="4FF74B7B" w14:textId="77777777" w:rsidR="005649F0" w:rsidRDefault="005649F0" w:rsidP="005649F0">
      <w:pPr>
        <w:tabs>
          <w:tab w:val="left" w:pos="5085"/>
          <w:tab w:val="left" w:pos="5914"/>
        </w:tabs>
        <w:spacing w:before="120" w:after="120" w:line="360" w:lineRule="auto"/>
        <w:rPr>
          <w:rFonts w:ascii="Arial" w:hAnsi="Arial" w:cs="Arial"/>
          <w:sz w:val="22"/>
          <w:szCs w:val="22"/>
        </w:rPr>
      </w:pPr>
      <w:r>
        <w:rPr>
          <w:rFonts w:ascii="Arial" w:hAnsi="Arial" w:cs="Arial"/>
          <w:sz w:val="22"/>
          <w:szCs w:val="22"/>
        </w:rPr>
        <w:t>Daily Register and Outings Record (Early Years Alliance 2021)</w:t>
      </w:r>
    </w:p>
    <w:p w14:paraId="5D179229" w14:textId="77777777" w:rsidR="005649F0" w:rsidRDefault="005649F0" w:rsidP="005649F0">
      <w:pPr>
        <w:tabs>
          <w:tab w:val="left" w:pos="5085"/>
          <w:tab w:val="left" w:pos="5914"/>
        </w:tabs>
        <w:spacing w:before="120" w:after="120" w:line="360" w:lineRule="auto"/>
        <w:rPr>
          <w:rFonts w:ascii="Arial" w:hAnsi="Arial" w:cs="Arial"/>
          <w:sz w:val="22"/>
          <w:szCs w:val="22"/>
        </w:rPr>
      </w:pPr>
      <w:r>
        <w:rPr>
          <w:rFonts w:ascii="Arial" w:hAnsi="Arial" w:cs="Arial"/>
          <w:sz w:val="22"/>
          <w:szCs w:val="22"/>
        </w:rPr>
        <w:t>Good Practice in Early Years Infection Control (Pre-school Learning Alliance 2009)</w:t>
      </w:r>
    </w:p>
    <w:p w14:paraId="6C4F1EFC" w14:textId="77777777" w:rsidR="005649F0" w:rsidRDefault="005649F0" w:rsidP="005649F0">
      <w:pPr>
        <w:tabs>
          <w:tab w:val="left" w:pos="5085"/>
          <w:tab w:val="left" w:pos="5914"/>
        </w:tabs>
        <w:spacing w:before="120" w:after="120" w:line="360" w:lineRule="auto"/>
        <w:rPr>
          <w:rFonts w:ascii="Arial" w:hAnsi="Arial" w:cs="Arial"/>
          <w:sz w:val="22"/>
          <w:szCs w:val="22"/>
        </w:rPr>
      </w:pPr>
      <w:r>
        <w:rPr>
          <w:rFonts w:ascii="Arial" w:hAnsi="Arial" w:cs="Arial"/>
          <w:sz w:val="22"/>
          <w:szCs w:val="22"/>
        </w:rPr>
        <w:t>Not on my Watch! (Early Years Alliance 2018)</w:t>
      </w:r>
    </w:p>
    <w:p w14:paraId="32649F8F" w14:textId="77777777" w:rsidR="005649F0" w:rsidRDefault="005649F0" w:rsidP="005649F0">
      <w:pPr>
        <w:spacing w:before="120" w:after="120" w:line="360" w:lineRule="auto"/>
        <w:rPr>
          <w:rFonts w:ascii="Arial" w:hAnsi="Arial" w:cs="Arial"/>
          <w:bCs/>
          <w:iCs/>
          <w:sz w:val="22"/>
          <w:szCs w:val="22"/>
          <w:lang w:val="en-US"/>
        </w:rPr>
      </w:pPr>
      <w:r>
        <w:rPr>
          <w:rFonts w:ascii="Arial" w:hAnsi="Arial" w:cs="Arial"/>
          <w:bCs/>
          <w:iCs/>
          <w:sz w:val="22"/>
          <w:szCs w:val="22"/>
          <w:lang w:val="en-US"/>
        </w:rPr>
        <w:t>Preventing Accidents to Children on Farms (Health and Safety Executive 2013)</w:t>
      </w:r>
    </w:p>
    <w:p w14:paraId="594A0E15" w14:textId="77777777" w:rsidR="005649F0" w:rsidRDefault="005649F0" w:rsidP="005649F0">
      <w:pPr>
        <w:spacing w:before="120" w:after="120" w:line="360" w:lineRule="auto"/>
        <w:rPr>
          <w:rFonts w:ascii="Arial" w:hAnsi="Arial" w:cs="Arial"/>
          <w:bCs/>
          <w:iCs/>
          <w:sz w:val="22"/>
          <w:szCs w:val="22"/>
          <w:lang w:val="en-US"/>
        </w:rPr>
      </w:pPr>
    </w:p>
    <w:p w14:paraId="090B335E" w14:textId="77777777" w:rsidR="005649F0" w:rsidRDefault="005649F0" w:rsidP="005649F0">
      <w:pPr>
        <w:spacing w:before="120" w:after="120" w:line="360" w:lineRule="auto"/>
        <w:rPr>
          <w:rFonts w:ascii="Arial" w:hAnsi="Arial" w:cs="Arial"/>
          <w:bCs/>
          <w:iCs/>
          <w:sz w:val="22"/>
          <w:szCs w:val="22"/>
          <w:lang w:val="en-US"/>
        </w:rPr>
      </w:pPr>
    </w:p>
    <w:p w14:paraId="0DBE5AAB" w14:textId="77777777" w:rsidR="005649F0" w:rsidRDefault="005649F0" w:rsidP="005649F0">
      <w:pPr>
        <w:spacing w:before="120" w:after="120" w:line="360" w:lineRule="auto"/>
        <w:rPr>
          <w:rFonts w:ascii="Arial" w:hAnsi="Arial" w:cs="Arial"/>
          <w:bCs/>
          <w:iCs/>
          <w:sz w:val="22"/>
          <w:szCs w:val="22"/>
          <w:lang w:val="en-US"/>
        </w:rPr>
      </w:pPr>
    </w:p>
    <w:p w14:paraId="42BF6D4D" w14:textId="77777777"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Health and safety procedures</w:t>
      </w:r>
    </w:p>
    <w:p w14:paraId="44D0FE63" w14:textId="77777777" w:rsidR="005649F0" w:rsidRDefault="005649F0" w:rsidP="005649F0">
      <w:pPr>
        <w:spacing w:before="120" w:after="120" w:line="360" w:lineRule="auto"/>
        <w:rPr>
          <w:rFonts w:ascii="Arial" w:hAnsi="Arial" w:cs="Arial"/>
          <w:b/>
          <w:sz w:val="28"/>
          <w:szCs w:val="28"/>
        </w:rPr>
      </w:pPr>
      <w:r>
        <w:rPr>
          <w:rFonts w:ascii="Arial" w:hAnsi="Arial" w:cs="Arial"/>
          <w:b/>
          <w:sz w:val="28"/>
          <w:szCs w:val="28"/>
        </w:rPr>
        <w:t>01.5</w:t>
      </w:r>
      <w:r>
        <w:rPr>
          <w:rFonts w:ascii="Arial" w:hAnsi="Arial" w:cs="Arial"/>
          <w:b/>
          <w:sz w:val="28"/>
          <w:szCs w:val="28"/>
        </w:rPr>
        <w:tab/>
        <w:t>Outdoors</w:t>
      </w:r>
    </w:p>
    <w:p w14:paraId="20BBE685"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All gates and fences are childproof, safe, and secure.</w:t>
      </w:r>
    </w:p>
    <w:p w14:paraId="63874BE3"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Areas are checked daily to make sure animal droppings, litter, glass etc. is removed. Staff wear rubber gloves to do this.</w:t>
      </w:r>
    </w:p>
    <w:p w14:paraId="58773FEB"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Bushes or overhanging trees are checked to ensure they do not bear poisonous berries.  (Caretaker of the school responsibility)</w:t>
      </w:r>
    </w:p>
    <w:p w14:paraId="71DC0F42"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Stinging nettles and brambles are removed.  (Caretaker of the school responsibility)</w:t>
      </w:r>
    </w:p>
    <w:p w14:paraId="22423E9B"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Wooden equipment is maintained safely, put away daily and not used if broken.</w:t>
      </w:r>
    </w:p>
    <w:p w14:paraId="62687BE0"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 xml:space="preserve">Wooden equipment is sanded and varnished as required. </w:t>
      </w:r>
    </w:p>
    <w:p w14:paraId="5D6529B9"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Broken climbing equipment or outdoor toys are removed and reported to the setting manager.</w:t>
      </w:r>
    </w:p>
    <w:p w14:paraId="0CFE86E3"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 xml:space="preserve">Children are always supervised within ratios outside. </w:t>
      </w:r>
    </w:p>
    <w:p w14:paraId="1B895C6D"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Children are suitably attired for the weather conditions and type of outdoor activities.</w:t>
      </w:r>
    </w:p>
    <w:p w14:paraId="7FAB90A5"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Sun cream (if parents have given permission) is applied and hats are worn during the summer months. In extreme heat limited time is spent on the playground unless in shady areas.</w:t>
      </w:r>
    </w:p>
    <w:p w14:paraId="73D8FBFB"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Children who have no adequate means of sun protection, such as a hat, long sleeves and trousers or sun cream, will not be able to play outdoors in un-shaded areas.</w:t>
      </w:r>
    </w:p>
    <w:p w14:paraId="6647B7B4"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Children are supervised on climbing equipment, especially younger children.</w:t>
      </w:r>
    </w:p>
    <w:p w14:paraId="685F6767"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Water play is not left out but is cleared, cleaned and stored after each use.</w:t>
      </w:r>
    </w:p>
    <w:p w14:paraId="2F0ED3A7" w14:textId="77777777" w:rsidR="005649F0" w:rsidRDefault="005649F0" w:rsidP="005649F0">
      <w:pPr>
        <w:numPr>
          <w:ilvl w:val="0"/>
          <w:numId w:val="16"/>
        </w:numPr>
        <w:spacing w:before="120" w:after="120" w:line="360" w:lineRule="auto"/>
        <w:rPr>
          <w:rFonts w:ascii="Arial" w:hAnsi="Arial" w:cs="Arial"/>
          <w:sz w:val="22"/>
          <w:szCs w:val="22"/>
        </w:rPr>
      </w:pPr>
      <w:r>
        <w:rPr>
          <w:rFonts w:ascii="Arial" w:hAnsi="Arial" w:cs="Arial"/>
          <w:sz w:val="22"/>
          <w:szCs w:val="22"/>
        </w:rPr>
        <w:t>Sightings of vermin are recorded and reported to the manager who reports to the Environmental Health’s Pest Control Department.  (Caretaker of the school responsibility)</w:t>
      </w:r>
    </w:p>
    <w:p w14:paraId="66DA8375" w14:textId="77777777" w:rsidR="005649F0" w:rsidRDefault="005649F0" w:rsidP="005649F0">
      <w:pPr>
        <w:spacing w:before="120" w:after="120" w:line="360" w:lineRule="auto"/>
        <w:rPr>
          <w:rFonts w:ascii="Arial" w:hAnsi="Arial" w:cs="Arial"/>
          <w:b/>
          <w:bCs/>
          <w:sz w:val="22"/>
          <w:szCs w:val="22"/>
        </w:rPr>
      </w:pPr>
      <w:r>
        <w:rPr>
          <w:rFonts w:ascii="Arial" w:hAnsi="Arial" w:cs="Arial"/>
          <w:b/>
          <w:bCs/>
          <w:sz w:val="22"/>
          <w:szCs w:val="22"/>
        </w:rPr>
        <w:t>Drones</w:t>
      </w:r>
    </w:p>
    <w:p w14:paraId="67F21EE1"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lastRenderedPageBreak/>
        <w:t xml:space="preserve">If there are concerns about a ‘drone’ being flown over the outdoor area, that may compromise children’s safety or privacy, the setting manager will contact the police on 101. </w:t>
      </w:r>
    </w:p>
    <w:p w14:paraId="4E9795D9" w14:textId="77777777" w:rsidR="005649F0" w:rsidRDefault="005649F0" w:rsidP="005649F0">
      <w:pPr>
        <w:pStyle w:val="ListParagraph"/>
        <w:numPr>
          <w:ilvl w:val="0"/>
          <w:numId w:val="17"/>
        </w:numPr>
        <w:spacing w:before="120" w:after="120" w:line="360" w:lineRule="auto"/>
        <w:rPr>
          <w:rFonts w:ascii="Arial" w:hAnsi="Arial" w:cs="Arial"/>
          <w:color w:val="000000" w:themeColor="text1"/>
          <w:sz w:val="22"/>
          <w:szCs w:val="22"/>
        </w:rPr>
      </w:pPr>
      <w:r>
        <w:rPr>
          <w:rFonts w:ascii="Arial" w:hAnsi="Arial" w:cs="Arial"/>
          <w:sz w:val="22"/>
          <w:szCs w:val="22"/>
        </w:rPr>
        <w:t>Children will be bought inside immediately.</w:t>
      </w:r>
    </w:p>
    <w:p w14:paraId="285C8631" w14:textId="77777777" w:rsidR="005649F0" w:rsidRDefault="005649F0" w:rsidP="005649F0">
      <w:pPr>
        <w:pStyle w:val="ListParagraph"/>
        <w:numPr>
          <w:ilvl w:val="0"/>
          <w:numId w:val="17"/>
        </w:numPr>
        <w:spacing w:before="120" w:after="120" w:line="360" w:lineRule="auto"/>
        <w:rPr>
          <w:rFonts w:ascii="Arial" w:hAnsi="Arial" w:cs="Arial"/>
          <w:color w:val="000000" w:themeColor="text1"/>
          <w:sz w:val="22"/>
          <w:szCs w:val="22"/>
        </w:rPr>
      </w:pPr>
      <w:r>
        <w:rPr>
          <w:rFonts w:ascii="Arial" w:hAnsi="Arial" w:cs="Arial"/>
          <w:sz w:val="22"/>
          <w:szCs w:val="22"/>
        </w:rPr>
        <w:t>Parents will be informed that a Drone has been spotted flying over the outdoor area and will be advised fully of the actions taken by the setting.</w:t>
      </w:r>
    </w:p>
    <w:p w14:paraId="0094CFE9" w14:textId="77777777" w:rsidR="005649F0" w:rsidRDefault="005649F0" w:rsidP="005649F0">
      <w:pPr>
        <w:pStyle w:val="ListParagraph"/>
        <w:numPr>
          <w:ilvl w:val="0"/>
          <w:numId w:val="17"/>
        </w:numPr>
        <w:spacing w:before="120" w:after="120" w:line="360" w:lineRule="auto"/>
        <w:rPr>
          <w:rFonts w:ascii="Arial" w:hAnsi="Arial" w:cs="Arial"/>
          <w:color w:val="000000" w:themeColor="text1"/>
          <w:sz w:val="22"/>
          <w:szCs w:val="22"/>
        </w:rPr>
      </w:pPr>
      <w:r>
        <w:rPr>
          <w:rFonts w:ascii="Arial" w:hAnsi="Arial" w:cs="Arial"/>
          <w:sz w:val="22"/>
          <w:szCs w:val="22"/>
        </w:rPr>
        <w:t>The police will have their own procedures to follow and will act accordingly.</w:t>
      </w:r>
    </w:p>
    <w:p w14:paraId="67F8C368" w14:textId="77777777" w:rsidR="005649F0" w:rsidRDefault="005649F0" w:rsidP="005649F0">
      <w:pPr>
        <w:pStyle w:val="ListParagraph"/>
        <w:numPr>
          <w:ilvl w:val="0"/>
          <w:numId w:val="17"/>
        </w:numPr>
        <w:spacing w:before="120" w:after="120" w:line="360" w:lineRule="auto"/>
        <w:rPr>
          <w:rFonts w:ascii="Arial" w:hAnsi="Arial" w:cs="Arial"/>
          <w:color w:val="000000" w:themeColor="text1"/>
          <w:sz w:val="22"/>
          <w:szCs w:val="22"/>
        </w:rPr>
      </w:pPr>
      <w:r>
        <w:rPr>
          <w:rFonts w:ascii="Arial" w:hAnsi="Arial" w:cs="Arial"/>
          <w:sz w:val="22"/>
          <w:szCs w:val="22"/>
        </w:rPr>
        <w:t>If at any point following the incident, photographs taken by a drone emerge on social media that could identify the nursery or individual children, these are reported to the police.</w:t>
      </w:r>
    </w:p>
    <w:p w14:paraId="4D6D5B9A" w14:textId="77777777" w:rsidR="005649F0" w:rsidRDefault="005649F0" w:rsidP="005649F0">
      <w:pPr>
        <w:pStyle w:val="ListParagraph"/>
        <w:numPr>
          <w:ilvl w:val="0"/>
          <w:numId w:val="17"/>
        </w:numPr>
        <w:spacing w:before="120" w:after="120" w:line="360" w:lineRule="auto"/>
        <w:rPr>
          <w:rFonts w:ascii="Arial" w:hAnsi="Arial" w:cs="Arial"/>
          <w:color w:val="000000" w:themeColor="text1"/>
          <w:sz w:val="22"/>
          <w:szCs w:val="22"/>
        </w:rPr>
      </w:pPr>
      <w:r>
        <w:rPr>
          <w:rFonts w:ascii="Arial" w:hAnsi="Arial" w:cs="Arial"/>
          <w:sz w:val="22"/>
          <w:szCs w:val="22"/>
        </w:rPr>
        <w:t>A record is completed in the Notifiable Incident Record unless there is reason to believe that the incident might have safeguarding implications, for example:</w:t>
      </w:r>
    </w:p>
    <w:p w14:paraId="775FFAAF" w14:textId="77777777" w:rsidR="005649F0" w:rsidRDefault="005649F0" w:rsidP="005649F0">
      <w:pPr>
        <w:pStyle w:val="ListParagraph"/>
        <w:numPr>
          <w:ilvl w:val="0"/>
          <w:numId w:val="18"/>
        </w:numPr>
        <w:spacing w:before="120" w:after="120" w:line="360" w:lineRule="auto"/>
        <w:rPr>
          <w:rFonts w:ascii="Arial" w:hAnsi="Arial" w:cs="Arial"/>
          <w:color w:val="000000" w:themeColor="text1"/>
          <w:sz w:val="22"/>
          <w:szCs w:val="22"/>
        </w:rPr>
      </w:pPr>
      <w:r>
        <w:rPr>
          <w:rFonts w:ascii="Arial" w:hAnsi="Arial" w:cs="Arial"/>
          <w:sz w:val="22"/>
          <w:szCs w:val="22"/>
        </w:rPr>
        <w:t>the drone has hovered specifically over the outdoor area for any length of time</w:t>
      </w:r>
    </w:p>
    <w:p w14:paraId="38210050" w14:textId="77777777" w:rsidR="005649F0" w:rsidRDefault="005649F0" w:rsidP="005649F0">
      <w:pPr>
        <w:pStyle w:val="ListParagraph"/>
        <w:numPr>
          <w:ilvl w:val="0"/>
          <w:numId w:val="18"/>
        </w:numPr>
        <w:spacing w:before="120" w:after="120" w:line="360" w:lineRule="auto"/>
        <w:rPr>
          <w:rFonts w:ascii="Arial" w:hAnsi="Arial" w:cs="Arial"/>
          <w:color w:val="000000" w:themeColor="text1"/>
          <w:sz w:val="22"/>
          <w:szCs w:val="22"/>
        </w:rPr>
      </w:pPr>
      <w:r>
        <w:rPr>
          <w:rFonts w:ascii="Arial" w:hAnsi="Arial" w:cs="Arial"/>
          <w:sz w:val="22"/>
          <w:szCs w:val="22"/>
        </w:rPr>
        <w:t>there is a likelihood that images of the children have been recorded</w:t>
      </w:r>
    </w:p>
    <w:p w14:paraId="6515D6E6" w14:textId="77777777" w:rsidR="005649F0" w:rsidRDefault="005649F0" w:rsidP="005649F0">
      <w:pPr>
        <w:pStyle w:val="ListParagraph"/>
        <w:numPr>
          <w:ilvl w:val="0"/>
          <w:numId w:val="18"/>
        </w:numPr>
        <w:spacing w:before="120" w:after="120" w:line="360" w:lineRule="auto"/>
        <w:rPr>
          <w:rFonts w:ascii="Arial" w:hAnsi="Arial" w:cs="Arial"/>
          <w:color w:val="000000" w:themeColor="text1"/>
          <w:sz w:val="22"/>
          <w:szCs w:val="22"/>
        </w:rPr>
      </w:pPr>
      <w:r>
        <w:rPr>
          <w:rFonts w:ascii="Arial" w:hAnsi="Arial" w:cs="Arial"/>
          <w:sz w:val="22"/>
          <w:szCs w:val="22"/>
        </w:rPr>
        <w:t>is spotted on more than one occasion</w:t>
      </w:r>
    </w:p>
    <w:p w14:paraId="11E22D98" w14:textId="77777777" w:rsidR="005649F0" w:rsidRDefault="005649F0" w:rsidP="005649F0">
      <w:pPr>
        <w:pStyle w:val="ListParagraph"/>
        <w:numPr>
          <w:ilvl w:val="0"/>
          <w:numId w:val="18"/>
        </w:numPr>
        <w:spacing w:before="120" w:after="120" w:line="360" w:lineRule="auto"/>
        <w:rPr>
          <w:rFonts w:ascii="Arial" w:hAnsi="Arial" w:cs="Arial"/>
          <w:color w:val="000000" w:themeColor="text1"/>
          <w:sz w:val="22"/>
          <w:szCs w:val="22"/>
        </w:rPr>
      </w:pPr>
      <w:r>
        <w:rPr>
          <w:rFonts w:ascii="Arial" w:hAnsi="Arial" w:cs="Arial"/>
          <w:sz w:val="22"/>
          <w:szCs w:val="22"/>
        </w:rPr>
        <w:t>if the Police believe there is cause for concern</w:t>
      </w:r>
    </w:p>
    <w:p w14:paraId="2CFBD33F"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 xml:space="preserve">Where this is the case, 06 Safeguarding children, young people and vulnerable </w:t>
      </w:r>
      <w:proofErr w:type="gramStart"/>
      <w:r>
        <w:rPr>
          <w:rFonts w:ascii="Arial" w:hAnsi="Arial" w:cs="Arial"/>
          <w:sz w:val="22"/>
          <w:szCs w:val="22"/>
        </w:rPr>
        <w:t>adults</w:t>
      </w:r>
      <w:proofErr w:type="gramEnd"/>
      <w:r>
        <w:rPr>
          <w:rFonts w:ascii="Arial" w:hAnsi="Arial" w:cs="Arial"/>
          <w:sz w:val="22"/>
          <w:szCs w:val="22"/>
        </w:rPr>
        <w:t xml:space="preserve"> procedures are followed.</w:t>
      </w:r>
    </w:p>
    <w:p w14:paraId="53E3E61C"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Further guidance</w:t>
      </w:r>
    </w:p>
    <w:p w14:paraId="1D68D3B4" w14:textId="2BD98A67" w:rsidR="005649F0" w:rsidRDefault="005649F0" w:rsidP="005649F0">
      <w:pPr>
        <w:spacing w:before="120" w:after="120" w:line="360" w:lineRule="auto"/>
        <w:rPr>
          <w:rFonts w:ascii="Arial" w:hAnsi="Arial" w:cs="Arial"/>
          <w:bCs/>
          <w:sz w:val="22"/>
          <w:szCs w:val="22"/>
        </w:rPr>
      </w:pPr>
      <w:r>
        <w:rPr>
          <w:rFonts w:ascii="Arial" w:hAnsi="Arial" w:cs="Arial"/>
          <w:bCs/>
          <w:sz w:val="22"/>
          <w:szCs w:val="22"/>
        </w:rPr>
        <w:t>Reportable Incident Record (Pre-school Learning Alliance 2015)</w:t>
      </w:r>
    </w:p>
    <w:p w14:paraId="598E6B78" w14:textId="77777777" w:rsidR="005649F0" w:rsidRDefault="005649F0" w:rsidP="005649F0">
      <w:pPr>
        <w:spacing w:before="120" w:after="120" w:line="360" w:lineRule="auto"/>
        <w:rPr>
          <w:rFonts w:ascii="Arial" w:hAnsi="Arial" w:cs="Arial"/>
          <w:bCs/>
          <w:sz w:val="22"/>
          <w:szCs w:val="22"/>
        </w:rPr>
      </w:pPr>
    </w:p>
    <w:p w14:paraId="2A565E30" w14:textId="77777777" w:rsidR="0005424B" w:rsidRDefault="0005424B" w:rsidP="005649F0">
      <w:pPr>
        <w:spacing w:before="120" w:after="120" w:line="360" w:lineRule="auto"/>
        <w:rPr>
          <w:rFonts w:ascii="Arial" w:hAnsi="Arial" w:cs="Arial"/>
          <w:bCs/>
          <w:sz w:val="22"/>
          <w:szCs w:val="22"/>
        </w:rPr>
      </w:pPr>
    </w:p>
    <w:p w14:paraId="0A40901F" w14:textId="77777777" w:rsidR="0005424B" w:rsidRDefault="0005424B" w:rsidP="005649F0">
      <w:pPr>
        <w:spacing w:before="120" w:after="120" w:line="360" w:lineRule="auto"/>
        <w:rPr>
          <w:rFonts w:ascii="Arial" w:hAnsi="Arial" w:cs="Arial"/>
          <w:bCs/>
          <w:sz w:val="22"/>
          <w:szCs w:val="22"/>
        </w:rPr>
      </w:pPr>
    </w:p>
    <w:p w14:paraId="2A001269" w14:textId="77777777" w:rsidR="0005424B" w:rsidRDefault="0005424B" w:rsidP="005649F0">
      <w:pPr>
        <w:spacing w:before="120" w:after="120" w:line="360" w:lineRule="auto"/>
        <w:rPr>
          <w:rFonts w:ascii="Arial" w:hAnsi="Arial" w:cs="Arial"/>
          <w:bCs/>
          <w:sz w:val="22"/>
          <w:szCs w:val="22"/>
        </w:rPr>
      </w:pPr>
    </w:p>
    <w:p w14:paraId="284175C3" w14:textId="77777777" w:rsidR="0005424B" w:rsidRDefault="0005424B" w:rsidP="005649F0">
      <w:pPr>
        <w:spacing w:before="120" w:after="120" w:line="360" w:lineRule="auto"/>
        <w:rPr>
          <w:rFonts w:ascii="Arial" w:hAnsi="Arial" w:cs="Arial"/>
          <w:bCs/>
          <w:sz w:val="22"/>
          <w:szCs w:val="22"/>
        </w:rPr>
      </w:pPr>
    </w:p>
    <w:p w14:paraId="7193AF5F" w14:textId="77777777" w:rsidR="0005424B" w:rsidRDefault="0005424B" w:rsidP="005649F0">
      <w:pPr>
        <w:spacing w:before="120" w:after="120" w:line="360" w:lineRule="auto"/>
        <w:rPr>
          <w:rFonts w:ascii="Arial" w:hAnsi="Arial" w:cs="Arial"/>
          <w:bCs/>
          <w:sz w:val="22"/>
          <w:szCs w:val="22"/>
        </w:rPr>
      </w:pPr>
    </w:p>
    <w:p w14:paraId="3DC93356" w14:textId="724F91A7"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Health and safety procedures</w:t>
      </w:r>
    </w:p>
    <w:p w14:paraId="6AC332EC" w14:textId="77777777" w:rsidR="005649F0" w:rsidRDefault="005649F0" w:rsidP="005649F0">
      <w:pPr>
        <w:spacing w:before="120" w:after="120" w:line="360" w:lineRule="auto"/>
        <w:rPr>
          <w:rFonts w:ascii="Arial" w:hAnsi="Arial" w:cs="Arial"/>
          <w:b/>
        </w:rPr>
      </w:pPr>
      <w:r>
        <w:rPr>
          <w:rFonts w:ascii="Arial" w:hAnsi="Arial" w:cs="Arial"/>
          <w:b/>
        </w:rPr>
        <w:t>01.6</w:t>
      </w:r>
      <w:r>
        <w:rPr>
          <w:rFonts w:ascii="Arial" w:hAnsi="Arial" w:cs="Arial"/>
          <w:b/>
        </w:rPr>
        <w:tab/>
        <w:t>Staff cloakrooms</w:t>
      </w:r>
    </w:p>
    <w:p w14:paraId="5D8568EA"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All areas are kept tidy and always uncluttered.</w:t>
      </w:r>
    </w:p>
    <w:p w14:paraId="6216C966"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Doors to staff/visitor toilets and cloakrooms are kept always shut.</w:t>
      </w:r>
    </w:p>
    <w:p w14:paraId="1F393994"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Staff are provided with lockers or a secure area for storing personal belongings, including any medication they are taking.</w:t>
      </w:r>
    </w:p>
    <w:p w14:paraId="7162AF57"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Children’s Toilet areas are not used for storage due to the risk of cross-contamination.</w:t>
      </w:r>
    </w:p>
    <w:p w14:paraId="71ED8EDE"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Staff/visitor toilets are cleaned daily using disinfectant. (Caretakers responsibility)</w:t>
      </w:r>
    </w:p>
    <w:p w14:paraId="418EDB00"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Toilet flush handles are disinfected daily.  (Caretaker of the school responsibility)</w:t>
      </w:r>
    </w:p>
    <w:p w14:paraId="20746EB0"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There is a toilet brush provided per toilet and separate cleaning cloth.</w:t>
      </w:r>
    </w:p>
    <w:p w14:paraId="2DC707B1"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Toilets that are not in use are checked to ensure that the U-bend is not drying out and are flushed every week. Taps that are not in use are run for several minutes every two to three days to minimise the risk of infections such as legionella.  (Caretaker of the school responsibility)</w:t>
      </w:r>
    </w:p>
    <w:p w14:paraId="477EDC27"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 xml:space="preserve">Cubicle doors and handles are washed weekly. </w:t>
      </w:r>
    </w:p>
    <w:p w14:paraId="68D0AF9D"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Staff hand basins are cleaned daily using disinfectant. Separate cloths are used to clean basins etc. and are not interchanged with those used for cleaning toilets.  (Caretaker of the school responsibility)</w:t>
      </w:r>
    </w:p>
    <w:p w14:paraId="28EE0602"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Floors in staff toilets are washed daily.  (Caretaker of the school responsibility)</w:t>
      </w:r>
    </w:p>
    <w:p w14:paraId="4E694AC0"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Paper towels are provided for hand drying.</w:t>
      </w:r>
    </w:p>
    <w:p w14:paraId="3865814A"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Bins are provided for sanitary wear and cleared daily (or as per contract agreement).</w:t>
      </w:r>
    </w:p>
    <w:p w14:paraId="291DD00C"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Bins are provided for disposal of paper towels and are cleared daily.</w:t>
      </w:r>
    </w:p>
    <w:p w14:paraId="77C31FDE"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All bins are lined with plastic bags.</w:t>
      </w:r>
    </w:p>
    <w:p w14:paraId="13AA7ABE" w14:textId="77777777" w:rsidR="005649F0" w:rsidRDefault="005649F0" w:rsidP="005649F0">
      <w:pPr>
        <w:numPr>
          <w:ilvl w:val="0"/>
          <w:numId w:val="9"/>
        </w:numPr>
        <w:spacing w:before="120" w:after="120" w:line="360" w:lineRule="auto"/>
        <w:ind w:left="357" w:hanging="357"/>
        <w:rPr>
          <w:rFonts w:ascii="Arial" w:hAnsi="Arial" w:cs="Arial"/>
          <w:sz w:val="22"/>
          <w:szCs w:val="22"/>
        </w:rPr>
      </w:pPr>
      <w:r>
        <w:rPr>
          <w:rFonts w:ascii="Arial" w:hAnsi="Arial" w:cs="Arial"/>
          <w:sz w:val="22"/>
          <w:szCs w:val="22"/>
        </w:rPr>
        <w:t>Members of staff who are cleaning toilets wear rubber gloves that are kept specifically for this purpose to prevent cross contamination.</w:t>
      </w:r>
    </w:p>
    <w:p w14:paraId="3F9CD1FD" w14:textId="77777777"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Health and safety procedures</w:t>
      </w:r>
    </w:p>
    <w:p w14:paraId="7E30A6B5" w14:textId="77777777" w:rsidR="005649F0" w:rsidRDefault="005649F0" w:rsidP="005649F0">
      <w:pPr>
        <w:spacing w:before="120" w:after="120" w:line="360" w:lineRule="auto"/>
        <w:rPr>
          <w:rFonts w:ascii="Arial" w:hAnsi="Arial" w:cs="Arial"/>
          <w:b/>
        </w:rPr>
      </w:pPr>
      <w:r>
        <w:rPr>
          <w:rFonts w:ascii="Arial" w:hAnsi="Arial" w:cs="Arial"/>
          <w:b/>
        </w:rPr>
        <w:t>01.7</w:t>
      </w:r>
      <w:r>
        <w:rPr>
          <w:rFonts w:ascii="Arial" w:hAnsi="Arial" w:cs="Arial"/>
          <w:b/>
        </w:rPr>
        <w:tab/>
        <w:t>Maintenance and repairs</w:t>
      </w:r>
    </w:p>
    <w:p w14:paraId="2B7858C1"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Any faulty equipment or building fault is recorded, including:</w:t>
      </w:r>
    </w:p>
    <w:p w14:paraId="42F1A646" w14:textId="77777777" w:rsidR="005649F0" w:rsidRDefault="005649F0" w:rsidP="005649F0">
      <w:pPr>
        <w:numPr>
          <w:ilvl w:val="0"/>
          <w:numId w:val="19"/>
        </w:numPr>
        <w:spacing w:before="120" w:after="120" w:line="360" w:lineRule="auto"/>
        <w:rPr>
          <w:rFonts w:ascii="Arial" w:hAnsi="Arial" w:cs="Arial"/>
          <w:sz w:val="22"/>
          <w:szCs w:val="22"/>
        </w:rPr>
      </w:pPr>
      <w:r>
        <w:rPr>
          <w:rFonts w:ascii="Arial" w:hAnsi="Arial" w:cs="Arial"/>
          <w:sz w:val="22"/>
          <w:szCs w:val="22"/>
        </w:rPr>
        <w:t>date fault noted</w:t>
      </w:r>
    </w:p>
    <w:p w14:paraId="4B84B42E" w14:textId="77777777" w:rsidR="005649F0" w:rsidRDefault="005649F0" w:rsidP="005649F0">
      <w:pPr>
        <w:numPr>
          <w:ilvl w:val="0"/>
          <w:numId w:val="19"/>
        </w:numPr>
        <w:spacing w:before="120" w:after="120" w:line="360" w:lineRule="auto"/>
        <w:rPr>
          <w:rFonts w:ascii="Arial" w:hAnsi="Arial" w:cs="Arial"/>
          <w:sz w:val="22"/>
          <w:szCs w:val="22"/>
        </w:rPr>
      </w:pPr>
      <w:r>
        <w:rPr>
          <w:rFonts w:ascii="Arial" w:hAnsi="Arial" w:cs="Arial"/>
          <w:sz w:val="22"/>
          <w:szCs w:val="22"/>
        </w:rPr>
        <w:t>item or area faulty</w:t>
      </w:r>
    </w:p>
    <w:p w14:paraId="3D012001" w14:textId="77777777" w:rsidR="005649F0" w:rsidRDefault="005649F0" w:rsidP="005649F0">
      <w:pPr>
        <w:numPr>
          <w:ilvl w:val="0"/>
          <w:numId w:val="19"/>
        </w:numPr>
        <w:spacing w:before="120" w:after="120" w:line="360" w:lineRule="auto"/>
        <w:rPr>
          <w:rFonts w:ascii="Arial" w:hAnsi="Arial" w:cs="Arial"/>
          <w:sz w:val="22"/>
          <w:szCs w:val="22"/>
        </w:rPr>
      </w:pPr>
      <w:r>
        <w:rPr>
          <w:rFonts w:ascii="Arial" w:hAnsi="Arial" w:cs="Arial"/>
          <w:sz w:val="22"/>
          <w:szCs w:val="22"/>
        </w:rPr>
        <w:t>nature of the fault and priority</w:t>
      </w:r>
    </w:p>
    <w:p w14:paraId="6F35914A" w14:textId="77777777" w:rsidR="005649F0" w:rsidRDefault="005649F0" w:rsidP="005649F0">
      <w:pPr>
        <w:numPr>
          <w:ilvl w:val="0"/>
          <w:numId w:val="19"/>
        </w:numPr>
        <w:spacing w:before="120" w:after="120" w:line="360" w:lineRule="auto"/>
        <w:rPr>
          <w:rFonts w:ascii="Arial" w:hAnsi="Arial" w:cs="Arial"/>
          <w:sz w:val="22"/>
          <w:szCs w:val="22"/>
        </w:rPr>
      </w:pPr>
      <w:r>
        <w:rPr>
          <w:rFonts w:ascii="Arial" w:hAnsi="Arial" w:cs="Arial"/>
          <w:sz w:val="22"/>
          <w:szCs w:val="22"/>
        </w:rPr>
        <w:t>who the fault reported to for action</w:t>
      </w:r>
    </w:p>
    <w:p w14:paraId="7513B64C" w14:textId="77777777" w:rsidR="005649F0" w:rsidRDefault="005649F0" w:rsidP="005649F0">
      <w:pPr>
        <w:numPr>
          <w:ilvl w:val="0"/>
          <w:numId w:val="19"/>
        </w:numPr>
        <w:spacing w:before="120" w:after="120" w:line="360" w:lineRule="auto"/>
        <w:rPr>
          <w:rFonts w:ascii="Arial" w:hAnsi="Arial" w:cs="Arial"/>
          <w:sz w:val="22"/>
          <w:szCs w:val="22"/>
        </w:rPr>
      </w:pPr>
      <w:r>
        <w:rPr>
          <w:rFonts w:ascii="Arial" w:hAnsi="Arial" w:cs="Arial"/>
          <w:sz w:val="22"/>
          <w:szCs w:val="22"/>
        </w:rPr>
        <w:t>action taken and when</w:t>
      </w:r>
    </w:p>
    <w:p w14:paraId="1045698A" w14:textId="77777777" w:rsidR="005649F0" w:rsidRDefault="005649F0" w:rsidP="005649F0">
      <w:pPr>
        <w:numPr>
          <w:ilvl w:val="0"/>
          <w:numId w:val="19"/>
        </w:numPr>
        <w:spacing w:before="120" w:after="120" w:line="360" w:lineRule="auto"/>
        <w:rPr>
          <w:rFonts w:ascii="Arial" w:hAnsi="Arial" w:cs="Arial"/>
          <w:sz w:val="22"/>
          <w:szCs w:val="22"/>
        </w:rPr>
      </w:pPr>
      <w:r>
        <w:rPr>
          <w:rFonts w:ascii="Arial" w:hAnsi="Arial" w:cs="Arial"/>
          <w:sz w:val="22"/>
          <w:szCs w:val="22"/>
        </w:rPr>
        <w:t>if no action taken by the agreed date, when and by whom the omission is followed up</w:t>
      </w:r>
    </w:p>
    <w:p w14:paraId="51EE8436" w14:textId="77777777" w:rsidR="005649F0" w:rsidRDefault="005649F0" w:rsidP="005649F0">
      <w:pPr>
        <w:numPr>
          <w:ilvl w:val="0"/>
          <w:numId w:val="19"/>
        </w:numPr>
        <w:spacing w:before="120" w:after="120" w:line="360" w:lineRule="auto"/>
        <w:rPr>
          <w:rFonts w:ascii="Arial" w:hAnsi="Arial" w:cs="Arial"/>
          <w:sz w:val="22"/>
          <w:szCs w:val="22"/>
        </w:rPr>
      </w:pPr>
      <w:r>
        <w:rPr>
          <w:rFonts w:ascii="Arial" w:hAnsi="Arial" w:cs="Arial"/>
          <w:sz w:val="22"/>
          <w:szCs w:val="22"/>
        </w:rPr>
        <w:t>date action completed</w:t>
      </w:r>
    </w:p>
    <w:p w14:paraId="4652E47B"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Any area that is unsafe because repair is needed, such as a broken window, should be made safe and separated off from general use.</w:t>
      </w:r>
    </w:p>
    <w:p w14:paraId="75142CDB"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Any broken or unsafe item is taken out of use and labelled ‘out of use’.</w:t>
      </w:r>
    </w:p>
    <w:p w14:paraId="2209B629"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Any specialist equipment (e.g. corner seat for a disabled child) which is broken or unsafe should be returned to the manufacturer or relevant professional.</w:t>
      </w:r>
    </w:p>
    <w:p w14:paraId="699E0C3F"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Any item that is beyond repair is condemned. This action is recorded as the action taken and the item is removed from the setting’s inventory.</w:t>
      </w:r>
    </w:p>
    <w:p w14:paraId="6F48C66B"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Condemning items is done in agreement with the setting manager. Condemned items are then disposed of appropriately and not stored indefinitely on site.</w:t>
      </w:r>
    </w:p>
    <w:p w14:paraId="55F0E889" w14:textId="77777777" w:rsidR="005649F0" w:rsidRDefault="005649F0" w:rsidP="005649F0">
      <w:pPr>
        <w:numPr>
          <w:ilvl w:val="0"/>
          <w:numId w:val="20"/>
        </w:numPr>
        <w:spacing w:before="120" w:after="120" w:line="360" w:lineRule="auto"/>
        <w:ind w:left="357" w:hanging="357"/>
        <w:rPr>
          <w:rFonts w:ascii="Arial" w:hAnsi="Arial" w:cs="Arial"/>
          <w:bCs/>
          <w:sz w:val="22"/>
          <w:szCs w:val="22"/>
        </w:rPr>
      </w:pPr>
      <w:r>
        <w:rPr>
          <w:rFonts w:ascii="Arial" w:hAnsi="Arial" w:cs="Arial"/>
          <w:sz w:val="22"/>
          <w:szCs w:val="22"/>
        </w:rPr>
        <w:t>Where maintenance and repairs involve a change of access to the building whilst repairs are taking place, then a risk assessment is conducted to ensure the safety and security of the building is maintained.</w:t>
      </w:r>
    </w:p>
    <w:p w14:paraId="1615BEBE" w14:textId="77777777" w:rsidR="005649F0" w:rsidRDefault="005649F0" w:rsidP="005649F0">
      <w:pPr>
        <w:spacing w:before="120" w:after="120" w:line="360" w:lineRule="auto"/>
        <w:rPr>
          <w:rFonts w:ascii="Arial" w:hAnsi="Arial" w:cs="Arial"/>
          <w:sz w:val="22"/>
          <w:szCs w:val="22"/>
        </w:rPr>
      </w:pPr>
    </w:p>
    <w:p w14:paraId="5B4332DF" w14:textId="77777777" w:rsidR="005649F0" w:rsidRDefault="005649F0" w:rsidP="005649F0">
      <w:pPr>
        <w:spacing w:before="120" w:after="120" w:line="360" w:lineRule="auto"/>
        <w:rPr>
          <w:rFonts w:ascii="Arial" w:hAnsi="Arial" w:cs="Arial"/>
          <w:sz w:val="22"/>
          <w:szCs w:val="22"/>
        </w:rPr>
      </w:pPr>
    </w:p>
    <w:p w14:paraId="4090E981" w14:textId="6A792B76"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Health and safety procedures</w:t>
      </w:r>
    </w:p>
    <w:p w14:paraId="125ACDC9" w14:textId="77777777" w:rsidR="005649F0" w:rsidRDefault="005649F0" w:rsidP="005649F0">
      <w:pPr>
        <w:spacing w:before="120" w:after="120" w:line="360" w:lineRule="auto"/>
        <w:rPr>
          <w:rFonts w:ascii="Arial" w:hAnsi="Arial" w:cs="Arial"/>
        </w:rPr>
      </w:pPr>
      <w:r>
        <w:rPr>
          <w:rFonts w:ascii="Arial" w:hAnsi="Arial" w:cs="Arial"/>
          <w:b/>
          <w:sz w:val="28"/>
          <w:szCs w:val="28"/>
        </w:rPr>
        <w:t>01.8</w:t>
      </w:r>
      <w:r>
        <w:rPr>
          <w:rFonts w:ascii="Arial" w:hAnsi="Arial" w:cs="Arial"/>
          <w:b/>
          <w:sz w:val="28"/>
          <w:szCs w:val="28"/>
        </w:rPr>
        <w:tab/>
        <w:t>Staff personal safety</w:t>
      </w:r>
    </w:p>
    <w:p w14:paraId="40955C48" w14:textId="77777777" w:rsidR="005649F0" w:rsidRDefault="005649F0" w:rsidP="005649F0">
      <w:pPr>
        <w:spacing w:before="120" w:after="120" w:line="360" w:lineRule="auto"/>
        <w:rPr>
          <w:rFonts w:ascii="Arial" w:hAnsi="Arial" w:cs="Arial"/>
          <w:b/>
        </w:rPr>
      </w:pPr>
      <w:r>
        <w:rPr>
          <w:rFonts w:ascii="Arial" w:hAnsi="Arial" w:cs="Arial"/>
          <w:b/>
        </w:rPr>
        <w:t>General</w:t>
      </w:r>
    </w:p>
    <w:p w14:paraId="3D01FBD7" w14:textId="77777777" w:rsidR="005649F0" w:rsidRDefault="005649F0" w:rsidP="005649F0">
      <w:pPr>
        <w:numPr>
          <w:ilvl w:val="0"/>
          <w:numId w:val="21"/>
        </w:numPr>
        <w:spacing w:before="120" w:after="120" w:line="360" w:lineRule="auto"/>
        <w:rPr>
          <w:rFonts w:ascii="Arial" w:hAnsi="Arial" w:cs="Arial"/>
          <w:sz w:val="22"/>
          <w:szCs w:val="22"/>
        </w:rPr>
      </w:pPr>
      <w:r>
        <w:rPr>
          <w:rFonts w:ascii="Arial" w:hAnsi="Arial" w:cs="Arial"/>
          <w:sz w:val="22"/>
          <w:szCs w:val="22"/>
        </w:rPr>
        <w:t>Members of staff who are in the building early in the morning or late in the evening, ensure that doors and windows are locked.</w:t>
      </w:r>
    </w:p>
    <w:p w14:paraId="10273E1A" w14:textId="77777777" w:rsidR="005649F0" w:rsidRDefault="005649F0" w:rsidP="005649F0">
      <w:pPr>
        <w:numPr>
          <w:ilvl w:val="0"/>
          <w:numId w:val="21"/>
        </w:numPr>
        <w:spacing w:before="120" w:after="120" w:line="360" w:lineRule="auto"/>
        <w:rPr>
          <w:rFonts w:ascii="Arial" w:hAnsi="Arial" w:cs="Arial"/>
          <w:sz w:val="22"/>
          <w:szCs w:val="22"/>
        </w:rPr>
      </w:pPr>
      <w:r>
        <w:rPr>
          <w:rFonts w:ascii="Arial" w:hAnsi="Arial" w:cs="Arial"/>
          <w:sz w:val="22"/>
          <w:szCs w:val="22"/>
        </w:rPr>
        <w:t>Where possible, the last two members of staff in the building leave together after dark and arrange to arrive together in the morning.</w:t>
      </w:r>
    </w:p>
    <w:p w14:paraId="4C861A80" w14:textId="77777777" w:rsidR="005649F0" w:rsidRDefault="005649F0" w:rsidP="005649F0">
      <w:pPr>
        <w:numPr>
          <w:ilvl w:val="0"/>
          <w:numId w:val="21"/>
        </w:numPr>
        <w:spacing w:before="120" w:after="120" w:line="360" w:lineRule="auto"/>
        <w:rPr>
          <w:rFonts w:ascii="Arial" w:hAnsi="Arial" w:cs="Arial"/>
          <w:sz w:val="22"/>
          <w:szCs w:val="22"/>
        </w:rPr>
      </w:pPr>
      <w:r>
        <w:rPr>
          <w:rFonts w:ascii="Arial" w:hAnsi="Arial" w:cs="Arial"/>
          <w:sz w:val="22"/>
          <w:szCs w:val="22"/>
        </w:rPr>
        <w:t>Visitors are allowed access only with prior appointments and once identifications are verified.</w:t>
      </w:r>
    </w:p>
    <w:p w14:paraId="4FB37D09" w14:textId="77777777" w:rsidR="005649F0" w:rsidRDefault="005649F0" w:rsidP="005649F0">
      <w:pPr>
        <w:numPr>
          <w:ilvl w:val="0"/>
          <w:numId w:val="21"/>
        </w:numPr>
        <w:spacing w:before="120" w:after="120" w:line="360" w:lineRule="auto"/>
        <w:rPr>
          <w:rFonts w:ascii="Arial" w:hAnsi="Arial" w:cs="Arial"/>
          <w:sz w:val="22"/>
          <w:szCs w:val="22"/>
        </w:rPr>
      </w:pPr>
      <w:r>
        <w:rPr>
          <w:rFonts w:ascii="Arial" w:hAnsi="Arial" w:cs="Arial"/>
          <w:sz w:val="22"/>
          <w:szCs w:val="22"/>
        </w:rPr>
        <w:t>When taking cash to the bank, members of staff are aware of personal safety. The setting manager carries out a risk assessment and develops an agreed procedure appropriate to the setting, staff, and location.</w:t>
      </w:r>
    </w:p>
    <w:p w14:paraId="33D0A89F" w14:textId="77777777" w:rsidR="005649F0" w:rsidRDefault="005649F0" w:rsidP="005649F0">
      <w:pPr>
        <w:numPr>
          <w:ilvl w:val="0"/>
          <w:numId w:val="21"/>
        </w:numPr>
        <w:spacing w:before="120" w:after="120" w:line="360" w:lineRule="auto"/>
        <w:rPr>
          <w:rFonts w:ascii="Arial" w:hAnsi="Arial" w:cs="Arial"/>
          <w:sz w:val="22"/>
          <w:szCs w:val="22"/>
        </w:rPr>
      </w:pPr>
      <w:r>
        <w:rPr>
          <w:rFonts w:ascii="Arial" w:hAnsi="Arial" w:cs="Arial"/>
          <w:sz w:val="22"/>
          <w:szCs w:val="22"/>
        </w:rPr>
        <w:t>Staff make a note in the shared diary of meetings they are attending and when they are expected back.</w:t>
      </w:r>
    </w:p>
    <w:p w14:paraId="66E1BA3F" w14:textId="77777777" w:rsidR="005649F0" w:rsidRDefault="005649F0" w:rsidP="005649F0">
      <w:pPr>
        <w:numPr>
          <w:ilvl w:val="0"/>
          <w:numId w:val="21"/>
        </w:numPr>
        <w:spacing w:before="120" w:after="120" w:line="360" w:lineRule="auto"/>
        <w:rPr>
          <w:rFonts w:ascii="Arial" w:hAnsi="Arial" w:cs="Arial"/>
          <w:sz w:val="22"/>
          <w:szCs w:val="22"/>
        </w:rPr>
      </w:pPr>
      <w:r>
        <w:rPr>
          <w:rFonts w:ascii="Arial" w:hAnsi="Arial" w:cs="Arial"/>
          <w:sz w:val="22"/>
          <w:szCs w:val="22"/>
        </w:rPr>
        <w:t>The setting managers liaises with local police for advice on any issues or concerns.</w:t>
      </w:r>
    </w:p>
    <w:p w14:paraId="7CB2DE98" w14:textId="77777777" w:rsidR="005649F0" w:rsidRDefault="005649F0" w:rsidP="005649F0">
      <w:pPr>
        <w:spacing w:before="120" w:after="120" w:line="360" w:lineRule="auto"/>
        <w:rPr>
          <w:rFonts w:ascii="Arial" w:hAnsi="Arial" w:cs="Arial"/>
          <w:b/>
          <w:bCs/>
        </w:rPr>
      </w:pPr>
      <w:r>
        <w:rPr>
          <w:rFonts w:ascii="Arial" w:hAnsi="Arial" w:cs="Arial"/>
          <w:b/>
          <w:bCs/>
        </w:rPr>
        <w:t xml:space="preserve">Home visits </w:t>
      </w:r>
    </w:p>
    <w:p w14:paraId="75127A02"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Home visits are done at the setting manager’s discretion under the following health and safety considerations:</w:t>
      </w:r>
    </w:p>
    <w:p w14:paraId="60DF8441" w14:textId="77777777" w:rsidR="005649F0" w:rsidRDefault="005649F0" w:rsidP="005649F0">
      <w:pPr>
        <w:numPr>
          <w:ilvl w:val="0"/>
          <w:numId w:val="22"/>
        </w:numPr>
        <w:spacing w:before="120" w:after="120" w:line="360" w:lineRule="auto"/>
        <w:rPr>
          <w:rFonts w:ascii="Arial" w:hAnsi="Arial" w:cs="Arial"/>
          <w:sz w:val="22"/>
          <w:szCs w:val="22"/>
        </w:rPr>
      </w:pPr>
      <w:r>
        <w:rPr>
          <w:rFonts w:ascii="Arial" w:hAnsi="Arial" w:cs="Arial"/>
          <w:sz w:val="22"/>
          <w:szCs w:val="22"/>
        </w:rPr>
        <w:t xml:space="preserve">Staff normally do home visits in </w:t>
      </w:r>
      <w:proofErr w:type="gramStart"/>
      <w:r>
        <w:rPr>
          <w:rFonts w:ascii="Arial" w:hAnsi="Arial" w:cs="Arial"/>
          <w:sz w:val="22"/>
          <w:szCs w:val="22"/>
        </w:rPr>
        <w:t>pairs;</w:t>
      </w:r>
      <w:proofErr w:type="gramEnd"/>
      <w:r>
        <w:rPr>
          <w:rFonts w:ascii="Arial" w:hAnsi="Arial" w:cs="Arial"/>
          <w:sz w:val="22"/>
          <w:szCs w:val="22"/>
        </w:rPr>
        <w:t xml:space="preserve"> usually manager or deputy and key person.</w:t>
      </w:r>
    </w:p>
    <w:p w14:paraId="79E1903F" w14:textId="77777777" w:rsidR="005649F0" w:rsidRDefault="005649F0" w:rsidP="005649F0">
      <w:pPr>
        <w:numPr>
          <w:ilvl w:val="0"/>
          <w:numId w:val="22"/>
        </w:numPr>
        <w:spacing w:before="120" w:after="120" w:line="360" w:lineRule="auto"/>
        <w:rPr>
          <w:rFonts w:ascii="Arial" w:hAnsi="Arial" w:cs="Arial"/>
          <w:sz w:val="22"/>
          <w:szCs w:val="22"/>
        </w:rPr>
      </w:pPr>
      <w:r>
        <w:rPr>
          <w:rFonts w:ascii="Arial" w:hAnsi="Arial" w:cs="Arial"/>
          <w:sz w:val="22"/>
          <w:szCs w:val="22"/>
        </w:rPr>
        <w:t>Each home visit is recorded in the diary with the name and address of the family being visited, prior to the visit taking place.</w:t>
      </w:r>
    </w:p>
    <w:p w14:paraId="5D67AA89" w14:textId="77777777" w:rsidR="005649F0" w:rsidRDefault="005649F0" w:rsidP="005649F0">
      <w:pPr>
        <w:numPr>
          <w:ilvl w:val="0"/>
          <w:numId w:val="22"/>
        </w:numPr>
        <w:spacing w:before="120" w:after="120" w:line="360" w:lineRule="auto"/>
        <w:rPr>
          <w:rFonts w:ascii="Arial" w:hAnsi="Arial" w:cs="Arial"/>
          <w:sz w:val="22"/>
          <w:szCs w:val="22"/>
        </w:rPr>
      </w:pPr>
      <w:r>
        <w:rPr>
          <w:rFonts w:ascii="Arial" w:hAnsi="Arial" w:cs="Arial"/>
          <w:sz w:val="22"/>
          <w:szCs w:val="22"/>
        </w:rPr>
        <w:t>Staff alert a contact person in the setting when they are leaving to do the home visit and what time they are expected to return</w:t>
      </w:r>
    </w:p>
    <w:p w14:paraId="6D06281A" w14:textId="77777777" w:rsidR="005649F0" w:rsidRDefault="005649F0" w:rsidP="005649F0">
      <w:pPr>
        <w:numPr>
          <w:ilvl w:val="0"/>
          <w:numId w:val="22"/>
        </w:numPr>
        <w:spacing w:before="120" w:after="120" w:line="360" w:lineRule="auto"/>
        <w:rPr>
          <w:rFonts w:ascii="Arial" w:hAnsi="Arial" w:cs="Arial"/>
          <w:sz w:val="22"/>
          <w:szCs w:val="22"/>
        </w:rPr>
      </w:pPr>
      <w:r>
        <w:rPr>
          <w:rFonts w:ascii="Arial" w:hAnsi="Arial" w:cs="Arial"/>
          <w:sz w:val="22"/>
          <w:szCs w:val="22"/>
        </w:rPr>
        <w:t>If there is reason for staff to feel concerned about entering premises on a visit, they do not do so, for example, if a parent appears drunk or under the influence of drugs.</w:t>
      </w:r>
    </w:p>
    <w:p w14:paraId="203D6196" w14:textId="77777777" w:rsidR="005649F0" w:rsidRDefault="005649F0" w:rsidP="005649F0">
      <w:pPr>
        <w:numPr>
          <w:ilvl w:val="0"/>
          <w:numId w:val="22"/>
        </w:numPr>
        <w:spacing w:before="120" w:after="120" w:line="360" w:lineRule="auto"/>
        <w:rPr>
          <w:rFonts w:ascii="Arial" w:hAnsi="Arial" w:cs="Arial"/>
          <w:sz w:val="22"/>
          <w:szCs w:val="22"/>
        </w:rPr>
      </w:pPr>
      <w:r>
        <w:rPr>
          <w:rFonts w:ascii="Arial" w:hAnsi="Arial" w:cs="Arial"/>
          <w:sz w:val="22"/>
          <w:szCs w:val="22"/>
        </w:rPr>
        <w:t>Members of staff carry work issued mobile phone when going out on a home visit.</w:t>
      </w:r>
    </w:p>
    <w:p w14:paraId="6DD57FF2" w14:textId="77777777" w:rsidR="005649F0" w:rsidRDefault="005649F0" w:rsidP="005649F0">
      <w:pPr>
        <w:numPr>
          <w:ilvl w:val="0"/>
          <w:numId w:val="22"/>
        </w:numPr>
        <w:spacing w:before="120" w:after="120" w:line="360" w:lineRule="auto"/>
        <w:rPr>
          <w:rFonts w:ascii="Arial" w:hAnsi="Arial" w:cs="Arial"/>
          <w:sz w:val="22"/>
          <w:szCs w:val="22"/>
        </w:rPr>
      </w:pPr>
      <w:r>
        <w:rPr>
          <w:rFonts w:ascii="Arial" w:hAnsi="Arial" w:cs="Arial"/>
          <w:sz w:val="22"/>
          <w:szCs w:val="22"/>
        </w:rPr>
        <w:t>If staff do not return from the home visit at the expected time the contact person attempts to phone them and continues to do so until they make contact</w:t>
      </w:r>
    </w:p>
    <w:p w14:paraId="329A598E"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 xml:space="preserve">If no contact is made after a reasonable amount of time has passed, the contact person rings the police. </w:t>
      </w:r>
    </w:p>
    <w:p w14:paraId="666A7320" w14:textId="77777777" w:rsidR="005649F0" w:rsidRDefault="005649F0" w:rsidP="005649F0">
      <w:pPr>
        <w:spacing w:before="120" w:after="120" w:line="360" w:lineRule="auto"/>
        <w:rPr>
          <w:rFonts w:ascii="Arial" w:hAnsi="Arial" w:cs="Arial"/>
          <w:b/>
        </w:rPr>
      </w:pPr>
      <w:r>
        <w:rPr>
          <w:rFonts w:ascii="Arial" w:hAnsi="Arial" w:cs="Arial"/>
          <w:b/>
        </w:rPr>
        <w:lastRenderedPageBreak/>
        <w:t>Dealing with agitated parents/visitors in the setting</w:t>
      </w:r>
    </w:p>
    <w:p w14:paraId="1CCF8AF6" w14:textId="77777777" w:rsidR="005649F0" w:rsidRDefault="005649F0" w:rsidP="005649F0">
      <w:pPr>
        <w:numPr>
          <w:ilvl w:val="0"/>
          <w:numId w:val="23"/>
        </w:numPr>
        <w:spacing w:before="120" w:after="120" w:line="360" w:lineRule="auto"/>
        <w:rPr>
          <w:rFonts w:ascii="Arial" w:hAnsi="Arial" w:cs="Arial"/>
          <w:sz w:val="22"/>
          <w:szCs w:val="22"/>
        </w:rPr>
      </w:pPr>
      <w:r>
        <w:rPr>
          <w:rFonts w:ascii="Arial" w:hAnsi="Arial" w:cs="Arial"/>
          <w:sz w:val="22"/>
          <w:szCs w:val="22"/>
        </w:rPr>
        <w:t>If a parent or visitor appears to be angry, mentally agitated, or possibly hostile, two members of staff will lead them away from the children to an area less open but will not shut the door behind them.</w:t>
      </w:r>
    </w:p>
    <w:p w14:paraId="6112CE44" w14:textId="77777777" w:rsidR="005649F0" w:rsidRDefault="005649F0" w:rsidP="005649F0">
      <w:pPr>
        <w:numPr>
          <w:ilvl w:val="0"/>
          <w:numId w:val="23"/>
        </w:numPr>
        <w:spacing w:before="120" w:after="120" w:line="360" w:lineRule="auto"/>
        <w:rPr>
          <w:rFonts w:ascii="Arial" w:hAnsi="Arial" w:cs="Arial"/>
          <w:sz w:val="22"/>
          <w:szCs w:val="22"/>
        </w:rPr>
      </w:pPr>
      <w:r>
        <w:rPr>
          <w:rFonts w:ascii="Arial" w:hAnsi="Arial" w:cs="Arial"/>
          <w:sz w:val="22"/>
          <w:szCs w:val="22"/>
        </w:rPr>
        <w:t>If the person is standing, staff will remain standing.</w:t>
      </w:r>
    </w:p>
    <w:p w14:paraId="297FEACF" w14:textId="77777777" w:rsidR="005649F0" w:rsidRDefault="005649F0" w:rsidP="005649F0">
      <w:pPr>
        <w:numPr>
          <w:ilvl w:val="0"/>
          <w:numId w:val="23"/>
        </w:numPr>
        <w:spacing w:before="120" w:after="120" w:line="360" w:lineRule="auto"/>
        <w:rPr>
          <w:rFonts w:ascii="Arial" w:hAnsi="Arial" w:cs="Arial"/>
          <w:sz w:val="22"/>
          <w:szCs w:val="22"/>
        </w:rPr>
      </w:pPr>
      <w:r>
        <w:rPr>
          <w:rFonts w:ascii="Arial" w:hAnsi="Arial" w:cs="Arial"/>
          <w:sz w:val="22"/>
          <w:szCs w:val="22"/>
        </w:rPr>
        <w:t>Staff will try to empathise, for example: ‘I can see that you are feeling angry at this time’.</w:t>
      </w:r>
    </w:p>
    <w:p w14:paraId="2B5FD474" w14:textId="77777777" w:rsidR="005649F0" w:rsidRDefault="005649F0" w:rsidP="005649F0">
      <w:pPr>
        <w:numPr>
          <w:ilvl w:val="0"/>
          <w:numId w:val="23"/>
        </w:numPr>
        <w:spacing w:before="120" w:after="120" w:line="360" w:lineRule="auto"/>
        <w:rPr>
          <w:rFonts w:ascii="Arial" w:hAnsi="Arial" w:cs="Arial"/>
          <w:sz w:val="22"/>
          <w:szCs w:val="22"/>
        </w:rPr>
      </w:pPr>
      <w:r>
        <w:rPr>
          <w:rFonts w:ascii="Arial" w:hAnsi="Arial" w:cs="Arial"/>
          <w:sz w:val="22"/>
          <w:szCs w:val="22"/>
        </w:rPr>
        <w:t>Staff offer to discuss the issue of concern and show they recognise the concern.</w:t>
      </w:r>
    </w:p>
    <w:p w14:paraId="16662409" w14:textId="77777777" w:rsidR="005649F0" w:rsidRDefault="005649F0" w:rsidP="005649F0">
      <w:pPr>
        <w:numPr>
          <w:ilvl w:val="0"/>
          <w:numId w:val="23"/>
        </w:numPr>
        <w:spacing w:before="120" w:after="120" w:line="360" w:lineRule="auto"/>
        <w:rPr>
          <w:rFonts w:ascii="Arial" w:hAnsi="Arial" w:cs="Arial"/>
          <w:sz w:val="22"/>
          <w:szCs w:val="22"/>
        </w:rPr>
      </w:pPr>
      <w:r>
        <w:rPr>
          <w:rFonts w:ascii="Arial" w:hAnsi="Arial" w:cs="Arial"/>
          <w:sz w:val="22"/>
          <w:szCs w:val="22"/>
        </w:rPr>
        <w:t xml:space="preserve">Staff will ensure that the language they use can be easily understood </w:t>
      </w:r>
    </w:p>
    <w:p w14:paraId="67812218" w14:textId="77777777" w:rsidR="005649F0" w:rsidRDefault="005649F0" w:rsidP="005649F0">
      <w:pPr>
        <w:numPr>
          <w:ilvl w:val="0"/>
          <w:numId w:val="23"/>
        </w:numPr>
        <w:spacing w:before="120" w:after="120" w:line="360" w:lineRule="auto"/>
        <w:rPr>
          <w:rFonts w:ascii="Arial" w:hAnsi="Arial" w:cs="Arial"/>
          <w:sz w:val="22"/>
          <w:szCs w:val="22"/>
        </w:rPr>
      </w:pPr>
      <w:r>
        <w:rPr>
          <w:rFonts w:ascii="Arial" w:hAnsi="Arial" w:cs="Arial"/>
          <w:sz w:val="22"/>
          <w:szCs w:val="22"/>
        </w:rPr>
        <w:t>Staff will make it clear that they want to hear issues and seek solutions.</w:t>
      </w:r>
    </w:p>
    <w:p w14:paraId="6005CEBB" w14:textId="77777777" w:rsidR="005649F0" w:rsidRDefault="005649F0" w:rsidP="005649F0">
      <w:pPr>
        <w:numPr>
          <w:ilvl w:val="0"/>
          <w:numId w:val="23"/>
        </w:numPr>
        <w:spacing w:before="120" w:after="120" w:line="360" w:lineRule="auto"/>
        <w:rPr>
          <w:rFonts w:ascii="Arial" w:hAnsi="Arial" w:cs="Arial"/>
          <w:sz w:val="22"/>
          <w:szCs w:val="22"/>
        </w:rPr>
      </w:pPr>
      <w:r>
        <w:rPr>
          <w:rFonts w:ascii="Arial" w:hAnsi="Arial" w:cs="Arial"/>
          <w:sz w:val="22"/>
          <w:szCs w:val="22"/>
        </w:rPr>
        <w:t>If the person makes threats and continues to be angry, members of staff make it clear that they will be unable to discuss the issue until the person stops shouting or being abusive, avoiding expressions like ‘calm down’ or ‘be reasonable’.</w:t>
      </w:r>
    </w:p>
    <w:p w14:paraId="59D8B7DF" w14:textId="77777777" w:rsidR="005649F0" w:rsidRDefault="005649F0" w:rsidP="005649F0">
      <w:pPr>
        <w:numPr>
          <w:ilvl w:val="0"/>
          <w:numId w:val="23"/>
        </w:numPr>
        <w:spacing w:before="120" w:after="120" w:line="360" w:lineRule="auto"/>
        <w:rPr>
          <w:rFonts w:ascii="Arial" w:hAnsi="Arial" w:cs="Arial"/>
          <w:sz w:val="22"/>
          <w:szCs w:val="22"/>
        </w:rPr>
      </w:pPr>
      <w:r>
        <w:rPr>
          <w:rFonts w:ascii="Arial" w:hAnsi="Arial" w:cs="Arial"/>
          <w:sz w:val="22"/>
          <w:szCs w:val="22"/>
        </w:rPr>
        <w:t>If threats continue, members of staff will explain that the police will be called and emphasise the inappropriateness of such behaviour in front of the children.</w:t>
      </w:r>
    </w:p>
    <w:p w14:paraId="6A12BAFA" w14:textId="77777777" w:rsidR="005649F0" w:rsidRDefault="005649F0" w:rsidP="005649F0">
      <w:pPr>
        <w:numPr>
          <w:ilvl w:val="0"/>
          <w:numId w:val="23"/>
        </w:numPr>
        <w:spacing w:before="120" w:after="120" w:line="360" w:lineRule="auto"/>
        <w:rPr>
          <w:rFonts w:ascii="Arial" w:hAnsi="Arial" w:cs="Arial"/>
          <w:sz w:val="22"/>
          <w:szCs w:val="22"/>
        </w:rPr>
      </w:pPr>
      <w:r>
        <w:rPr>
          <w:rFonts w:ascii="Arial" w:hAnsi="Arial" w:cs="Arial"/>
          <w:sz w:val="22"/>
          <w:szCs w:val="22"/>
        </w:rPr>
        <w:t>Procedure 01.12 Threats and abuse towards staff and volunteers is implemented where staff feel threatened or intimidated.</w:t>
      </w:r>
    </w:p>
    <w:p w14:paraId="6B9C0845" w14:textId="77777777" w:rsidR="005649F0" w:rsidRDefault="005649F0" w:rsidP="005649F0">
      <w:pPr>
        <w:numPr>
          <w:ilvl w:val="0"/>
          <w:numId w:val="23"/>
        </w:numPr>
        <w:spacing w:before="120" w:after="120" w:line="360" w:lineRule="auto"/>
        <w:rPr>
          <w:rFonts w:ascii="Arial" w:hAnsi="Arial" w:cs="Arial"/>
          <w:sz w:val="22"/>
          <w:szCs w:val="22"/>
        </w:rPr>
      </w:pPr>
      <w:r>
        <w:rPr>
          <w:rFonts w:ascii="Arial" w:hAnsi="Arial" w:cs="Arial"/>
          <w:sz w:val="22"/>
          <w:szCs w:val="22"/>
        </w:rPr>
        <w:t>After the event, it is recorded in the child’s file together with any decisions made with the parents to rectify the situation.</w:t>
      </w:r>
    </w:p>
    <w:p w14:paraId="5BF63E25" w14:textId="77777777" w:rsidR="005649F0" w:rsidRDefault="005649F0" w:rsidP="005649F0">
      <w:pPr>
        <w:numPr>
          <w:ilvl w:val="0"/>
          <w:numId w:val="23"/>
        </w:numPr>
        <w:spacing w:before="120" w:after="120" w:line="360" w:lineRule="auto"/>
        <w:rPr>
          <w:rFonts w:ascii="Arial" w:hAnsi="Arial" w:cs="Arial"/>
          <w:sz w:val="22"/>
          <w:szCs w:val="22"/>
        </w:rPr>
      </w:pPr>
      <w:r>
        <w:rPr>
          <w:rFonts w:ascii="Arial" w:hAnsi="Arial" w:cs="Arial"/>
          <w:sz w:val="22"/>
          <w:szCs w:val="22"/>
        </w:rPr>
        <w:t>Any situation involving threats to members of staff are reported to the line manager, following procedure 01.12 Threats and abuse towards staff and volunteers.</w:t>
      </w:r>
    </w:p>
    <w:p w14:paraId="10BAEDAE" w14:textId="77777777" w:rsidR="005649F0" w:rsidRDefault="005649F0" w:rsidP="005649F0">
      <w:pPr>
        <w:tabs>
          <w:tab w:val="left" w:pos="3570"/>
        </w:tabs>
        <w:spacing w:before="120" w:after="120" w:line="360" w:lineRule="auto"/>
        <w:rPr>
          <w:rFonts w:ascii="Arial" w:hAnsi="Arial" w:cs="Arial"/>
          <w:sz w:val="22"/>
          <w:szCs w:val="22"/>
        </w:rPr>
      </w:pPr>
      <w:r>
        <w:rPr>
          <w:rFonts w:ascii="Arial" w:hAnsi="Arial" w:cs="Arial"/>
          <w:sz w:val="22"/>
          <w:szCs w:val="22"/>
        </w:rPr>
        <w:t>Copies of correspondence regarding the incident will be kept in the relevant child’s file.</w:t>
      </w:r>
    </w:p>
    <w:p w14:paraId="6E3CF6B0" w14:textId="77777777" w:rsidR="005649F0" w:rsidRDefault="005649F0" w:rsidP="005649F0">
      <w:pPr>
        <w:tabs>
          <w:tab w:val="left" w:pos="3570"/>
        </w:tabs>
        <w:spacing w:before="120" w:after="120" w:line="360" w:lineRule="auto"/>
        <w:rPr>
          <w:rFonts w:ascii="Arial" w:hAnsi="Arial" w:cs="Arial"/>
          <w:sz w:val="22"/>
          <w:szCs w:val="22"/>
        </w:rPr>
      </w:pPr>
    </w:p>
    <w:p w14:paraId="33D0ACE8" w14:textId="77777777" w:rsidR="005649F0" w:rsidRDefault="005649F0" w:rsidP="005649F0">
      <w:pPr>
        <w:tabs>
          <w:tab w:val="left" w:pos="3570"/>
        </w:tabs>
        <w:spacing w:before="120" w:after="120" w:line="360" w:lineRule="auto"/>
        <w:rPr>
          <w:rFonts w:ascii="Arial" w:hAnsi="Arial" w:cs="Arial"/>
          <w:sz w:val="22"/>
          <w:szCs w:val="22"/>
        </w:rPr>
      </w:pPr>
    </w:p>
    <w:p w14:paraId="67861A91" w14:textId="77777777" w:rsidR="005649F0" w:rsidRDefault="005649F0" w:rsidP="005649F0">
      <w:pPr>
        <w:tabs>
          <w:tab w:val="left" w:pos="3570"/>
        </w:tabs>
        <w:spacing w:before="120" w:after="120" w:line="360" w:lineRule="auto"/>
        <w:rPr>
          <w:rFonts w:ascii="Arial" w:hAnsi="Arial" w:cs="Arial"/>
          <w:sz w:val="22"/>
          <w:szCs w:val="22"/>
        </w:rPr>
      </w:pPr>
    </w:p>
    <w:p w14:paraId="447B7878" w14:textId="77777777" w:rsidR="0005424B" w:rsidRDefault="0005424B" w:rsidP="005649F0">
      <w:pPr>
        <w:spacing w:before="120" w:after="120" w:line="360" w:lineRule="auto"/>
        <w:rPr>
          <w:rFonts w:ascii="Arial" w:hAnsi="Arial" w:cs="Arial"/>
          <w:sz w:val="28"/>
          <w:szCs w:val="28"/>
        </w:rPr>
      </w:pPr>
    </w:p>
    <w:p w14:paraId="28A9857E" w14:textId="49BBCB85"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Health and safety procedures</w:t>
      </w:r>
    </w:p>
    <w:p w14:paraId="0A73007B" w14:textId="77777777" w:rsidR="005649F0" w:rsidRDefault="005649F0" w:rsidP="005649F0">
      <w:pPr>
        <w:spacing w:before="120" w:after="120" w:line="360" w:lineRule="auto"/>
        <w:rPr>
          <w:rFonts w:ascii="Arial" w:hAnsi="Arial" w:cs="Arial"/>
        </w:rPr>
      </w:pPr>
      <w:r>
        <w:rPr>
          <w:rFonts w:ascii="Arial" w:hAnsi="Arial" w:cs="Arial"/>
          <w:b/>
          <w:sz w:val="28"/>
          <w:szCs w:val="28"/>
        </w:rPr>
        <w:t>01.9 Threats and abuse towards staff and volunteers</w:t>
      </w:r>
      <w:r>
        <w:rPr>
          <w:rFonts w:ascii="Arial" w:hAnsi="Arial" w:cs="Arial"/>
          <w:sz w:val="28"/>
          <w:szCs w:val="28"/>
        </w:rPr>
        <w:t xml:space="preserve"> </w:t>
      </w:r>
    </w:p>
    <w:p w14:paraId="78E620A8" w14:textId="77777777" w:rsidR="005649F0" w:rsidRDefault="005649F0" w:rsidP="005649F0">
      <w:pPr>
        <w:tabs>
          <w:tab w:val="num" w:pos="2160"/>
        </w:tabs>
        <w:spacing w:before="120" w:after="120" w:line="360" w:lineRule="auto"/>
        <w:rPr>
          <w:rFonts w:ascii="Arial" w:hAnsi="Arial"/>
          <w:sz w:val="22"/>
        </w:rPr>
      </w:pPr>
      <w:r>
        <w:rPr>
          <w:rFonts w:ascii="Arial" w:hAnsi="Arial"/>
          <w:sz w:val="22"/>
        </w:rPr>
        <w:t>The setting is responsible for protecting the health and safety of all staff and volunteers in its services and has a duty of care in relation to their physical and emotional well-being. We believe that violence, threatening behaviour and abuse against staff are unacceptable and will not be tolerated. Where such behaviour occurs, we will take all reasonable and appropriate action in support of our staff and volunteers.</w:t>
      </w:r>
    </w:p>
    <w:p w14:paraId="2F7FD327" w14:textId="77777777" w:rsidR="005649F0" w:rsidRDefault="005649F0" w:rsidP="005649F0">
      <w:pPr>
        <w:numPr>
          <w:ilvl w:val="0"/>
          <w:numId w:val="24"/>
        </w:numPr>
        <w:spacing w:before="120" w:after="120" w:line="360" w:lineRule="auto"/>
        <w:rPr>
          <w:rFonts w:ascii="Arial" w:hAnsi="Arial" w:cs="Arial"/>
          <w:sz w:val="22"/>
        </w:rPr>
      </w:pPr>
      <w:r>
        <w:rPr>
          <w:rFonts w:ascii="Arial" w:hAnsi="Arial" w:cs="Arial"/>
          <w:sz w:val="22"/>
        </w:rPr>
        <w:t>Staff and volunteers have a right to expect that their workplace is a safe environment, and that prompt and appropriate action will be taken on their behalf if they are subjected to abuse, threats, violence or harassment by parents, service users and other adults as they carry out their duties.</w:t>
      </w:r>
    </w:p>
    <w:p w14:paraId="55D45E67" w14:textId="77777777" w:rsidR="005649F0" w:rsidRDefault="005649F0" w:rsidP="005649F0">
      <w:pPr>
        <w:numPr>
          <w:ilvl w:val="0"/>
          <w:numId w:val="24"/>
        </w:numPr>
        <w:spacing w:before="120" w:after="120" w:line="360" w:lineRule="auto"/>
        <w:rPr>
          <w:rFonts w:ascii="Arial" w:hAnsi="Arial" w:cs="Arial"/>
          <w:sz w:val="22"/>
        </w:rPr>
      </w:pPr>
      <w:r>
        <w:rPr>
          <w:rFonts w:ascii="Arial" w:hAnsi="Arial" w:cs="Arial"/>
          <w:sz w:val="22"/>
        </w:rPr>
        <w:t>The most common example of unreasonable behaviour is abusive or intimidating and aggressive language. If this occurs, the ultimate sanction, where informal action is not considered to be appropriate or has proved to be ineffective, is the withdrawal of permission to be on the premises.</w:t>
      </w:r>
    </w:p>
    <w:p w14:paraId="4F366A16" w14:textId="77777777" w:rsidR="005649F0" w:rsidRDefault="005649F0" w:rsidP="005649F0">
      <w:pPr>
        <w:numPr>
          <w:ilvl w:val="0"/>
          <w:numId w:val="24"/>
        </w:numPr>
        <w:spacing w:before="120" w:after="120" w:line="360" w:lineRule="auto"/>
        <w:rPr>
          <w:rFonts w:ascii="Arial" w:hAnsi="Arial" w:cs="Arial"/>
          <w:sz w:val="22"/>
        </w:rPr>
      </w:pPr>
      <w:r>
        <w:rPr>
          <w:rFonts w:ascii="Arial" w:hAnsi="Arial" w:cs="Arial"/>
          <w:sz w:val="22"/>
        </w:rPr>
        <w:t>Where a person recklessly or intentionally applies unlawful force on another or puts another in fear of an immediate attack, it is an offence in law which constitutes an assault. We would normally expect the police to be contacted immediately.</w:t>
      </w:r>
    </w:p>
    <w:p w14:paraId="7590B192" w14:textId="77777777" w:rsidR="005649F0" w:rsidRDefault="005649F0" w:rsidP="005649F0">
      <w:pPr>
        <w:spacing w:before="120" w:after="120" w:line="360" w:lineRule="auto"/>
        <w:rPr>
          <w:rFonts w:ascii="Arial" w:hAnsi="Arial" w:cs="Arial"/>
          <w:sz w:val="22"/>
        </w:rPr>
      </w:pPr>
      <w:r>
        <w:rPr>
          <w:rFonts w:ascii="Arial" w:hAnsi="Arial" w:cs="Arial"/>
          <w:sz w:val="22"/>
        </w:rPr>
        <w:t>There are three categories of assault, based on the severity of the injury to the victim.</w:t>
      </w:r>
    </w:p>
    <w:p w14:paraId="4AF9173D" w14:textId="77777777" w:rsidR="005649F0" w:rsidRDefault="005649F0" w:rsidP="005649F0">
      <w:pPr>
        <w:numPr>
          <w:ilvl w:val="0"/>
          <w:numId w:val="25"/>
        </w:numPr>
        <w:spacing w:before="120" w:after="120" w:line="360" w:lineRule="auto"/>
        <w:rPr>
          <w:rFonts w:ascii="Arial" w:hAnsi="Arial" w:cs="Arial"/>
          <w:sz w:val="22"/>
        </w:rPr>
      </w:pPr>
      <w:r>
        <w:rPr>
          <w:rFonts w:ascii="Arial" w:hAnsi="Arial" w:cs="Arial"/>
          <w:sz w:val="22"/>
        </w:rPr>
        <w:t>Common Assault - involving the threat of immediate violence or causing minor injury (such as a graze, reddening of the skin or minor bruise).</w:t>
      </w:r>
    </w:p>
    <w:p w14:paraId="50FD59E6" w14:textId="77777777" w:rsidR="005649F0" w:rsidRDefault="005649F0" w:rsidP="005649F0">
      <w:pPr>
        <w:numPr>
          <w:ilvl w:val="0"/>
          <w:numId w:val="25"/>
        </w:numPr>
        <w:spacing w:before="120" w:after="120" w:line="360" w:lineRule="auto"/>
        <w:rPr>
          <w:rFonts w:ascii="Arial" w:hAnsi="Arial" w:cs="Arial"/>
          <w:sz w:val="22"/>
        </w:rPr>
      </w:pPr>
      <w:r>
        <w:rPr>
          <w:rFonts w:ascii="Arial" w:hAnsi="Arial" w:cs="Arial"/>
          <w:sz w:val="22"/>
        </w:rPr>
        <w:t>Actual Bodily Harm - causing an injury which interferes with the health or comfort of the victim (such as multiple bruising, broken tooth or temporary sensory loss).</w:t>
      </w:r>
    </w:p>
    <w:p w14:paraId="226EA51F" w14:textId="77777777" w:rsidR="005649F0" w:rsidRDefault="005649F0" w:rsidP="005649F0">
      <w:pPr>
        <w:numPr>
          <w:ilvl w:val="0"/>
          <w:numId w:val="25"/>
        </w:numPr>
        <w:spacing w:before="120" w:after="120" w:line="360" w:lineRule="auto"/>
        <w:rPr>
          <w:rFonts w:ascii="Arial" w:hAnsi="Arial" w:cs="Arial"/>
          <w:bCs/>
          <w:sz w:val="22"/>
        </w:rPr>
      </w:pPr>
      <w:r>
        <w:rPr>
          <w:rFonts w:ascii="Arial" w:hAnsi="Arial" w:cs="Arial"/>
          <w:sz w:val="22"/>
        </w:rPr>
        <w:t>Grievous</w:t>
      </w:r>
      <w:r>
        <w:rPr>
          <w:rFonts w:ascii="Arial" w:hAnsi="Arial" w:cs="Arial"/>
          <w:bCs/>
          <w:sz w:val="22"/>
        </w:rPr>
        <w:t xml:space="preserve"> Bodily Harm - causing serious injury (such as a broken bone or an injury requiring lengthy treatment).</w:t>
      </w:r>
    </w:p>
    <w:p w14:paraId="09C16491" w14:textId="77777777" w:rsidR="005649F0" w:rsidRDefault="005649F0" w:rsidP="005649F0">
      <w:pPr>
        <w:pStyle w:val="BodyTextIndent"/>
        <w:spacing w:before="120" w:line="360" w:lineRule="auto"/>
        <w:ind w:left="0"/>
        <w:rPr>
          <w:rFonts w:ascii="Arial" w:hAnsi="Arial" w:cs="Arial"/>
          <w:sz w:val="22"/>
        </w:rPr>
      </w:pPr>
      <w:r>
        <w:rPr>
          <w:rFonts w:ascii="Arial" w:hAnsi="Arial" w:cs="Arial"/>
          <w:bCs/>
          <w:sz w:val="22"/>
        </w:rPr>
        <w:t>There is also an aggra</w:t>
      </w:r>
      <w:r>
        <w:rPr>
          <w:rFonts w:ascii="Arial" w:hAnsi="Arial" w:cs="Arial"/>
          <w:sz w:val="22"/>
        </w:rPr>
        <w:t>vated form of assault based upon the victim’s race, religion, disability or sexual orientation and other protected characteristics as defined in the Equality Act 2010 which carries higher maximum penalties.</w:t>
      </w:r>
    </w:p>
    <w:p w14:paraId="5B3BBB08" w14:textId="77777777" w:rsidR="005649F0" w:rsidRDefault="005649F0" w:rsidP="005649F0">
      <w:pPr>
        <w:pStyle w:val="BodyTextIndent"/>
        <w:spacing w:before="120" w:line="360" w:lineRule="auto"/>
        <w:ind w:left="0"/>
        <w:rPr>
          <w:rFonts w:ascii="Arial" w:hAnsi="Arial" w:cs="Arial"/>
          <w:sz w:val="22"/>
        </w:rPr>
      </w:pPr>
      <w:r>
        <w:rPr>
          <w:rFonts w:ascii="Arial" w:hAnsi="Arial" w:cs="Arial"/>
          <w:sz w:val="22"/>
        </w:rPr>
        <w:t xml:space="preserve">It is important to note that </w:t>
      </w:r>
      <w:r>
        <w:rPr>
          <w:rFonts w:ascii="Arial" w:hAnsi="Arial" w:cs="Arial"/>
          <w:bCs/>
          <w:sz w:val="22"/>
        </w:rPr>
        <w:t>no physical attack or injury</w:t>
      </w:r>
      <w:r>
        <w:rPr>
          <w:rFonts w:ascii="Arial" w:hAnsi="Arial" w:cs="Arial"/>
          <w:b/>
          <w:sz w:val="22"/>
        </w:rPr>
        <w:t xml:space="preserve"> </w:t>
      </w:r>
      <w:r>
        <w:rPr>
          <w:rFonts w:ascii="Arial" w:hAnsi="Arial" w:cs="Arial"/>
          <w:sz w:val="22"/>
        </w:rPr>
        <w:t>needs to have occurred for a common assault to have taken place. It is sufficient for a person to have been threatened with immediate violence and put in fear of a physical attack for an offence to have been committed.</w:t>
      </w:r>
    </w:p>
    <w:p w14:paraId="1D831021" w14:textId="77777777" w:rsidR="005649F0" w:rsidRDefault="005649F0" w:rsidP="005649F0">
      <w:pPr>
        <w:pStyle w:val="BodyTextIndent"/>
        <w:spacing w:before="120" w:line="360" w:lineRule="auto"/>
        <w:ind w:left="0"/>
        <w:rPr>
          <w:rFonts w:ascii="Arial" w:hAnsi="Arial" w:cs="Arial"/>
          <w:sz w:val="22"/>
        </w:rPr>
      </w:pPr>
      <w:r>
        <w:rPr>
          <w:rFonts w:ascii="Arial" w:hAnsi="Arial" w:cs="Arial"/>
          <w:sz w:val="22"/>
        </w:rPr>
        <w:t>Any staff member or volunteer who feels under threat or has been threatened, assaulted, or intimidated in the course of their work must report this immediately to their manager who will follow the setting manager’s procedures and guidance for responding.</w:t>
      </w:r>
    </w:p>
    <w:p w14:paraId="480E7CE2" w14:textId="77777777" w:rsidR="005649F0" w:rsidRDefault="005649F0" w:rsidP="005649F0">
      <w:pPr>
        <w:spacing w:before="120" w:after="120" w:line="360" w:lineRule="auto"/>
        <w:rPr>
          <w:rFonts w:ascii="Arial" w:hAnsi="Arial" w:cs="Arial"/>
          <w:sz w:val="22"/>
        </w:rPr>
      </w:pPr>
      <w:r>
        <w:rPr>
          <w:rFonts w:ascii="Arial" w:hAnsi="Arial" w:cs="Arial"/>
          <w:sz w:val="22"/>
        </w:rPr>
        <w:lastRenderedPageBreak/>
        <w:t>999 should always be used when the immediate attendance of a police officer is required. The police support the use of 999 in all cases where:</w:t>
      </w:r>
    </w:p>
    <w:p w14:paraId="6ED9BB19" w14:textId="77777777" w:rsidR="005649F0" w:rsidRDefault="005649F0" w:rsidP="005649F0">
      <w:pPr>
        <w:numPr>
          <w:ilvl w:val="0"/>
          <w:numId w:val="26"/>
        </w:numPr>
        <w:spacing w:before="120" w:after="120" w:line="360" w:lineRule="auto"/>
        <w:rPr>
          <w:rFonts w:ascii="Arial" w:hAnsi="Arial" w:cs="Arial"/>
          <w:sz w:val="22"/>
        </w:rPr>
      </w:pPr>
      <w:r>
        <w:rPr>
          <w:rFonts w:ascii="Arial" w:hAnsi="Arial" w:cs="Arial"/>
          <w:sz w:val="22"/>
        </w:rPr>
        <w:t>there is danger to life</w:t>
      </w:r>
    </w:p>
    <w:p w14:paraId="31EB957C" w14:textId="77777777" w:rsidR="005649F0" w:rsidRDefault="005649F0" w:rsidP="005649F0">
      <w:pPr>
        <w:numPr>
          <w:ilvl w:val="0"/>
          <w:numId w:val="26"/>
        </w:numPr>
        <w:spacing w:before="120" w:after="120" w:line="360" w:lineRule="auto"/>
        <w:rPr>
          <w:rFonts w:ascii="Arial" w:hAnsi="Arial" w:cs="Arial"/>
          <w:sz w:val="22"/>
        </w:rPr>
      </w:pPr>
      <w:r>
        <w:rPr>
          <w:rFonts w:ascii="Arial" w:hAnsi="Arial" w:cs="Arial"/>
          <w:sz w:val="22"/>
        </w:rPr>
        <w:t>there is a likelihood of violence</w:t>
      </w:r>
    </w:p>
    <w:p w14:paraId="35D28300" w14:textId="77777777" w:rsidR="005649F0" w:rsidRDefault="005649F0" w:rsidP="005649F0">
      <w:pPr>
        <w:numPr>
          <w:ilvl w:val="0"/>
          <w:numId w:val="26"/>
        </w:numPr>
        <w:spacing w:before="120" w:after="120" w:line="360" w:lineRule="auto"/>
        <w:rPr>
          <w:rFonts w:ascii="Arial" w:hAnsi="Arial" w:cs="Arial"/>
          <w:sz w:val="22"/>
        </w:rPr>
      </w:pPr>
      <w:r>
        <w:rPr>
          <w:rFonts w:ascii="Arial" w:hAnsi="Arial" w:cs="Arial"/>
          <w:sz w:val="22"/>
        </w:rPr>
        <w:t>an assault is, or is believed to be, in progress</w:t>
      </w:r>
    </w:p>
    <w:p w14:paraId="67F85F61" w14:textId="77777777" w:rsidR="005649F0" w:rsidRDefault="005649F0" w:rsidP="005649F0">
      <w:pPr>
        <w:numPr>
          <w:ilvl w:val="0"/>
          <w:numId w:val="26"/>
        </w:numPr>
        <w:spacing w:before="120" w:after="120" w:line="360" w:lineRule="auto"/>
        <w:rPr>
          <w:rFonts w:ascii="Arial" w:hAnsi="Arial" w:cs="Arial"/>
          <w:sz w:val="22"/>
        </w:rPr>
      </w:pPr>
      <w:r>
        <w:rPr>
          <w:rFonts w:ascii="Arial" w:hAnsi="Arial" w:cs="Arial"/>
          <w:sz w:val="22"/>
        </w:rPr>
        <w:t>the offender is on the premises</w:t>
      </w:r>
    </w:p>
    <w:p w14:paraId="3E6FF7E9" w14:textId="77777777" w:rsidR="005649F0" w:rsidRDefault="005649F0" w:rsidP="005649F0">
      <w:pPr>
        <w:numPr>
          <w:ilvl w:val="0"/>
          <w:numId w:val="26"/>
        </w:numPr>
        <w:spacing w:before="120" w:after="120" w:line="360" w:lineRule="auto"/>
        <w:rPr>
          <w:rFonts w:ascii="Arial" w:hAnsi="Arial" w:cs="Arial"/>
          <w:sz w:val="22"/>
        </w:rPr>
      </w:pPr>
      <w:r>
        <w:rPr>
          <w:rFonts w:ascii="Arial" w:hAnsi="Arial" w:cs="Arial"/>
          <w:sz w:val="22"/>
        </w:rPr>
        <w:t>the offence has just occurred, and an early arrest is likely</w:t>
      </w:r>
    </w:p>
    <w:p w14:paraId="68868028"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If it is not possible to speak when making a 999 call because it alerts an offender, cough quietly or make a noise on the line, then follow the prompts to dial 55 (mobiles only) for a silent call. Police may be able to trace the call and attend the premises.</w:t>
      </w:r>
    </w:p>
    <w:p w14:paraId="0AEF688F" w14:textId="77777777" w:rsidR="005649F0" w:rsidRDefault="005649F0" w:rsidP="005649F0">
      <w:pPr>
        <w:spacing w:before="120" w:after="120" w:line="360" w:lineRule="auto"/>
        <w:ind w:left="567" w:hanging="567"/>
        <w:rPr>
          <w:rFonts w:ascii="Arial" w:hAnsi="Arial" w:cs="Arial"/>
          <w:b/>
        </w:rPr>
      </w:pPr>
      <w:r>
        <w:rPr>
          <w:rFonts w:ascii="Arial" w:hAnsi="Arial" w:cs="Arial"/>
          <w:b/>
        </w:rPr>
        <w:t>Harassment and intimidation</w:t>
      </w:r>
    </w:p>
    <w:p w14:paraId="1D8AEA40" w14:textId="77777777" w:rsidR="005649F0" w:rsidRDefault="005649F0" w:rsidP="005649F0">
      <w:pPr>
        <w:pStyle w:val="BodyTextIndent2"/>
        <w:spacing w:before="120" w:line="360" w:lineRule="auto"/>
        <w:ind w:left="0"/>
        <w:rPr>
          <w:rFonts w:ascii="Arial" w:hAnsi="Arial" w:cs="Arial"/>
          <w:sz w:val="22"/>
          <w:szCs w:val="22"/>
        </w:rPr>
      </w:pPr>
      <w:r>
        <w:rPr>
          <w:rFonts w:ascii="Arial" w:hAnsi="Arial" w:cs="Arial"/>
          <w:sz w:val="22"/>
          <w:szCs w:val="22"/>
        </w:rPr>
        <w:t>Staff may find themselves subject to a pattern of persistent unreasonable behaviour from individual parents or service users. This behaviour may not be abusive or overtly aggressive but could be perceived as intimidating and oppressive. In these circumstances staff may face a barrage of constant demands or criticisms on an almost daily basis, in a variety of formats for instance, email or telephone. They may not be particularly taxing or serious when viewed in isolation but can have a cumulative effect over a period of undermining their confidence, well-being, and health. In extreme cases, the behaviour of the parent or other service user may constitute an offence under the Protection from Harassment Act 1997, whereby:</w:t>
      </w:r>
    </w:p>
    <w:p w14:paraId="75496AD8" w14:textId="77777777" w:rsidR="005649F0" w:rsidRDefault="005649F0" w:rsidP="005649F0">
      <w:pPr>
        <w:pStyle w:val="legclearfix2"/>
        <w:spacing w:before="120" w:line="360" w:lineRule="auto"/>
        <w:rPr>
          <w:rFonts w:ascii="Arial" w:hAnsi="Arial" w:cs="Arial"/>
          <w:i/>
          <w:sz w:val="22"/>
          <w:szCs w:val="22"/>
        </w:rPr>
      </w:pPr>
      <w:r>
        <w:rPr>
          <w:rStyle w:val="legds2"/>
          <w:rFonts w:ascii="Arial" w:eastAsiaTheme="majorEastAsia" w:hAnsi="Arial" w:cs="Arial"/>
          <w:i/>
          <w:sz w:val="22"/>
          <w:szCs w:val="22"/>
          <w:specVanish w:val="0"/>
        </w:rPr>
        <w:t>A person must not pursue a course of conduct:</w:t>
      </w:r>
    </w:p>
    <w:p w14:paraId="1C94D941" w14:textId="77777777" w:rsidR="005649F0" w:rsidRDefault="005649F0" w:rsidP="005649F0">
      <w:pPr>
        <w:pStyle w:val="legclearfix2"/>
        <w:spacing w:before="120" w:line="360" w:lineRule="auto"/>
        <w:rPr>
          <w:rFonts w:ascii="Arial" w:hAnsi="Arial" w:cs="Arial"/>
          <w:i/>
          <w:sz w:val="22"/>
          <w:szCs w:val="22"/>
        </w:rPr>
      </w:pPr>
      <w:r>
        <w:rPr>
          <w:rStyle w:val="legds2"/>
          <w:rFonts w:ascii="Arial" w:eastAsiaTheme="majorEastAsia" w:hAnsi="Arial" w:cs="Arial"/>
          <w:i/>
          <w:sz w:val="22"/>
          <w:szCs w:val="22"/>
          <w:specVanish w:val="0"/>
        </w:rPr>
        <w:t>(a) which amounts to harassment of another, and</w:t>
      </w:r>
    </w:p>
    <w:p w14:paraId="155F64F6" w14:textId="77777777" w:rsidR="005649F0" w:rsidRDefault="005649F0" w:rsidP="005649F0">
      <w:pPr>
        <w:pStyle w:val="legclearfix2"/>
        <w:spacing w:before="120" w:line="360" w:lineRule="auto"/>
        <w:rPr>
          <w:rFonts w:ascii="Arial" w:hAnsi="Arial" w:cs="Arial"/>
          <w:sz w:val="22"/>
          <w:szCs w:val="22"/>
        </w:rPr>
      </w:pPr>
      <w:r>
        <w:rPr>
          <w:rStyle w:val="legds2"/>
          <w:rFonts w:ascii="Arial" w:eastAsiaTheme="majorEastAsia" w:hAnsi="Arial" w:cs="Arial"/>
          <w:i/>
          <w:sz w:val="22"/>
          <w:szCs w:val="22"/>
          <w:specVanish w:val="0"/>
        </w:rPr>
        <w:t>(b) which he knows or ought to know amounts to harassment of the other.</w:t>
      </w:r>
    </w:p>
    <w:p w14:paraId="07B0FCC0" w14:textId="77777777" w:rsidR="005649F0" w:rsidRDefault="005649F0" w:rsidP="005649F0">
      <w:pPr>
        <w:pStyle w:val="BodyTextIndent2"/>
        <w:spacing w:before="120" w:line="360" w:lineRule="auto"/>
        <w:ind w:left="0"/>
        <w:rPr>
          <w:rFonts w:ascii="Arial" w:hAnsi="Arial" w:cs="Arial"/>
          <w:b/>
        </w:rPr>
      </w:pPr>
      <w:r>
        <w:rPr>
          <w:rFonts w:ascii="Arial" w:hAnsi="Arial" w:cs="Arial"/>
          <w:sz w:val="22"/>
          <w:szCs w:val="22"/>
        </w:rPr>
        <w:t>If so, the police have powers to act against the offender. Such situations are rare but, when they do arise, they can have a damaging effect on staff and be very difficult to resolve. If the actions of a parent appear to be heading in this direction, staff should speak to their manager who will take appropriate action to support. This may include the manager sending a letter to the aggressor, warning them that their behaviour is unacceptable and may result in further action being taken against them. All incidents must be recorded and reported to the setting’s line manager using form</w:t>
      </w:r>
      <w:r>
        <w:rPr>
          <w:rFonts w:ascii="Arial" w:hAnsi="Arial" w:cs="Arial"/>
          <w:b/>
          <w:bCs/>
          <w:sz w:val="22"/>
          <w:szCs w:val="22"/>
        </w:rPr>
        <w:t>.</w:t>
      </w:r>
    </w:p>
    <w:p w14:paraId="2BDCFAE3"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lastRenderedPageBreak/>
        <w:t>Banning parents and other visitors from the premises</w:t>
      </w:r>
    </w:p>
    <w:p w14:paraId="5791A597" w14:textId="77777777" w:rsidR="005649F0" w:rsidRDefault="005649F0" w:rsidP="005649F0">
      <w:pPr>
        <w:numPr>
          <w:ilvl w:val="0"/>
          <w:numId w:val="27"/>
        </w:numPr>
        <w:spacing w:before="120" w:after="120" w:line="360" w:lineRule="auto"/>
        <w:rPr>
          <w:rFonts w:ascii="Arial" w:hAnsi="Arial" w:cs="Arial"/>
          <w:sz w:val="22"/>
          <w:szCs w:val="22"/>
        </w:rPr>
      </w:pPr>
      <w:r>
        <w:rPr>
          <w:rFonts w:ascii="Arial" w:hAnsi="Arial" w:cs="Arial"/>
          <w:sz w:val="22"/>
          <w:szCs w:val="22"/>
        </w:rPr>
        <w:t>Parents and some other visitors normally have implied permission to be on the premises at certain times and for certain purposes, and they will not therefore be trespassers unless the implied permission is withdrawn.</w:t>
      </w:r>
    </w:p>
    <w:p w14:paraId="098A6481" w14:textId="77777777" w:rsidR="005649F0" w:rsidRDefault="005649F0" w:rsidP="005649F0">
      <w:pPr>
        <w:numPr>
          <w:ilvl w:val="0"/>
          <w:numId w:val="27"/>
        </w:numPr>
        <w:spacing w:before="120" w:after="120" w:line="360" w:lineRule="auto"/>
        <w:rPr>
          <w:rFonts w:ascii="Arial" w:hAnsi="Arial" w:cs="Arial"/>
          <w:sz w:val="22"/>
          <w:szCs w:val="22"/>
        </w:rPr>
      </w:pPr>
      <w:r>
        <w:rPr>
          <w:rFonts w:ascii="Arial" w:hAnsi="Arial" w:cs="Arial"/>
          <w:sz w:val="22"/>
          <w:szCs w:val="22"/>
        </w:rPr>
        <w:t>If a parent or other person continues to behave unreasonably on the premises a letter</w:t>
      </w:r>
      <w:r>
        <w:rPr>
          <w:rFonts w:ascii="Arial" w:hAnsi="Arial" w:cs="Arial"/>
          <w:color w:val="FF0000"/>
          <w:sz w:val="22"/>
          <w:szCs w:val="22"/>
        </w:rPr>
        <w:t xml:space="preserve"> </w:t>
      </w:r>
      <w:r>
        <w:rPr>
          <w:rFonts w:ascii="Arial" w:hAnsi="Arial" w:cs="Arial"/>
          <w:sz w:val="22"/>
          <w:szCs w:val="22"/>
        </w:rPr>
        <w:t xml:space="preserve">will be sent to them from the owners/directors/trustees, withdrawing the implied permission for them to be there. </w:t>
      </w:r>
    </w:p>
    <w:p w14:paraId="1D3E69C1" w14:textId="77777777" w:rsidR="005649F0" w:rsidRDefault="005649F0" w:rsidP="005649F0">
      <w:pPr>
        <w:numPr>
          <w:ilvl w:val="0"/>
          <w:numId w:val="27"/>
        </w:numPr>
        <w:spacing w:before="120" w:after="120" w:line="360" w:lineRule="auto"/>
        <w:rPr>
          <w:rFonts w:ascii="Arial" w:hAnsi="Arial" w:cs="Arial"/>
          <w:sz w:val="22"/>
          <w:szCs w:val="22"/>
        </w:rPr>
      </w:pPr>
      <w:r>
        <w:rPr>
          <w:rFonts w:ascii="Arial" w:hAnsi="Arial" w:cs="Arial"/>
          <w:sz w:val="22"/>
          <w:szCs w:val="22"/>
        </w:rPr>
        <w:t>Further breaches may lead to prosecution of the person concerned by the police and they are treated as a trespasser.</w:t>
      </w:r>
    </w:p>
    <w:p w14:paraId="7E6BD020" w14:textId="77777777" w:rsidR="005649F0" w:rsidRDefault="005649F0" w:rsidP="005649F0">
      <w:pPr>
        <w:numPr>
          <w:ilvl w:val="0"/>
          <w:numId w:val="27"/>
        </w:numPr>
        <w:spacing w:before="120" w:after="120" w:line="360" w:lineRule="auto"/>
        <w:rPr>
          <w:rFonts w:ascii="Arial" w:hAnsi="Arial" w:cs="Arial"/>
          <w:b/>
          <w:sz w:val="22"/>
          <w:szCs w:val="22"/>
        </w:rPr>
      </w:pPr>
      <w:r>
        <w:rPr>
          <w:rFonts w:ascii="Arial" w:hAnsi="Arial" w:cs="Arial"/>
          <w:sz w:val="22"/>
          <w:szCs w:val="22"/>
        </w:rPr>
        <w:t>Full records are kept of each incident, in the Reportable Incident Record, including details of any person(s) who witnessed the behaviour of the trespasser(s), since evidence will need to be provided to the Court.</w:t>
      </w:r>
    </w:p>
    <w:p w14:paraId="091C529D"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Dealing with an incident</w:t>
      </w:r>
    </w:p>
    <w:p w14:paraId="1E9A1599" w14:textId="77777777" w:rsidR="005649F0" w:rsidRDefault="005649F0" w:rsidP="005649F0">
      <w:pPr>
        <w:numPr>
          <w:ilvl w:val="0"/>
          <w:numId w:val="28"/>
        </w:numPr>
        <w:spacing w:before="120" w:after="120" w:line="360" w:lineRule="auto"/>
        <w:ind w:left="360"/>
        <w:rPr>
          <w:rFonts w:ascii="Arial" w:hAnsi="Arial" w:cs="Arial"/>
          <w:sz w:val="22"/>
          <w:szCs w:val="22"/>
        </w:rPr>
      </w:pPr>
      <w:r>
        <w:rPr>
          <w:rFonts w:ascii="Arial" w:hAnsi="Arial" w:cs="Arial"/>
          <w:sz w:val="22"/>
          <w:szCs w:val="22"/>
        </w:rPr>
        <w:t>We would normally expect all cases of assault, and all but the most minor of other incidents, to be regarded as serious matters which should be reported to the setting manager and/or the police and followed up with due care and attention.</w:t>
      </w:r>
    </w:p>
    <w:p w14:paraId="183B49C7" w14:textId="77777777" w:rsidR="005649F0" w:rsidRDefault="005649F0" w:rsidP="005649F0">
      <w:pPr>
        <w:numPr>
          <w:ilvl w:val="0"/>
          <w:numId w:val="28"/>
        </w:numPr>
        <w:spacing w:before="120" w:after="120" w:line="360" w:lineRule="auto"/>
        <w:ind w:left="360"/>
        <w:rPr>
          <w:rFonts w:ascii="Arial" w:hAnsi="Arial" w:cs="Arial"/>
          <w:sz w:val="22"/>
          <w:szCs w:val="22"/>
        </w:rPr>
      </w:pPr>
      <w:r>
        <w:rPr>
          <w:rFonts w:ascii="Arial" w:hAnsi="Arial" w:cs="Arial"/>
          <w:sz w:val="22"/>
          <w:szCs w:val="22"/>
        </w:rPr>
        <w:t>A record of the incident must be made whether the police are involved or not.</w:t>
      </w:r>
    </w:p>
    <w:p w14:paraId="358A1DCD" w14:textId="77777777" w:rsidR="005649F0" w:rsidRDefault="005649F0" w:rsidP="005649F0">
      <w:pPr>
        <w:numPr>
          <w:ilvl w:val="0"/>
          <w:numId w:val="28"/>
        </w:numPr>
        <w:spacing w:before="120" w:after="120" w:line="360" w:lineRule="auto"/>
        <w:ind w:left="360"/>
        <w:rPr>
          <w:rFonts w:ascii="Arial" w:hAnsi="Arial" w:cs="Arial"/>
          <w:sz w:val="22"/>
          <w:szCs w:val="22"/>
        </w:rPr>
      </w:pPr>
      <w:r>
        <w:rPr>
          <w:rFonts w:ascii="Arial" w:hAnsi="Arial" w:cs="Arial"/>
          <w:sz w:val="22"/>
          <w:szCs w:val="22"/>
        </w:rPr>
        <w:t>Whilst acknowledging that service users i.e. parents and families, may themselves be under severe stress, it is never acceptable for them to behave aggressively towards staff and volunteers. Individual circumstances along with the nature of the threat are considered before further action is taken.</w:t>
      </w:r>
    </w:p>
    <w:p w14:paraId="0EA61865" w14:textId="77777777" w:rsidR="005649F0" w:rsidRDefault="005649F0" w:rsidP="005649F0">
      <w:pPr>
        <w:pStyle w:val="BodyText"/>
        <w:numPr>
          <w:ilvl w:val="0"/>
          <w:numId w:val="28"/>
        </w:numPr>
        <w:spacing w:before="120" w:line="360" w:lineRule="auto"/>
        <w:ind w:left="360"/>
        <w:rPr>
          <w:rFonts w:ascii="Arial" w:hAnsi="Arial" w:cs="Arial"/>
          <w:sz w:val="22"/>
          <w:szCs w:val="22"/>
        </w:rPr>
      </w:pPr>
      <w:r>
        <w:rPr>
          <w:rFonts w:ascii="Arial" w:hAnsi="Arial" w:cs="Arial"/>
          <w:sz w:val="22"/>
          <w:szCs w:val="22"/>
        </w:rPr>
        <w:t>All parties involved should consider the needs, views, feelings and wishes of the victim at every stage. We will ensure sympathetic and practical help, support and counselling is available to the victim both at the time of the incident and subsequently.</w:t>
      </w:r>
    </w:p>
    <w:p w14:paraId="150282C8" w14:textId="77777777" w:rsidR="005649F0" w:rsidRDefault="005649F0" w:rsidP="005649F0">
      <w:pPr>
        <w:numPr>
          <w:ilvl w:val="0"/>
          <w:numId w:val="29"/>
        </w:numPr>
        <w:spacing w:before="120" w:after="120" w:line="360" w:lineRule="auto"/>
        <w:ind w:left="360"/>
        <w:rPr>
          <w:rFonts w:ascii="Arial" w:hAnsi="Arial" w:cs="Arial"/>
          <w:sz w:val="22"/>
          <w:szCs w:val="22"/>
        </w:rPr>
      </w:pPr>
      <w:r>
        <w:rPr>
          <w:rFonts w:ascii="Arial" w:hAnsi="Arial" w:cs="Arial"/>
          <w:sz w:val="22"/>
          <w:szCs w:val="22"/>
        </w:rPr>
        <w:t>A range of support can be obtained:</w:t>
      </w:r>
    </w:p>
    <w:p w14:paraId="1C5FECF4" w14:textId="77777777" w:rsidR="005649F0" w:rsidRDefault="005649F0" w:rsidP="005649F0">
      <w:pPr>
        <w:numPr>
          <w:ilvl w:val="0"/>
          <w:numId w:val="30"/>
        </w:numPr>
        <w:spacing w:before="120" w:after="120" w:line="360" w:lineRule="auto"/>
        <w:rPr>
          <w:rFonts w:ascii="Arial" w:hAnsi="Arial" w:cs="Arial"/>
          <w:sz w:val="22"/>
          <w:szCs w:val="22"/>
        </w:rPr>
      </w:pPr>
      <w:r>
        <w:rPr>
          <w:rFonts w:ascii="Arial" w:hAnsi="Arial" w:cs="Arial"/>
          <w:sz w:val="22"/>
          <w:szCs w:val="22"/>
        </w:rPr>
        <w:t>from the setting manager, owners/directors/trustees and/or a staff colleague</w:t>
      </w:r>
    </w:p>
    <w:p w14:paraId="27120C42" w14:textId="77777777" w:rsidR="005649F0" w:rsidRDefault="005649F0" w:rsidP="005649F0">
      <w:pPr>
        <w:numPr>
          <w:ilvl w:val="0"/>
          <w:numId w:val="30"/>
        </w:numPr>
        <w:spacing w:before="120" w:after="120" w:line="360" w:lineRule="auto"/>
        <w:rPr>
          <w:rFonts w:ascii="Arial" w:hAnsi="Arial" w:cs="Arial"/>
          <w:sz w:val="22"/>
          <w:szCs w:val="22"/>
        </w:rPr>
      </w:pPr>
      <w:r>
        <w:rPr>
          <w:rFonts w:ascii="Arial" w:hAnsi="Arial" w:cs="Arial"/>
          <w:sz w:val="22"/>
          <w:szCs w:val="22"/>
        </w:rPr>
        <w:t>from Victim Support on giving evidence in court</w:t>
      </w:r>
    </w:p>
    <w:p w14:paraId="7A6CFB9E" w14:textId="77777777" w:rsidR="005649F0" w:rsidRDefault="005649F0" w:rsidP="005649F0">
      <w:pPr>
        <w:numPr>
          <w:ilvl w:val="0"/>
          <w:numId w:val="31"/>
        </w:numPr>
        <w:spacing w:before="120" w:after="120" w:line="360" w:lineRule="auto"/>
        <w:rPr>
          <w:rFonts w:ascii="Arial" w:hAnsi="Arial" w:cs="Arial"/>
          <w:sz w:val="22"/>
          <w:szCs w:val="22"/>
        </w:rPr>
      </w:pPr>
      <w:r>
        <w:rPr>
          <w:rFonts w:ascii="Arial" w:hAnsi="Arial" w:cs="Arial"/>
          <w:sz w:val="22"/>
          <w:szCs w:val="22"/>
        </w:rPr>
        <w:t>In non-urgent cases, where the incident is not thought to be an emergency, but police involvement is required, all staff and volunteers are aware of the non-emergency police contact number for the area.</w:t>
      </w:r>
    </w:p>
    <w:p w14:paraId="41FDCCB7" w14:textId="77777777" w:rsidR="005649F0" w:rsidRDefault="005649F0" w:rsidP="005649F0">
      <w:pPr>
        <w:numPr>
          <w:ilvl w:val="0"/>
          <w:numId w:val="31"/>
        </w:numPr>
        <w:spacing w:before="120" w:after="120" w:line="360" w:lineRule="auto"/>
        <w:rPr>
          <w:rFonts w:ascii="Arial" w:hAnsi="Arial" w:cs="Arial"/>
          <w:sz w:val="22"/>
          <w:szCs w:val="22"/>
        </w:rPr>
      </w:pPr>
      <w:r>
        <w:rPr>
          <w:rFonts w:ascii="Arial" w:hAnsi="Arial" w:cs="Arial"/>
          <w:sz w:val="22"/>
          <w:szCs w:val="22"/>
        </w:rPr>
        <w:lastRenderedPageBreak/>
        <w:t>999 calls receive an immediate response. Unless agreed at the time, non-emergency calls are normally attended within 8 hours (24 hours at the latest).</w:t>
      </w:r>
    </w:p>
    <w:p w14:paraId="40A36D1C" w14:textId="77777777" w:rsidR="005649F0" w:rsidRDefault="005649F0" w:rsidP="005649F0">
      <w:pPr>
        <w:numPr>
          <w:ilvl w:val="0"/>
          <w:numId w:val="31"/>
        </w:numPr>
        <w:spacing w:before="120" w:after="120" w:line="360" w:lineRule="auto"/>
        <w:rPr>
          <w:rFonts w:ascii="Arial" w:hAnsi="Arial" w:cs="Arial"/>
          <w:sz w:val="22"/>
          <w:szCs w:val="22"/>
        </w:rPr>
      </w:pPr>
      <w:r>
        <w:rPr>
          <w:rFonts w:ascii="Arial" w:hAnsi="Arial" w:cs="Arial"/>
          <w:sz w:val="22"/>
          <w:szCs w:val="22"/>
        </w:rPr>
        <w:t>When they attend the setting or service, the police will take written statements from the victim (including a ‘Victim Personal Statement’) and obtain evidence to investigate the offence in the most appropriate and effective manner.</w:t>
      </w:r>
    </w:p>
    <w:p w14:paraId="589DA2D6" w14:textId="77777777" w:rsidR="005649F0" w:rsidRDefault="005649F0" w:rsidP="005649F0">
      <w:pPr>
        <w:numPr>
          <w:ilvl w:val="0"/>
          <w:numId w:val="31"/>
        </w:numPr>
        <w:spacing w:before="120" w:after="120" w:line="360" w:lineRule="auto"/>
        <w:rPr>
          <w:rFonts w:ascii="Arial" w:hAnsi="Arial" w:cs="Arial"/>
          <w:sz w:val="22"/>
          <w:szCs w:val="22"/>
        </w:rPr>
      </w:pPr>
      <w:r>
        <w:rPr>
          <w:rFonts w:ascii="Arial" w:hAnsi="Arial" w:cs="Arial"/>
          <w:sz w:val="22"/>
          <w:szCs w:val="22"/>
        </w:rPr>
        <w:t>The police will also consider any views expressed by the setting manager and owner/directors/trustees as to the action they would like to see taken. The manager should speak to the victim and be aware of his or her views before confirming with the police how they wish them to proceed.</w:t>
      </w:r>
    </w:p>
    <w:p w14:paraId="327CD983" w14:textId="77777777" w:rsidR="005649F0" w:rsidRDefault="005649F0" w:rsidP="005649F0">
      <w:pPr>
        <w:numPr>
          <w:ilvl w:val="0"/>
          <w:numId w:val="31"/>
        </w:numPr>
        <w:spacing w:before="120" w:after="120" w:line="360" w:lineRule="auto"/>
        <w:rPr>
          <w:rFonts w:ascii="Arial" w:hAnsi="Arial" w:cs="Arial"/>
          <w:sz w:val="22"/>
          <w:szCs w:val="22"/>
        </w:rPr>
      </w:pPr>
      <w:r>
        <w:rPr>
          <w:rFonts w:ascii="Arial" w:hAnsi="Arial" w:cs="Arial"/>
          <w:sz w:val="22"/>
          <w:szCs w:val="22"/>
        </w:rPr>
        <w:t xml:space="preserve">In some </w:t>
      </w:r>
      <w:proofErr w:type="gramStart"/>
      <w:r>
        <w:rPr>
          <w:rFonts w:ascii="Arial" w:hAnsi="Arial" w:cs="Arial"/>
          <w:sz w:val="22"/>
          <w:szCs w:val="22"/>
        </w:rPr>
        <w:t>cases</w:t>
      </w:r>
      <w:proofErr w:type="gramEnd"/>
      <w:r>
        <w:rPr>
          <w:rFonts w:ascii="Arial" w:hAnsi="Arial" w:cs="Arial"/>
          <w:sz w:val="22"/>
          <w:szCs w:val="22"/>
        </w:rPr>
        <w:t xml:space="preserve"> the victim may be asked by the police if he/she wishes to make a complaint or allegation against the alleged offender. It is important to ensure that the victim can discuss the matter with their line manager, a colleague or friend before deciding on their response. It is helpful for the victim to be assured that, if there is a need subsequently to give evidence in court, support can be provided if it is not already available from Victim Support.</w:t>
      </w:r>
    </w:p>
    <w:p w14:paraId="7AB15466" w14:textId="77777777" w:rsidR="005649F0" w:rsidRDefault="005649F0" w:rsidP="005649F0">
      <w:pPr>
        <w:numPr>
          <w:ilvl w:val="0"/>
          <w:numId w:val="31"/>
        </w:numPr>
        <w:spacing w:before="120" w:after="120" w:line="360" w:lineRule="auto"/>
        <w:rPr>
          <w:rFonts w:ascii="Arial" w:hAnsi="Arial" w:cs="Arial"/>
          <w:sz w:val="22"/>
          <w:szCs w:val="22"/>
        </w:rPr>
      </w:pPr>
      <w:r>
        <w:rPr>
          <w:rFonts w:ascii="Arial" w:hAnsi="Arial" w:cs="Arial"/>
          <w:sz w:val="22"/>
          <w:szCs w:val="22"/>
        </w:rPr>
        <w:t>The decision regarding whether an individual is prosecuted is made by the police or Crown Prosecution Service (CPS) based on the evidence and with due regard to other factors.</w:t>
      </w:r>
    </w:p>
    <w:p w14:paraId="7FFFB6C6" w14:textId="77777777" w:rsidR="005649F0" w:rsidRDefault="005649F0" w:rsidP="005649F0">
      <w:pPr>
        <w:numPr>
          <w:ilvl w:val="0"/>
          <w:numId w:val="31"/>
        </w:numPr>
        <w:spacing w:before="120" w:after="120" w:line="360" w:lineRule="auto"/>
        <w:rPr>
          <w:rFonts w:ascii="Arial" w:hAnsi="Arial" w:cs="Arial"/>
          <w:sz w:val="22"/>
          <w:szCs w:val="22"/>
        </w:rPr>
      </w:pPr>
      <w:r>
        <w:rPr>
          <w:rFonts w:ascii="Arial" w:hAnsi="Arial" w:cs="Arial"/>
          <w:sz w:val="22"/>
          <w:szCs w:val="22"/>
        </w:rPr>
        <w:t>After the incident has been dealt with, a risk assessment is done to identify preventative measures that can be put in place to minimise or prevent the incident occurring again.</w:t>
      </w:r>
    </w:p>
    <w:p w14:paraId="1013D586"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Harassment or intimidation of staff by parents/visitors</w:t>
      </w:r>
    </w:p>
    <w:p w14:paraId="63F33870" w14:textId="77777777" w:rsidR="005649F0" w:rsidRDefault="005649F0" w:rsidP="005649F0">
      <w:pPr>
        <w:pStyle w:val="BodyTextIndent2"/>
        <w:numPr>
          <w:ilvl w:val="0"/>
          <w:numId w:val="32"/>
        </w:numPr>
        <w:spacing w:before="120" w:line="360" w:lineRule="auto"/>
        <w:rPr>
          <w:rFonts w:ascii="Arial" w:hAnsi="Arial" w:cs="Arial"/>
          <w:sz w:val="22"/>
          <w:szCs w:val="22"/>
        </w:rPr>
      </w:pPr>
      <w:r>
        <w:rPr>
          <w:rFonts w:ascii="Arial" w:hAnsi="Arial" w:cs="Arial"/>
          <w:sz w:val="22"/>
          <w:szCs w:val="22"/>
        </w:rPr>
        <w:t>The setting manager should contact their line manager for advice and support.</w:t>
      </w:r>
    </w:p>
    <w:p w14:paraId="04C91AD3" w14:textId="77777777" w:rsidR="005649F0" w:rsidRDefault="005649F0" w:rsidP="005649F0">
      <w:pPr>
        <w:pStyle w:val="BodyTextIndent2"/>
        <w:numPr>
          <w:ilvl w:val="0"/>
          <w:numId w:val="32"/>
        </w:numPr>
        <w:spacing w:before="120" w:line="360" w:lineRule="auto"/>
        <w:rPr>
          <w:rFonts w:ascii="Arial" w:hAnsi="Arial" w:cs="Arial"/>
          <w:color w:val="000000" w:themeColor="text1"/>
          <w:sz w:val="22"/>
          <w:szCs w:val="22"/>
        </w:rPr>
      </w:pPr>
      <w:r>
        <w:rPr>
          <w:rFonts w:ascii="Arial" w:hAnsi="Arial" w:cs="Arial"/>
          <w:sz w:val="22"/>
          <w:szCs w:val="22"/>
        </w:rPr>
        <w:t>Where the parent’s behaviour merits it, the setting manager, with another member of staff present, should inform the parent clearly but sensitively that staff feel unduly harassed or intimidated and are considering making a complaint to the police if the behaviour does not desist or improve. The parent should be left in no doubt about the gravity of the situation and that this will be followed up with a letter drafted by the setting manager but sent to their line manager for approval before being issued.</w:t>
      </w:r>
    </w:p>
    <w:p w14:paraId="3216C6FA" w14:textId="77777777" w:rsidR="005649F0" w:rsidRDefault="005649F0" w:rsidP="005649F0">
      <w:pPr>
        <w:numPr>
          <w:ilvl w:val="0"/>
          <w:numId w:val="32"/>
        </w:numPr>
        <w:spacing w:before="120" w:after="120" w:line="360" w:lineRule="auto"/>
        <w:rPr>
          <w:rFonts w:ascii="Arial" w:hAnsi="Arial" w:cs="Arial"/>
          <w:sz w:val="22"/>
          <w:szCs w:val="22"/>
        </w:rPr>
      </w:pPr>
      <w:r>
        <w:rPr>
          <w:rFonts w:ascii="Arial" w:hAnsi="Arial" w:cs="Arial"/>
          <w:sz w:val="22"/>
          <w:szCs w:val="22"/>
        </w:rPr>
        <w:t xml:space="preserve">The setting manager and/or their line manager might wish to consider advising the parent to make a formal complaint. Information about how to complain is clearly displayed for parents and service users. </w:t>
      </w:r>
    </w:p>
    <w:p w14:paraId="2EDC32BF" w14:textId="77777777" w:rsidR="005649F0" w:rsidRDefault="005649F0" w:rsidP="005649F0">
      <w:pPr>
        <w:numPr>
          <w:ilvl w:val="0"/>
          <w:numId w:val="32"/>
        </w:numPr>
        <w:spacing w:before="120" w:after="120" w:line="360" w:lineRule="auto"/>
        <w:rPr>
          <w:rFonts w:ascii="Arial" w:hAnsi="Arial" w:cs="Arial"/>
          <w:sz w:val="22"/>
          <w:szCs w:val="22"/>
        </w:rPr>
      </w:pPr>
      <w:r>
        <w:rPr>
          <w:rFonts w:ascii="Arial" w:hAnsi="Arial" w:cs="Arial"/>
          <w:sz w:val="22"/>
          <w:szCs w:val="22"/>
        </w:rPr>
        <w:t>If the investigation concludes that the parent’s expectations and demands are unreasonable, and that they are having a detrimental effect on staff, the findings can strengthen the setting manager’s position in further discussions with the parent and subsequently, if necessary, with the police.</w:t>
      </w:r>
    </w:p>
    <w:p w14:paraId="50939FA1" w14:textId="77777777" w:rsidR="005649F0" w:rsidRDefault="005649F0" w:rsidP="005649F0">
      <w:pPr>
        <w:pStyle w:val="BodyTextIndent2"/>
        <w:spacing w:before="120" w:line="360" w:lineRule="auto"/>
        <w:ind w:left="0"/>
        <w:rPr>
          <w:rFonts w:ascii="Arial" w:hAnsi="Arial" w:cs="Arial"/>
          <w:sz w:val="28"/>
          <w:szCs w:val="28"/>
        </w:rPr>
      </w:pPr>
      <w:r>
        <w:rPr>
          <w:rFonts w:ascii="Arial" w:hAnsi="Arial" w:cs="Arial"/>
          <w:sz w:val="22"/>
          <w:szCs w:val="22"/>
        </w:rPr>
        <w:lastRenderedPageBreak/>
        <w:t xml:space="preserve">Complaints relating to potential breaches of the EYFS Safeguarding and Welfare requirements will be managed according to the 10.2 Complaints procedure for parents and service users. </w:t>
      </w:r>
    </w:p>
    <w:p w14:paraId="4A5FBFF3" w14:textId="77777777" w:rsidR="005649F0" w:rsidRDefault="005649F0" w:rsidP="005649F0">
      <w:pPr>
        <w:spacing w:before="120" w:after="120" w:line="360" w:lineRule="auto"/>
        <w:rPr>
          <w:rFonts w:ascii="Arial" w:hAnsi="Arial" w:cs="Arial"/>
          <w:b/>
          <w:bCs/>
          <w:sz w:val="22"/>
          <w:szCs w:val="22"/>
        </w:rPr>
      </w:pPr>
      <w:r>
        <w:rPr>
          <w:rFonts w:ascii="Arial" w:hAnsi="Arial" w:cs="Arial"/>
          <w:b/>
          <w:bCs/>
          <w:sz w:val="22"/>
          <w:szCs w:val="22"/>
        </w:rPr>
        <w:t>Further guidance</w:t>
      </w:r>
    </w:p>
    <w:p w14:paraId="5653ACA9"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Complaint Investigation Record (Pre-school Learning Alliance 2015)</w:t>
      </w:r>
    </w:p>
    <w:p w14:paraId="6313B200"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Report Incident Record (Pre-school Learning Alliance 2015)</w:t>
      </w:r>
    </w:p>
    <w:p w14:paraId="05A08557" w14:textId="77777777" w:rsidR="005649F0" w:rsidRDefault="005649F0" w:rsidP="005649F0">
      <w:pPr>
        <w:spacing w:before="120" w:after="120" w:line="360" w:lineRule="auto"/>
        <w:rPr>
          <w:rFonts w:ascii="Arial" w:hAnsi="Arial" w:cs="Arial"/>
          <w:sz w:val="22"/>
          <w:szCs w:val="22"/>
        </w:rPr>
      </w:pPr>
    </w:p>
    <w:p w14:paraId="7A281E30" w14:textId="77777777" w:rsidR="005649F0" w:rsidRDefault="005649F0" w:rsidP="005649F0">
      <w:pPr>
        <w:spacing w:before="120" w:after="120" w:line="360" w:lineRule="auto"/>
        <w:rPr>
          <w:rFonts w:ascii="Arial" w:hAnsi="Arial" w:cs="Arial"/>
          <w:sz w:val="22"/>
          <w:szCs w:val="22"/>
        </w:rPr>
      </w:pPr>
    </w:p>
    <w:p w14:paraId="701B117E" w14:textId="77777777" w:rsidR="005649F0" w:rsidRDefault="005649F0" w:rsidP="005649F0">
      <w:pPr>
        <w:spacing w:before="120" w:after="120" w:line="360" w:lineRule="auto"/>
        <w:rPr>
          <w:rFonts w:ascii="Arial" w:hAnsi="Arial" w:cs="Arial"/>
          <w:sz w:val="22"/>
          <w:szCs w:val="22"/>
        </w:rPr>
      </w:pPr>
    </w:p>
    <w:p w14:paraId="597B0AEE" w14:textId="77777777" w:rsidR="005649F0" w:rsidRDefault="005649F0" w:rsidP="005649F0">
      <w:pPr>
        <w:spacing w:before="120" w:after="120" w:line="360" w:lineRule="auto"/>
        <w:rPr>
          <w:rFonts w:ascii="Arial" w:hAnsi="Arial" w:cs="Arial"/>
          <w:sz w:val="22"/>
          <w:szCs w:val="22"/>
        </w:rPr>
      </w:pPr>
    </w:p>
    <w:p w14:paraId="053E0FA8" w14:textId="4FC9748D" w:rsidR="005649F0" w:rsidRDefault="005649F0" w:rsidP="005649F0">
      <w:pPr>
        <w:spacing w:before="120" w:after="120" w:line="360" w:lineRule="auto"/>
        <w:rPr>
          <w:rFonts w:ascii="Arial" w:hAnsi="Arial" w:cs="Arial"/>
          <w:sz w:val="28"/>
          <w:szCs w:val="28"/>
        </w:rPr>
      </w:pPr>
    </w:p>
    <w:p w14:paraId="7E8920B5" w14:textId="6DB8B7A3" w:rsidR="0005424B" w:rsidRDefault="0005424B" w:rsidP="005649F0">
      <w:pPr>
        <w:spacing w:before="120" w:after="120" w:line="360" w:lineRule="auto"/>
        <w:rPr>
          <w:rFonts w:ascii="Arial" w:hAnsi="Arial" w:cs="Arial"/>
          <w:sz w:val="28"/>
          <w:szCs w:val="28"/>
        </w:rPr>
      </w:pPr>
    </w:p>
    <w:p w14:paraId="6269DA07" w14:textId="11DE3B74" w:rsidR="0005424B" w:rsidRDefault="0005424B" w:rsidP="005649F0">
      <w:pPr>
        <w:spacing w:before="120" w:after="120" w:line="360" w:lineRule="auto"/>
        <w:rPr>
          <w:rFonts w:ascii="Arial" w:hAnsi="Arial" w:cs="Arial"/>
          <w:sz w:val="28"/>
          <w:szCs w:val="28"/>
        </w:rPr>
      </w:pPr>
    </w:p>
    <w:p w14:paraId="159B7CC0" w14:textId="090DA0A7" w:rsidR="0005424B" w:rsidRDefault="0005424B" w:rsidP="005649F0">
      <w:pPr>
        <w:spacing w:before="120" w:after="120" w:line="360" w:lineRule="auto"/>
        <w:rPr>
          <w:rFonts w:ascii="Arial" w:hAnsi="Arial" w:cs="Arial"/>
          <w:sz w:val="28"/>
          <w:szCs w:val="28"/>
        </w:rPr>
      </w:pPr>
    </w:p>
    <w:p w14:paraId="516ED005" w14:textId="77777777" w:rsidR="0005424B" w:rsidRDefault="0005424B" w:rsidP="005649F0">
      <w:pPr>
        <w:spacing w:before="120" w:after="120" w:line="360" w:lineRule="auto"/>
        <w:rPr>
          <w:rFonts w:ascii="Arial" w:hAnsi="Arial" w:cs="Arial"/>
          <w:sz w:val="28"/>
          <w:szCs w:val="28"/>
        </w:rPr>
      </w:pPr>
    </w:p>
    <w:p w14:paraId="37F7E800" w14:textId="77777777" w:rsidR="005649F0" w:rsidRDefault="005649F0" w:rsidP="005649F0">
      <w:pPr>
        <w:spacing w:before="120" w:after="120" w:line="360" w:lineRule="auto"/>
        <w:rPr>
          <w:rFonts w:ascii="Arial" w:hAnsi="Arial" w:cs="Arial"/>
          <w:sz w:val="28"/>
          <w:szCs w:val="28"/>
        </w:rPr>
      </w:pPr>
    </w:p>
    <w:p w14:paraId="67963FCB" w14:textId="77777777" w:rsidR="005649F0" w:rsidRDefault="005649F0" w:rsidP="005649F0">
      <w:pPr>
        <w:spacing w:before="120" w:after="120" w:line="360" w:lineRule="auto"/>
        <w:rPr>
          <w:rFonts w:ascii="Arial" w:hAnsi="Arial" w:cs="Arial"/>
          <w:sz w:val="28"/>
          <w:szCs w:val="28"/>
        </w:rPr>
      </w:pPr>
    </w:p>
    <w:p w14:paraId="29A7C7C0" w14:textId="77777777" w:rsidR="005649F0" w:rsidRDefault="005649F0" w:rsidP="005649F0">
      <w:pPr>
        <w:spacing w:before="120" w:after="120" w:line="360" w:lineRule="auto"/>
        <w:rPr>
          <w:rFonts w:ascii="Arial" w:hAnsi="Arial" w:cs="Arial"/>
          <w:sz w:val="28"/>
          <w:szCs w:val="28"/>
        </w:rPr>
      </w:pPr>
    </w:p>
    <w:p w14:paraId="30A549FF" w14:textId="77777777" w:rsidR="005649F0" w:rsidRDefault="005649F0" w:rsidP="005649F0">
      <w:pPr>
        <w:spacing w:before="120" w:after="120" w:line="360" w:lineRule="auto"/>
        <w:rPr>
          <w:rFonts w:ascii="Arial" w:hAnsi="Arial" w:cs="Arial"/>
          <w:sz w:val="28"/>
          <w:szCs w:val="28"/>
        </w:rPr>
      </w:pPr>
    </w:p>
    <w:p w14:paraId="75BB6355" w14:textId="24A6DE27"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Health and safety procedures</w:t>
      </w:r>
    </w:p>
    <w:p w14:paraId="30DEAFF6" w14:textId="77777777" w:rsidR="005649F0" w:rsidRDefault="005649F0" w:rsidP="005649F0">
      <w:pPr>
        <w:spacing w:before="120" w:after="120" w:line="360" w:lineRule="auto"/>
        <w:rPr>
          <w:rFonts w:ascii="Arial" w:hAnsi="Arial" w:cs="Arial"/>
        </w:rPr>
      </w:pPr>
      <w:r>
        <w:rPr>
          <w:rFonts w:ascii="Arial" w:hAnsi="Arial" w:cs="Arial"/>
          <w:b/>
          <w:sz w:val="28"/>
          <w:szCs w:val="28"/>
        </w:rPr>
        <w:t>01.10 Entrances and approach to the building</w:t>
      </w:r>
    </w:p>
    <w:p w14:paraId="6A114269"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Entrances and approaches are kept tidy and always uncluttered.</w:t>
      </w:r>
    </w:p>
    <w:p w14:paraId="332DB260"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All gates and external fences are childproof and safe</w:t>
      </w:r>
    </w:p>
    <w:p w14:paraId="7B20ECDB"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Front doors are always kept locked and shut.</w:t>
      </w:r>
    </w:p>
    <w:p w14:paraId="392B818C"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The identity of a person not known to members of staff is checked</w:t>
      </w:r>
      <w:r>
        <w:rPr>
          <w:rFonts w:ascii="Arial" w:hAnsi="Arial" w:cs="Arial"/>
          <w:sz w:val="22"/>
          <w:szCs w:val="22"/>
          <w:u w:val="single"/>
        </w:rPr>
        <w:t xml:space="preserve"> before</w:t>
      </w:r>
      <w:r>
        <w:rPr>
          <w:rFonts w:ascii="Arial" w:hAnsi="Arial" w:cs="Arial"/>
          <w:sz w:val="22"/>
          <w:szCs w:val="22"/>
        </w:rPr>
        <w:t xml:space="preserve"> they enter the building.</w:t>
      </w:r>
    </w:p>
    <w:p w14:paraId="5515B897"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All staff and visitors to the setting sign in and out of the building.</w:t>
      </w:r>
    </w:p>
    <w:p w14:paraId="3D5765CD"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A member of staff is available to open and close the door and to greet arrivals, say goodbye to parents and to make sure that doors and gates are shut.</w:t>
      </w:r>
    </w:p>
    <w:p w14:paraId="5CE9475B"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Back doors are always kept locked and shut if they may lead to a public or unsupervised area, unless this breaches fire safety regulations or other expectations.</w:t>
      </w:r>
    </w:p>
    <w:p w14:paraId="7C635EBF" w14:textId="77777777" w:rsidR="005649F0" w:rsidRDefault="005649F0" w:rsidP="005649F0">
      <w:pPr>
        <w:numPr>
          <w:ilvl w:val="0"/>
          <w:numId w:val="20"/>
        </w:numPr>
        <w:spacing w:before="120" w:after="120" w:line="360" w:lineRule="auto"/>
        <w:ind w:left="357" w:hanging="357"/>
        <w:rPr>
          <w:rFonts w:ascii="Arial" w:hAnsi="Arial" w:cs="Arial"/>
          <w:sz w:val="22"/>
          <w:szCs w:val="22"/>
        </w:rPr>
      </w:pPr>
      <w:r>
        <w:rPr>
          <w:rFonts w:ascii="Arial" w:hAnsi="Arial" w:cs="Arial"/>
          <w:sz w:val="22"/>
          <w:szCs w:val="22"/>
        </w:rPr>
        <w:t xml:space="preserve"> Where building works or repairs mean that normal entrances/exits or approaches to the building are not in use, a risk assessment is conducted to maintain safety and security whilst the changes are in place.</w:t>
      </w:r>
    </w:p>
    <w:p w14:paraId="0B36CCC9" w14:textId="77777777" w:rsidR="005649F0" w:rsidRDefault="005649F0" w:rsidP="005649F0">
      <w:pPr>
        <w:spacing w:before="120" w:after="120" w:line="360" w:lineRule="auto"/>
        <w:rPr>
          <w:rFonts w:ascii="Arial" w:hAnsi="Arial" w:cs="Arial"/>
          <w:sz w:val="22"/>
          <w:szCs w:val="22"/>
        </w:rPr>
      </w:pPr>
    </w:p>
    <w:p w14:paraId="505AF730" w14:textId="77777777" w:rsidR="005649F0" w:rsidRDefault="005649F0" w:rsidP="005649F0">
      <w:pPr>
        <w:spacing w:before="120" w:after="120" w:line="360" w:lineRule="auto"/>
        <w:rPr>
          <w:rFonts w:ascii="Arial" w:hAnsi="Arial" w:cs="Arial"/>
          <w:sz w:val="22"/>
          <w:szCs w:val="22"/>
        </w:rPr>
      </w:pPr>
    </w:p>
    <w:p w14:paraId="649CF559" w14:textId="77777777" w:rsidR="0005424B" w:rsidRDefault="0005424B" w:rsidP="005649F0">
      <w:pPr>
        <w:spacing w:before="120" w:after="120" w:line="360" w:lineRule="auto"/>
        <w:rPr>
          <w:rFonts w:ascii="Arial" w:hAnsi="Arial" w:cs="Arial"/>
          <w:sz w:val="28"/>
          <w:szCs w:val="28"/>
        </w:rPr>
      </w:pPr>
    </w:p>
    <w:p w14:paraId="02331264" w14:textId="77777777" w:rsidR="0005424B" w:rsidRDefault="0005424B" w:rsidP="005649F0">
      <w:pPr>
        <w:spacing w:before="120" w:after="120" w:line="360" w:lineRule="auto"/>
        <w:rPr>
          <w:rFonts w:ascii="Arial" w:hAnsi="Arial" w:cs="Arial"/>
          <w:sz w:val="28"/>
          <w:szCs w:val="28"/>
        </w:rPr>
      </w:pPr>
    </w:p>
    <w:p w14:paraId="6F26C805" w14:textId="77777777" w:rsidR="0005424B" w:rsidRDefault="0005424B" w:rsidP="005649F0">
      <w:pPr>
        <w:spacing w:before="120" w:after="120" w:line="360" w:lineRule="auto"/>
        <w:rPr>
          <w:rFonts w:ascii="Arial" w:hAnsi="Arial" w:cs="Arial"/>
          <w:sz w:val="28"/>
          <w:szCs w:val="28"/>
        </w:rPr>
      </w:pPr>
    </w:p>
    <w:p w14:paraId="19371319" w14:textId="77777777" w:rsidR="0005424B" w:rsidRDefault="0005424B" w:rsidP="005649F0">
      <w:pPr>
        <w:spacing w:before="120" w:after="120" w:line="360" w:lineRule="auto"/>
        <w:rPr>
          <w:rFonts w:ascii="Arial" w:hAnsi="Arial" w:cs="Arial"/>
          <w:sz w:val="28"/>
          <w:szCs w:val="28"/>
        </w:rPr>
      </w:pPr>
    </w:p>
    <w:p w14:paraId="07E43FBB" w14:textId="77777777" w:rsidR="0005424B" w:rsidRDefault="0005424B" w:rsidP="005649F0">
      <w:pPr>
        <w:spacing w:before="120" w:after="120" w:line="360" w:lineRule="auto"/>
        <w:rPr>
          <w:rFonts w:ascii="Arial" w:hAnsi="Arial" w:cs="Arial"/>
          <w:sz w:val="28"/>
          <w:szCs w:val="28"/>
        </w:rPr>
      </w:pPr>
    </w:p>
    <w:p w14:paraId="03DB734A" w14:textId="70E47833"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Standard Health and Safety Procedures</w:t>
      </w:r>
    </w:p>
    <w:p w14:paraId="14E290C3" w14:textId="77777777" w:rsidR="005649F0" w:rsidRDefault="005649F0" w:rsidP="005649F0">
      <w:pPr>
        <w:spacing w:before="120" w:after="120" w:line="360" w:lineRule="auto"/>
        <w:rPr>
          <w:rFonts w:ascii="Arial" w:hAnsi="Arial" w:cs="Arial"/>
          <w:b/>
          <w:sz w:val="28"/>
          <w:szCs w:val="28"/>
        </w:rPr>
      </w:pPr>
      <w:r>
        <w:rPr>
          <w:rFonts w:ascii="Arial" w:hAnsi="Arial" w:cs="Arial"/>
          <w:b/>
          <w:sz w:val="28"/>
          <w:szCs w:val="28"/>
        </w:rPr>
        <w:t>01.11</w:t>
      </w:r>
      <w:r>
        <w:rPr>
          <w:rFonts w:ascii="Arial" w:hAnsi="Arial" w:cs="Arial"/>
          <w:b/>
          <w:sz w:val="28"/>
          <w:szCs w:val="28"/>
        </w:rPr>
        <w:tab/>
      </w:r>
      <w:r>
        <w:rPr>
          <w:rFonts w:ascii="Arial" w:hAnsi="Arial" w:cs="Arial"/>
          <w:b/>
          <w:sz w:val="28"/>
          <w:szCs w:val="28"/>
        </w:rPr>
        <w:tab/>
        <w:t>Control of Substances Hazardous to Health (COSHH)</w:t>
      </w:r>
    </w:p>
    <w:p w14:paraId="52D84921" w14:textId="77777777" w:rsidR="005649F0" w:rsidRDefault="005649F0" w:rsidP="005649F0">
      <w:pPr>
        <w:numPr>
          <w:ilvl w:val="0"/>
          <w:numId w:val="33"/>
        </w:numPr>
        <w:spacing w:before="120" w:after="120" w:line="360" w:lineRule="auto"/>
        <w:rPr>
          <w:rFonts w:ascii="Arial" w:hAnsi="Arial" w:cs="Arial"/>
          <w:sz w:val="22"/>
          <w:szCs w:val="22"/>
        </w:rPr>
      </w:pPr>
      <w:r>
        <w:rPr>
          <w:rFonts w:ascii="Arial" w:hAnsi="Arial" w:cs="Arial"/>
          <w:sz w:val="22"/>
          <w:szCs w:val="22"/>
        </w:rPr>
        <w:t>Staff implement the current guidelines of the Control of Substances Hazardous to Health (COSHH) Regulations.</w:t>
      </w:r>
    </w:p>
    <w:p w14:paraId="4E7A4AFB" w14:textId="77777777" w:rsidR="005649F0" w:rsidRDefault="005649F0" w:rsidP="005649F0">
      <w:pPr>
        <w:numPr>
          <w:ilvl w:val="0"/>
          <w:numId w:val="33"/>
        </w:numPr>
        <w:spacing w:before="120" w:after="120" w:line="360" w:lineRule="auto"/>
        <w:rPr>
          <w:rFonts w:ascii="Arial" w:hAnsi="Arial" w:cs="Arial"/>
          <w:sz w:val="22"/>
          <w:szCs w:val="22"/>
        </w:rPr>
      </w:pPr>
      <w:r>
        <w:rPr>
          <w:rFonts w:ascii="Arial" w:hAnsi="Arial" w:cs="Arial"/>
          <w:sz w:val="22"/>
          <w:szCs w:val="22"/>
        </w:rPr>
        <w:t>Personal protective equipment (PPE), such as rubber gloves, latex free/vinyl gloves, aprons etc., is available to all staff as needed and stocks are regularly replenished.</w:t>
      </w:r>
    </w:p>
    <w:p w14:paraId="449B70C6" w14:textId="77777777" w:rsidR="005649F0" w:rsidRDefault="005649F0" w:rsidP="005649F0">
      <w:pPr>
        <w:numPr>
          <w:ilvl w:val="0"/>
          <w:numId w:val="33"/>
        </w:numPr>
        <w:spacing w:before="120" w:after="120" w:line="360" w:lineRule="auto"/>
        <w:rPr>
          <w:rFonts w:ascii="Arial" w:hAnsi="Arial" w:cs="Arial"/>
          <w:sz w:val="22"/>
          <w:szCs w:val="22"/>
        </w:rPr>
      </w:pPr>
      <w:r>
        <w:rPr>
          <w:rFonts w:ascii="Arial" w:hAnsi="Arial" w:cs="Arial"/>
          <w:sz w:val="22"/>
          <w:szCs w:val="22"/>
        </w:rPr>
        <w:t>Hazardous substances are stored safely away from the children.</w:t>
      </w:r>
    </w:p>
    <w:p w14:paraId="1A4243DC" w14:textId="77777777" w:rsidR="005649F0" w:rsidRDefault="005649F0" w:rsidP="005649F0">
      <w:pPr>
        <w:numPr>
          <w:ilvl w:val="0"/>
          <w:numId w:val="33"/>
        </w:numPr>
        <w:spacing w:before="120" w:after="120" w:line="360" w:lineRule="auto"/>
        <w:rPr>
          <w:rFonts w:ascii="Arial" w:hAnsi="Arial" w:cs="Arial"/>
          <w:sz w:val="22"/>
          <w:szCs w:val="22"/>
        </w:rPr>
      </w:pPr>
      <w:r>
        <w:rPr>
          <w:rFonts w:ascii="Arial" w:hAnsi="Arial" w:cs="Arial"/>
          <w:sz w:val="22"/>
          <w:szCs w:val="22"/>
        </w:rPr>
        <w:t>Chemicals used in the setting should be kept to the minimum to ensure health and hygiene is maintained.</w:t>
      </w:r>
    </w:p>
    <w:p w14:paraId="7B31FFEC" w14:textId="77777777" w:rsidR="005649F0" w:rsidRDefault="005649F0" w:rsidP="005649F0">
      <w:pPr>
        <w:numPr>
          <w:ilvl w:val="0"/>
          <w:numId w:val="33"/>
        </w:numPr>
        <w:spacing w:before="120" w:after="120" w:line="360" w:lineRule="auto"/>
        <w:rPr>
          <w:rFonts w:ascii="Arial" w:hAnsi="Arial" w:cs="Arial"/>
          <w:sz w:val="22"/>
          <w:szCs w:val="22"/>
        </w:rPr>
      </w:pPr>
      <w:r>
        <w:rPr>
          <w:rFonts w:ascii="Arial" w:hAnsi="Arial" w:cs="Arial"/>
          <w:sz w:val="22"/>
          <w:szCs w:val="22"/>
        </w:rPr>
        <w:t>Risk assessment is done for all chemicals used in the setting</w:t>
      </w:r>
      <w:r>
        <w:rPr>
          <w:rFonts w:ascii="Arial" w:hAnsi="Arial" w:cs="Arial"/>
          <w:b/>
          <w:sz w:val="22"/>
          <w:szCs w:val="22"/>
        </w:rPr>
        <w:t>.</w:t>
      </w:r>
    </w:p>
    <w:p w14:paraId="4833F8FE" w14:textId="77777777" w:rsidR="005649F0" w:rsidRDefault="005649F0" w:rsidP="005649F0">
      <w:pPr>
        <w:numPr>
          <w:ilvl w:val="0"/>
          <w:numId w:val="33"/>
        </w:numPr>
        <w:spacing w:before="120" w:after="120" w:line="360" w:lineRule="auto"/>
        <w:rPr>
          <w:rFonts w:ascii="Arial" w:hAnsi="Arial" w:cs="Arial"/>
          <w:sz w:val="22"/>
          <w:szCs w:val="22"/>
        </w:rPr>
      </w:pPr>
      <w:r>
        <w:rPr>
          <w:rFonts w:ascii="Arial" w:hAnsi="Arial" w:cs="Arial"/>
          <w:sz w:val="22"/>
          <w:szCs w:val="22"/>
        </w:rPr>
        <w:t>Environmental factors are considered when purchasing, using and disposing of chemicals.</w:t>
      </w:r>
    </w:p>
    <w:p w14:paraId="0CE416A5" w14:textId="77777777" w:rsidR="005649F0" w:rsidRDefault="005649F0" w:rsidP="005649F0">
      <w:pPr>
        <w:numPr>
          <w:ilvl w:val="0"/>
          <w:numId w:val="33"/>
        </w:numPr>
        <w:spacing w:before="120" w:after="120" w:line="360" w:lineRule="auto"/>
        <w:rPr>
          <w:rFonts w:ascii="Arial" w:hAnsi="Arial" w:cs="Arial"/>
          <w:sz w:val="22"/>
          <w:szCs w:val="22"/>
        </w:rPr>
      </w:pPr>
      <w:r>
        <w:rPr>
          <w:rFonts w:ascii="Arial" w:hAnsi="Arial" w:cs="Arial"/>
          <w:sz w:val="22"/>
          <w:szCs w:val="22"/>
        </w:rPr>
        <w:t>All members of staff are vigilant and use chemicals safely.</w:t>
      </w:r>
    </w:p>
    <w:p w14:paraId="254580C6" w14:textId="77777777" w:rsidR="005649F0" w:rsidRDefault="005649F0" w:rsidP="005649F0">
      <w:pPr>
        <w:numPr>
          <w:ilvl w:val="0"/>
          <w:numId w:val="33"/>
        </w:numPr>
        <w:spacing w:before="120" w:after="120" w:line="360" w:lineRule="auto"/>
        <w:rPr>
          <w:rFonts w:ascii="Arial" w:hAnsi="Arial" w:cs="Arial"/>
          <w:sz w:val="22"/>
          <w:szCs w:val="22"/>
        </w:rPr>
      </w:pPr>
      <w:r>
        <w:rPr>
          <w:rFonts w:ascii="Arial" w:hAnsi="Arial" w:cs="Arial"/>
          <w:sz w:val="22"/>
          <w:szCs w:val="22"/>
        </w:rPr>
        <w:t xml:space="preserve">Anti-bacterial soap/hand wash is not normally used, unless specifically advised during an infection outbreak, such as Pandemic flu or Coronavirus. </w:t>
      </w:r>
    </w:p>
    <w:p w14:paraId="7669F4AF" w14:textId="77777777" w:rsidR="005649F0" w:rsidRDefault="005649F0" w:rsidP="005649F0">
      <w:pPr>
        <w:numPr>
          <w:ilvl w:val="0"/>
          <w:numId w:val="33"/>
        </w:numPr>
        <w:spacing w:before="120" w:after="120" w:line="360" w:lineRule="auto"/>
        <w:rPr>
          <w:rFonts w:ascii="Arial" w:hAnsi="Arial" w:cs="Arial"/>
          <w:sz w:val="22"/>
          <w:szCs w:val="22"/>
        </w:rPr>
      </w:pPr>
      <w:r>
        <w:rPr>
          <w:rFonts w:ascii="Arial" w:hAnsi="Arial" w:cs="Arial"/>
          <w:sz w:val="22"/>
          <w:szCs w:val="22"/>
        </w:rPr>
        <w:t>Anti-bacterial cleaning agents are restricted to toilets, nappy changing areas and food preparation areas and are not used when children are nearby.</w:t>
      </w:r>
    </w:p>
    <w:p w14:paraId="59DCC5B9" w14:textId="77777777" w:rsidR="005649F0" w:rsidRDefault="005649F0" w:rsidP="005649F0">
      <w:pPr>
        <w:numPr>
          <w:ilvl w:val="0"/>
          <w:numId w:val="33"/>
        </w:numPr>
        <w:spacing w:before="120" w:after="120" w:line="360" w:lineRule="auto"/>
        <w:rPr>
          <w:rFonts w:ascii="Arial" w:hAnsi="Arial" w:cs="Arial"/>
          <w:sz w:val="22"/>
          <w:szCs w:val="22"/>
        </w:rPr>
      </w:pPr>
      <w:r>
        <w:rPr>
          <w:rFonts w:ascii="Arial" w:hAnsi="Arial" w:cs="Arial"/>
          <w:sz w:val="22"/>
          <w:szCs w:val="22"/>
        </w:rPr>
        <w:t xml:space="preserve">Members of staff wear rubber gloves when using cleaning chemicals. </w:t>
      </w:r>
    </w:p>
    <w:p w14:paraId="059A36A2" w14:textId="77777777" w:rsidR="005649F0" w:rsidRDefault="005649F0" w:rsidP="005649F0">
      <w:pPr>
        <w:spacing w:before="120" w:after="120" w:line="360" w:lineRule="auto"/>
        <w:rPr>
          <w:rFonts w:ascii="Arial" w:hAnsi="Arial" w:cs="Arial"/>
          <w:sz w:val="22"/>
          <w:szCs w:val="22"/>
        </w:rPr>
      </w:pPr>
    </w:p>
    <w:p w14:paraId="082E91F6" w14:textId="77777777" w:rsidR="005649F0" w:rsidRDefault="005649F0" w:rsidP="005649F0">
      <w:pPr>
        <w:spacing w:before="120" w:after="120" w:line="360" w:lineRule="auto"/>
        <w:rPr>
          <w:rFonts w:ascii="Arial" w:hAnsi="Arial" w:cs="Arial"/>
          <w:sz w:val="22"/>
          <w:szCs w:val="22"/>
        </w:rPr>
      </w:pPr>
    </w:p>
    <w:p w14:paraId="7DA24B2D" w14:textId="77777777" w:rsidR="005649F0" w:rsidRDefault="005649F0" w:rsidP="005649F0">
      <w:pPr>
        <w:spacing w:before="120" w:after="120" w:line="360" w:lineRule="auto"/>
        <w:rPr>
          <w:rFonts w:ascii="Arial" w:hAnsi="Arial" w:cs="Arial"/>
          <w:sz w:val="22"/>
          <w:szCs w:val="22"/>
        </w:rPr>
      </w:pPr>
    </w:p>
    <w:p w14:paraId="562B021F" w14:textId="77777777" w:rsidR="005649F0" w:rsidRDefault="005649F0" w:rsidP="005649F0">
      <w:pPr>
        <w:spacing w:before="120" w:after="120" w:line="360" w:lineRule="auto"/>
        <w:rPr>
          <w:rFonts w:ascii="Arial" w:hAnsi="Arial" w:cs="Arial"/>
          <w:sz w:val="22"/>
          <w:szCs w:val="22"/>
        </w:rPr>
      </w:pPr>
    </w:p>
    <w:p w14:paraId="4AFD3401" w14:textId="77777777" w:rsidR="005649F0" w:rsidRDefault="005649F0" w:rsidP="005649F0">
      <w:pPr>
        <w:spacing w:before="120" w:after="120" w:line="360" w:lineRule="auto"/>
        <w:rPr>
          <w:rFonts w:ascii="Arial" w:hAnsi="Arial" w:cs="Arial"/>
          <w:sz w:val="22"/>
          <w:szCs w:val="22"/>
        </w:rPr>
      </w:pPr>
    </w:p>
    <w:p w14:paraId="3A66B632" w14:textId="77777777" w:rsidR="0005424B" w:rsidRDefault="0005424B" w:rsidP="005649F0">
      <w:pPr>
        <w:spacing w:before="120" w:after="120" w:line="360" w:lineRule="auto"/>
        <w:rPr>
          <w:rFonts w:ascii="Arial" w:hAnsi="Arial" w:cs="Arial"/>
          <w:sz w:val="28"/>
          <w:szCs w:val="28"/>
        </w:rPr>
      </w:pPr>
    </w:p>
    <w:p w14:paraId="059C3B8E" w14:textId="5A6D9E82"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Health and safety procedures</w:t>
      </w:r>
    </w:p>
    <w:p w14:paraId="55A56617" w14:textId="77777777" w:rsidR="005649F0" w:rsidRDefault="005649F0" w:rsidP="005649F0">
      <w:pPr>
        <w:spacing w:before="120" w:after="120" w:line="360" w:lineRule="auto"/>
        <w:rPr>
          <w:rFonts w:ascii="Arial" w:hAnsi="Arial" w:cs="Arial"/>
          <w:b/>
          <w:sz w:val="28"/>
          <w:szCs w:val="28"/>
        </w:rPr>
      </w:pPr>
      <w:r>
        <w:rPr>
          <w:rFonts w:ascii="Arial" w:hAnsi="Arial" w:cs="Arial"/>
          <w:b/>
          <w:sz w:val="28"/>
          <w:szCs w:val="28"/>
        </w:rPr>
        <w:t>01.12 Manual handling</w:t>
      </w:r>
    </w:p>
    <w:p w14:paraId="454A6057" w14:textId="77777777" w:rsidR="005649F0" w:rsidRDefault="005649F0" w:rsidP="005649F0">
      <w:pPr>
        <w:numPr>
          <w:ilvl w:val="0"/>
          <w:numId w:val="34"/>
        </w:numPr>
        <w:spacing w:before="120" w:after="120" w:line="360" w:lineRule="auto"/>
        <w:rPr>
          <w:rFonts w:ascii="Arial" w:hAnsi="Arial" w:cs="Arial"/>
          <w:sz w:val="22"/>
          <w:szCs w:val="22"/>
        </w:rPr>
      </w:pPr>
      <w:r>
        <w:rPr>
          <w:rFonts w:ascii="Arial" w:hAnsi="Arial" w:cs="Arial"/>
          <w:sz w:val="22"/>
          <w:szCs w:val="22"/>
        </w:rPr>
        <w:t>All staff comply with risk assessment and have a personal responsibility to ensure they do not lift objects likely to cause injury. Failure to do so may invalidate an insurance claim.</w:t>
      </w:r>
    </w:p>
    <w:p w14:paraId="515EB73B" w14:textId="77777777" w:rsidR="005649F0" w:rsidRDefault="005649F0" w:rsidP="005649F0">
      <w:pPr>
        <w:numPr>
          <w:ilvl w:val="0"/>
          <w:numId w:val="34"/>
        </w:numPr>
        <w:spacing w:before="120" w:after="120" w:line="360" w:lineRule="auto"/>
        <w:rPr>
          <w:rFonts w:ascii="Arial" w:hAnsi="Arial" w:cs="Arial"/>
          <w:sz w:val="22"/>
          <w:szCs w:val="22"/>
        </w:rPr>
      </w:pPr>
      <w:r>
        <w:rPr>
          <w:rFonts w:ascii="Arial" w:hAnsi="Arial" w:cs="Arial"/>
          <w:sz w:val="22"/>
          <w:szCs w:val="22"/>
        </w:rPr>
        <w:t>Members of staff bring the setting manager’s attention to any new risk, or situations where the control measures are not working.</w:t>
      </w:r>
    </w:p>
    <w:p w14:paraId="39A8332B" w14:textId="77777777" w:rsidR="005649F0" w:rsidRDefault="005649F0" w:rsidP="005649F0">
      <w:pPr>
        <w:numPr>
          <w:ilvl w:val="0"/>
          <w:numId w:val="34"/>
        </w:numPr>
        <w:spacing w:before="120" w:after="120" w:line="360" w:lineRule="auto"/>
        <w:rPr>
          <w:rFonts w:ascii="Arial" w:hAnsi="Arial" w:cs="Arial"/>
          <w:sz w:val="22"/>
          <w:szCs w:val="22"/>
        </w:rPr>
      </w:pPr>
      <w:r>
        <w:rPr>
          <w:rFonts w:ascii="Arial" w:hAnsi="Arial" w:cs="Arial"/>
          <w:sz w:val="22"/>
          <w:szCs w:val="22"/>
        </w:rPr>
        <w:t>Risk assessments may need to be changed for some individuals, such as a pregnant woman, or staff with an existing or previous injury or impairment that may affect their capacity to lift.</w:t>
      </w:r>
    </w:p>
    <w:p w14:paraId="04BFBF35" w14:textId="77777777" w:rsidR="005649F0" w:rsidRDefault="005649F0" w:rsidP="005649F0">
      <w:pPr>
        <w:numPr>
          <w:ilvl w:val="0"/>
          <w:numId w:val="34"/>
        </w:numPr>
        <w:spacing w:before="120" w:after="120" w:line="360" w:lineRule="auto"/>
        <w:rPr>
          <w:rFonts w:ascii="Arial" w:hAnsi="Arial" w:cs="Arial"/>
          <w:sz w:val="22"/>
          <w:szCs w:val="22"/>
        </w:rPr>
      </w:pPr>
      <w:r>
        <w:rPr>
          <w:rFonts w:ascii="Arial" w:hAnsi="Arial" w:cs="Arial"/>
          <w:sz w:val="22"/>
          <w:szCs w:val="22"/>
        </w:rPr>
        <w:t>Risk assessment is carried out of the environment in which the lifting is done. Features such as uneven floor surfaces, stairs, etc. add to the general risk and need to be taken into consideration.</w:t>
      </w:r>
    </w:p>
    <w:p w14:paraId="4B170BC7" w14:textId="77777777" w:rsidR="005649F0" w:rsidRDefault="005649F0" w:rsidP="005649F0">
      <w:pPr>
        <w:numPr>
          <w:ilvl w:val="0"/>
          <w:numId w:val="34"/>
        </w:numPr>
        <w:spacing w:before="120" w:after="120" w:line="360" w:lineRule="auto"/>
        <w:rPr>
          <w:rFonts w:ascii="Arial" w:hAnsi="Arial" w:cs="Arial"/>
          <w:sz w:val="22"/>
          <w:szCs w:val="22"/>
        </w:rPr>
      </w:pPr>
      <w:r>
        <w:rPr>
          <w:rFonts w:ascii="Arial" w:hAnsi="Arial" w:cs="Arial"/>
          <w:sz w:val="22"/>
          <w:szCs w:val="22"/>
        </w:rPr>
        <w:t xml:space="preserve"> Babies and young children are also heavy and need to be lifted and carried carefully and correctly.</w:t>
      </w:r>
    </w:p>
    <w:p w14:paraId="4E2B9B9F" w14:textId="77777777" w:rsidR="005649F0" w:rsidRDefault="005649F0" w:rsidP="005649F0">
      <w:pPr>
        <w:spacing w:before="120" w:after="120" w:line="360" w:lineRule="auto"/>
        <w:rPr>
          <w:rFonts w:ascii="Arial" w:hAnsi="Arial" w:cs="Arial"/>
          <w:b/>
        </w:rPr>
      </w:pPr>
      <w:r>
        <w:rPr>
          <w:rFonts w:ascii="Arial" w:hAnsi="Arial" w:cs="Arial"/>
          <w:b/>
          <w:sz w:val="22"/>
          <w:szCs w:val="22"/>
        </w:rPr>
        <w:t>G</w:t>
      </w:r>
      <w:r>
        <w:rPr>
          <w:rFonts w:ascii="Arial" w:hAnsi="Arial" w:cs="Arial"/>
          <w:b/>
        </w:rPr>
        <w:t>uidelines:</w:t>
      </w:r>
    </w:p>
    <w:p w14:paraId="79FE03CA" w14:textId="77777777" w:rsidR="005649F0" w:rsidRDefault="005649F0" w:rsidP="005649F0">
      <w:pPr>
        <w:pStyle w:val="ListParagraph"/>
        <w:numPr>
          <w:ilvl w:val="0"/>
          <w:numId w:val="35"/>
        </w:numPr>
        <w:spacing w:before="120" w:after="120" w:line="360" w:lineRule="auto"/>
        <w:rPr>
          <w:rFonts w:ascii="Arial" w:hAnsi="Arial" w:cs="Arial"/>
          <w:bCs/>
          <w:sz w:val="22"/>
          <w:szCs w:val="22"/>
        </w:rPr>
      </w:pPr>
      <w:r>
        <w:rPr>
          <w:rFonts w:ascii="Arial" w:hAnsi="Arial" w:cs="Arial"/>
          <w:bCs/>
          <w:sz w:val="22"/>
          <w:szCs w:val="22"/>
        </w:rPr>
        <w:t>Do not lift heavy objects alone. Seek help from a colleague.</w:t>
      </w:r>
    </w:p>
    <w:p w14:paraId="20E46534" w14:textId="77777777" w:rsidR="005649F0" w:rsidRDefault="005649F0" w:rsidP="005649F0">
      <w:pPr>
        <w:numPr>
          <w:ilvl w:val="0"/>
          <w:numId w:val="35"/>
        </w:numPr>
        <w:spacing w:before="120" w:after="120" w:line="360" w:lineRule="auto"/>
        <w:rPr>
          <w:rFonts w:ascii="Arial" w:hAnsi="Arial" w:cs="Arial"/>
          <w:bCs/>
          <w:sz w:val="22"/>
          <w:szCs w:val="22"/>
        </w:rPr>
      </w:pPr>
      <w:r>
        <w:rPr>
          <w:rFonts w:ascii="Arial" w:hAnsi="Arial" w:cs="Arial"/>
          <w:bCs/>
          <w:sz w:val="22"/>
          <w:szCs w:val="22"/>
        </w:rPr>
        <w:t>Bend from the knees rather than the back.</w:t>
      </w:r>
    </w:p>
    <w:p w14:paraId="750B4970" w14:textId="77777777" w:rsidR="005649F0" w:rsidRDefault="005649F0" w:rsidP="005649F0">
      <w:pPr>
        <w:numPr>
          <w:ilvl w:val="0"/>
          <w:numId w:val="35"/>
        </w:numPr>
        <w:spacing w:before="120" w:after="120" w:line="360" w:lineRule="auto"/>
        <w:rPr>
          <w:rFonts w:ascii="Arial" w:hAnsi="Arial" w:cs="Arial"/>
          <w:bCs/>
          <w:sz w:val="22"/>
          <w:szCs w:val="22"/>
        </w:rPr>
      </w:pPr>
      <w:r>
        <w:rPr>
          <w:rFonts w:ascii="Arial" w:hAnsi="Arial" w:cs="Arial"/>
          <w:bCs/>
          <w:sz w:val="22"/>
          <w:szCs w:val="22"/>
        </w:rPr>
        <w:t>Do not lift very heavy objects. even with others. that are beyond your strength.</w:t>
      </w:r>
    </w:p>
    <w:p w14:paraId="4D0D4DD0" w14:textId="77777777" w:rsidR="005649F0" w:rsidRDefault="005649F0" w:rsidP="005649F0">
      <w:pPr>
        <w:numPr>
          <w:ilvl w:val="0"/>
          <w:numId w:val="35"/>
        </w:numPr>
        <w:spacing w:before="120" w:after="120" w:line="360" w:lineRule="auto"/>
        <w:rPr>
          <w:rFonts w:ascii="Arial" w:hAnsi="Arial" w:cs="Arial"/>
          <w:bCs/>
          <w:sz w:val="22"/>
          <w:szCs w:val="22"/>
        </w:rPr>
      </w:pPr>
      <w:r>
        <w:rPr>
          <w:rFonts w:ascii="Arial" w:hAnsi="Arial" w:cs="Arial"/>
          <w:bCs/>
          <w:sz w:val="22"/>
          <w:szCs w:val="22"/>
        </w:rPr>
        <w:t>Use trolleys for heavy items that must be carried or moved on a regular basis.</w:t>
      </w:r>
    </w:p>
    <w:p w14:paraId="126F15C8" w14:textId="77777777" w:rsidR="005649F0" w:rsidRDefault="005649F0" w:rsidP="005649F0">
      <w:pPr>
        <w:numPr>
          <w:ilvl w:val="0"/>
          <w:numId w:val="35"/>
        </w:numPr>
        <w:spacing w:before="120" w:after="120" w:line="360" w:lineRule="auto"/>
        <w:rPr>
          <w:rFonts w:ascii="Arial" w:hAnsi="Arial" w:cs="Arial"/>
          <w:bCs/>
          <w:sz w:val="22"/>
          <w:szCs w:val="22"/>
        </w:rPr>
      </w:pPr>
      <w:r>
        <w:rPr>
          <w:rFonts w:ascii="Arial" w:hAnsi="Arial" w:cs="Arial"/>
          <w:bCs/>
          <w:sz w:val="22"/>
          <w:szCs w:val="22"/>
        </w:rPr>
        <w:t>Items should not be lifted onto, or from, storage areas above head height.</w:t>
      </w:r>
    </w:p>
    <w:p w14:paraId="4AA35EBD" w14:textId="77777777" w:rsidR="005649F0" w:rsidRDefault="005649F0" w:rsidP="005649F0">
      <w:pPr>
        <w:numPr>
          <w:ilvl w:val="0"/>
          <w:numId w:val="35"/>
        </w:numPr>
        <w:spacing w:before="120" w:after="120" w:line="360" w:lineRule="auto"/>
        <w:rPr>
          <w:rFonts w:ascii="Arial" w:hAnsi="Arial" w:cs="Arial"/>
          <w:bCs/>
          <w:sz w:val="22"/>
          <w:szCs w:val="22"/>
        </w:rPr>
      </w:pPr>
      <w:r>
        <w:rPr>
          <w:rFonts w:ascii="Arial" w:hAnsi="Arial" w:cs="Arial"/>
          <w:bCs/>
          <w:sz w:val="22"/>
          <w:szCs w:val="22"/>
        </w:rPr>
        <w:t>Do not stand on objects, other than proper height steps, to reach high objects and never try to over-reach.</w:t>
      </w:r>
    </w:p>
    <w:p w14:paraId="787664A1" w14:textId="77777777" w:rsidR="005649F0" w:rsidRDefault="005649F0" w:rsidP="005649F0">
      <w:pPr>
        <w:numPr>
          <w:ilvl w:val="0"/>
          <w:numId w:val="35"/>
        </w:numPr>
        <w:spacing w:before="120" w:after="120" w:line="360" w:lineRule="auto"/>
        <w:rPr>
          <w:rFonts w:ascii="Arial" w:hAnsi="Arial" w:cs="Arial"/>
          <w:bCs/>
          <w:sz w:val="22"/>
          <w:szCs w:val="22"/>
        </w:rPr>
      </w:pPr>
      <w:r>
        <w:rPr>
          <w:rFonts w:ascii="Arial" w:hAnsi="Arial" w:cs="Arial"/>
          <w:bCs/>
          <w:sz w:val="22"/>
          <w:szCs w:val="22"/>
        </w:rPr>
        <w:t>Push rather than pull heavy objects.</w:t>
      </w:r>
    </w:p>
    <w:p w14:paraId="70FF6ADF" w14:textId="77777777" w:rsidR="005649F0" w:rsidRDefault="005649F0" w:rsidP="005649F0">
      <w:pPr>
        <w:numPr>
          <w:ilvl w:val="0"/>
          <w:numId w:val="35"/>
        </w:numPr>
        <w:spacing w:before="120" w:after="120" w:line="360" w:lineRule="auto"/>
        <w:rPr>
          <w:rFonts w:ascii="Arial" w:hAnsi="Arial" w:cs="Arial"/>
          <w:bCs/>
          <w:sz w:val="22"/>
          <w:szCs w:val="22"/>
        </w:rPr>
      </w:pPr>
      <w:r>
        <w:rPr>
          <w:rFonts w:ascii="Arial" w:hAnsi="Arial" w:cs="Arial"/>
          <w:bCs/>
          <w:sz w:val="22"/>
          <w:szCs w:val="22"/>
        </w:rPr>
        <w:t>Do not carry heavy objects up or down stairs; or carry large objects that may block your view of the stairs.</w:t>
      </w:r>
    </w:p>
    <w:p w14:paraId="11B3ECEB"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lastRenderedPageBreak/>
        <w:t xml:space="preserve">Please note this is not an exhaustive list. </w:t>
      </w:r>
    </w:p>
    <w:p w14:paraId="3E94A93F" w14:textId="77777777" w:rsidR="005649F0" w:rsidRDefault="005649F0" w:rsidP="005649F0">
      <w:pPr>
        <w:numPr>
          <w:ilvl w:val="0"/>
          <w:numId w:val="34"/>
        </w:numPr>
        <w:spacing w:before="120" w:after="120" w:line="360" w:lineRule="auto"/>
        <w:ind w:left="357" w:hanging="357"/>
        <w:rPr>
          <w:rFonts w:ascii="Arial" w:hAnsi="Arial" w:cs="Arial"/>
          <w:b/>
          <w:sz w:val="28"/>
          <w:szCs w:val="28"/>
        </w:rPr>
      </w:pPr>
      <w:r>
        <w:rPr>
          <w:rFonts w:ascii="Arial" w:hAnsi="Arial" w:cs="Arial"/>
          <w:sz w:val="22"/>
          <w:szCs w:val="22"/>
        </w:rPr>
        <w:t>Managers are responsible for carrying out risk assessment for manual handling operations, which includes lifting/carrying children and lifting/carrying furniture or equipment.</w:t>
      </w:r>
    </w:p>
    <w:p w14:paraId="682DA05D" w14:textId="77777777" w:rsidR="005649F0" w:rsidRDefault="005649F0" w:rsidP="005649F0">
      <w:pPr>
        <w:spacing w:before="120" w:after="120" w:line="360" w:lineRule="auto"/>
        <w:rPr>
          <w:rFonts w:ascii="Arial" w:hAnsi="Arial" w:cs="Arial"/>
          <w:sz w:val="22"/>
          <w:szCs w:val="22"/>
        </w:rPr>
      </w:pPr>
    </w:p>
    <w:p w14:paraId="396DFEC1" w14:textId="77777777" w:rsidR="005649F0" w:rsidRDefault="005649F0" w:rsidP="005649F0">
      <w:pPr>
        <w:spacing w:before="120" w:after="120" w:line="360" w:lineRule="auto"/>
        <w:rPr>
          <w:rFonts w:ascii="Arial" w:hAnsi="Arial" w:cs="Arial"/>
          <w:sz w:val="22"/>
          <w:szCs w:val="22"/>
        </w:rPr>
      </w:pPr>
    </w:p>
    <w:p w14:paraId="4BD30C54" w14:textId="77777777" w:rsidR="005649F0" w:rsidRDefault="005649F0" w:rsidP="005649F0">
      <w:pPr>
        <w:spacing w:before="120" w:after="120" w:line="360" w:lineRule="auto"/>
        <w:rPr>
          <w:rFonts w:ascii="Arial" w:hAnsi="Arial" w:cs="Arial"/>
          <w:sz w:val="22"/>
          <w:szCs w:val="22"/>
        </w:rPr>
      </w:pPr>
    </w:p>
    <w:p w14:paraId="7A8CC0AA" w14:textId="77777777" w:rsidR="005649F0" w:rsidRDefault="005649F0" w:rsidP="005649F0">
      <w:pPr>
        <w:spacing w:before="120" w:after="120" w:line="360" w:lineRule="auto"/>
        <w:rPr>
          <w:rFonts w:ascii="Arial" w:hAnsi="Arial" w:cs="Arial"/>
          <w:sz w:val="22"/>
          <w:szCs w:val="22"/>
        </w:rPr>
      </w:pPr>
    </w:p>
    <w:p w14:paraId="41048E85" w14:textId="11687542" w:rsidR="005649F0" w:rsidRDefault="005649F0" w:rsidP="005649F0">
      <w:pPr>
        <w:spacing w:before="120" w:after="120" w:line="360" w:lineRule="auto"/>
        <w:rPr>
          <w:rFonts w:ascii="Arial" w:hAnsi="Arial" w:cs="Arial"/>
          <w:sz w:val="28"/>
          <w:szCs w:val="28"/>
        </w:rPr>
      </w:pPr>
    </w:p>
    <w:p w14:paraId="6F671753" w14:textId="60F6CDC0" w:rsidR="0005424B" w:rsidRDefault="0005424B" w:rsidP="005649F0">
      <w:pPr>
        <w:spacing w:before="120" w:after="120" w:line="360" w:lineRule="auto"/>
        <w:rPr>
          <w:rFonts w:ascii="Arial" w:hAnsi="Arial" w:cs="Arial"/>
          <w:sz w:val="28"/>
          <w:szCs w:val="28"/>
        </w:rPr>
      </w:pPr>
    </w:p>
    <w:p w14:paraId="77402FAA" w14:textId="747182B1" w:rsidR="0005424B" w:rsidRDefault="0005424B" w:rsidP="005649F0">
      <w:pPr>
        <w:spacing w:before="120" w:after="120" w:line="360" w:lineRule="auto"/>
        <w:rPr>
          <w:rFonts w:ascii="Arial" w:hAnsi="Arial" w:cs="Arial"/>
          <w:sz w:val="28"/>
          <w:szCs w:val="28"/>
        </w:rPr>
      </w:pPr>
    </w:p>
    <w:p w14:paraId="41AFBCE8" w14:textId="0DEEECD2" w:rsidR="0005424B" w:rsidRDefault="0005424B" w:rsidP="005649F0">
      <w:pPr>
        <w:spacing w:before="120" w:after="120" w:line="360" w:lineRule="auto"/>
        <w:rPr>
          <w:rFonts w:ascii="Arial" w:hAnsi="Arial" w:cs="Arial"/>
          <w:sz w:val="28"/>
          <w:szCs w:val="28"/>
        </w:rPr>
      </w:pPr>
    </w:p>
    <w:p w14:paraId="21FFF448" w14:textId="734B2646" w:rsidR="0005424B" w:rsidRDefault="0005424B" w:rsidP="005649F0">
      <w:pPr>
        <w:spacing w:before="120" w:after="120" w:line="360" w:lineRule="auto"/>
        <w:rPr>
          <w:rFonts w:ascii="Arial" w:hAnsi="Arial" w:cs="Arial"/>
          <w:sz w:val="28"/>
          <w:szCs w:val="28"/>
        </w:rPr>
      </w:pPr>
    </w:p>
    <w:p w14:paraId="25084D82" w14:textId="77777777" w:rsidR="0005424B" w:rsidRDefault="0005424B" w:rsidP="005649F0">
      <w:pPr>
        <w:spacing w:before="120" w:after="120" w:line="360" w:lineRule="auto"/>
        <w:rPr>
          <w:rFonts w:ascii="Arial" w:hAnsi="Arial" w:cs="Arial"/>
          <w:sz w:val="28"/>
          <w:szCs w:val="28"/>
        </w:rPr>
      </w:pPr>
    </w:p>
    <w:p w14:paraId="3153DC57" w14:textId="77777777" w:rsidR="005649F0" w:rsidRDefault="005649F0" w:rsidP="005649F0">
      <w:pPr>
        <w:spacing w:before="120" w:after="120" w:line="360" w:lineRule="auto"/>
        <w:rPr>
          <w:rFonts w:ascii="Arial" w:hAnsi="Arial" w:cs="Arial"/>
          <w:sz w:val="28"/>
          <w:szCs w:val="28"/>
        </w:rPr>
      </w:pPr>
    </w:p>
    <w:p w14:paraId="10A0FAF0" w14:textId="77777777" w:rsidR="005649F0" w:rsidRDefault="005649F0" w:rsidP="005649F0">
      <w:pPr>
        <w:spacing w:before="120" w:after="120" w:line="360" w:lineRule="auto"/>
        <w:rPr>
          <w:rFonts w:ascii="Arial" w:hAnsi="Arial" w:cs="Arial"/>
          <w:sz w:val="28"/>
          <w:szCs w:val="28"/>
        </w:rPr>
      </w:pPr>
    </w:p>
    <w:p w14:paraId="2398C553" w14:textId="77777777" w:rsidR="005649F0" w:rsidRDefault="005649F0" w:rsidP="005649F0">
      <w:pPr>
        <w:spacing w:before="120" w:after="120" w:line="360" w:lineRule="auto"/>
        <w:rPr>
          <w:rFonts w:ascii="Arial" w:hAnsi="Arial" w:cs="Arial"/>
          <w:sz w:val="28"/>
          <w:szCs w:val="28"/>
        </w:rPr>
      </w:pPr>
    </w:p>
    <w:p w14:paraId="6B51574E" w14:textId="77777777" w:rsidR="005649F0" w:rsidRDefault="005649F0" w:rsidP="005649F0">
      <w:pPr>
        <w:spacing w:before="120" w:after="120" w:line="360" w:lineRule="auto"/>
        <w:rPr>
          <w:rFonts w:ascii="Arial" w:hAnsi="Arial" w:cs="Arial"/>
          <w:sz w:val="28"/>
          <w:szCs w:val="28"/>
        </w:rPr>
      </w:pPr>
    </w:p>
    <w:p w14:paraId="550FCD5D" w14:textId="77777777" w:rsidR="005649F0" w:rsidRDefault="005649F0" w:rsidP="005649F0">
      <w:pPr>
        <w:spacing w:before="120" w:after="120" w:line="360" w:lineRule="auto"/>
        <w:rPr>
          <w:rFonts w:ascii="Arial" w:hAnsi="Arial" w:cs="Arial"/>
          <w:sz w:val="28"/>
          <w:szCs w:val="28"/>
        </w:rPr>
      </w:pPr>
    </w:p>
    <w:p w14:paraId="7DEEFE3C" w14:textId="49E3973D"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Health and safety procedures</w:t>
      </w:r>
    </w:p>
    <w:p w14:paraId="549C3F0E" w14:textId="77777777" w:rsidR="005649F0" w:rsidRDefault="005649F0" w:rsidP="005649F0">
      <w:pPr>
        <w:spacing w:before="120" w:after="120" w:line="360" w:lineRule="auto"/>
        <w:rPr>
          <w:rFonts w:ascii="Arial" w:hAnsi="Arial" w:cs="Arial"/>
          <w:b/>
          <w:sz w:val="28"/>
          <w:szCs w:val="28"/>
        </w:rPr>
      </w:pPr>
      <w:r>
        <w:rPr>
          <w:rFonts w:ascii="Arial" w:hAnsi="Arial" w:cs="Arial"/>
          <w:b/>
          <w:sz w:val="28"/>
          <w:szCs w:val="28"/>
        </w:rPr>
        <w:t xml:space="preserve">01.13 </w:t>
      </w:r>
      <w:r>
        <w:rPr>
          <w:rFonts w:ascii="Arial" w:hAnsi="Arial" w:cs="Arial"/>
          <w:b/>
          <w:sz w:val="28"/>
          <w:szCs w:val="28"/>
        </w:rPr>
        <w:tab/>
        <w:t>Festival (and other) decorations</w:t>
      </w:r>
    </w:p>
    <w:p w14:paraId="092BCE49" w14:textId="77777777" w:rsidR="005649F0" w:rsidRDefault="005649F0" w:rsidP="005649F0">
      <w:pPr>
        <w:spacing w:before="120" w:after="120" w:line="360" w:lineRule="auto"/>
        <w:rPr>
          <w:rFonts w:ascii="Arial" w:hAnsi="Arial" w:cs="Arial"/>
          <w:b/>
          <w:snapToGrid w:val="0"/>
        </w:rPr>
      </w:pPr>
      <w:r>
        <w:rPr>
          <w:rFonts w:ascii="Arial" w:hAnsi="Arial" w:cs="Arial"/>
          <w:b/>
          <w:snapToGrid w:val="0"/>
        </w:rPr>
        <w:t>General</w:t>
      </w:r>
    </w:p>
    <w:p w14:paraId="709583F5" w14:textId="77777777" w:rsidR="005649F0" w:rsidRDefault="005649F0" w:rsidP="005649F0">
      <w:pPr>
        <w:numPr>
          <w:ilvl w:val="0"/>
          <w:numId w:val="36"/>
        </w:numPr>
        <w:spacing w:before="120" w:after="120" w:line="360" w:lineRule="auto"/>
        <w:rPr>
          <w:rFonts w:ascii="Arial" w:hAnsi="Arial" w:cs="Arial"/>
          <w:sz w:val="22"/>
          <w:szCs w:val="22"/>
        </w:rPr>
      </w:pPr>
      <w:r>
        <w:rPr>
          <w:rFonts w:ascii="Arial" w:hAnsi="Arial" w:cs="Arial"/>
          <w:snapToGrid w:val="0"/>
          <w:sz w:val="22"/>
          <w:szCs w:val="22"/>
        </w:rPr>
        <w:t>Basic safety precautions apply equally to decorations put up for any festival as well as to general decorations in the setting. Children are</w:t>
      </w:r>
      <w:r>
        <w:rPr>
          <w:rFonts w:ascii="Arial" w:hAnsi="Arial" w:cs="Arial"/>
          <w:sz w:val="22"/>
          <w:szCs w:val="22"/>
        </w:rPr>
        <w:t xml:space="preserve"> informed of dangers and safe behaviour, relative to their level of understanding.</w:t>
      </w:r>
    </w:p>
    <w:p w14:paraId="32F44C1C" w14:textId="77777777" w:rsidR="005649F0" w:rsidRDefault="005649F0" w:rsidP="005649F0">
      <w:pPr>
        <w:spacing w:before="120" w:after="120" w:line="360" w:lineRule="auto"/>
        <w:rPr>
          <w:rFonts w:ascii="Arial" w:hAnsi="Arial" w:cs="Arial"/>
          <w:b/>
          <w:snapToGrid w:val="0"/>
        </w:rPr>
      </w:pPr>
      <w:r>
        <w:rPr>
          <w:rFonts w:ascii="Arial" w:hAnsi="Arial" w:cs="Arial"/>
          <w:b/>
          <w:snapToGrid w:val="0"/>
        </w:rPr>
        <w:t>Decorations</w:t>
      </w:r>
    </w:p>
    <w:p w14:paraId="61189C9F" w14:textId="77777777" w:rsidR="005649F0" w:rsidRDefault="005649F0" w:rsidP="005649F0">
      <w:pPr>
        <w:numPr>
          <w:ilvl w:val="0"/>
          <w:numId w:val="37"/>
        </w:numPr>
        <w:spacing w:before="120" w:after="120" w:line="360" w:lineRule="auto"/>
        <w:rPr>
          <w:rFonts w:ascii="Arial" w:hAnsi="Arial" w:cs="Arial"/>
          <w:snapToGrid w:val="0"/>
          <w:sz w:val="22"/>
          <w:szCs w:val="22"/>
        </w:rPr>
      </w:pPr>
      <w:r>
        <w:rPr>
          <w:rFonts w:ascii="Arial" w:hAnsi="Arial" w:cs="Arial"/>
          <w:snapToGrid w:val="0"/>
          <w:sz w:val="22"/>
          <w:szCs w:val="22"/>
        </w:rPr>
        <w:t>Only fire-retardant decorations and fire-retardant artificial Christmas trees are used.</w:t>
      </w:r>
    </w:p>
    <w:p w14:paraId="083D606C" w14:textId="77777777" w:rsidR="005649F0" w:rsidRDefault="005649F0" w:rsidP="005649F0">
      <w:pPr>
        <w:numPr>
          <w:ilvl w:val="0"/>
          <w:numId w:val="37"/>
        </w:numPr>
        <w:spacing w:before="120" w:after="120" w:line="360" w:lineRule="auto"/>
        <w:rPr>
          <w:rFonts w:ascii="Arial" w:hAnsi="Arial" w:cs="Arial"/>
          <w:snapToGrid w:val="0"/>
          <w:sz w:val="22"/>
          <w:szCs w:val="22"/>
        </w:rPr>
      </w:pPr>
    </w:p>
    <w:p w14:paraId="35A8CED9" w14:textId="77777777" w:rsidR="005649F0" w:rsidRDefault="005649F0" w:rsidP="005649F0">
      <w:pPr>
        <w:keepNext/>
        <w:spacing w:before="120" w:after="120" w:line="360" w:lineRule="auto"/>
        <w:outlineLvl w:val="1"/>
        <w:rPr>
          <w:rFonts w:ascii="Arial" w:hAnsi="Arial" w:cs="Arial"/>
          <w:b/>
          <w:snapToGrid w:val="0"/>
        </w:rPr>
      </w:pPr>
      <w:r>
        <w:rPr>
          <w:rFonts w:ascii="Arial" w:hAnsi="Arial" w:cs="Arial"/>
          <w:b/>
          <w:snapToGrid w:val="0"/>
        </w:rPr>
        <w:t>Electrical equipment.</w:t>
      </w:r>
    </w:p>
    <w:p w14:paraId="28143CD7" w14:textId="77777777" w:rsidR="005649F0" w:rsidRDefault="005649F0" w:rsidP="005649F0">
      <w:pPr>
        <w:numPr>
          <w:ilvl w:val="0"/>
          <w:numId w:val="38"/>
        </w:numPr>
        <w:spacing w:before="120" w:after="120" w:line="360" w:lineRule="auto"/>
        <w:rPr>
          <w:rFonts w:ascii="Arial" w:hAnsi="Arial" w:cs="Arial"/>
          <w:snapToGrid w:val="0"/>
          <w:sz w:val="22"/>
          <w:szCs w:val="22"/>
        </w:rPr>
      </w:pPr>
      <w:r>
        <w:rPr>
          <w:rFonts w:ascii="Arial" w:hAnsi="Arial" w:cs="Arial"/>
          <w:snapToGrid w:val="0"/>
          <w:sz w:val="22"/>
          <w:szCs w:val="22"/>
        </w:rPr>
        <w:t xml:space="preserve">Electrical equipment (a light, extension leads etc) must be electrically tested </w:t>
      </w:r>
      <w:r>
        <w:rPr>
          <w:rFonts w:ascii="Arial" w:hAnsi="Arial" w:cs="Arial"/>
          <w:i/>
          <w:snapToGrid w:val="0"/>
          <w:sz w:val="22"/>
          <w:szCs w:val="22"/>
          <w:u w:val="single"/>
        </w:rPr>
        <w:t>before</w:t>
      </w:r>
      <w:r>
        <w:rPr>
          <w:rFonts w:ascii="Arial" w:hAnsi="Arial" w:cs="Arial"/>
          <w:snapToGrid w:val="0"/>
          <w:sz w:val="22"/>
          <w:szCs w:val="22"/>
        </w:rPr>
        <w:t xml:space="preserve"> use.</w:t>
      </w:r>
    </w:p>
    <w:p w14:paraId="2B6ECE10" w14:textId="77777777" w:rsidR="005649F0" w:rsidRDefault="005649F0" w:rsidP="005649F0">
      <w:pPr>
        <w:numPr>
          <w:ilvl w:val="0"/>
          <w:numId w:val="38"/>
        </w:numPr>
        <w:spacing w:before="120" w:after="120" w:line="360" w:lineRule="auto"/>
        <w:rPr>
          <w:rFonts w:ascii="Arial" w:hAnsi="Arial" w:cs="Arial"/>
          <w:snapToGrid w:val="0"/>
          <w:sz w:val="22"/>
          <w:szCs w:val="22"/>
        </w:rPr>
      </w:pPr>
      <w:r>
        <w:rPr>
          <w:rFonts w:ascii="Arial" w:hAnsi="Arial" w:cs="Arial"/>
          <w:snapToGrid w:val="0"/>
          <w:sz w:val="22"/>
          <w:szCs w:val="22"/>
        </w:rPr>
        <w:t xml:space="preserve">If using tree lights, place the tree close to an electrical socket and avoid using extension leads. Always fully uncoil any wound extension </w:t>
      </w:r>
      <w:proofErr w:type="gramStart"/>
      <w:r>
        <w:rPr>
          <w:rFonts w:ascii="Arial" w:hAnsi="Arial" w:cs="Arial"/>
          <w:snapToGrid w:val="0"/>
          <w:sz w:val="22"/>
          <w:szCs w:val="22"/>
        </w:rPr>
        <w:t>lead</w:t>
      </w:r>
      <w:proofErr w:type="gramEnd"/>
      <w:r>
        <w:rPr>
          <w:rFonts w:ascii="Arial" w:hAnsi="Arial" w:cs="Arial"/>
          <w:snapToGrid w:val="0"/>
          <w:sz w:val="22"/>
          <w:szCs w:val="22"/>
        </w:rPr>
        <w:t xml:space="preserve"> to avoid overheating.</w:t>
      </w:r>
    </w:p>
    <w:p w14:paraId="54E3FA01" w14:textId="77777777" w:rsidR="005649F0" w:rsidRDefault="005649F0" w:rsidP="005649F0">
      <w:pPr>
        <w:numPr>
          <w:ilvl w:val="0"/>
          <w:numId w:val="38"/>
        </w:numPr>
        <w:spacing w:before="120" w:after="120" w:line="360" w:lineRule="auto"/>
        <w:rPr>
          <w:rFonts w:ascii="Arial" w:hAnsi="Arial" w:cs="Arial"/>
          <w:snapToGrid w:val="0"/>
          <w:sz w:val="22"/>
          <w:szCs w:val="22"/>
        </w:rPr>
      </w:pPr>
      <w:r>
        <w:rPr>
          <w:rFonts w:ascii="Arial" w:hAnsi="Arial" w:cs="Arial"/>
          <w:snapToGrid w:val="0"/>
          <w:sz w:val="22"/>
          <w:szCs w:val="22"/>
        </w:rPr>
        <w:t>Remember to unplug the lights at the end of the day.</w:t>
      </w:r>
    </w:p>
    <w:p w14:paraId="48FAC910" w14:textId="77777777" w:rsidR="005649F0" w:rsidRDefault="005649F0" w:rsidP="005649F0">
      <w:pPr>
        <w:keepNext/>
        <w:numPr>
          <w:ilvl w:val="0"/>
          <w:numId w:val="38"/>
        </w:numPr>
        <w:spacing w:before="120" w:after="120" w:line="360" w:lineRule="auto"/>
        <w:outlineLvl w:val="1"/>
        <w:rPr>
          <w:rFonts w:ascii="Arial" w:hAnsi="Arial" w:cs="Arial"/>
          <w:snapToGrid w:val="0"/>
        </w:rPr>
      </w:pPr>
      <w:r>
        <w:rPr>
          <w:rFonts w:ascii="Arial" w:hAnsi="Arial" w:cs="Arial"/>
          <w:snapToGrid w:val="0"/>
          <w:sz w:val="22"/>
          <w:szCs w:val="22"/>
        </w:rPr>
        <w:t>Electrical leads are arranged in such a way that they do not create a trip hazard.</w:t>
      </w:r>
      <w:r>
        <w:rPr>
          <w:rFonts w:ascii="Arial" w:hAnsi="Arial" w:cs="Arial"/>
          <w:snapToGrid w:val="0"/>
        </w:rPr>
        <w:t xml:space="preserve"> </w:t>
      </w:r>
    </w:p>
    <w:p w14:paraId="58003657" w14:textId="77777777" w:rsidR="005649F0" w:rsidRDefault="005649F0" w:rsidP="005649F0">
      <w:pPr>
        <w:keepNext/>
        <w:spacing w:before="120" w:after="120" w:line="360" w:lineRule="auto"/>
        <w:outlineLvl w:val="1"/>
        <w:rPr>
          <w:rFonts w:ascii="Arial" w:hAnsi="Arial" w:cs="Arial"/>
          <w:b/>
          <w:snapToGrid w:val="0"/>
        </w:rPr>
      </w:pPr>
      <w:r>
        <w:rPr>
          <w:rFonts w:ascii="Arial" w:hAnsi="Arial" w:cs="Arial"/>
          <w:b/>
          <w:snapToGrid w:val="0"/>
        </w:rPr>
        <w:t>Location</w:t>
      </w:r>
    </w:p>
    <w:p w14:paraId="1B31850B" w14:textId="77777777" w:rsidR="005649F0" w:rsidRDefault="005649F0" w:rsidP="005649F0">
      <w:pPr>
        <w:numPr>
          <w:ilvl w:val="0"/>
          <w:numId w:val="39"/>
        </w:numPr>
        <w:spacing w:before="120" w:after="120" w:line="360" w:lineRule="auto"/>
        <w:rPr>
          <w:rFonts w:ascii="Arial" w:hAnsi="Arial" w:cs="Arial"/>
          <w:snapToGrid w:val="0"/>
          <w:sz w:val="22"/>
          <w:szCs w:val="22"/>
        </w:rPr>
      </w:pPr>
      <w:r>
        <w:rPr>
          <w:rFonts w:ascii="Arial" w:hAnsi="Arial" w:cs="Arial"/>
          <w:snapToGrid w:val="0"/>
          <w:sz w:val="22"/>
          <w:szCs w:val="22"/>
        </w:rPr>
        <w:t>Trees and decorations must never obstruct walkways or fire exits.</w:t>
      </w:r>
    </w:p>
    <w:p w14:paraId="55C9BDE1" w14:textId="77777777" w:rsidR="005649F0" w:rsidRDefault="005649F0" w:rsidP="005649F0">
      <w:pPr>
        <w:numPr>
          <w:ilvl w:val="0"/>
          <w:numId w:val="39"/>
        </w:numPr>
        <w:spacing w:before="120" w:after="120" w:line="360" w:lineRule="auto"/>
        <w:rPr>
          <w:rFonts w:ascii="Arial" w:hAnsi="Arial" w:cs="Arial"/>
          <w:snapToGrid w:val="0"/>
          <w:sz w:val="22"/>
          <w:szCs w:val="22"/>
        </w:rPr>
      </w:pPr>
      <w:r>
        <w:rPr>
          <w:rFonts w:ascii="Arial" w:hAnsi="Arial" w:cs="Arial"/>
          <w:snapToGrid w:val="0"/>
          <w:sz w:val="22"/>
          <w:szCs w:val="22"/>
        </w:rPr>
        <w:t>Do not place decorations on or close to electrical equipment (e.g. computers); they are a fire hazard.</w:t>
      </w:r>
    </w:p>
    <w:p w14:paraId="37863422" w14:textId="77777777" w:rsidR="005649F0" w:rsidRDefault="005649F0" w:rsidP="005649F0">
      <w:pPr>
        <w:pStyle w:val="ListParagraph"/>
        <w:keepNext/>
        <w:numPr>
          <w:ilvl w:val="0"/>
          <w:numId w:val="39"/>
        </w:numPr>
        <w:spacing w:before="120" w:after="120" w:line="360" w:lineRule="auto"/>
        <w:outlineLvl w:val="3"/>
        <w:rPr>
          <w:rFonts w:ascii="Arial" w:hAnsi="Arial" w:cs="Arial"/>
          <w:snapToGrid w:val="0"/>
          <w:sz w:val="22"/>
          <w:szCs w:val="22"/>
        </w:rPr>
      </w:pPr>
      <w:r>
        <w:rPr>
          <w:rFonts w:ascii="Arial" w:hAnsi="Arial" w:cs="Arial"/>
          <w:snapToGrid w:val="0"/>
          <w:sz w:val="22"/>
          <w:szCs w:val="22"/>
        </w:rPr>
        <w:lastRenderedPageBreak/>
        <w:t xml:space="preserve">Decorations must be clear of the ceiling fire detectors, sprinklers, and lights. </w:t>
      </w:r>
    </w:p>
    <w:p w14:paraId="328ADC90" w14:textId="77777777" w:rsidR="005649F0" w:rsidRDefault="005649F0" w:rsidP="005649F0">
      <w:pPr>
        <w:keepNext/>
        <w:spacing w:before="120" w:after="120" w:line="360" w:lineRule="auto"/>
        <w:outlineLvl w:val="3"/>
        <w:rPr>
          <w:rFonts w:ascii="Arial" w:hAnsi="Arial" w:cs="Arial"/>
          <w:b/>
          <w:snapToGrid w:val="0"/>
        </w:rPr>
      </w:pPr>
      <w:r>
        <w:rPr>
          <w:rFonts w:ascii="Arial" w:hAnsi="Arial" w:cs="Arial"/>
          <w:b/>
          <w:snapToGrid w:val="0"/>
        </w:rPr>
        <w:t>Children’s areas</w:t>
      </w:r>
    </w:p>
    <w:p w14:paraId="143C3C7C" w14:textId="77777777" w:rsidR="005649F0" w:rsidRDefault="005649F0" w:rsidP="005649F0">
      <w:pPr>
        <w:numPr>
          <w:ilvl w:val="0"/>
          <w:numId w:val="40"/>
        </w:numPr>
        <w:spacing w:before="120" w:after="120" w:line="360" w:lineRule="auto"/>
        <w:rPr>
          <w:rFonts w:ascii="Arial" w:hAnsi="Arial" w:cs="Arial"/>
          <w:snapToGrid w:val="0"/>
          <w:sz w:val="22"/>
          <w:szCs w:val="22"/>
        </w:rPr>
      </w:pPr>
      <w:r>
        <w:rPr>
          <w:rFonts w:ascii="Arial" w:hAnsi="Arial" w:cs="Arial"/>
          <w:snapToGrid w:val="0"/>
          <w:sz w:val="22"/>
          <w:szCs w:val="22"/>
        </w:rPr>
        <w:t>Christmas trees are placed where children cannot pull them over.</w:t>
      </w:r>
    </w:p>
    <w:p w14:paraId="65E90F0D" w14:textId="77777777" w:rsidR="005649F0" w:rsidRDefault="005649F0" w:rsidP="005649F0">
      <w:pPr>
        <w:numPr>
          <w:ilvl w:val="0"/>
          <w:numId w:val="40"/>
        </w:numPr>
        <w:spacing w:before="120" w:after="120" w:line="360" w:lineRule="auto"/>
        <w:rPr>
          <w:rFonts w:ascii="Arial" w:hAnsi="Arial" w:cs="Arial"/>
          <w:b/>
          <w:sz w:val="28"/>
          <w:szCs w:val="28"/>
        </w:rPr>
      </w:pPr>
      <w:r>
        <w:rPr>
          <w:rFonts w:ascii="Arial" w:hAnsi="Arial" w:cs="Arial"/>
          <w:snapToGrid w:val="0"/>
          <w:sz w:val="22"/>
          <w:szCs w:val="22"/>
        </w:rPr>
        <w:t>Glass decorations are not used.</w:t>
      </w:r>
    </w:p>
    <w:p w14:paraId="38F353CB" w14:textId="77777777" w:rsidR="005649F0" w:rsidRDefault="005649F0" w:rsidP="005649F0">
      <w:pPr>
        <w:spacing w:before="120" w:after="120" w:line="360" w:lineRule="auto"/>
        <w:rPr>
          <w:rFonts w:ascii="Arial" w:hAnsi="Arial" w:cs="Arial"/>
          <w:snapToGrid w:val="0"/>
          <w:sz w:val="22"/>
          <w:szCs w:val="22"/>
        </w:rPr>
      </w:pPr>
    </w:p>
    <w:p w14:paraId="133A0E7F" w14:textId="4A92344A" w:rsidR="005649F0" w:rsidRDefault="005649F0" w:rsidP="005649F0">
      <w:pPr>
        <w:spacing w:before="120" w:after="120" w:line="360" w:lineRule="auto"/>
        <w:ind w:right="-1080"/>
        <w:rPr>
          <w:rFonts w:ascii="Arial" w:hAnsi="Arial"/>
          <w:sz w:val="28"/>
        </w:rPr>
      </w:pPr>
    </w:p>
    <w:p w14:paraId="65ECE055" w14:textId="4B671AD5" w:rsidR="0005424B" w:rsidRDefault="0005424B" w:rsidP="005649F0">
      <w:pPr>
        <w:spacing w:before="120" w:after="120" w:line="360" w:lineRule="auto"/>
        <w:ind w:right="-1080"/>
        <w:rPr>
          <w:rFonts w:ascii="Arial" w:hAnsi="Arial"/>
          <w:sz w:val="28"/>
        </w:rPr>
      </w:pPr>
    </w:p>
    <w:p w14:paraId="4D7D442E" w14:textId="59AD7AA4" w:rsidR="0005424B" w:rsidRDefault="0005424B" w:rsidP="005649F0">
      <w:pPr>
        <w:spacing w:before="120" w:after="120" w:line="360" w:lineRule="auto"/>
        <w:ind w:right="-1080"/>
        <w:rPr>
          <w:rFonts w:ascii="Arial" w:hAnsi="Arial"/>
          <w:sz w:val="28"/>
        </w:rPr>
      </w:pPr>
    </w:p>
    <w:p w14:paraId="6F46CEED" w14:textId="0A7D42C7" w:rsidR="0005424B" w:rsidRDefault="0005424B" w:rsidP="005649F0">
      <w:pPr>
        <w:spacing w:before="120" w:after="120" w:line="360" w:lineRule="auto"/>
        <w:ind w:right="-1080"/>
        <w:rPr>
          <w:rFonts w:ascii="Arial" w:hAnsi="Arial"/>
          <w:sz w:val="28"/>
        </w:rPr>
      </w:pPr>
    </w:p>
    <w:p w14:paraId="02777655" w14:textId="77777777" w:rsidR="0005424B" w:rsidRDefault="0005424B" w:rsidP="005649F0">
      <w:pPr>
        <w:spacing w:before="120" w:after="120" w:line="360" w:lineRule="auto"/>
        <w:ind w:right="-1080"/>
        <w:rPr>
          <w:rFonts w:ascii="Arial" w:hAnsi="Arial"/>
          <w:sz w:val="28"/>
        </w:rPr>
      </w:pPr>
    </w:p>
    <w:p w14:paraId="1391979D" w14:textId="77777777" w:rsidR="005649F0" w:rsidRDefault="005649F0" w:rsidP="005649F0">
      <w:pPr>
        <w:spacing w:before="120" w:after="120" w:line="360" w:lineRule="auto"/>
        <w:ind w:right="-1080"/>
        <w:rPr>
          <w:rFonts w:ascii="Arial" w:hAnsi="Arial"/>
          <w:sz w:val="28"/>
        </w:rPr>
      </w:pPr>
    </w:p>
    <w:p w14:paraId="5C4B21C4" w14:textId="77777777" w:rsidR="005649F0" w:rsidRDefault="005649F0" w:rsidP="005649F0">
      <w:pPr>
        <w:spacing w:before="120" w:after="120" w:line="360" w:lineRule="auto"/>
        <w:ind w:right="-1080"/>
        <w:rPr>
          <w:rFonts w:ascii="Arial" w:hAnsi="Arial"/>
          <w:sz w:val="28"/>
        </w:rPr>
      </w:pPr>
    </w:p>
    <w:p w14:paraId="4ECFCC27" w14:textId="77777777" w:rsidR="005649F0" w:rsidRDefault="005649F0" w:rsidP="005649F0">
      <w:pPr>
        <w:spacing w:before="120" w:after="120" w:line="360" w:lineRule="auto"/>
        <w:ind w:right="-1080"/>
        <w:rPr>
          <w:rFonts w:ascii="Arial" w:hAnsi="Arial"/>
          <w:sz w:val="28"/>
        </w:rPr>
      </w:pPr>
    </w:p>
    <w:p w14:paraId="38EF72E7" w14:textId="77777777" w:rsidR="005649F0" w:rsidRDefault="005649F0" w:rsidP="005649F0">
      <w:pPr>
        <w:spacing w:before="120" w:after="120" w:line="360" w:lineRule="auto"/>
        <w:ind w:right="-1080"/>
        <w:rPr>
          <w:rFonts w:ascii="Arial" w:hAnsi="Arial"/>
          <w:sz w:val="28"/>
        </w:rPr>
      </w:pPr>
    </w:p>
    <w:p w14:paraId="1130F629" w14:textId="77777777" w:rsidR="005649F0" w:rsidRDefault="005649F0" w:rsidP="005649F0">
      <w:pPr>
        <w:spacing w:before="120" w:after="120" w:line="360" w:lineRule="auto"/>
        <w:ind w:right="-1080"/>
        <w:rPr>
          <w:rFonts w:ascii="Arial" w:hAnsi="Arial"/>
          <w:sz w:val="28"/>
        </w:rPr>
      </w:pPr>
    </w:p>
    <w:p w14:paraId="6B40D59F" w14:textId="77777777" w:rsidR="005649F0" w:rsidRDefault="005649F0" w:rsidP="005649F0">
      <w:pPr>
        <w:spacing w:before="120" w:after="120" w:line="360" w:lineRule="auto"/>
        <w:ind w:right="-1080"/>
        <w:rPr>
          <w:rFonts w:ascii="Arial" w:hAnsi="Arial"/>
          <w:sz w:val="28"/>
        </w:rPr>
      </w:pPr>
    </w:p>
    <w:p w14:paraId="6C12A4A7" w14:textId="77777777" w:rsidR="005649F0" w:rsidRDefault="005649F0" w:rsidP="005649F0">
      <w:pPr>
        <w:spacing w:before="120" w:after="120" w:line="360" w:lineRule="auto"/>
        <w:ind w:right="-1080"/>
        <w:rPr>
          <w:rFonts w:ascii="Arial" w:hAnsi="Arial"/>
          <w:sz w:val="28"/>
        </w:rPr>
      </w:pPr>
    </w:p>
    <w:p w14:paraId="48B19EBD" w14:textId="31502E72" w:rsidR="005649F0" w:rsidRDefault="005649F0" w:rsidP="005649F0">
      <w:pPr>
        <w:spacing w:before="120" w:after="120" w:line="360" w:lineRule="auto"/>
        <w:ind w:right="-1080"/>
        <w:rPr>
          <w:rFonts w:ascii="Arial" w:hAnsi="Arial"/>
          <w:sz w:val="28"/>
        </w:rPr>
      </w:pPr>
      <w:r>
        <w:rPr>
          <w:rFonts w:ascii="Arial" w:hAnsi="Arial"/>
          <w:sz w:val="28"/>
        </w:rPr>
        <w:lastRenderedPageBreak/>
        <w:t>01</w:t>
      </w:r>
      <w:r>
        <w:rPr>
          <w:rFonts w:ascii="Arial" w:hAnsi="Arial"/>
          <w:sz w:val="28"/>
        </w:rPr>
        <w:tab/>
        <w:t>Caterpillars Preschool - Health and safety procedures</w:t>
      </w:r>
    </w:p>
    <w:p w14:paraId="61238B3B" w14:textId="77777777" w:rsidR="005649F0" w:rsidRDefault="005649F0" w:rsidP="005649F0">
      <w:pPr>
        <w:spacing w:before="120" w:after="120" w:line="360" w:lineRule="auto"/>
        <w:ind w:right="-1080"/>
        <w:rPr>
          <w:rFonts w:ascii="Arial" w:hAnsi="Arial"/>
          <w:b/>
          <w:sz w:val="28"/>
          <w:szCs w:val="28"/>
        </w:rPr>
      </w:pPr>
      <w:r>
        <w:rPr>
          <w:rFonts w:ascii="Arial" w:hAnsi="Arial"/>
          <w:b/>
          <w:sz w:val="28"/>
          <w:szCs w:val="28"/>
        </w:rPr>
        <w:t>01.14</w:t>
      </w:r>
      <w:r>
        <w:rPr>
          <w:rFonts w:ascii="Arial" w:hAnsi="Arial"/>
          <w:b/>
          <w:sz w:val="28"/>
          <w:szCs w:val="28"/>
        </w:rPr>
        <w:tab/>
      </w:r>
      <w:r>
        <w:rPr>
          <w:rFonts w:ascii="Arial" w:hAnsi="Arial"/>
          <w:b/>
          <w:sz w:val="28"/>
          <w:szCs w:val="28"/>
        </w:rPr>
        <w:tab/>
        <w:t>Jewellery and hair accessories</w:t>
      </w:r>
    </w:p>
    <w:p w14:paraId="2BA136B8" w14:textId="77777777" w:rsidR="005649F0" w:rsidRDefault="005649F0" w:rsidP="005649F0">
      <w:pPr>
        <w:spacing w:before="120" w:after="120" w:line="360" w:lineRule="auto"/>
        <w:rPr>
          <w:rFonts w:ascii="Arial" w:hAnsi="Arial"/>
          <w:iCs/>
          <w:sz w:val="22"/>
        </w:rPr>
      </w:pPr>
      <w:r>
        <w:rPr>
          <w:rFonts w:ascii="Arial" w:hAnsi="Arial"/>
          <w:iCs/>
          <w:sz w:val="22"/>
        </w:rPr>
        <w:t>Children, staff members, volunteers and students do not attend the setting wearing jewellery or fashion accessories that may pose a potential hazard to other children or themselves.</w:t>
      </w:r>
    </w:p>
    <w:p w14:paraId="62BCF3FA" w14:textId="77777777" w:rsidR="005649F0" w:rsidRDefault="005649F0" w:rsidP="005649F0">
      <w:pPr>
        <w:numPr>
          <w:ilvl w:val="0"/>
          <w:numId w:val="41"/>
        </w:numPr>
        <w:spacing w:before="120" w:after="120" w:line="360" w:lineRule="auto"/>
        <w:rPr>
          <w:rFonts w:ascii="Arial" w:hAnsi="Arial"/>
          <w:sz w:val="22"/>
        </w:rPr>
      </w:pPr>
      <w:r>
        <w:rPr>
          <w:rFonts w:ascii="Arial" w:hAnsi="Arial"/>
          <w:sz w:val="22"/>
        </w:rPr>
        <w:t>Health and safety take precedence over respect for culture, religion or fashion.</w:t>
      </w:r>
    </w:p>
    <w:p w14:paraId="05E8B470" w14:textId="77777777" w:rsidR="005649F0" w:rsidRDefault="005649F0" w:rsidP="005649F0">
      <w:pPr>
        <w:numPr>
          <w:ilvl w:val="0"/>
          <w:numId w:val="41"/>
        </w:numPr>
        <w:spacing w:before="120" w:after="120" w:line="360" w:lineRule="auto"/>
        <w:rPr>
          <w:rFonts w:ascii="Arial" w:hAnsi="Arial"/>
          <w:sz w:val="22"/>
        </w:rPr>
      </w:pPr>
      <w:r>
        <w:rPr>
          <w:rFonts w:ascii="Arial" w:hAnsi="Arial"/>
          <w:sz w:val="22"/>
        </w:rPr>
        <w:t>Members of staff do not wear jewellery or fashion accessories, such as belts or high heels, that may pose a danger to them or to young children. These include large rings with sharp edges, earrings - other than studs, chain necklaces, or bracelets with attachments that can be pulled off, or belts with large buckles.</w:t>
      </w:r>
    </w:p>
    <w:p w14:paraId="4B5ECE68" w14:textId="77777777" w:rsidR="005649F0" w:rsidRDefault="005649F0" w:rsidP="005649F0">
      <w:pPr>
        <w:numPr>
          <w:ilvl w:val="0"/>
          <w:numId w:val="41"/>
        </w:numPr>
        <w:spacing w:before="120" w:after="120" w:line="360" w:lineRule="auto"/>
        <w:rPr>
          <w:rFonts w:ascii="Arial" w:hAnsi="Arial"/>
          <w:sz w:val="22"/>
        </w:rPr>
      </w:pPr>
      <w:r>
        <w:rPr>
          <w:rFonts w:ascii="Arial" w:hAnsi="Arial"/>
          <w:sz w:val="22"/>
        </w:rPr>
        <w:t>Parents must ensure that any jewellery worn by children poses no risk, for example, earrings which may get pulled, bracelets which can get caught when climbing, or necklaces that may pose a risk of strangulation.</w:t>
      </w:r>
    </w:p>
    <w:p w14:paraId="0F213B95" w14:textId="77777777" w:rsidR="005649F0" w:rsidRDefault="005649F0" w:rsidP="005649F0">
      <w:pPr>
        <w:numPr>
          <w:ilvl w:val="0"/>
          <w:numId w:val="41"/>
        </w:numPr>
        <w:spacing w:before="120" w:after="120" w:line="360" w:lineRule="auto"/>
        <w:rPr>
          <w:rFonts w:ascii="Arial" w:hAnsi="Arial"/>
          <w:sz w:val="22"/>
        </w:rPr>
      </w:pPr>
      <w:r>
        <w:rPr>
          <w:rFonts w:ascii="Arial" w:hAnsi="Arial"/>
          <w:sz w:val="22"/>
        </w:rPr>
        <w:t>Children may wear small, smooth stud earrings.</w:t>
      </w:r>
    </w:p>
    <w:p w14:paraId="08F787C4" w14:textId="77777777" w:rsidR="005649F0" w:rsidRDefault="005649F0" w:rsidP="005649F0">
      <w:pPr>
        <w:numPr>
          <w:ilvl w:val="0"/>
          <w:numId w:val="41"/>
        </w:numPr>
        <w:spacing w:before="120" w:after="120" w:line="360" w:lineRule="auto"/>
        <w:rPr>
          <w:rFonts w:ascii="Arial" w:hAnsi="Arial"/>
          <w:sz w:val="22"/>
        </w:rPr>
      </w:pPr>
      <w:r>
        <w:rPr>
          <w:rFonts w:ascii="Arial" w:hAnsi="Arial"/>
          <w:sz w:val="22"/>
        </w:rPr>
        <w:t>Children, staff, and volunteers do not wear anything with sharp edges that could scratch children, or jewellery with small elements that could become detached and swallowed.</w:t>
      </w:r>
    </w:p>
    <w:p w14:paraId="1B202C5E" w14:textId="77777777" w:rsidR="005649F0" w:rsidRDefault="005649F0" w:rsidP="005649F0">
      <w:pPr>
        <w:numPr>
          <w:ilvl w:val="0"/>
          <w:numId w:val="41"/>
        </w:numPr>
        <w:spacing w:before="120" w:after="120" w:line="360" w:lineRule="auto"/>
        <w:rPr>
          <w:rFonts w:ascii="Arial" w:hAnsi="Arial"/>
          <w:sz w:val="22"/>
        </w:rPr>
      </w:pPr>
      <w:r>
        <w:rPr>
          <w:rFonts w:ascii="Arial" w:hAnsi="Arial"/>
          <w:sz w:val="22"/>
        </w:rPr>
        <w:t>Hair accessories that may come loose pose a choking hazard are removed before children sleep or rest.</w:t>
      </w:r>
    </w:p>
    <w:p w14:paraId="3C52D489" w14:textId="77777777" w:rsidR="005649F0" w:rsidRDefault="005649F0" w:rsidP="005649F0">
      <w:pPr>
        <w:numPr>
          <w:ilvl w:val="0"/>
          <w:numId w:val="41"/>
        </w:numPr>
        <w:spacing w:before="120" w:after="120" w:line="360" w:lineRule="auto"/>
        <w:rPr>
          <w:rFonts w:ascii="Arial" w:hAnsi="Arial" w:cs="Arial"/>
          <w:sz w:val="22"/>
          <w:szCs w:val="22"/>
        </w:rPr>
      </w:pPr>
      <w:r>
        <w:rPr>
          <w:rFonts w:ascii="Arial" w:hAnsi="Arial"/>
          <w:sz w:val="22"/>
        </w:rPr>
        <w:t xml:space="preserve">Parents are requested not to send children wearing hair beads. If staff see beads that are coming </w:t>
      </w:r>
      <w:r>
        <w:rPr>
          <w:rFonts w:ascii="Arial" w:hAnsi="Arial" w:cs="Arial"/>
          <w:sz w:val="22"/>
          <w:szCs w:val="22"/>
        </w:rPr>
        <w:t>loose, they will remove them.</w:t>
      </w:r>
    </w:p>
    <w:p w14:paraId="50B0630F" w14:textId="77777777" w:rsidR="005649F0" w:rsidRDefault="005649F0" w:rsidP="005649F0">
      <w:pPr>
        <w:numPr>
          <w:ilvl w:val="0"/>
          <w:numId w:val="41"/>
        </w:numPr>
        <w:spacing w:before="120" w:after="120" w:line="360" w:lineRule="auto"/>
        <w:rPr>
          <w:rFonts w:ascii="Arial" w:hAnsi="Arial" w:cs="Arial"/>
          <w:sz w:val="22"/>
          <w:szCs w:val="22"/>
        </w:rPr>
      </w:pPr>
      <w:r>
        <w:rPr>
          <w:rFonts w:ascii="Arial" w:hAnsi="Arial" w:cs="Arial"/>
          <w:sz w:val="22"/>
          <w:szCs w:val="22"/>
        </w:rPr>
        <w:t>Hair accessories that may pose a choking hazard to other children should they become detached, should be removed if members of staff consider this to be a possibility.</w:t>
      </w:r>
    </w:p>
    <w:p w14:paraId="19D527BE" w14:textId="77777777" w:rsidR="005649F0" w:rsidRDefault="005649F0" w:rsidP="005649F0">
      <w:pPr>
        <w:spacing w:before="120" w:after="120" w:line="360" w:lineRule="auto"/>
        <w:rPr>
          <w:rFonts w:ascii="Arial" w:hAnsi="Arial"/>
          <w:b/>
          <w:bCs/>
          <w:color w:val="000000" w:themeColor="text1"/>
          <w:sz w:val="22"/>
          <w:szCs w:val="22"/>
        </w:rPr>
      </w:pPr>
    </w:p>
    <w:p w14:paraId="21627014" w14:textId="77777777" w:rsidR="005649F0" w:rsidRDefault="005649F0" w:rsidP="005649F0">
      <w:pPr>
        <w:spacing w:before="120" w:after="120" w:line="360" w:lineRule="auto"/>
        <w:rPr>
          <w:rFonts w:ascii="Arial" w:hAnsi="Arial"/>
          <w:b/>
          <w:bCs/>
          <w:color w:val="000000" w:themeColor="text1"/>
          <w:sz w:val="22"/>
          <w:szCs w:val="22"/>
        </w:rPr>
      </w:pPr>
    </w:p>
    <w:p w14:paraId="587270C0" w14:textId="77777777" w:rsidR="005649F0" w:rsidRDefault="005649F0" w:rsidP="005649F0">
      <w:pPr>
        <w:spacing w:before="120" w:after="120" w:line="360" w:lineRule="auto"/>
        <w:rPr>
          <w:rFonts w:ascii="Arial" w:hAnsi="Arial"/>
          <w:b/>
          <w:bCs/>
          <w:color w:val="000000" w:themeColor="text1"/>
          <w:sz w:val="22"/>
          <w:szCs w:val="22"/>
        </w:rPr>
      </w:pPr>
    </w:p>
    <w:p w14:paraId="654F3154" w14:textId="77777777" w:rsidR="0005424B" w:rsidRDefault="0005424B" w:rsidP="005649F0">
      <w:pPr>
        <w:spacing w:before="120" w:after="120" w:line="360" w:lineRule="auto"/>
        <w:ind w:right="-1080"/>
        <w:rPr>
          <w:rFonts w:ascii="Arial" w:hAnsi="Arial"/>
          <w:sz w:val="28"/>
        </w:rPr>
      </w:pPr>
    </w:p>
    <w:p w14:paraId="7E5009EA" w14:textId="3C034A89" w:rsidR="005649F0" w:rsidRDefault="005649F0" w:rsidP="005649F0">
      <w:pPr>
        <w:spacing w:before="120" w:after="120" w:line="360" w:lineRule="auto"/>
        <w:ind w:right="-1080"/>
        <w:rPr>
          <w:rFonts w:ascii="Arial" w:hAnsi="Arial"/>
          <w:sz w:val="28"/>
        </w:rPr>
      </w:pPr>
      <w:r>
        <w:rPr>
          <w:rFonts w:ascii="Arial" w:hAnsi="Arial"/>
          <w:sz w:val="28"/>
        </w:rPr>
        <w:lastRenderedPageBreak/>
        <w:t>01</w:t>
      </w:r>
      <w:r>
        <w:rPr>
          <w:rFonts w:ascii="Arial" w:hAnsi="Arial"/>
          <w:sz w:val="28"/>
        </w:rPr>
        <w:tab/>
        <w:t>Caterpillars Preschool - Health and safety procedures</w:t>
      </w:r>
    </w:p>
    <w:p w14:paraId="5F995A41" w14:textId="75A221EB" w:rsidR="005649F0" w:rsidRDefault="005649F0" w:rsidP="005649F0">
      <w:pPr>
        <w:spacing w:before="120" w:after="120" w:line="360" w:lineRule="auto"/>
        <w:ind w:right="-1080"/>
        <w:rPr>
          <w:rFonts w:ascii="Arial" w:hAnsi="Arial"/>
          <w:sz w:val="20"/>
          <w:szCs w:val="20"/>
        </w:rPr>
      </w:pPr>
      <w:bookmarkStart w:id="0" w:name="_Hlk119399920"/>
      <w:r>
        <w:rPr>
          <w:rFonts w:ascii="Arial" w:hAnsi="Arial"/>
          <w:b/>
        </w:rPr>
        <w:t>01.1</w:t>
      </w:r>
      <w:r w:rsidR="003B25AE">
        <w:rPr>
          <w:rFonts w:ascii="Arial" w:hAnsi="Arial"/>
          <w:b/>
        </w:rPr>
        <w:t>5</w:t>
      </w:r>
      <w:r>
        <w:rPr>
          <w:rFonts w:ascii="Arial" w:hAnsi="Arial"/>
          <w:b/>
        </w:rPr>
        <w:tab/>
        <w:t>Animals and pets</w:t>
      </w:r>
    </w:p>
    <w:bookmarkEnd w:id="0"/>
    <w:p w14:paraId="19286062" w14:textId="77777777" w:rsidR="005649F0" w:rsidRDefault="005649F0" w:rsidP="005649F0">
      <w:pPr>
        <w:pStyle w:val="ListParagraph"/>
        <w:numPr>
          <w:ilvl w:val="0"/>
          <w:numId w:val="42"/>
        </w:numPr>
        <w:spacing w:before="120" w:after="120" w:line="360" w:lineRule="auto"/>
        <w:rPr>
          <w:b/>
          <w:sz w:val="22"/>
          <w:szCs w:val="22"/>
        </w:rPr>
      </w:pPr>
      <w:r>
        <w:rPr>
          <w:rFonts w:ascii="Arial" w:hAnsi="Arial" w:cs="Arial"/>
          <w:sz w:val="22"/>
          <w:szCs w:val="22"/>
        </w:rPr>
        <w:t>Staff will be aware of any allergies or issues individual children may have with any animals/creatures.</w:t>
      </w:r>
    </w:p>
    <w:p w14:paraId="3D06513D" w14:textId="77777777" w:rsidR="005649F0" w:rsidRDefault="005649F0" w:rsidP="005649F0">
      <w:pPr>
        <w:pStyle w:val="ListParagraph"/>
        <w:numPr>
          <w:ilvl w:val="0"/>
          <w:numId w:val="42"/>
        </w:numPr>
        <w:spacing w:before="120" w:after="120" w:line="360" w:lineRule="auto"/>
        <w:rPr>
          <w:rFonts w:ascii="Arial" w:hAnsi="Arial"/>
          <w:sz w:val="22"/>
        </w:rPr>
      </w:pPr>
      <w:r>
        <w:rPr>
          <w:rFonts w:ascii="Arial" w:hAnsi="Arial"/>
          <w:sz w:val="22"/>
        </w:rPr>
        <w:t>A risk assessment is conducted and considers any hygiene and safety risks posed by the animal or creature.</w:t>
      </w:r>
    </w:p>
    <w:p w14:paraId="36676F7F" w14:textId="77777777" w:rsidR="005649F0" w:rsidRDefault="005649F0" w:rsidP="005649F0">
      <w:pPr>
        <w:pStyle w:val="ListParagraph"/>
        <w:numPr>
          <w:ilvl w:val="0"/>
          <w:numId w:val="42"/>
        </w:numPr>
        <w:spacing w:before="120" w:after="120" w:line="360" w:lineRule="auto"/>
        <w:rPr>
          <w:rFonts w:ascii="Arial" w:hAnsi="Arial"/>
          <w:sz w:val="22"/>
        </w:rPr>
      </w:pPr>
      <w:r>
        <w:rPr>
          <w:rFonts w:ascii="Arial" w:hAnsi="Arial"/>
          <w:sz w:val="22"/>
        </w:rPr>
        <w:t>Suitable housing for the animal is provided and is regularly cleaned and maintained.</w:t>
      </w:r>
    </w:p>
    <w:p w14:paraId="392D28EA" w14:textId="77777777" w:rsidR="005649F0" w:rsidRDefault="005649F0" w:rsidP="005649F0">
      <w:pPr>
        <w:pStyle w:val="ListParagraph"/>
        <w:numPr>
          <w:ilvl w:val="0"/>
          <w:numId w:val="42"/>
        </w:numPr>
        <w:spacing w:before="120" w:after="120" w:line="360" w:lineRule="auto"/>
        <w:rPr>
          <w:rFonts w:ascii="Arial" w:hAnsi="Arial"/>
          <w:sz w:val="22"/>
        </w:rPr>
      </w:pPr>
      <w:r>
        <w:rPr>
          <w:rFonts w:ascii="Arial" w:hAnsi="Arial"/>
          <w:sz w:val="22"/>
        </w:rPr>
        <w:t>The correct food is offered at the right times and staff are knowledgeable of the pet’s welfare and dietary needs.</w:t>
      </w:r>
    </w:p>
    <w:p w14:paraId="14876151" w14:textId="77777777" w:rsidR="005649F0" w:rsidRDefault="005649F0" w:rsidP="005649F0">
      <w:pPr>
        <w:pStyle w:val="ListParagraph"/>
        <w:numPr>
          <w:ilvl w:val="0"/>
          <w:numId w:val="42"/>
        </w:numPr>
        <w:spacing w:before="120" w:after="120" w:line="360" w:lineRule="auto"/>
        <w:rPr>
          <w:rFonts w:ascii="Arial" w:hAnsi="Arial"/>
          <w:sz w:val="22"/>
        </w:rPr>
      </w:pPr>
      <w:r>
        <w:rPr>
          <w:rFonts w:ascii="Arial" w:hAnsi="Arial"/>
          <w:sz w:val="22"/>
        </w:rPr>
        <w:t>Arrangements are made for weekend and holiday care for the animal/creature. Fish block put in fish tank and Caretaker feeds when he is in over the holidays.</w:t>
      </w:r>
    </w:p>
    <w:p w14:paraId="28AD1EC5" w14:textId="77777777" w:rsidR="005649F0" w:rsidRDefault="005649F0" w:rsidP="005649F0">
      <w:pPr>
        <w:pStyle w:val="ListParagraph"/>
        <w:numPr>
          <w:ilvl w:val="0"/>
          <w:numId w:val="42"/>
        </w:numPr>
        <w:spacing w:before="120" w:after="120" w:line="360" w:lineRule="auto"/>
        <w:rPr>
          <w:rFonts w:ascii="Arial" w:hAnsi="Arial"/>
          <w:sz w:val="22"/>
        </w:rPr>
      </w:pPr>
      <w:r>
        <w:rPr>
          <w:rFonts w:ascii="Arial" w:hAnsi="Arial"/>
          <w:sz w:val="22"/>
        </w:rPr>
        <w:t>Snakes and some other reptiles are not suitable pets for the setting due to infection risks.</w:t>
      </w:r>
    </w:p>
    <w:p w14:paraId="148223D7" w14:textId="77777777" w:rsidR="005649F0" w:rsidRDefault="005649F0" w:rsidP="005649F0">
      <w:pPr>
        <w:pStyle w:val="ListParagraph"/>
        <w:numPr>
          <w:ilvl w:val="0"/>
          <w:numId w:val="42"/>
        </w:numPr>
        <w:spacing w:before="120" w:after="120" w:line="360" w:lineRule="auto"/>
        <w:rPr>
          <w:rFonts w:ascii="Arial" w:hAnsi="Arial"/>
          <w:sz w:val="22"/>
        </w:rPr>
      </w:pPr>
      <w:r>
        <w:rPr>
          <w:rFonts w:ascii="Arial" w:hAnsi="Arial"/>
          <w:sz w:val="22"/>
        </w:rPr>
        <w:t>The manager will check with the trustees before introducing a new pet into the setting.</w:t>
      </w:r>
    </w:p>
    <w:p w14:paraId="5FA5B264" w14:textId="77777777" w:rsidR="005649F0" w:rsidRDefault="005649F0" w:rsidP="005649F0">
      <w:pPr>
        <w:pStyle w:val="ListParagraph"/>
        <w:spacing w:before="120" w:after="120" w:line="360" w:lineRule="auto"/>
        <w:ind w:left="0"/>
        <w:rPr>
          <w:rFonts w:ascii="Arial" w:hAnsi="Arial"/>
          <w:b/>
          <w:bCs/>
          <w:sz w:val="22"/>
          <w:szCs w:val="22"/>
        </w:rPr>
      </w:pPr>
      <w:r>
        <w:rPr>
          <w:rFonts w:ascii="Arial" w:hAnsi="Arial"/>
          <w:b/>
          <w:bCs/>
          <w:sz w:val="22"/>
          <w:szCs w:val="22"/>
        </w:rPr>
        <w:t xml:space="preserve">Animals bought in by visitors </w:t>
      </w:r>
    </w:p>
    <w:p w14:paraId="72B98483" w14:textId="77777777" w:rsidR="005649F0" w:rsidRDefault="005649F0" w:rsidP="005649F0">
      <w:pPr>
        <w:pStyle w:val="ListParagraph"/>
        <w:numPr>
          <w:ilvl w:val="0"/>
          <w:numId w:val="43"/>
        </w:numPr>
        <w:spacing w:before="120" w:after="120" w:line="360" w:lineRule="auto"/>
        <w:ind w:left="357" w:hanging="357"/>
        <w:rPr>
          <w:b/>
          <w:sz w:val="22"/>
          <w:szCs w:val="22"/>
        </w:rPr>
      </w:pPr>
      <w:r>
        <w:rPr>
          <w:rFonts w:ascii="Arial" w:hAnsi="Arial" w:cs="Arial"/>
          <w:sz w:val="22"/>
          <w:szCs w:val="22"/>
        </w:rPr>
        <w:t>The owner of the animal/creature maintains responsibility for it in the setting.</w:t>
      </w:r>
    </w:p>
    <w:p w14:paraId="521D7BCB" w14:textId="77777777" w:rsidR="005649F0" w:rsidRDefault="005649F0" w:rsidP="005649F0">
      <w:pPr>
        <w:pStyle w:val="DefaultText"/>
        <w:spacing w:before="120" w:after="120" w:line="360" w:lineRule="auto"/>
        <w:rPr>
          <w:rFonts w:ascii="Arial" w:hAnsi="Arial" w:cs="Arial"/>
          <w:sz w:val="22"/>
          <w:szCs w:val="22"/>
        </w:rPr>
      </w:pPr>
      <w:r>
        <w:rPr>
          <w:rFonts w:ascii="Arial" w:hAnsi="Arial" w:cs="Arial"/>
          <w:sz w:val="22"/>
          <w:szCs w:val="22"/>
        </w:rPr>
        <w:t>The owner carriers out a risk assessment detailing how the animal/creature is to be handled and how any safety or hygiene issues will be addressed.</w:t>
      </w:r>
    </w:p>
    <w:p w14:paraId="5022EB4B" w14:textId="77777777" w:rsidR="005649F0" w:rsidRDefault="005649F0" w:rsidP="005649F0">
      <w:pPr>
        <w:pStyle w:val="DefaultText"/>
        <w:spacing w:before="120" w:after="120" w:line="360" w:lineRule="auto"/>
        <w:rPr>
          <w:rFonts w:ascii="Arial" w:hAnsi="Arial" w:cs="Arial"/>
          <w:b/>
          <w:bCs/>
          <w:sz w:val="22"/>
          <w:szCs w:val="22"/>
        </w:rPr>
      </w:pPr>
      <w:r>
        <w:rPr>
          <w:rFonts w:ascii="Arial" w:hAnsi="Arial" w:cs="Arial"/>
          <w:b/>
          <w:bCs/>
          <w:sz w:val="22"/>
          <w:szCs w:val="22"/>
        </w:rPr>
        <w:t>Further guidance</w:t>
      </w:r>
    </w:p>
    <w:p w14:paraId="66A98033" w14:textId="77777777" w:rsidR="005649F0" w:rsidRDefault="005649F0" w:rsidP="005649F0">
      <w:pPr>
        <w:pStyle w:val="DefaultText"/>
        <w:spacing w:before="120" w:after="120" w:line="360" w:lineRule="auto"/>
        <w:rPr>
          <w:rFonts w:ascii="Arial" w:hAnsi="Arial" w:cs="Arial"/>
          <w:sz w:val="22"/>
          <w:szCs w:val="22"/>
        </w:rPr>
      </w:pPr>
      <w:r>
        <w:rPr>
          <w:rFonts w:ascii="Arial" w:hAnsi="Arial" w:cs="Arial"/>
          <w:sz w:val="22"/>
          <w:szCs w:val="22"/>
        </w:rPr>
        <w:t>Good Practice in Early Years Infection Control (Pre-school Learning Alliance 2009)</w:t>
      </w:r>
    </w:p>
    <w:p w14:paraId="0FA80A35" w14:textId="77777777" w:rsidR="005649F0" w:rsidRDefault="005649F0" w:rsidP="005649F0">
      <w:pPr>
        <w:pStyle w:val="DefaultText"/>
        <w:spacing w:before="120" w:after="120" w:line="360" w:lineRule="auto"/>
        <w:rPr>
          <w:rFonts w:ascii="Arial" w:hAnsi="Arial" w:cs="Arial"/>
          <w:sz w:val="22"/>
          <w:szCs w:val="22"/>
        </w:rPr>
      </w:pPr>
    </w:p>
    <w:p w14:paraId="3C9C5963" w14:textId="77777777" w:rsidR="005649F0" w:rsidRDefault="005649F0" w:rsidP="005649F0">
      <w:pPr>
        <w:pStyle w:val="DefaultText"/>
        <w:spacing w:before="120" w:after="120" w:line="360" w:lineRule="auto"/>
        <w:rPr>
          <w:rFonts w:ascii="Arial" w:hAnsi="Arial" w:cs="Arial"/>
          <w:sz w:val="22"/>
          <w:szCs w:val="22"/>
        </w:rPr>
      </w:pPr>
    </w:p>
    <w:p w14:paraId="551E0567" w14:textId="77777777" w:rsidR="005649F0" w:rsidRDefault="005649F0" w:rsidP="005649F0">
      <w:pPr>
        <w:pStyle w:val="DefaultText"/>
        <w:spacing w:before="120" w:after="120" w:line="360" w:lineRule="auto"/>
        <w:rPr>
          <w:rFonts w:ascii="Arial" w:hAnsi="Arial" w:cs="Arial"/>
          <w:sz w:val="22"/>
          <w:szCs w:val="22"/>
        </w:rPr>
      </w:pPr>
    </w:p>
    <w:p w14:paraId="7BC22378" w14:textId="77777777" w:rsidR="005649F0" w:rsidRDefault="005649F0" w:rsidP="005649F0">
      <w:pPr>
        <w:pStyle w:val="DefaultText"/>
        <w:spacing w:before="120" w:after="120" w:line="360" w:lineRule="auto"/>
        <w:rPr>
          <w:rFonts w:ascii="Arial" w:hAnsi="Arial" w:cs="Arial"/>
          <w:sz w:val="22"/>
          <w:szCs w:val="22"/>
        </w:rPr>
      </w:pPr>
    </w:p>
    <w:p w14:paraId="3E98C34C" w14:textId="77777777" w:rsidR="005649F0" w:rsidRDefault="005649F0" w:rsidP="005649F0">
      <w:pPr>
        <w:spacing w:before="120" w:after="120" w:line="360" w:lineRule="auto"/>
        <w:ind w:left="3" w:right="-1080"/>
        <w:rPr>
          <w:rFonts w:ascii="Arial" w:hAnsi="Arial" w:cs="Arial"/>
          <w:b/>
          <w:sz w:val="28"/>
          <w:szCs w:val="28"/>
        </w:rPr>
      </w:pPr>
    </w:p>
    <w:p w14:paraId="78F61985" w14:textId="77777777" w:rsidR="005649F0" w:rsidRDefault="005649F0" w:rsidP="005649F0">
      <w:pPr>
        <w:spacing w:before="120" w:after="120" w:line="360" w:lineRule="auto"/>
        <w:ind w:left="3" w:right="-1080"/>
        <w:rPr>
          <w:rFonts w:ascii="Arial" w:hAnsi="Arial" w:cs="Arial"/>
          <w:b/>
          <w:sz w:val="28"/>
          <w:szCs w:val="28"/>
        </w:rPr>
      </w:pPr>
    </w:p>
    <w:p w14:paraId="1A0018A0" w14:textId="05892250" w:rsidR="005649F0" w:rsidRDefault="005649F0" w:rsidP="005649F0">
      <w:pPr>
        <w:spacing w:before="120" w:after="120" w:line="360" w:lineRule="auto"/>
        <w:ind w:left="3" w:right="-1080"/>
        <w:rPr>
          <w:rFonts w:ascii="Arial" w:hAnsi="Arial"/>
          <w:sz w:val="28"/>
        </w:rPr>
      </w:pPr>
      <w:r>
        <w:rPr>
          <w:rFonts w:ascii="Arial" w:hAnsi="Arial" w:cs="Arial"/>
          <w:b/>
          <w:sz w:val="28"/>
          <w:szCs w:val="28"/>
        </w:rPr>
        <w:lastRenderedPageBreak/>
        <w:t>0</w:t>
      </w:r>
      <w:r>
        <w:rPr>
          <w:rFonts w:ascii="Arial" w:hAnsi="Arial"/>
          <w:sz w:val="28"/>
        </w:rPr>
        <w:t>1</w:t>
      </w:r>
      <w:r>
        <w:rPr>
          <w:rFonts w:ascii="Arial" w:hAnsi="Arial"/>
          <w:sz w:val="28"/>
        </w:rPr>
        <w:tab/>
        <w:t>Caterpillars Preschool - Health and safety procedures</w:t>
      </w:r>
    </w:p>
    <w:p w14:paraId="10BD6A2D" w14:textId="2FBE7455" w:rsidR="005649F0" w:rsidRDefault="005649F0" w:rsidP="005649F0">
      <w:pPr>
        <w:spacing w:before="120" w:after="120" w:line="360" w:lineRule="auto"/>
        <w:rPr>
          <w:rFonts w:ascii="Arial" w:hAnsi="Arial" w:cs="Arial"/>
          <w:b/>
          <w:bCs/>
        </w:rPr>
      </w:pPr>
      <w:bookmarkStart w:id="1" w:name="_Hlk119399931"/>
      <w:r>
        <w:rPr>
          <w:rFonts w:ascii="Arial" w:hAnsi="Arial" w:cs="Arial"/>
          <w:b/>
          <w:bCs/>
        </w:rPr>
        <w:t>01.1</w:t>
      </w:r>
      <w:r w:rsidR="003B25AE">
        <w:rPr>
          <w:rFonts w:ascii="Arial" w:hAnsi="Arial" w:cs="Arial"/>
          <w:b/>
          <w:bCs/>
        </w:rPr>
        <w:t>6</w:t>
      </w:r>
      <w:r>
        <w:rPr>
          <w:rFonts w:ascii="Arial" w:hAnsi="Arial" w:cs="Arial"/>
          <w:b/>
        </w:rPr>
        <w:tab/>
      </w:r>
      <w:r>
        <w:rPr>
          <w:rFonts w:ascii="Arial" w:hAnsi="Arial" w:cs="Arial"/>
          <w:b/>
          <w:bCs/>
        </w:rPr>
        <w:t xml:space="preserve">Face painting and mehndi </w:t>
      </w:r>
    </w:p>
    <w:bookmarkEnd w:id="1"/>
    <w:p w14:paraId="4D9EEEBA" w14:textId="77777777" w:rsidR="005649F0" w:rsidRDefault="005649F0" w:rsidP="005649F0">
      <w:pPr>
        <w:spacing w:before="120" w:after="120" w:line="360" w:lineRule="auto"/>
        <w:rPr>
          <w:rFonts w:ascii="Arial" w:hAnsi="Arial" w:cs="Arial"/>
          <w:color w:val="000000"/>
          <w:sz w:val="22"/>
          <w:szCs w:val="22"/>
        </w:rPr>
      </w:pPr>
      <w:r>
        <w:rPr>
          <w:rFonts w:ascii="Arial" w:hAnsi="Arial" w:cs="Arial"/>
          <w:color w:val="000000"/>
          <w:sz w:val="22"/>
          <w:szCs w:val="22"/>
        </w:rPr>
        <w:t>Children are face painted only if parents have given prior written consent. Verbal consent is fine at events where parents are present.</w:t>
      </w:r>
    </w:p>
    <w:p w14:paraId="6539401E" w14:textId="77777777" w:rsidR="005649F0" w:rsidRDefault="005649F0" w:rsidP="005649F0">
      <w:pPr>
        <w:numPr>
          <w:ilvl w:val="0"/>
          <w:numId w:val="44"/>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A child who does not want to have their face painted will not be made to continue.</w:t>
      </w:r>
    </w:p>
    <w:p w14:paraId="605DA3FA" w14:textId="77777777" w:rsidR="005649F0" w:rsidRDefault="005649F0" w:rsidP="005649F0">
      <w:pPr>
        <w:numPr>
          <w:ilvl w:val="0"/>
          <w:numId w:val="44"/>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Children under two years of age are generally not fully face painted, however a nose and whiskers (or similar) is fine. Having an arm or hand painted with a flower, star or butterfly is also an option for very young children who may not sit still.</w:t>
      </w:r>
    </w:p>
    <w:p w14:paraId="036888F0" w14:textId="77777777" w:rsidR="005649F0" w:rsidRDefault="005649F0" w:rsidP="005649F0">
      <w:pPr>
        <w:numPr>
          <w:ilvl w:val="0"/>
          <w:numId w:val="44"/>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Children with open sores, rashes or other skin conditions are not painted.</w:t>
      </w:r>
    </w:p>
    <w:p w14:paraId="5C5A0DDE" w14:textId="77777777" w:rsidR="005649F0" w:rsidRDefault="005649F0" w:rsidP="005649F0">
      <w:pPr>
        <w:numPr>
          <w:ilvl w:val="0"/>
          <w:numId w:val="44"/>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Glitter based face paints are not used on children under two years of age.</w:t>
      </w:r>
    </w:p>
    <w:p w14:paraId="05D2DDB6" w14:textId="77777777" w:rsidR="005649F0" w:rsidRDefault="005649F0" w:rsidP="005649F0">
      <w:pPr>
        <w:numPr>
          <w:ilvl w:val="0"/>
          <w:numId w:val="44"/>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Members of staff painting children’s faces wash their hands before doing so, cover any cuts or abrasions and ensure they have the equipment they need close to hand.</w:t>
      </w:r>
    </w:p>
    <w:p w14:paraId="05903D5A" w14:textId="77777777" w:rsidR="005649F0" w:rsidRDefault="005649F0" w:rsidP="005649F0">
      <w:pPr>
        <w:numPr>
          <w:ilvl w:val="0"/>
          <w:numId w:val="44"/>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Only products with ingredients compliant with EU and FDA regulations are used.</w:t>
      </w:r>
    </w:p>
    <w:p w14:paraId="098E5BF2" w14:textId="77777777" w:rsidR="005649F0" w:rsidRDefault="005649F0" w:rsidP="005649F0">
      <w:pPr>
        <w:numPr>
          <w:ilvl w:val="0"/>
          <w:numId w:val="44"/>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 xml:space="preserve">Clean water is used to wash brushes and sponges between children. </w:t>
      </w:r>
    </w:p>
    <w:p w14:paraId="356A19DF" w14:textId="77777777" w:rsidR="005649F0" w:rsidRDefault="005649F0" w:rsidP="005649F0">
      <w:pPr>
        <w:numPr>
          <w:ilvl w:val="0"/>
          <w:numId w:val="44"/>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 xml:space="preserve">Staff face painting at an event ensure they have a comfortable chair or shoes if standing, to reduce the risk of back or neck strain. Face painting is an activity that can cause repetitive stress </w:t>
      </w:r>
      <w:proofErr w:type="gramStart"/>
      <w:r>
        <w:rPr>
          <w:rFonts w:ascii="Arial" w:hAnsi="Arial" w:cs="Arial"/>
          <w:color w:val="000000"/>
          <w:sz w:val="22"/>
          <w:szCs w:val="22"/>
        </w:rPr>
        <w:t>injuries,</w:t>
      </w:r>
      <w:proofErr w:type="gramEnd"/>
      <w:r>
        <w:rPr>
          <w:rFonts w:ascii="Arial" w:hAnsi="Arial" w:cs="Arial"/>
          <w:color w:val="000000"/>
          <w:sz w:val="22"/>
          <w:szCs w:val="22"/>
        </w:rPr>
        <w:t xml:space="preserve"> therefore, regular breaks are not taken at events such as fetes.</w:t>
      </w:r>
    </w:p>
    <w:p w14:paraId="426F5A60" w14:textId="77777777" w:rsidR="005649F0" w:rsidRDefault="005649F0" w:rsidP="005649F0">
      <w:pPr>
        <w:shd w:val="clear" w:color="auto" w:fill="FFFFFF"/>
        <w:spacing w:before="120" w:after="120" w:line="360" w:lineRule="auto"/>
        <w:ind w:left="360"/>
        <w:rPr>
          <w:rFonts w:ascii="Arial" w:hAnsi="Arial" w:cs="Arial"/>
          <w:color w:val="000000"/>
          <w:sz w:val="22"/>
          <w:szCs w:val="22"/>
        </w:rPr>
      </w:pPr>
    </w:p>
    <w:p w14:paraId="44EAF0F6" w14:textId="77777777" w:rsidR="005649F0" w:rsidRDefault="005649F0" w:rsidP="005649F0">
      <w:pPr>
        <w:shd w:val="clear" w:color="auto" w:fill="FFFFFF"/>
        <w:spacing w:before="120" w:after="120" w:line="360" w:lineRule="auto"/>
        <w:ind w:left="360"/>
        <w:rPr>
          <w:rFonts w:ascii="Arial" w:hAnsi="Arial" w:cs="Arial"/>
          <w:color w:val="000000"/>
          <w:sz w:val="22"/>
          <w:szCs w:val="22"/>
        </w:rPr>
      </w:pPr>
    </w:p>
    <w:p w14:paraId="042AF047" w14:textId="77777777" w:rsidR="005649F0" w:rsidRDefault="005649F0" w:rsidP="005649F0">
      <w:pPr>
        <w:shd w:val="clear" w:color="auto" w:fill="FFFFFF"/>
        <w:spacing w:before="120" w:after="120" w:line="360" w:lineRule="auto"/>
        <w:rPr>
          <w:rFonts w:ascii="Arial" w:hAnsi="Arial" w:cs="Arial"/>
          <w:b/>
          <w:bCs/>
          <w:sz w:val="22"/>
          <w:szCs w:val="22"/>
        </w:rPr>
      </w:pPr>
      <w:r>
        <w:rPr>
          <w:rFonts w:ascii="Arial" w:hAnsi="Arial" w:cs="Arial"/>
          <w:b/>
          <w:bCs/>
          <w:sz w:val="22"/>
          <w:szCs w:val="22"/>
        </w:rPr>
        <w:t>Further guidance</w:t>
      </w:r>
    </w:p>
    <w:p w14:paraId="7E507E46" w14:textId="77777777" w:rsidR="005649F0" w:rsidRDefault="005649F0" w:rsidP="005649F0">
      <w:pPr>
        <w:shd w:val="clear" w:color="auto" w:fill="FFFFFF"/>
        <w:spacing w:before="120" w:after="120" w:line="360" w:lineRule="auto"/>
        <w:rPr>
          <w:rFonts w:ascii="Arial" w:hAnsi="Arial" w:cs="Arial"/>
          <w:sz w:val="22"/>
          <w:szCs w:val="22"/>
        </w:rPr>
      </w:pPr>
      <w:r>
        <w:rPr>
          <w:rFonts w:ascii="Arial" w:hAnsi="Arial" w:cs="Arial"/>
          <w:sz w:val="22"/>
          <w:szCs w:val="22"/>
        </w:rPr>
        <w:t>Good Practice in Early Years Infection Control (Pre-school Learning Alliance 2009)</w:t>
      </w:r>
    </w:p>
    <w:p w14:paraId="71094341" w14:textId="77777777" w:rsidR="005649F0" w:rsidRDefault="005649F0" w:rsidP="005649F0">
      <w:pPr>
        <w:shd w:val="clear" w:color="auto" w:fill="FFFFFF"/>
        <w:spacing w:before="120" w:after="120" w:line="360" w:lineRule="auto"/>
        <w:rPr>
          <w:rFonts w:ascii="Arial" w:hAnsi="Arial" w:cs="Arial"/>
          <w:sz w:val="22"/>
          <w:szCs w:val="22"/>
        </w:rPr>
      </w:pPr>
    </w:p>
    <w:p w14:paraId="0B661053" w14:textId="77777777" w:rsidR="005649F0" w:rsidRDefault="005649F0" w:rsidP="005649F0">
      <w:pPr>
        <w:shd w:val="clear" w:color="auto" w:fill="FFFFFF"/>
        <w:spacing w:before="120" w:after="120" w:line="360" w:lineRule="auto"/>
        <w:rPr>
          <w:rFonts w:ascii="Arial" w:hAnsi="Arial" w:cs="Arial"/>
          <w:sz w:val="22"/>
          <w:szCs w:val="22"/>
        </w:rPr>
      </w:pPr>
    </w:p>
    <w:p w14:paraId="39F77DA9" w14:textId="6F574469" w:rsidR="005649F0" w:rsidRDefault="005649F0" w:rsidP="005649F0">
      <w:pPr>
        <w:spacing w:before="120" w:after="120" w:line="360" w:lineRule="auto"/>
        <w:rPr>
          <w:rFonts w:ascii="Arial" w:hAnsi="Arial" w:cs="Arial"/>
          <w:bCs/>
          <w:sz w:val="28"/>
          <w:szCs w:val="28"/>
        </w:rPr>
      </w:pPr>
      <w:r>
        <w:rPr>
          <w:rFonts w:ascii="Arial" w:hAnsi="Arial" w:cs="Arial"/>
          <w:bCs/>
          <w:sz w:val="28"/>
          <w:szCs w:val="28"/>
        </w:rPr>
        <w:lastRenderedPageBreak/>
        <w:t>01</w:t>
      </w:r>
      <w:r>
        <w:rPr>
          <w:rFonts w:ascii="Arial" w:hAnsi="Arial" w:cs="Arial"/>
          <w:bCs/>
          <w:sz w:val="28"/>
          <w:szCs w:val="28"/>
        </w:rPr>
        <w:tab/>
        <w:t>Caterpillars Preschool - Health and safety procedures</w:t>
      </w:r>
    </w:p>
    <w:p w14:paraId="669C91D9" w14:textId="38CE0585" w:rsidR="005649F0" w:rsidRDefault="005649F0" w:rsidP="005649F0">
      <w:pPr>
        <w:spacing w:before="120" w:after="120" w:line="360" w:lineRule="auto"/>
        <w:rPr>
          <w:rFonts w:ascii="Arial" w:hAnsi="Arial" w:cs="Arial"/>
          <w:b/>
          <w:sz w:val="28"/>
          <w:szCs w:val="28"/>
        </w:rPr>
      </w:pPr>
      <w:bookmarkStart w:id="2" w:name="_Hlk119399946"/>
      <w:proofErr w:type="gramStart"/>
      <w:r>
        <w:rPr>
          <w:rFonts w:ascii="Arial" w:hAnsi="Arial" w:cs="Arial"/>
          <w:b/>
          <w:sz w:val="28"/>
          <w:szCs w:val="28"/>
        </w:rPr>
        <w:t>01.1</w:t>
      </w:r>
      <w:r w:rsidR="003B25AE">
        <w:rPr>
          <w:rFonts w:ascii="Arial" w:hAnsi="Arial" w:cs="Arial"/>
          <w:b/>
          <w:sz w:val="28"/>
          <w:szCs w:val="28"/>
        </w:rPr>
        <w:t>7</w:t>
      </w:r>
      <w:r>
        <w:rPr>
          <w:rFonts w:ascii="Arial" w:hAnsi="Arial" w:cs="Arial"/>
          <w:b/>
          <w:sz w:val="28"/>
          <w:szCs w:val="28"/>
        </w:rPr>
        <w:t xml:space="preserve">  Notifiable</w:t>
      </w:r>
      <w:proofErr w:type="gramEnd"/>
      <w:r>
        <w:rPr>
          <w:rFonts w:ascii="Arial" w:hAnsi="Arial" w:cs="Arial"/>
          <w:b/>
          <w:sz w:val="28"/>
          <w:szCs w:val="28"/>
        </w:rPr>
        <w:t xml:space="preserve"> incident, non- child protection</w:t>
      </w:r>
    </w:p>
    <w:bookmarkEnd w:id="2"/>
    <w:p w14:paraId="1F942513" w14:textId="77777777" w:rsidR="005649F0" w:rsidRDefault="005649F0" w:rsidP="005649F0">
      <w:pPr>
        <w:spacing w:before="120" w:after="120" w:line="360" w:lineRule="auto"/>
        <w:rPr>
          <w:rFonts w:ascii="Arial" w:hAnsi="Arial" w:cs="Arial"/>
          <w:iCs/>
          <w:sz w:val="22"/>
          <w:szCs w:val="22"/>
        </w:rPr>
      </w:pPr>
      <w:r>
        <w:rPr>
          <w:rFonts w:ascii="Arial" w:hAnsi="Arial" w:cs="Arial"/>
          <w:iCs/>
          <w:sz w:val="22"/>
          <w:szCs w:val="22"/>
        </w:rPr>
        <w:t xml:space="preserve">Staff respond swiftly, appropriately and effectively in the case of an incident within the setting. Notifiable incidents in this procedure are those not involving child protection. </w:t>
      </w:r>
    </w:p>
    <w:p w14:paraId="115F0B51"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A ‘notifiable’ incident’ could include:</w:t>
      </w:r>
    </w:p>
    <w:p w14:paraId="0641EBDC" w14:textId="77777777" w:rsidR="005649F0" w:rsidRDefault="005649F0" w:rsidP="005649F0">
      <w:pPr>
        <w:numPr>
          <w:ilvl w:val="0"/>
          <w:numId w:val="45"/>
        </w:numPr>
        <w:spacing w:before="120" w:after="120" w:line="360" w:lineRule="auto"/>
        <w:rPr>
          <w:rFonts w:ascii="Arial" w:hAnsi="Arial" w:cs="Arial"/>
          <w:sz w:val="22"/>
          <w:szCs w:val="22"/>
        </w:rPr>
      </w:pPr>
      <w:r>
        <w:rPr>
          <w:rFonts w:ascii="Arial" w:hAnsi="Arial" w:cs="Arial"/>
          <w:sz w:val="22"/>
          <w:szCs w:val="22"/>
        </w:rPr>
        <w:t>fire or suspected arson</w:t>
      </w:r>
    </w:p>
    <w:p w14:paraId="2A020AB3" w14:textId="77777777" w:rsidR="005649F0" w:rsidRDefault="005649F0" w:rsidP="005649F0">
      <w:pPr>
        <w:numPr>
          <w:ilvl w:val="0"/>
          <w:numId w:val="45"/>
        </w:numPr>
        <w:spacing w:before="120" w:after="120" w:line="360" w:lineRule="auto"/>
        <w:rPr>
          <w:rFonts w:ascii="Arial" w:hAnsi="Arial" w:cs="Arial"/>
          <w:sz w:val="22"/>
          <w:szCs w:val="22"/>
        </w:rPr>
      </w:pPr>
      <w:r>
        <w:rPr>
          <w:rFonts w:ascii="Arial" w:hAnsi="Arial" w:cs="Arial"/>
          <w:sz w:val="22"/>
          <w:szCs w:val="22"/>
        </w:rPr>
        <w:t>electric or Gas fault</w:t>
      </w:r>
    </w:p>
    <w:p w14:paraId="2B613C36" w14:textId="77777777" w:rsidR="005649F0" w:rsidRDefault="005649F0" w:rsidP="005649F0">
      <w:pPr>
        <w:numPr>
          <w:ilvl w:val="0"/>
          <w:numId w:val="45"/>
        </w:numPr>
        <w:spacing w:before="120" w:after="120" w:line="360" w:lineRule="auto"/>
        <w:rPr>
          <w:rFonts w:ascii="Arial" w:hAnsi="Arial" w:cs="Arial"/>
          <w:sz w:val="22"/>
          <w:szCs w:val="22"/>
        </w:rPr>
      </w:pPr>
      <w:r>
        <w:rPr>
          <w:rFonts w:ascii="Arial" w:hAnsi="Arial" w:cs="Arial"/>
          <w:sz w:val="22"/>
          <w:szCs w:val="22"/>
        </w:rPr>
        <w:t>burst pipe, severe leak or flooding</w:t>
      </w:r>
    </w:p>
    <w:p w14:paraId="4C4FAC86" w14:textId="77777777" w:rsidR="005649F0" w:rsidRDefault="005649F0" w:rsidP="005649F0">
      <w:pPr>
        <w:numPr>
          <w:ilvl w:val="0"/>
          <w:numId w:val="45"/>
        </w:numPr>
        <w:spacing w:before="120" w:after="120" w:line="360" w:lineRule="auto"/>
        <w:rPr>
          <w:rFonts w:ascii="Arial" w:hAnsi="Arial" w:cs="Arial"/>
          <w:sz w:val="22"/>
          <w:szCs w:val="22"/>
        </w:rPr>
      </w:pPr>
      <w:r>
        <w:rPr>
          <w:rFonts w:ascii="Arial" w:hAnsi="Arial" w:cs="Arial"/>
          <w:sz w:val="22"/>
          <w:szCs w:val="22"/>
        </w:rPr>
        <w:t>severe weather that has caused an incident or damage to property</w:t>
      </w:r>
    </w:p>
    <w:p w14:paraId="279A6068" w14:textId="77777777" w:rsidR="005649F0" w:rsidRDefault="005649F0" w:rsidP="005649F0">
      <w:pPr>
        <w:numPr>
          <w:ilvl w:val="0"/>
          <w:numId w:val="45"/>
        </w:numPr>
        <w:spacing w:before="120" w:after="120" w:line="360" w:lineRule="auto"/>
        <w:rPr>
          <w:rFonts w:ascii="Arial" w:hAnsi="Arial" w:cs="Arial"/>
          <w:sz w:val="22"/>
          <w:szCs w:val="22"/>
        </w:rPr>
      </w:pPr>
      <w:r>
        <w:rPr>
          <w:rFonts w:ascii="Arial" w:hAnsi="Arial" w:cs="Arial"/>
          <w:sz w:val="22"/>
          <w:szCs w:val="22"/>
        </w:rPr>
        <w:t>break-in with vandalism or theft</w:t>
      </w:r>
    </w:p>
    <w:p w14:paraId="68713372" w14:textId="77777777" w:rsidR="005649F0" w:rsidRDefault="005649F0" w:rsidP="005649F0">
      <w:pPr>
        <w:numPr>
          <w:ilvl w:val="0"/>
          <w:numId w:val="45"/>
        </w:numPr>
        <w:spacing w:before="120" w:after="120" w:line="360" w:lineRule="auto"/>
        <w:rPr>
          <w:rFonts w:ascii="Arial" w:hAnsi="Arial" w:cs="Arial"/>
          <w:sz w:val="22"/>
          <w:szCs w:val="22"/>
        </w:rPr>
      </w:pPr>
      <w:r>
        <w:rPr>
          <w:rFonts w:ascii="Arial" w:hAnsi="Arial" w:cs="Arial"/>
          <w:sz w:val="22"/>
          <w:szCs w:val="22"/>
        </w:rPr>
        <w:t>staff, parent or visitor mugged or assaulted on site or in vicinity on the way to or from the setting</w:t>
      </w:r>
    </w:p>
    <w:p w14:paraId="59CF890F" w14:textId="77777777" w:rsidR="005649F0" w:rsidRDefault="005649F0" w:rsidP="005649F0">
      <w:pPr>
        <w:numPr>
          <w:ilvl w:val="0"/>
          <w:numId w:val="45"/>
        </w:numPr>
        <w:spacing w:before="120" w:after="120" w:line="360" w:lineRule="auto"/>
        <w:rPr>
          <w:rFonts w:ascii="Arial" w:hAnsi="Arial" w:cs="Arial"/>
          <w:sz w:val="22"/>
          <w:szCs w:val="22"/>
        </w:rPr>
      </w:pPr>
      <w:r>
        <w:rPr>
          <w:rFonts w:ascii="Arial" w:hAnsi="Arial" w:cs="Arial"/>
          <w:sz w:val="22"/>
          <w:szCs w:val="22"/>
        </w:rPr>
        <w:t>outbreak of a notifiable disease</w:t>
      </w:r>
    </w:p>
    <w:p w14:paraId="09C9ECD4" w14:textId="77777777" w:rsidR="005649F0" w:rsidRDefault="005649F0" w:rsidP="005649F0">
      <w:pPr>
        <w:numPr>
          <w:ilvl w:val="0"/>
          <w:numId w:val="45"/>
        </w:numPr>
        <w:spacing w:before="120" w:after="120" w:line="360" w:lineRule="auto"/>
        <w:rPr>
          <w:rFonts w:ascii="Arial" w:hAnsi="Arial" w:cs="Arial"/>
          <w:sz w:val="22"/>
          <w:szCs w:val="22"/>
        </w:rPr>
      </w:pPr>
      <w:r>
        <w:rPr>
          <w:rFonts w:ascii="Arial" w:hAnsi="Arial" w:cs="Arial"/>
          <w:sz w:val="22"/>
          <w:szCs w:val="22"/>
        </w:rPr>
        <w:t>staff or parent threatened/assaulted on the premises by a parent or visitor</w:t>
      </w:r>
    </w:p>
    <w:p w14:paraId="228F3578" w14:textId="77777777" w:rsidR="005649F0" w:rsidRDefault="005649F0" w:rsidP="005649F0">
      <w:pPr>
        <w:numPr>
          <w:ilvl w:val="0"/>
          <w:numId w:val="45"/>
        </w:numPr>
        <w:spacing w:before="120" w:after="120" w:line="360" w:lineRule="auto"/>
        <w:rPr>
          <w:rFonts w:ascii="Arial" w:hAnsi="Arial" w:cs="Arial"/>
          <w:sz w:val="22"/>
          <w:szCs w:val="22"/>
        </w:rPr>
      </w:pPr>
      <w:r>
        <w:rPr>
          <w:rFonts w:ascii="Arial" w:hAnsi="Arial" w:cs="Arial"/>
          <w:sz w:val="22"/>
          <w:szCs w:val="22"/>
        </w:rPr>
        <w:t>accidents due to any other faults (that are reportable under RIDDOR)</w:t>
      </w:r>
    </w:p>
    <w:p w14:paraId="6B02F5C3" w14:textId="77777777" w:rsidR="005649F0" w:rsidRDefault="005649F0" w:rsidP="005649F0">
      <w:pPr>
        <w:numPr>
          <w:ilvl w:val="0"/>
          <w:numId w:val="45"/>
        </w:numPr>
        <w:spacing w:before="120" w:after="120" w:line="360" w:lineRule="auto"/>
        <w:rPr>
          <w:rFonts w:ascii="Arial" w:hAnsi="Arial" w:cs="Arial"/>
          <w:sz w:val="22"/>
          <w:szCs w:val="22"/>
        </w:rPr>
      </w:pPr>
      <w:r>
        <w:rPr>
          <w:rFonts w:ascii="Arial" w:hAnsi="Arial" w:cs="Arial"/>
          <w:sz w:val="22"/>
          <w:szCs w:val="22"/>
        </w:rPr>
        <w:t>lost child</w:t>
      </w:r>
    </w:p>
    <w:p w14:paraId="6B9B2A61" w14:textId="77777777" w:rsidR="005649F0" w:rsidRDefault="005649F0" w:rsidP="005649F0">
      <w:pPr>
        <w:numPr>
          <w:ilvl w:val="0"/>
          <w:numId w:val="45"/>
        </w:numPr>
        <w:spacing w:before="120" w:after="120" w:line="360" w:lineRule="auto"/>
        <w:rPr>
          <w:rFonts w:ascii="Arial" w:hAnsi="Arial" w:cs="Arial"/>
          <w:sz w:val="22"/>
          <w:szCs w:val="22"/>
        </w:rPr>
      </w:pPr>
      <w:r>
        <w:rPr>
          <w:rFonts w:ascii="Arial" w:hAnsi="Arial" w:cs="Arial"/>
          <w:sz w:val="22"/>
          <w:szCs w:val="22"/>
        </w:rPr>
        <w:t>any event or information that becomes known, that may have implications for the setting or the wider organisation in the future use</w:t>
      </w:r>
    </w:p>
    <w:p w14:paraId="3AB5C4D9"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The designated health and safety officer:</w:t>
      </w:r>
    </w:p>
    <w:p w14:paraId="6A4D8B2D" w14:textId="77777777" w:rsidR="005649F0" w:rsidRDefault="005649F0" w:rsidP="005649F0">
      <w:pPr>
        <w:numPr>
          <w:ilvl w:val="0"/>
          <w:numId w:val="46"/>
        </w:numPr>
        <w:spacing w:before="120" w:after="120" w:line="360" w:lineRule="auto"/>
        <w:rPr>
          <w:rFonts w:ascii="Arial" w:hAnsi="Arial" w:cs="Arial"/>
          <w:sz w:val="22"/>
          <w:szCs w:val="22"/>
        </w:rPr>
      </w:pPr>
      <w:r>
        <w:rPr>
          <w:rFonts w:ascii="Arial" w:hAnsi="Arial" w:cs="Arial"/>
          <w:sz w:val="22"/>
          <w:szCs w:val="22"/>
        </w:rPr>
        <w:t>has all emergency services numbers immediately to hand</w:t>
      </w:r>
    </w:p>
    <w:p w14:paraId="3BE12F17" w14:textId="77777777" w:rsidR="005649F0" w:rsidRDefault="005649F0" w:rsidP="005649F0">
      <w:pPr>
        <w:numPr>
          <w:ilvl w:val="0"/>
          <w:numId w:val="46"/>
        </w:numPr>
        <w:spacing w:before="120" w:after="120" w:line="360" w:lineRule="auto"/>
        <w:rPr>
          <w:rFonts w:ascii="Arial" w:hAnsi="Arial" w:cs="Arial"/>
          <w:sz w:val="22"/>
          <w:szCs w:val="22"/>
        </w:rPr>
      </w:pPr>
      <w:r>
        <w:rPr>
          <w:rFonts w:ascii="Arial" w:hAnsi="Arial" w:cs="Arial"/>
          <w:sz w:val="22"/>
          <w:szCs w:val="22"/>
        </w:rPr>
        <w:t>has a list of contacts for maintenance and repair (we report to the school)</w:t>
      </w:r>
    </w:p>
    <w:p w14:paraId="48D854DB" w14:textId="77777777" w:rsidR="005649F0" w:rsidRDefault="005649F0" w:rsidP="005649F0">
      <w:pPr>
        <w:numPr>
          <w:ilvl w:val="0"/>
          <w:numId w:val="46"/>
        </w:numPr>
        <w:spacing w:before="120" w:after="120" w:line="360" w:lineRule="auto"/>
        <w:rPr>
          <w:rFonts w:ascii="Arial" w:hAnsi="Arial" w:cs="Arial"/>
          <w:sz w:val="22"/>
          <w:szCs w:val="22"/>
        </w:rPr>
      </w:pPr>
      <w:r>
        <w:rPr>
          <w:rFonts w:ascii="Arial" w:hAnsi="Arial" w:cs="Arial"/>
          <w:sz w:val="22"/>
          <w:szCs w:val="22"/>
        </w:rPr>
        <w:lastRenderedPageBreak/>
        <w:t>ensure that members of staff know what to do in an emergency</w:t>
      </w:r>
    </w:p>
    <w:p w14:paraId="2E3C24AF" w14:textId="77777777" w:rsidR="005649F0" w:rsidRDefault="005649F0" w:rsidP="005649F0">
      <w:pPr>
        <w:numPr>
          <w:ilvl w:val="0"/>
          <w:numId w:val="46"/>
        </w:numPr>
        <w:spacing w:before="120" w:after="120" w:line="360" w:lineRule="auto"/>
        <w:rPr>
          <w:rFonts w:ascii="Arial" w:hAnsi="Arial" w:cs="Arial"/>
          <w:sz w:val="22"/>
          <w:szCs w:val="22"/>
        </w:rPr>
      </w:pPr>
      <w:r>
        <w:rPr>
          <w:rFonts w:ascii="Arial" w:hAnsi="Arial" w:cs="Arial"/>
          <w:sz w:val="22"/>
          <w:szCs w:val="22"/>
        </w:rPr>
        <w:t>risk assess the situation and decides, with the trustees, if the premises are safe to receive children before any children are arrive or to offer a limited service</w:t>
      </w:r>
    </w:p>
    <w:p w14:paraId="54582038"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 xml:space="preserve">Emergency evacuation </w:t>
      </w:r>
    </w:p>
    <w:p w14:paraId="53D8EB98"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 xml:space="preserve">In most instances, children will not be evacuated from the premises unless there is an immediate risk or unless they are advised to do so by the emergency services. </w:t>
      </w:r>
    </w:p>
    <w:p w14:paraId="43D30B99" w14:textId="77777777" w:rsidR="005649F0" w:rsidRDefault="005649F0" w:rsidP="005649F0">
      <w:pPr>
        <w:numPr>
          <w:ilvl w:val="0"/>
          <w:numId w:val="47"/>
        </w:numPr>
        <w:tabs>
          <w:tab w:val="num" w:pos="360"/>
        </w:tabs>
        <w:spacing w:before="120" w:after="120" w:line="360" w:lineRule="auto"/>
        <w:ind w:left="360"/>
        <w:rPr>
          <w:rFonts w:ascii="Arial" w:hAnsi="Arial" w:cs="Arial"/>
          <w:color w:val="000000"/>
          <w:sz w:val="22"/>
          <w:szCs w:val="22"/>
        </w:rPr>
      </w:pPr>
      <w:r>
        <w:rPr>
          <w:rFonts w:ascii="Arial" w:hAnsi="Arial" w:cs="Arial"/>
          <w:sz w:val="22"/>
          <w:szCs w:val="22"/>
        </w:rPr>
        <w:t xml:space="preserve">There is an emergency evacuation procedure in place which is unique to the setting and based upon risk assessment </w:t>
      </w:r>
      <w:r>
        <w:rPr>
          <w:rFonts w:ascii="Arial" w:hAnsi="Arial" w:cs="Arial"/>
          <w:color w:val="000000"/>
          <w:sz w:val="22"/>
          <w:szCs w:val="22"/>
        </w:rPr>
        <w:t>in line with others using the building.</w:t>
      </w:r>
    </w:p>
    <w:p w14:paraId="1270BD35" w14:textId="77777777" w:rsidR="005649F0" w:rsidRDefault="005649F0" w:rsidP="005649F0">
      <w:pPr>
        <w:numPr>
          <w:ilvl w:val="0"/>
          <w:numId w:val="48"/>
        </w:numPr>
        <w:spacing w:before="120" w:after="120" w:line="360" w:lineRule="auto"/>
        <w:ind w:left="360"/>
        <w:rPr>
          <w:rFonts w:ascii="Arial" w:hAnsi="Arial" w:cs="Arial"/>
          <w:sz w:val="22"/>
          <w:szCs w:val="22"/>
        </w:rPr>
      </w:pPr>
      <w:r>
        <w:rPr>
          <w:rFonts w:ascii="Arial" w:hAnsi="Arial" w:cs="Arial"/>
          <w:sz w:val="22"/>
          <w:szCs w:val="22"/>
        </w:rPr>
        <w:t xml:space="preserve">Emergency evacuation procedures are practised regularly and are reviewed according to risk assessment </w:t>
      </w:r>
      <w:r>
        <w:rPr>
          <w:rFonts w:ascii="Arial" w:hAnsi="Arial" w:cs="Arial"/>
          <w:color w:val="000000"/>
          <w:sz w:val="22"/>
          <w:szCs w:val="22"/>
        </w:rPr>
        <w:t>(as above).</w:t>
      </w:r>
    </w:p>
    <w:p w14:paraId="0A175ED1" w14:textId="77777777" w:rsidR="005649F0" w:rsidRDefault="005649F0" w:rsidP="005649F0">
      <w:pPr>
        <w:numPr>
          <w:ilvl w:val="0"/>
          <w:numId w:val="48"/>
        </w:numPr>
        <w:spacing w:before="120" w:after="120" w:line="360" w:lineRule="auto"/>
        <w:ind w:left="360"/>
        <w:rPr>
          <w:rFonts w:ascii="Arial" w:hAnsi="Arial" w:cs="Arial"/>
          <w:sz w:val="22"/>
          <w:szCs w:val="22"/>
        </w:rPr>
      </w:pPr>
      <w:r>
        <w:rPr>
          <w:rFonts w:ascii="Arial" w:hAnsi="Arial" w:cs="Arial"/>
          <w:sz w:val="22"/>
          <w:szCs w:val="22"/>
        </w:rPr>
        <w:t>Staff evacuate children to a pre-designated area (as per the fire drill), unless advised by the emergency services that the designated area is not suitable at that time.</w:t>
      </w:r>
    </w:p>
    <w:p w14:paraId="3D9D331F" w14:textId="77777777" w:rsidR="005649F0" w:rsidRDefault="005649F0" w:rsidP="005649F0">
      <w:pPr>
        <w:numPr>
          <w:ilvl w:val="0"/>
          <w:numId w:val="48"/>
        </w:numPr>
        <w:spacing w:before="120" w:after="120" w:line="360" w:lineRule="auto"/>
        <w:ind w:left="360"/>
        <w:rPr>
          <w:rFonts w:ascii="Arial" w:hAnsi="Arial" w:cs="Arial"/>
          <w:sz w:val="22"/>
          <w:szCs w:val="22"/>
        </w:rPr>
      </w:pPr>
      <w:r>
        <w:rPr>
          <w:rFonts w:ascii="Arial" w:hAnsi="Arial" w:cs="Arial"/>
          <w:sz w:val="22"/>
          <w:szCs w:val="22"/>
        </w:rPr>
        <w:t>Once evacuated, nobody enters the premises, until the emergency services say so.</w:t>
      </w:r>
    </w:p>
    <w:p w14:paraId="52BEF2C5" w14:textId="77777777" w:rsidR="005649F0" w:rsidRDefault="005649F0" w:rsidP="005649F0">
      <w:pPr>
        <w:numPr>
          <w:ilvl w:val="0"/>
          <w:numId w:val="48"/>
        </w:numPr>
        <w:spacing w:before="120" w:after="120" w:line="360" w:lineRule="auto"/>
        <w:ind w:left="360"/>
        <w:rPr>
          <w:rFonts w:ascii="Arial" w:hAnsi="Arial" w:cs="Arial"/>
          <w:sz w:val="22"/>
          <w:szCs w:val="22"/>
        </w:rPr>
      </w:pPr>
      <w:r>
        <w:rPr>
          <w:rFonts w:ascii="Arial" w:hAnsi="Arial" w:cs="Arial"/>
          <w:sz w:val="22"/>
          <w:szCs w:val="22"/>
        </w:rPr>
        <w:t xml:space="preserve">Members of staff will </w:t>
      </w:r>
      <w:proofErr w:type="gramStart"/>
      <w:r>
        <w:rPr>
          <w:rFonts w:ascii="Arial" w:hAnsi="Arial" w:cs="Arial"/>
          <w:sz w:val="22"/>
          <w:szCs w:val="22"/>
        </w:rPr>
        <w:t>act upon the advice of the emergency services at all times</w:t>
      </w:r>
      <w:proofErr w:type="gramEnd"/>
      <w:r>
        <w:rPr>
          <w:rFonts w:ascii="Arial" w:hAnsi="Arial" w:cs="Arial"/>
          <w:sz w:val="22"/>
          <w:szCs w:val="22"/>
        </w:rPr>
        <w:t>.</w:t>
      </w:r>
    </w:p>
    <w:tbl>
      <w:tblPr>
        <w:tblStyle w:val="TableGrid"/>
        <w:tblW w:w="0" w:type="auto"/>
        <w:tblInd w:w="0" w:type="dxa"/>
        <w:tblLook w:val="04A0" w:firstRow="1" w:lastRow="0" w:firstColumn="1" w:lastColumn="0" w:noHBand="0" w:noVBand="1"/>
      </w:tblPr>
      <w:tblGrid>
        <w:gridCol w:w="9016"/>
      </w:tblGrid>
      <w:tr w:rsidR="005649F0" w14:paraId="41C0D17F" w14:textId="77777777" w:rsidTr="005649F0">
        <w:tc>
          <w:tcPr>
            <w:tcW w:w="9016" w:type="dxa"/>
            <w:tcBorders>
              <w:top w:val="single" w:sz="4" w:space="0" w:color="auto"/>
              <w:left w:val="single" w:sz="4" w:space="0" w:color="auto"/>
              <w:bottom w:val="single" w:sz="4" w:space="0" w:color="auto"/>
              <w:right w:val="single" w:sz="4" w:space="0" w:color="auto"/>
            </w:tcBorders>
            <w:hideMark/>
          </w:tcPr>
          <w:p w14:paraId="0274467D" w14:textId="77777777" w:rsidR="005649F0" w:rsidRDefault="005649F0">
            <w:pPr>
              <w:spacing w:before="120" w:after="120" w:line="360" w:lineRule="auto"/>
              <w:rPr>
                <w:rFonts w:ascii="Arial" w:hAnsi="Arial" w:cs="Arial"/>
                <w:bCs/>
                <w:i/>
                <w:color w:val="FF0000"/>
                <w:sz w:val="22"/>
                <w:szCs w:val="22"/>
              </w:rPr>
            </w:pPr>
            <w:r>
              <w:rPr>
                <w:rFonts w:ascii="Arial" w:hAnsi="Arial" w:cs="Arial"/>
                <w:bCs/>
                <w:i/>
                <w:color w:val="FF0000"/>
                <w:sz w:val="22"/>
                <w:szCs w:val="22"/>
              </w:rPr>
              <w:t xml:space="preserve">Evacuation Routine – when the alarm sounds, all staff will escort children through the fire exit too the numbered ladder on the playground.   Staff need to unlock school door.   Manager must: check rooms, toilets, home corner, collect register, pick up phone, note child/adult numbers as they leave.  Headcount must be achieved as soon as possible and then the register called by senior staff member.  In the </w:t>
            </w:r>
            <w:proofErr w:type="spellStart"/>
            <w:r>
              <w:rPr>
                <w:rFonts w:ascii="Arial" w:hAnsi="Arial" w:cs="Arial"/>
                <w:bCs/>
                <w:i/>
                <w:color w:val="FF0000"/>
                <w:sz w:val="22"/>
                <w:szCs w:val="22"/>
              </w:rPr>
              <w:t>the</w:t>
            </w:r>
            <w:proofErr w:type="spellEnd"/>
            <w:r>
              <w:rPr>
                <w:rFonts w:ascii="Arial" w:hAnsi="Arial" w:cs="Arial"/>
                <w:bCs/>
                <w:i/>
                <w:color w:val="FF0000"/>
                <w:sz w:val="22"/>
                <w:szCs w:val="22"/>
              </w:rPr>
              <w:t xml:space="preserve"> case of real emergency:  School will be informed immediately, emergency services will be called, all family contact numbers are recorded in register.</w:t>
            </w:r>
          </w:p>
        </w:tc>
      </w:tr>
    </w:tbl>
    <w:p w14:paraId="1D31D5CD"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Emergency Closure</w:t>
      </w:r>
    </w:p>
    <w:p w14:paraId="1BE3C9BB"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The circumstances under which the setting may be closed due to an incident include:</w:t>
      </w:r>
    </w:p>
    <w:p w14:paraId="0CBEBD83" w14:textId="77777777" w:rsidR="005649F0" w:rsidRDefault="005649F0" w:rsidP="005649F0">
      <w:pPr>
        <w:pStyle w:val="ListParagraph"/>
        <w:numPr>
          <w:ilvl w:val="0"/>
          <w:numId w:val="49"/>
        </w:numPr>
        <w:spacing w:before="120" w:after="120" w:line="360" w:lineRule="auto"/>
        <w:rPr>
          <w:rFonts w:ascii="Arial" w:hAnsi="Arial" w:cs="Arial"/>
          <w:sz w:val="22"/>
          <w:szCs w:val="22"/>
        </w:rPr>
      </w:pPr>
      <w:r>
        <w:rPr>
          <w:rFonts w:ascii="Arial" w:hAnsi="Arial" w:cs="Arial"/>
          <w:sz w:val="22"/>
          <w:szCs w:val="22"/>
        </w:rPr>
        <w:lastRenderedPageBreak/>
        <w:t>The trustees make the decision to close – thereby withdrawing the service.</w:t>
      </w:r>
    </w:p>
    <w:p w14:paraId="0C79155F" w14:textId="77777777" w:rsidR="005649F0" w:rsidRDefault="005649F0" w:rsidP="005649F0">
      <w:pPr>
        <w:pStyle w:val="ListParagraph"/>
        <w:numPr>
          <w:ilvl w:val="0"/>
          <w:numId w:val="49"/>
        </w:numPr>
        <w:spacing w:before="120" w:after="120" w:line="360" w:lineRule="auto"/>
        <w:rPr>
          <w:rFonts w:ascii="Arial" w:hAnsi="Arial" w:cs="Arial"/>
          <w:sz w:val="22"/>
          <w:szCs w:val="22"/>
        </w:rPr>
      </w:pPr>
      <w:r>
        <w:rPr>
          <w:rFonts w:ascii="Arial" w:hAnsi="Arial" w:cs="Arial"/>
          <w:sz w:val="22"/>
          <w:szCs w:val="22"/>
        </w:rPr>
        <w:t>A third party makes the decision to close for example:</w:t>
      </w:r>
    </w:p>
    <w:p w14:paraId="1C359BA1" w14:textId="77777777" w:rsidR="005649F0" w:rsidRDefault="005649F0" w:rsidP="005649F0">
      <w:pPr>
        <w:pStyle w:val="ListParagraph"/>
        <w:numPr>
          <w:ilvl w:val="0"/>
          <w:numId w:val="50"/>
        </w:numPr>
        <w:spacing w:before="120" w:after="120" w:line="360" w:lineRule="auto"/>
        <w:rPr>
          <w:rFonts w:ascii="Arial" w:hAnsi="Arial" w:cs="Arial"/>
          <w:sz w:val="22"/>
          <w:szCs w:val="22"/>
        </w:rPr>
      </w:pPr>
      <w:r>
        <w:rPr>
          <w:rFonts w:ascii="Arial" w:hAnsi="Arial" w:cs="Arial"/>
          <w:sz w:val="22"/>
          <w:szCs w:val="22"/>
        </w:rPr>
        <w:t>a school, where the setting is on a school site</w:t>
      </w:r>
    </w:p>
    <w:p w14:paraId="4FA03938" w14:textId="77777777" w:rsidR="005649F0" w:rsidRDefault="005649F0" w:rsidP="005649F0">
      <w:pPr>
        <w:pStyle w:val="ListParagraph"/>
        <w:numPr>
          <w:ilvl w:val="0"/>
          <w:numId w:val="50"/>
        </w:numPr>
        <w:spacing w:before="120" w:after="120" w:line="360" w:lineRule="auto"/>
        <w:rPr>
          <w:rFonts w:ascii="Arial" w:hAnsi="Arial" w:cs="Arial"/>
          <w:sz w:val="22"/>
          <w:szCs w:val="22"/>
        </w:rPr>
      </w:pPr>
      <w:r>
        <w:rPr>
          <w:rFonts w:ascii="Arial" w:hAnsi="Arial" w:cs="Arial"/>
          <w:sz w:val="22"/>
          <w:szCs w:val="22"/>
        </w:rPr>
        <w:t xml:space="preserve">the emergency services </w:t>
      </w:r>
    </w:p>
    <w:p w14:paraId="50BFE8FE" w14:textId="77777777" w:rsidR="005649F0" w:rsidRDefault="005649F0" w:rsidP="005649F0">
      <w:pPr>
        <w:pStyle w:val="ListParagraph"/>
        <w:numPr>
          <w:ilvl w:val="0"/>
          <w:numId w:val="51"/>
        </w:numPr>
        <w:spacing w:before="120" w:after="120" w:line="360" w:lineRule="auto"/>
        <w:rPr>
          <w:rFonts w:ascii="Arial" w:hAnsi="Arial" w:cs="Arial"/>
          <w:sz w:val="22"/>
          <w:szCs w:val="22"/>
        </w:rPr>
      </w:pPr>
      <w:r>
        <w:rPr>
          <w:rFonts w:ascii="Arial" w:hAnsi="Arial" w:cs="Arial"/>
          <w:sz w:val="22"/>
          <w:szCs w:val="22"/>
        </w:rPr>
        <w:t xml:space="preserve">A parent makes the decision for their child not to attend. </w:t>
      </w:r>
    </w:p>
    <w:p w14:paraId="6D5A3555" w14:textId="77777777" w:rsidR="005649F0" w:rsidRDefault="005649F0" w:rsidP="005649F0">
      <w:pPr>
        <w:pStyle w:val="ListParagraph"/>
        <w:numPr>
          <w:ilvl w:val="0"/>
          <w:numId w:val="52"/>
        </w:numPr>
        <w:spacing w:before="120" w:after="120" w:line="360" w:lineRule="auto"/>
        <w:rPr>
          <w:rFonts w:ascii="Arial" w:hAnsi="Arial" w:cs="Arial"/>
          <w:sz w:val="22"/>
          <w:szCs w:val="22"/>
        </w:rPr>
      </w:pPr>
      <w:r>
        <w:rPr>
          <w:rFonts w:ascii="Arial" w:hAnsi="Arial" w:cs="Arial"/>
          <w:sz w:val="22"/>
          <w:szCs w:val="22"/>
        </w:rPr>
        <w:t>If a parent makes the decision for their child not to attend due to a critical incident, the child’s fees are due as normal.</w:t>
      </w:r>
    </w:p>
    <w:p w14:paraId="38BCEEA6" w14:textId="77777777" w:rsidR="005649F0" w:rsidRDefault="005649F0" w:rsidP="005649F0">
      <w:pPr>
        <w:pStyle w:val="ListParagraph"/>
        <w:numPr>
          <w:ilvl w:val="0"/>
          <w:numId w:val="52"/>
        </w:numPr>
        <w:spacing w:before="120" w:after="120" w:line="360" w:lineRule="auto"/>
        <w:rPr>
          <w:rFonts w:ascii="Arial" w:hAnsi="Arial" w:cs="Arial"/>
          <w:sz w:val="22"/>
          <w:szCs w:val="22"/>
        </w:rPr>
      </w:pPr>
      <w:r>
        <w:rPr>
          <w:rFonts w:ascii="Arial" w:hAnsi="Arial" w:cs="Arial"/>
          <w:sz w:val="22"/>
          <w:szCs w:val="22"/>
        </w:rPr>
        <w:t>Further consideration of individual incidences must be done in consultation with the trustees.</w:t>
      </w:r>
    </w:p>
    <w:p w14:paraId="431C1804" w14:textId="77777777" w:rsidR="005649F0" w:rsidRDefault="005649F0" w:rsidP="005649F0">
      <w:pPr>
        <w:pStyle w:val="ListParagraph"/>
        <w:spacing w:before="120" w:after="120" w:line="360" w:lineRule="auto"/>
        <w:ind w:left="0"/>
        <w:rPr>
          <w:rFonts w:ascii="Arial" w:hAnsi="Arial" w:cs="Arial"/>
          <w:b/>
          <w:sz w:val="22"/>
          <w:szCs w:val="22"/>
        </w:rPr>
      </w:pPr>
      <w:r>
        <w:rPr>
          <w:rFonts w:ascii="Arial" w:hAnsi="Arial" w:cs="Arial"/>
          <w:b/>
          <w:sz w:val="22"/>
          <w:szCs w:val="22"/>
        </w:rPr>
        <w:t>Recording and reporting</w:t>
      </w:r>
    </w:p>
    <w:p w14:paraId="27D236C2" w14:textId="77777777" w:rsidR="005649F0" w:rsidRDefault="005649F0" w:rsidP="005649F0">
      <w:pPr>
        <w:numPr>
          <w:ilvl w:val="0"/>
          <w:numId w:val="53"/>
        </w:numPr>
        <w:spacing w:before="120" w:after="120" w:line="360" w:lineRule="auto"/>
        <w:rPr>
          <w:rFonts w:ascii="Arial" w:hAnsi="Arial" w:cs="Arial"/>
          <w:sz w:val="22"/>
          <w:szCs w:val="22"/>
        </w:rPr>
      </w:pPr>
      <w:r>
        <w:rPr>
          <w:rFonts w:ascii="Arial" w:hAnsi="Arial" w:cs="Arial"/>
          <w:sz w:val="22"/>
          <w:szCs w:val="22"/>
        </w:rPr>
        <w:t>On discovery of the notifiable incident, the member of staff reports to the appropriate emergency service, fire, police, ambulance, if those services are needed.</w:t>
      </w:r>
    </w:p>
    <w:p w14:paraId="468B7A22" w14:textId="77777777" w:rsidR="005649F0" w:rsidRDefault="005649F0" w:rsidP="005649F0">
      <w:pPr>
        <w:numPr>
          <w:ilvl w:val="0"/>
          <w:numId w:val="53"/>
        </w:numPr>
        <w:spacing w:before="120" w:after="120" w:line="360" w:lineRule="auto"/>
        <w:rPr>
          <w:rFonts w:ascii="Arial" w:hAnsi="Arial" w:cs="Arial"/>
          <w:sz w:val="22"/>
          <w:szCs w:val="22"/>
        </w:rPr>
      </w:pPr>
      <w:r>
        <w:rPr>
          <w:rFonts w:ascii="Arial" w:hAnsi="Arial" w:cs="Arial"/>
          <w:sz w:val="22"/>
          <w:szCs w:val="22"/>
        </w:rPr>
        <w:t xml:space="preserve">The member of staff ensures that the setting manager and/or deputy are informed (if not on the premises at the time) and that the trustees are informed. </w:t>
      </w:r>
    </w:p>
    <w:p w14:paraId="6FD93308" w14:textId="77777777" w:rsidR="005649F0" w:rsidRDefault="005649F0" w:rsidP="005649F0">
      <w:pPr>
        <w:numPr>
          <w:ilvl w:val="0"/>
          <w:numId w:val="53"/>
        </w:numPr>
        <w:spacing w:before="120" w:after="120" w:line="360" w:lineRule="auto"/>
        <w:rPr>
          <w:rFonts w:ascii="Arial" w:hAnsi="Arial" w:cs="Arial"/>
          <w:sz w:val="22"/>
          <w:szCs w:val="22"/>
        </w:rPr>
      </w:pPr>
      <w:r>
        <w:rPr>
          <w:rFonts w:ascii="Arial" w:hAnsi="Arial" w:cs="Arial"/>
          <w:sz w:val="22"/>
          <w:szCs w:val="22"/>
        </w:rPr>
        <w:t xml:space="preserve">The setting manager completes and sends an incident record to the trustees, who, according to the severity of the incident notifies Ofsted on 0300 123 1231 or RIDDOR. </w:t>
      </w:r>
    </w:p>
    <w:p w14:paraId="7A879B16" w14:textId="77777777" w:rsidR="005649F0" w:rsidRDefault="005649F0" w:rsidP="005649F0">
      <w:pPr>
        <w:numPr>
          <w:ilvl w:val="0"/>
          <w:numId w:val="54"/>
        </w:numPr>
        <w:spacing w:before="120" w:after="120" w:line="360" w:lineRule="auto"/>
        <w:rPr>
          <w:rFonts w:ascii="Arial" w:hAnsi="Arial" w:cs="Arial"/>
          <w:sz w:val="22"/>
          <w:szCs w:val="22"/>
        </w:rPr>
      </w:pPr>
      <w:r>
        <w:rPr>
          <w:rFonts w:ascii="Arial" w:hAnsi="Arial" w:cs="Arial"/>
          <w:sz w:val="22"/>
          <w:szCs w:val="22"/>
        </w:rPr>
        <w:t>If the incident indicates that a crime may have been committed, all staff witness to the incident should make a written statement.</w:t>
      </w:r>
    </w:p>
    <w:p w14:paraId="3F558B76" w14:textId="77777777" w:rsidR="005649F0" w:rsidRDefault="005649F0" w:rsidP="005649F0">
      <w:pPr>
        <w:numPr>
          <w:ilvl w:val="0"/>
          <w:numId w:val="54"/>
        </w:numPr>
        <w:spacing w:before="120" w:after="120" w:line="360" w:lineRule="auto"/>
        <w:rPr>
          <w:rFonts w:ascii="Arial" w:hAnsi="Arial" w:cs="Arial"/>
          <w:sz w:val="22"/>
          <w:szCs w:val="22"/>
        </w:rPr>
      </w:pPr>
      <w:r>
        <w:rPr>
          <w:rFonts w:ascii="Arial" w:hAnsi="Arial" w:cs="Arial"/>
          <w:sz w:val="22"/>
          <w:szCs w:val="22"/>
        </w:rPr>
        <w:t>Staff do not discuss the incident with the press.</w:t>
      </w:r>
    </w:p>
    <w:p w14:paraId="4FD3FA12" w14:textId="77777777" w:rsidR="005649F0" w:rsidRDefault="005649F0" w:rsidP="005649F0">
      <w:pPr>
        <w:spacing w:before="120" w:after="120" w:line="360" w:lineRule="auto"/>
        <w:rPr>
          <w:rFonts w:ascii="Arial" w:hAnsi="Arial" w:cs="Arial"/>
          <w:color w:val="000000"/>
          <w:sz w:val="22"/>
          <w:szCs w:val="22"/>
        </w:rPr>
      </w:pPr>
      <w:r>
        <w:rPr>
          <w:rFonts w:ascii="Arial" w:hAnsi="Arial" w:cs="Arial"/>
          <w:bCs/>
          <w:color w:val="000000"/>
          <w:sz w:val="22"/>
          <w:szCs w:val="22"/>
        </w:rPr>
        <w:t>RIDDOR reportable events include</w:t>
      </w:r>
      <w:r>
        <w:rPr>
          <w:rFonts w:ascii="Arial" w:hAnsi="Arial" w:cs="Arial"/>
          <w:color w:val="000000"/>
          <w:sz w:val="22"/>
          <w:szCs w:val="22"/>
        </w:rPr>
        <w:t>:</w:t>
      </w:r>
    </w:p>
    <w:p w14:paraId="122D53F7" w14:textId="77777777" w:rsidR="005649F0" w:rsidRDefault="005649F0" w:rsidP="005649F0">
      <w:pPr>
        <w:numPr>
          <w:ilvl w:val="0"/>
          <w:numId w:val="55"/>
        </w:numPr>
        <w:spacing w:before="120" w:after="120" w:line="360" w:lineRule="auto"/>
        <w:rPr>
          <w:rFonts w:ascii="Arial" w:hAnsi="Arial" w:cs="Arial"/>
          <w:color w:val="000000"/>
          <w:sz w:val="22"/>
          <w:szCs w:val="22"/>
        </w:rPr>
      </w:pPr>
      <w:r>
        <w:rPr>
          <w:rFonts w:ascii="Arial" w:hAnsi="Arial" w:cs="Arial"/>
          <w:color w:val="000000"/>
          <w:sz w:val="22"/>
          <w:szCs w:val="22"/>
        </w:rPr>
        <w:t xml:space="preserve">Specified injuries at work, as detailed at </w:t>
      </w:r>
      <w:hyperlink r:id="rId11" w:history="1">
        <w:r>
          <w:rPr>
            <w:rStyle w:val="Hyperlink"/>
            <w:sz w:val="22"/>
            <w:szCs w:val="22"/>
          </w:rPr>
          <w:t>www.hse.gov.uk/pubns/indg453.pdf</w:t>
        </w:r>
      </w:hyperlink>
    </w:p>
    <w:p w14:paraId="6FFAF2E2" w14:textId="77777777" w:rsidR="005649F0" w:rsidRDefault="005649F0" w:rsidP="005649F0">
      <w:pPr>
        <w:numPr>
          <w:ilvl w:val="0"/>
          <w:numId w:val="55"/>
        </w:numPr>
        <w:spacing w:before="120" w:after="120" w:line="360" w:lineRule="auto"/>
        <w:rPr>
          <w:rFonts w:ascii="Arial" w:hAnsi="Arial" w:cs="Arial"/>
          <w:color w:val="000000"/>
          <w:sz w:val="22"/>
          <w:szCs w:val="22"/>
        </w:rPr>
      </w:pPr>
      <w:r>
        <w:rPr>
          <w:rFonts w:ascii="Arial" w:hAnsi="Arial" w:cs="Arial"/>
          <w:color w:val="000000"/>
          <w:sz w:val="22"/>
          <w:szCs w:val="22"/>
        </w:rPr>
        <w:t>Fatal accidents to staff, children and visitors (parents).</w:t>
      </w:r>
    </w:p>
    <w:p w14:paraId="0944C53C" w14:textId="77777777" w:rsidR="005649F0" w:rsidRDefault="005649F0" w:rsidP="005649F0">
      <w:pPr>
        <w:numPr>
          <w:ilvl w:val="0"/>
          <w:numId w:val="55"/>
        </w:numPr>
        <w:spacing w:before="120" w:after="120" w:line="360" w:lineRule="auto"/>
        <w:rPr>
          <w:rFonts w:ascii="Arial" w:hAnsi="Arial" w:cs="Arial"/>
          <w:color w:val="000000"/>
          <w:sz w:val="22"/>
          <w:szCs w:val="22"/>
        </w:rPr>
      </w:pPr>
      <w:r>
        <w:rPr>
          <w:rFonts w:ascii="Arial" w:hAnsi="Arial" w:cs="Arial"/>
          <w:sz w:val="22"/>
          <w:szCs w:val="22"/>
        </w:rPr>
        <w:t>Accidents resulting in the incapacitation of staff for more than seven days.</w:t>
      </w:r>
    </w:p>
    <w:p w14:paraId="2E4F4F76" w14:textId="77777777" w:rsidR="005649F0" w:rsidRDefault="005649F0" w:rsidP="005649F0">
      <w:pPr>
        <w:pStyle w:val="ListParagraph"/>
        <w:numPr>
          <w:ilvl w:val="0"/>
          <w:numId w:val="55"/>
        </w:numPr>
        <w:spacing w:before="120" w:after="120" w:line="360" w:lineRule="auto"/>
        <w:rPr>
          <w:rFonts w:ascii="Arial" w:hAnsi="Arial" w:cs="Arial"/>
          <w:color w:val="000000"/>
          <w:sz w:val="22"/>
          <w:szCs w:val="22"/>
        </w:rPr>
      </w:pPr>
      <w:r>
        <w:rPr>
          <w:rFonts w:ascii="Arial" w:hAnsi="Arial" w:cs="Arial"/>
          <w:color w:val="000000"/>
          <w:sz w:val="22"/>
          <w:szCs w:val="22"/>
        </w:rPr>
        <w:t>Injuries to members of the public, including parents’ and children, where they are taken to hospital.</w:t>
      </w:r>
    </w:p>
    <w:p w14:paraId="33A83257" w14:textId="77777777" w:rsidR="005649F0" w:rsidRDefault="005649F0" w:rsidP="005649F0">
      <w:pPr>
        <w:pStyle w:val="ListParagraph"/>
        <w:numPr>
          <w:ilvl w:val="0"/>
          <w:numId w:val="55"/>
        </w:numPr>
        <w:spacing w:before="120" w:after="120" w:line="360" w:lineRule="auto"/>
        <w:rPr>
          <w:rFonts w:ascii="Arial" w:hAnsi="Arial" w:cs="Arial"/>
          <w:color w:val="000000"/>
          <w:sz w:val="22"/>
          <w:szCs w:val="22"/>
        </w:rPr>
      </w:pPr>
      <w:r>
        <w:rPr>
          <w:rFonts w:ascii="Arial" w:hAnsi="Arial" w:cs="Arial"/>
          <w:color w:val="000000"/>
          <w:sz w:val="22"/>
          <w:szCs w:val="22"/>
        </w:rPr>
        <w:t>Dangerous ‘specified’ occurrences, where no-one is injured but they could have been. (these are usually industrial incidents).</w:t>
      </w:r>
    </w:p>
    <w:p w14:paraId="56A01097"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lastRenderedPageBreak/>
        <w:t xml:space="preserve">This may include: </w:t>
      </w:r>
    </w:p>
    <w:p w14:paraId="55A95AA7" w14:textId="77777777" w:rsidR="005649F0" w:rsidRDefault="005649F0" w:rsidP="005649F0">
      <w:pPr>
        <w:pStyle w:val="ListParagraph"/>
        <w:numPr>
          <w:ilvl w:val="0"/>
          <w:numId w:val="56"/>
        </w:numPr>
        <w:spacing w:before="120" w:after="120" w:line="360" w:lineRule="auto"/>
        <w:rPr>
          <w:rFonts w:ascii="Arial" w:hAnsi="Arial" w:cs="Arial"/>
          <w:sz w:val="22"/>
          <w:szCs w:val="22"/>
        </w:rPr>
      </w:pPr>
      <w:r>
        <w:rPr>
          <w:rFonts w:ascii="Arial" w:hAnsi="Arial" w:cs="Arial"/>
          <w:sz w:val="22"/>
          <w:szCs w:val="22"/>
        </w:rPr>
        <w:t>a member of staff injures back at work through lifting and is off for two weeks</w:t>
      </w:r>
    </w:p>
    <w:p w14:paraId="5D07A4CA" w14:textId="77777777" w:rsidR="005649F0" w:rsidRDefault="005649F0" w:rsidP="005649F0">
      <w:pPr>
        <w:pStyle w:val="ListParagraph"/>
        <w:numPr>
          <w:ilvl w:val="0"/>
          <w:numId w:val="56"/>
        </w:numPr>
        <w:spacing w:before="120" w:after="120" w:line="360" w:lineRule="auto"/>
        <w:rPr>
          <w:rFonts w:ascii="Arial" w:hAnsi="Arial" w:cs="Arial"/>
          <w:color w:val="000000"/>
          <w:sz w:val="22"/>
          <w:szCs w:val="22"/>
        </w:rPr>
      </w:pPr>
      <w:r>
        <w:rPr>
          <w:rFonts w:ascii="Arial" w:hAnsi="Arial" w:cs="Arial"/>
          <w:color w:val="000000"/>
          <w:sz w:val="22"/>
          <w:szCs w:val="22"/>
        </w:rPr>
        <w:t>a parent slips on a wet floor near the water tray and is taken to hospital</w:t>
      </w:r>
    </w:p>
    <w:p w14:paraId="0949B759" w14:textId="77777777" w:rsidR="005649F0" w:rsidRDefault="005649F0" w:rsidP="005649F0">
      <w:pPr>
        <w:pStyle w:val="ListParagraph"/>
        <w:numPr>
          <w:ilvl w:val="0"/>
          <w:numId w:val="56"/>
        </w:numPr>
        <w:spacing w:before="120" w:after="120" w:line="360" w:lineRule="auto"/>
        <w:rPr>
          <w:rFonts w:ascii="Arial" w:hAnsi="Arial" w:cs="Arial"/>
          <w:color w:val="000000"/>
          <w:sz w:val="22"/>
          <w:szCs w:val="22"/>
        </w:rPr>
      </w:pPr>
      <w:r>
        <w:rPr>
          <w:rFonts w:ascii="Arial" w:hAnsi="Arial" w:cs="Arial"/>
          <w:color w:val="000000"/>
          <w:sz w:val="22"/>
          <w:szCs w:val="22"/>
        </w:rPr>
        <w:t>a child falls from a climbing frame and is taken to hospital</w:t>
      </w:r>
    </w:p>
    <w:p w14:paraId="6C0B7C43" w14:textId="77777777" w:rsidR="005649F0" w:rsidRDefault="005649F0" w:rsidP="005649F0">
      <w:pPr>
        <w:pStyle w:val="ListParagraph"/>
        <w:numPr>
          <w:ilvl w:val="0"/>
          <w:numId w:val="56"/>
        </w:numPr>
        <w:spacing w:before="120" w:after="120" w:line="360" w:lineRule="auto"/>
        <w:rPr>
          <w:rFonts w:ascii="Arial" w:hAnsi="Arial" w:cs="Arial"/>
          <w:color w:val="000000"/>
          <w:sz w:val="22"/>
          <w:szCs w:val="22"/>
        </w:rPr>
      </w:pPr>
      <w:r>
        <w:rPr>
          <w:rFonts w:ascii="Arial" w:hAnsi="Arial" w:cs="Arial"/>
          <w:color w:val="000000"/>
          <w:sz w:val="22"/>
          <w:szCs w:val="22"/>
        </w:rPr>
        <w:t>the ceiling collapses</w:t>
      </w:r>
    </w:p>
    <w:p w14:paraId="0FAB199E" w14:textId="77777777" w:rsidR="005649F0" w:rsidRDefault="005649F0" w:rsidP="005649F0">
      <w:pPr>
        <w:pStyle w:val="ListParagraph"/>
        <w:numPr>
          <w:ilvl w:val="0"/>
          <w:numId w:val="56"/>
        </w:numPr>
        <w:spacing w:before="120" w:after="120" w:line="360" w:lineRule="auto"/>
        <w:rPr>
          <w:rFonts w:ascii="Arial" w:hAnsi="Arial" w:cs="Arial"/>
          <w:color w:val="000000"/>
          <w:sz w:val="22"/>
          <w:szCs w:val="22"/>
        </w:rPr>
      </w:pPr>
      <w:r>
        <w:rPr>
          <w:rFonts w:ascii="Arial" w:hAnsi="Arial" w:cs="Arial"/>
          <w:color w:val="000000"/>
          <w:sz w:val="22"/>
          <w:szCs w:val="22"/>
        </w:rPr>
        <w:t>an outbreak of Legionella</w:t>
      </w:r>
    </w:p>
    <w:p w14:paraId="32027EDE" w14:textId="77777777" w:rsidR="005649F0" w:rsidRDefault="005649F0" w:rsidP="005649F0">
      <w:pPr>
        <w:pStyle w:val="ListParagraph"/>
        <w:spacing w:before="120" w:after="120" w:line="360" w:lineRule="auto"/>
        <w:ind w:left="0"/>
        <w:rPr>
          <w:rFonts w:ascii="Arial" w:hAnsi="Arial" w:cs="Arial"/>
          <w:color w:val="000000"/>
          <w:sz w:val="22"/>
          <w:szCs w:val="22"/>
        </w:rPr>
      </w:pPr>
      <w:r>
        <w:rPr>
          <w:rFonts w:ascii="Arial" w:hAnsi="Arial" w:cs="Arial"/>
          <w:color w:val="000000"/>
          <w:sz w:val="22"/>
          <w:szCs w:val="22"/>
        </w:rPr>
        <w:t>The setting manager informs the trustees completes an accident and/or incident record; witness statements are taken as previously detailed.</w:t>
      </w:r>
    </w:p>
    <w:p w14:paraId="24C9D488" w14:textId="77777777" w:rsidR="005649F0" w:rsidRDefault="005649F0" w:rsidP="005649F0">
      <w:pPr>
        <w:pStyle w:val="ListParagraph"/>
        <w:numPr>
          <w:ilvl w:val="0"/>
          <w:numId w:val="57"/>
        </w:numPr>
        <w:spacing w:before="120" w:after="120" w:line="360" w:lineRule="auto"/>
        <w:rPr>
          <w:rFonts w:ascii="Arial" w:hAnsi="Arial" w:cs="Arial"/>
          <w:color w:val="000000"/>
          <w:sz w:val="22"/>
          <w:szCs w:val="22"/>
        </w:rPr>
      </w:pPr>
      <w:r>
        <w:rPr>
          <w:rFonts w:ascii="Arial" w:hAnsi="Arial" w:cs="Arial"/>
          <w:color w:val="000000"/>
          <w:sz w:val="22"/>
          <w:szCs w:val="22"/>
        </w:rPr>
        <w:t xml:space="preserve">If the incident is RIDDOR reportable, the setting manager telephones HSE Contact Centre on 0345 300 9923 or reports online at </w:t>
      </w:r>
      <w:hyperlink r:id="rId12" w:history="1">
        <w:r>
          <w:rPr>
            <w:rStyle w:val="Hyperlink"/>
            <w:sz w:val="22"/>
            <w:szCs w:val="22"/>
          </w:rPr>
          <w:t>www.hse.gov.uk/riddor/report.htm</w:t>
        </w:r>
      </w:hyperlink>
      <w:r>
        <w:rPr>
          <w:rStyle w:val="Hyperlink"/>
          <w:color w:val="000000"/>
          <w:sz w:val="22"/>
          <w:szCs w:val="22"/>
        </w:rPr>
        <w:t xml:space="preserve"> </w:t>
      </w:r>
    </w:p>
    <w:p w14:paraId="6DEB1CA0" w14:textId="77777777" w:rsidR="005649F0" w:rsidRDefault="005649F0" w:rsidP="005649F0">
      <w:pPr>
        <w:pStyle w:val="ListParagraph"/>
        <w:numPr>
          <w:ilvl w:val="0"/>
          <w:numId w:val="58"/>
        </w:numPr>
        <w:spacing w:before="120" w:after="120" w:line="360" w:lineRule="auto"/>
        <w:rPr>
          <w:rFonts w:ascii="Arial" w:hAnsi="Arial" w:cs="Arial"/>
          <w:color w:val="000000"/>
          <w:sz w:val="22"/>
          <w:szCs w:val="22"/>
        </w:rPr>
      </w:pPr>
      <w:r>
        <w:rPr>
          <w:rFonts w:ascii="Arial" w:hAnsi="Arial" w:cs="Arial"/>
          <w:color w:val="000000"/>
          <w:sz w:val="22"/>
          <w:szCs w:val="22"/>
        </w:rPr>
        <w:t>RIDDOR Reportable events require reporting to RIDDOR within 15 days of the event occurring.</w:t>
      </w:r>
    </w:p>
    <w:p w14:paraId="6FB6214E"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 xml:space="preserve">The local authority investigates all reported injuries, diseases or dangerous occurrences. They will decide if there has been a breach in health and safety regulations and will decide what measures will be taken. </w:t>
      </w:r>
    </w:p>
    <w:p w14:paraId="39289EDA" w14:textId="77777777" w:rsidR="005649F0" w:rsidRDefault="005649F0" w:rsidP="005649F0">
      <w:pPr>
        <w:spacing w:before="120" w:after="120" w:line="360" w:lineRule="auto"/>
        <w:rPr>
          <w:rFonts w:ascii="Arial" w:hAnsi="Arial" w:cs="Arial"/>
          <w:color w:val="000000"/>
          <w:sz w:val="22"/>
          <w:szCs w:val="22"/>
        </w:rPr>
      </w:pPr>
      <w:r>
        <w:rPr>
          <w:rFonts w:ascii="Arial" w:hAnsi="Arial" w:cs="Arial"/>
          <w:color w:val="000000"/>
          <w:sz w:val="22"/>
          <w:szCs w:val="22"/>
        </w:rPr>
        <w:t>The trustees review how the situation was managed, as above, to ensure that investigations were rigorous and that policies and procedures were followed.</w:t>
      </w:r>
    </w:p>
    <w:p w14:paraId="6662F23A" w14:textId="77777777" w:rsidR="005649F0" w:rsidRDefault="005649F0" w:rsidP="005649F0">
      <w:pPr>
        <w:pStyle w:val="ListParagraph"/>
        <w:spacing w:before="120" w:after="120" w:line="360" w:lineRule="auto"/>
        <w:ind w:left="0"/>
        <w:rPr>
          <w:rFonts w:ascii="Arial" w:hAnsi="Arial" w:cs="Arial"/>
          <w:bCs/>
          <w:color w:val="000000"/>
          <w:sz w:val="22"/>
          <w:szCs w:val="22"/>
        </w:rPr>
      </w:pPr>
      <w:r>
        <w:rPr>
          <w:rFonts w:ascii="Arial" w:hAnsi="Arial" w:cs="Arial"/>
          <w:bCs/>
          <w:color w:val="000000"/>
          <w:sz w:val="22"/>
          <w:szCs w:val="22"/>
        </w:rPr>
        <w:t>If an insurance claim is likely:</w:t>
      </w:r>
    </w:p>
    <w:p w14:paraId="7CF37D86" w14:textId="77777777" w:rsidR="005649F0" w:rsidRDefault="005649F0" w:rsidP="005649F0">
      <w:pPr>
        <w:pStyle w:val="ListParagraph"/>
        <w:numPr>
          <w:ilvl w:val="0"/>
          <w:numId w:val="59"/>
        </w:numPr>
        <w:spacing w:before="120" w:after="120" w:line="360" w:lineRule="auto"/>
        <w:ind w:left="360"/>
        <w:rPr>
          <w:rFonts w:ascii="Arial" w:hAnsi="Arial" w:cs="Arial"/>
          <w:sz w:val="22"/>
          <w:szCs w:val="22"/>
        </w:rPr>
      </w:pPr>
      <w:r>
        <w:rPr>
          <w:rFonts w:ascii="Arial" w:hAnsi="Arial" w:cs="Arial"/>
          <w:sz w:val="22"/>
          <w:szCs w:val="22"/>
        </w:rPr>
        <w:t>incidents such as fire, theft or flood are notified to the insurance provider immediately</w:t>
      </w:r>
    </w:p>
    <w:p w14:paraId="24237172" w14:textId="77777777" w:rsidR="005649F0" w:rsidRDefault="005649F0" w:rsidP="005649F0">
      <w:pPr>
        <w:pStyle w:val="ListParagraph"/>
        <w:numPr>
          <w:ilvl w:val="0"/>
          <w:numId w:val="60"/>
        </w:numPr>
        <w:spacing w:before="120" w:after="120" w:line="360" w:lineRule="auto"/>
        <w:ind w:left="360"/>
        <w:rPr>
          <w:rFonts w:ascii="Arial" w:hAnsi="Arial" w:cs="Arial"/>
          <w:color w:val="000000"/>
          <w:sz w:val="22"/>
          <w:szCs w:val="22"/>
        </w:rPr>
      </w:pPr>
      <w:r>
        <w:rPr>
          <w:rFonts w:ascii="Arial" w:hAnsi="Arial" w:cs="Arial"/>
          <w:color w:val="000000"/>
          <w:sz w:val="22"/>
          <w:szCs w:val="22"/>
        </w:rPr>
        <w:t>the setting does not admit liability</w:t>
      </w:r>
    </w:p>
    <w:p w14:paraId="7EC3EE50" w14:textId="77777777" w:rsidR="005649F0" w:rsidRDefault="005649F0" w:rsidP="005649F0">
      <w:pPr>
        <w:pStyle w:val="ListParagraph"/>
        <w:numPr>
          <w:ilvl w:val="0"/>
          <w:numId w:val="60"/>
        </w:numPr>
        <w:spacing w:before="120" w:after="120" w:line="360" w:lineRule="auto"/>
        <w:ind w:left="360"/>
        <w:rPr>
          <w:rFonts w:ascii="Arial" w:hAnsi="Arial" w:cs="Arial"/>
          <w:color w:val="000000"/>
          <w:sz w:val="22"/>
          <w:szCs w:val="22"/>
        </w:rPr>
      </w:pPr>
      <w:r>
        <w:rPr>
          <w:rFonts w:ascii="Arial" w:hAnsi="Arial" w:cs="Arial"/>
          <w:color w:val="000000"/>
          <w:sz w:val="22"/>
          <w:szCs w:val="22"/>
        </w:rPr>
        <w:t>if broken or faulty equipment is involved, it must not be repaired, destroyed or disposed of, in case it is needed during the investigation</w:t>
      </w:r>
    </w:p>
    <w:p w14:paraId="3D9A7357" w14:textId="77777777" w:rsidR="005649F0" w:rsidRDefault="005649F0" w:rsidP="005649F0">
      <w:pPr>
        <w:pStyle w:val="ListParagraph"/>
        <w:numPr>
          <w:ilvl w:val="0"/>
          <w:numId w:val="60"/>
        </w:numPr>
        <w:spacing w:before="120" w:after="120" w:line="360" w:lineRule="auto"/>
        <w:ind w:left="360"/>
        <w:rPr>
          <w:rFonts w:ascii="Arial" w:hAnsi="Arial" w:cs="Arial"/>
          <w:color w:val="000000"/>
          <w:sz w:val="22"/>
          <w:szCs w:val="22"/>
        </w:rPr>
      </w:pPr>
      <w:r>
        <w:rPr>
          <w:rFonts w:ascii="Arial" w:hAnsi="Arial" w:cs="Arial"/>
          <w:color w:val="000000"/>
          <w:sz w:val="22"/>
          <w:szCs w:val="22"/>
        </w:rPr>
        <w:t>if communication from a solicitor is received on behalf of the injured party, this is sent directly to the insurance provider; the setting manager will then write to the solicitor to confirm that the letter has been passed on</w:t>
      </w:r>
    </w:p>
    <w:p w14:paraId="6947A93E" w14:textId="77777777" w:rsidR="005649F0" w:rsidRDefault="005649F0" w:rsidP="005649F0">
      <w:pPr>
        <w:pStyle w:val="ListParagraph"/>
        <w:numPr>
          <w:ilvl w:val="0"/>
          <w:numId w:val="60"/>
        </w:numPr>
        <w:spacing w:before="120" w:after="120" w:line="360" w:lineRule="auto"/>
        <w:ind w:left="360"/>
        <w:rPr>
          <w:rFonts w:ascii="Arial" w:hAnsi="Arial" w:cs="Arial"/>
          <w:bCs/>
          <w:sz w:val="22"/>
          <w:szCs w:val="22"/>
        </w:rPr>
      </w:pPr>
      <w:r>
        <w:rPr>
          <w:rFonts w:ascii="Arial" w:hAnsi="Arial" w:cs="Arial"/>
          <w:color w:val="000000"/>
          <w:sz w:val="22"/>
          <w:szCs w:val="22"/>
        </w:rPr>
        <w:t>the incident is not discussed with any outside persons, or other parents, no matter what questions they may ask about their own child’s safety in relation to the incident, as it is regarded as confidential under the Data Protection Act</w:t>
      </w:r>
      <w:r>
        <w:rPr>
          <w:rFonts w:ascii="Arial" w:hAnsi="Arial" w:cs="Arial"/>
          <w:sz w:val="22"/>
          <w:szCs w:val="22"/>
        </w:rPr>
        <w:t>.</w:t>
      </w:r>
    </w:p>
    <w:p w14:paraId="7D34AB27" w14:textId="77777777" w:rsidR="005649F0" w:rsidRDefault="005649F0" w:rsidP="005649F0">
      <w:pPr>
        <w:spacing w:before="120" w:after="120" w:line="360" w:lineRule="auto"/>
        <w:rPr>
          <w:rFonts w:ascii="Arial" w:hAnsi="Arial" w:cs="Arial"/>
          <w:bCs/>
          <w:sz w:val="22"/>
          <w:szCs w:val="22"/>
        </w:rPr>
      </w:pPr>
    </w:p>
    <w:p w14:paraId="6A667911" w14:textId="77777777" w:rsidR="0005424B" w:rsidRDefault="0005424B" w:rsidP="005649F0">
      <w:pPr>
        <w:spacing w:before="120" w:after="120" w:line="360" w:lineRule="auto"/>
        <w:rPr>
          <w:rFonts w:ascii="Arial" w:hAnsi="Arial" w:cs="Arial"/>
          <w:sz w:val="28"/>
          <w:szCs w:val="28"/>
        </w:rPr>
      </w:pPr>
    </w:p>
    <w:p w14:paraId="105A14F9" w14:textId="5ED69D89" w:rsidR="005649F0" w:rsidRDefault="005649F0" w:rsidP="005649F0">
      <w:pPr>
        <w:spacing w:before="120" w:after="120" w:line="360" w:lineRule="auto"/>
        <w:rPr>
          <w:rFonts w:ascii="Arial" w:hAnsi="Arial" w:cs="Arial"/>
          <w:sz w:val="28"/>
          <w:szCs w:val="28"/>
        </w:rPr>
      </w:pPr>
      <w:r>
        <w:rPr>
          <w:rFonts w:ascii="Arial" w:hAnsi="Arial" w:cs="Arial"/>
          <w:sz w:val="28"/>
          <w:szCs w:val="28"/>
        </w:rPr>
        <w:lastRenderedPageBreak/>
        <w:t>01</w:t>
      </w:r>
      <w:r>
        <w:rPr>
          <w:rFonts w:ascii="Arial" w:hAnsi="Arial" w:cs="Arial"/>
          <w:sz w:val="28"/>
          <w:szCs w:val="28"/>
        </w:rPr>
        <w:tab/>
        <w:t>Caterpillars Preschool - Health and Safety Procedures</w:t>
      </w:r>
    </w:p>
    <w:p w14:paraId="6AE343BC" w14:textId="0DE90F3A" w:rsidR="005649F0" w:rsidRDefault="005649F0" w:rsidP="005649F0">
      <w:pPr>
        <w:spacing w:before="120" w:after="120" w:line="360" w:lineRule="auto"/>
        <w:rPr>
          <w:rFonts w:ascii="Arial" w:hAnsi="Arial" w:cs="Arial"/>
          <w:b/>
          <w:sz w:val="28"/>
          <w:szCs w:val="28"/>
        </w:rPr>
      </w:pPr>
      <w:bookmarkStart w:id="3" w:name="_Hlk119399964"/>
      <w:r>
        <w:rPr>
          <w:rFonts w:ascii="Arial" w:hAnsi="Arial" w:cs="Arial"/>
          <w:b/>
          <w:sz w:val="28"/>
          <w:szCs w:val="28"/>
        </w:rPr>
        <w:t>01.1</w:t>
      </w:r>
      <w:r w:rsidR="003B25AE">
        <w:rPr>
          <w:rFonts w:ascii="Arial" w:hAnsi="Arial" w:cs="Arial"/>
          <w:b/>
          <w:sz w:val="28"/>
          <w:szCs w:val="28"/>
        </w:rPr>
        <w:t>8</w:t>
      </w:r>
      <w:r>
        <w:rPr>
          <w:rFonts w:ascii="Arial" w:hAnsi="Arial" w:cs="Arial"/>
          <w:b/>
          <w:sz w:val="28"/>
          <w:szCs w:val="28"/>
        </w:rPr>
        <w:t xml:space="preserve"> </w:t>
      </w:r>
      <w:r>
        <w:rPr>
          <w:rFonts w:ascii="Arial" w:hAnsi="Arial" w:cs="Arial"/>
          <w:b/>
          <w:sz w:val="28"/>
          <w:szCs w:val="28"/>
        </w:rPr>
        <w:tab/>
        <w:t>Terrorist threat/attack and lock-down</w:t>
      </w:r>
    </w:p>
    <w:bookmarkEnd w:id="3"/>
    <w:p w14:paraId="2BAA74BD" w14:textId="77777777" w:rsidR="005649F0" w:rsidRDefault="005649F0" w:rsidP="005649F0">
      <w:pPr>
        <w:spacing w:before="120" w:after="120" w:line="360" w:lineRule="auto"/>
        <w:rPr>
          <w:rFonts w:ascii="Arial" w:hAnsi="Arial" w:cs="Arial"/>
          <w:sz w:val="22"/>
          <w:szCs w:val="22"/>
        </w:rPr>
      </w:pPr>
      <w:r>
        <w:rPr>
          <w:rFonts w:ascii="Arial" w:hAnsi="Arial" w:cs="Arial"/>
          <w:sz w:val="22"/>
          <w:szCs w:val="22"/>
        </w:rPr>
        <w:t>Most procedures for handling an emergency are focussed on an event happening in the building. However, in some situations you will be advised to stay put (lock-down) rather than evacuate. ‘Lock-down’ of a building/group of buildings is intended to secure and protect occupants in the proximity of an immediate threat. By controlling movement in an area, emergency services can contain and handle the situation more effectively.</w:t>
      </w:r>
    </w:p>
    <w:p w14:paraId="454D50CD" w14:textId="77777777" w:rsidR="005649F0" w:rsidRDefault="005649F0" w:rsidP="005649F0">
      <w:pPr>
        <w:pStyle w:val="ListParagraph"/>
        <w:numPr>
          <w:ilvl w:val="0"/>
          <w:numId w:val="61"/>
        </w:numPr>
        <w:spacing w:before="120" w:after="120" w:line="360" w:lineRule="auto"/>
        <w:rPr>
          <w:rFonts w:ascii="Arial" w:hAnsi="Arial" w:cs="Arial"/>
          <w:sz w:val="22"/>
          <w:szCs w:val="22"/>
        </w:rPr>
      </w:pPr>
      <w:r>
        <w:rPr>
          <w:rFonts w:ascii="Arial" w:hAnsi="Arial" w:cs="Arial"/>
          <w:sz w:val="22"/>
          <w:szCs w:val="22"/>
        </w:rPr>
        <w:t>The setting manager assesses the likelihood of an incident happening based on their location.</w:t>
      </w:r>
    </w:p>
    <w:p w14:paraId="42218FA8" w14:textId="77777777" w:rsidR="005649F0" w:rsidRDefault="005649F0" w:rsidP="005649F0">
      <w:pPr>
        <w:pStyle w:val="ListParagraph"/>
        <w:numPr>
          <w:ilvl w:val="0"/>
          <w:numId w:val="61"/>
        </w:numPr>
        <w:spacing w:before="120" w:after="120" w:line="360" w:lineRule="auto"/>
        <w:rPr>
          <w:rFonts w:ascii="Arial" w:hAnsi="Arial" w:cs="Arial"/>
          <w:sz w:val="22"/>
          <w:szCs w:val="22"/>
        </w:rPr>
      </w:pPr>
      <w:r>
        <w:rPr>
          <w:rFonts w:ascii="Arial" w:hAnsi="Arial" w:cs="Arial"/>
          <w:sz w:val="22"/>
          <w:szCs w:val="22"/>
        </w:rPr>
        <w:t>The setting manager will check our police website for advice and guidance.</w:t>
      </w:r>
    </w:p>
    <w:p w14:paraId="1C90E8F0" w14:textId="77777777" w:rsidR="005649F0" w:rsidRDefault="005649F0" w:rsidP="005649F0">
      <w:pPr>
        <w:pStyle w:val="ListParagraph"/>
        <w:numPr>
          <w:ilvl w:val="0"/>
          <w:numId w:val="61"/>
        </w:numPr>
        <w:spacing w:before="120" w:after="120" w:line="360" w:lineRule="auto"/>
        <w:rPr>
          <w:rFonts w:ascii="Arial" w:hAnsi="Arial" w:cs="Arial"/>
          <w:sz w:val="22"/>
          <w:szCs w:val="22"/>
        </w:rPr>
      </w:pPr>
      <w:r>
        <w:rPr>
          <w:rFonts w:ascii="Arial" w:hAnsi="Arial" w:cs="Arial"/>
          <w:sz w:val="22"/>
          <w:szCs w:val="22"/>
        </w:rPr>
        <w:t>Local police contact numbers are clearly displayed for staff to refer to.</w:t>
      </w:r>
    </w:p>
    <w:p w14:paraId="7E450EE8" w14:textId="77777777" w:rsidR="005649F0" w:rsidRDefault="005649F0" w:rsidP="005649F0">
      <w:pPr>
        <w:pStyle w:val="ListParagraph"/>
        <w:numPr>
          <w:ilvl w:val="0"/>
          <w:numId w:val="61"/>
        </w:numPr>
        <w:spacing w:before="120" w:after="120" w:line="360" w:lineRule="auto"/>
        <w:rPr>
          <w:rFonts w:ascii="Arial" w:hAnsi="Arial" w:cs="Arial"/>
          <w:sz w:val="22"/>
          <w:szCs w:val="22"/>
        </w:rPr>
      </w:pPr>
      <w:r>
        <w:rPr>
          <w:rFonts w:ascii="Arial" w:hAnsi="Arial" w:cs="Arial"/>
          <w:sz w:val="22"/>
          <w:szCs w:val="22"/>
        </w:rPr>
        <w:t>Staff rehearse simple ‘age appropriate’ actions with the children such as staying low to the floor, keeping quiet and listening to instructions in the same way that fire procedures are practiced. Lock-down must be rehearsed and recorded termly.</w:t>
      </w:r>
    </w:p>
    <w:p w14:paraId="3A59E4AD" w14:textId="77777777" w:rsidR="005649F0" w:rsidRDefault="005649F0" w:rsidP="005649F0">
      <w:pPr>
        <w:pStyle w:val="ListParagraph"/>
        <w:numPr>
          <w:ilvl w:val="0"/>
          <w:numId w:val="61"/>
        </w:numPr>
        <w:spacing w:before="120" w:after="120" w:line="360" w:lineRule="auto"/>
        <w:rPr>
          <w:rFonts w:ascii="Arial" w:hAnsi="Arial" w:cs="Arial"/>
          <w:sz w:val="22"/>
          <w:szCs w:val="22"/>
        </w:rPr>
      </w:pPr>
      <w:r>
        <w:rPr>
          <w:rFonts w:ascii="Arial" w:hAnsi="Arial" w:cs="Arial"/>
          <w:sz w:val="22"/>
          <w:szCs w:val="22"/>
        </w:rPr>
        <w:t>The setting manager is aware of the current terrorist alert level.</w:t>
      </w:r>
    </w:p>
    <w:p w14:paraId="25A68735" w14:textId="77777777" w:rsidR="005649F0" w:rsidRDefault="005649F0" w:rsidP="005649F0">
      <w:pPr>
        <w:pStyle w:val="ListParagraph"/>
        <w:numPr>
          <w:ilvl w:val="0"/>
          <w:numId w:val="61"/>
        </w:numPr>
        <w:spacing w:before="120" w:after="120" w:line="360" w:lineRule="auto"/>
        <w:rPr>
          <w:rFonts w:ascii="Arial" w:hAnsi="Arial" w:cs="Arial"/>
          <w:sz w:val="22"/>
          <w:szCs w:val="22"/>
        </w:rPr>
      </w:pPr>
      <w:r>
        <w:rPr>
          <w:rFonts w:ascii="Arial" w:hAnsi="Arial" w:cs="Arial"/>
          <w:sz w:val="22"/>
          <w:szCs w:val="22"/>
        </w:rPr>
        <w:t>We follow any additional advice issued by the local authority.</w:t>
      </w:r>
    </w:p>
    <w:p w14:paraId="009DC53D" w14:textId="77777777" w:rsidR="005649F0" w:rsidRDefault="005649F0" w:rsidP="005649F0">
      <w:pPr>
        <w:pStyle w:val="ListParagraph"/>
        <w:numPr>
          <w:ilvl w:val="0"/>
          <w:numId w:val="61"/>
        </w:numPr>
        <w:spacing w:before="120" w:after="120" w:line="360" w:lineRule="auto"/>
        <w:rPr>
          <w:rFonts w:ascii="Arial" w:hAnsi="Arial" w:cs="Arial"/>
          <w:sz w:val="22"/>
          <w:szCs w:val="22"/>
        </w:rPr>
      </w:pPr>
      <w:r>
        <w:rPr>
          <w:rFonts w:ascii="Arial" w:hAnsi="Arial" w:cs="Arial"/>
          <w:sz w:val="22"/>
          <w:szCs w:val="22"/>
        </w:rPr>
        <w:t xml:space="preserve">Emergency procedures are reviewed and added to if needed. </w:t>
      </w:r>
    </w:p>
    <w:p w14:paraId="3FA4657D" w14:textId="77777777" w:rsidR="005649F0" w:rsidRDefault="005649F0" w:rsidP="005649F0">
      <w:pPr>
        <w:pStyle w:val="ListParagraph"/>
        <w:numPr>
          <w:ilvl w:val="0"/>
          <w:numId w:val="61"/>
        </w:numPr>
        <w:spacing w:before="120" w:after="120" w:line="360" w:lineRule="auto"/>
        <w:rPr>
          <w:rFonts w:ascii="Arial" w:hAnsi="Arial" w:cs="Arial"/>
          <w:sz w:val="22"/>
          <w:szCs w:val="22"/>
        </w:rPr>
      </w:pPr>
      <w:r>
        <w:rPr>
          <w:rFonts w:ascii="Arial" w:hAnsi="Arial" w:cs="Arial"/>
          <w:sz w:val="22"/>
          <w:szCs w:val="22"/>
        </w:rPr>
        <w:t>Information about this procedure is shared with parents and all staff are aware of their role during ‘lockdown’.</w:t>
      </w:r>
    </w:p>
    <w:p w14:paraId="20D64C52" w14:textId="77777777" w:rsidR="005649F0" w:rsidRDefault="005649F0" w:rsidP="005649F0">
      <w:pPr>
        <w:pStyle w:val="ListParagraph"/>
        <w:numPr>
          <w:ilvl w:val="0"/>
          <w:numId w:val="61"/>
        </w:numPr>
        <w:spacing w:before="120" w:after="120" w:line="360" w:lineRule="auto"/>
        <w:rPr>
          <w:rFonts w:ascii="Arial" w:hAnsi="Arial" w:cs="Arial"/>
          <w:sz w:val="22"/>
          <w:szCs w:val="22"/>
        </w:rPr>
      </w:pPr>
      <w:r>
        <w:rPr>
          <w:rFonts w:ascii="Arial" w:hAnsi="Arial" w:cs="Arial"/>
          <w:sz w:val="22"/>
          <w:szCs w:val="22"/>
        </w:rPr>
        <w:t>A text/phone message is issued to parents when lockdown is confirmed.</w:t>
      </w:r>
    </w:p>
    <w:p w14:paraId="583AB7E9" w14:textId="77777777" w:rsidR="005649F0" w:rsidRDefault="005649F0" w:rsidP="005649F0">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Suggested wording for parent message</w:t>
      </w:r>
    </w:p>
    <w:p w14:paraId="5FAE427B" w14:textId="77777777" w:rsidR="005649F0" w:rsidRDefault="005649F0" w:rsidP="005649F0">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sz w:val="22"/>
          <w:szCs w:val="22"/>
        </w:rPr>
      </w:pPr>
      <w:r>
        <w:rPr>
          <w:rFonts w:ascii="Arial" w:hAnsi="Arial" w:cs="Arial"/>
          <w:i/>
          <w:sz w:val="22"/>
          <w:szCs w:val="22"/>
        </w:rPr>
        <w:t xml:space="preserve">Due to an </w:t>
      </w:r>
      <w:proofErr w:type="gramStart"/>
      <w:r>
        <w:rPr>
          <w:rFonts w:ascii="Arial" w:hAnsi="Arial" w:cs="Arial"/>
          <w:i/>
          <w:sz w:val="22"/>
          <w:szCs w:val="22"/>
        </w:rPr>
        <w:t>incident</w:t>
      </w:r>
      <w:proofErr w:type="gramEnd"/>
      <w:r>
        <w:rPr>
          <w:rFonts w:ascii="Arial" w:hAnsi="Arial" w:cs="Arial"/>
          <w:i/>
          <w:sz w:val="22"/>
          <w:szCs w:val="22"/>
        </w:rPr>
        <w:t xml:space="preserve"> we have been advised by the emergency services to secure the premises and stay put until we are given the ‘all clear’. Please do not attempt to collect your child until it is safe to do so. We will let you know as soon as we are able to when that is likely to be. In the </w:t>
      </w:r>
      <w:proofErr w:type="gramStart"/>
      <w:r>
        <w:rPr>
          <w:rFonts w:ascii="Arial" w:hAnsi="Arial" w:cs="Arial"/>
          <w:i/>
          <w:sz w:val="22"/>
          <w:szCs w:val="22"/>
        </w:rPr>
        <w:t>meantime</w:t>
      </w:r>
      <w:proofErr w:type="gramEnd"/>
      <w:r>
        <w:rPr>
          <w:rFonts w:ascii="Arial" w:hAnsi="Arial" w:cs="Arial"/>
          <w:i/>
          <w:sz w:val="22"/>
          <w:szCs w:val="22"/>
        </w:rPr>
        <w:t xml:space="preserve"> we need to keep our telephone lines clear and would appreciate your cooperation in not calling unless it is vital that you speak to us.</w:t>
      </w:r>
    </w:p>
    <w:p w14:paraId="3B39448C" w14:textId="77777777" w:rsidR="005649F0" w:rsidRDefault="005649F0" w:rsidP="005649F0">
      <w:pPr>
        <w:pStyle w:val="Heading2"/>
        <w:shd w:val="clear" w:color="auto" w:fill="FFFFFF"/>
        <w:spacing w:before="120" w:after="120" w:line="360" w:lineRule="auto"/>
        <w:rPr>
          <w:rFonts w:ascii="Arial" w:hAnsi="Arial" w:cs="Arial"/>
          <w:color w:val="auto"/>
          <w:sz w:val="22"/>
          <w:szCs w:val="22"/>
        </w:rPr>
      </w:pPr>
      <w:r>
        <w:rPr>
          <w:rFonts w:ascii="Arial" w:hAnsi="Arial" w:cs="Arial"/>
          <w:color w:val="auto"/>
          <w:sz w:val="22"/>
          <w:szCs w:val="22"/>
        </w:rPr>
        <w:lastRenderedPageBreak/>
        <w:t>Lock-down procedures</w:t>
      </w:r>
    </w:p>
    <w:p w14:paraId="1F077CDD" w14:textId="77777777" w:rsidR="005649F0" w:rsidRDefault="005649F0" w:rsidP="005649F0">
      <w:pPr>
        <w:pStyle w:val="Heading2"/>
        <w:shd w:val="clear" w:color="auto" w:fill="FFFFFF"/>
        <w:spacing w:before="120" w:after="120" w:line="360" w:lineRule="auto"/>
        <w:rPr>
          <w:rFonts w:ascii="Arial" w:hAnsi="Arial" w:cs="Arial"/>
          <w:color w:val="auto"/>
          <w:sz w:val="22"/>
          <w:szCs w:val="22"/>
        </w:rPr>
      </w:pPr>
      <w:r>
        <w:rPr>
          <w:rFonts w:ascii="Arial" w:hAnsi="Arial" w:cs="Arial"/>
          <w:b/>
          <w:color w:val="auto"/>
          <w:sz w:val="22"/>
          <w:szCs w:val="22"/>
        </w:rPr>
        <w:t>If an incident happens the setting manager acts quickly to assess the likelihood of immediate danger. In most cases the assumption will be that it is safer to stay put and place the setting into ‘lockdown’ until the emergency services arrive. As soon as the emergency services arrive at the scene staff comply with their instructions.</w:t>
      </w:r>
    </w:p>
    <w:p w14:paraId="7D4DE121" w14:textId="77777777" w:rsidR="005649F0" w:rsidRDefault="005649F0" w:rsidP="005649F0">
      <w:pPr>
        <w:pStyle w:val="Heading2"/>
        <w:shd w:val="clear" w:color="auto" w:fill="FFFFFF"/>
        <w:spacing w:before="120" w:after="120" w:line="360" w:lineRule="auto"/>
        <w:rPr>
          <w:rFonts w:ascii="Arial" w:hAnsi="Arial" w:cs="Arial"/>
          <w:color w:val="auto"/>
          <w:sz w:val="22"/>
          <w:szCs w:val="22"/>
        </w:rPr>
      </w:pPr>
      <w:r>
        <w:rPr>
          <w:rFonts w:ascii="Arial" w:hAnsi="Arial" w:cs="Arial"/>
          <w:color w:val="auto"/>
          <w:sz w:val="22"/>
          <w:szCs w:val="22"/>
        </w:rPr>
        <w:t>During ‘lock-down’</w:t>
      </w:r>
    </w:p>
    <w:p w14:paraId="2FC2ADB1" w14:textId="77777777" w:rsidR="005649F0" w:rsidRDefault="005649F0" w:rsidP="005649F0">
      <w:pPr>
        <w:pStyle w:val="Heading2"/>
        <w:keepNext w:val="0"/>
        <w:keepLines w:val="0"/>
        <w:numPr>
          <w:ilvl w:val="0"/>
          <w:numId w:val="62"/>
        </w:numPr>
        <w:shd w:val="clear" w:color="auto" w:fill="FFFFFF"/>
        <w:tabs>
          <w:tab w:val="num" w:pos="360"/>
        </w:tabs>
        <w:spacing w:before="120" w:after="120" w:line="360" w:lineRule="auto"/>
        <w:rPr>
          <w:rFonts w:ascii="Arial" w:hAnsi="Arial" w:cs="Arial"/>
          <w:color w:val="auto"/>
          <w:sz w:val="22"/>
          <w:szCs w:val="22"/>
        </w:rPr>
      </w:pPr>
      <w:r>
        <w:rPr>
          <w:rFonts w:ascii="Arial" w:hAnsi="Arial" w:cs="Arial"/>
          <w:b/>
          <w:color w:val="auto"/>
          <w:sz w:val="22"/>
          <w:szCs w:val="22"/>
        </w:rPr>
        <w:t xml:space="preserve">Staff and children stay in their designated areas if it is safe to do so. </w:t>
      </w:r>
    </w:p>
    <w:p w14:paraId="5A8E3F22" w14:textId="77777777" w:rsidR="005649F0" w:rsidRDefault="005649F0" w:rsidP="005649F0">
      <w:pPr>
        <w:pStyle w:val="Heading2"/>
        <w:keepNext w:val="0"/>
        <w:keepLines w:val="0"/>
        <w:numPr>
          <w:ilvl w:val="0"/>
          <w:numId w:val="62"/>
        </w:numPr>
        <w:shd w:val="clear" w:color="auto" w:fill="FFFFFF"/>
        <w:tabs>
          <w:tab w:val="num" w:pos="360"/>
        </w:tabs>
        <w:spacing w:before="120" w:after="120" w:line="360" w:lineRule="auto"/>
        <w:rPr>
          <w:rFonts w:ascii="Arial" w:hAnsi="Arial" w:cs="Arial"/>
          <w:b/>
          <w:color w:val="auto"/>
          <w:sz w:val="22"/>
          <w:szCs w:val="22"/>
        </w:rPr>
      </w:pPr>
      <w:r>
        <w:rPr>
          <w:rFonts w:ascii="Arial" w:hAnsi="Arial" w:cs="Arial"/>
          <w:b/>
          <w:color w:val="auto"/>
          <w:sz w:val="22"/>
          <w:szCs w:val="22"/>
        </w:rPr>
        <w:t>Doors and windows are secured until further instruction is received.</w:t>
      </w:r>
    </w:p>
    <w:p w14:paraId="1E18E168" w14:textId="77777777" w:rsidR="005649F0" w:rsidRDefault="005649F0" w:rsidP="005649F0">
      <w:pPr>
        <w:pStyle w:val="Heading2"/>
        <w:keepNext w:val="0"/>
        <w:keepLines w:val="0"/>
        <w:numPr>
          <w:ilvl w:val="0"/>
          <w:numId w:val="62"/>
        </w:numPr>
        <w:shd w:val="clear" w:color="auto" w:fill="FFFFFF"/>
        <w:tabs>
          <w:tab w:val="num" w:pos="360"/>
        </w:tabs>
        <w:spacing w:before="120" w:after="120" w:line="360" w:lineRule="auto"/>
        <w:rPr>
          <w:rFonts w:ascii="Arial" w:hAnsi="Arial" w:cs="Arial"/>
          <w:b/>
          <w:color w:val="auto"/>
          <w:sz w:val="22"/>
          <w:szCs w:val="22"/>
        </w:rPr>
      </w:pPr>
      <w:r>
        <w:rPr>
          <w:rFonts w:ascii="Arial" w:hAnsi="Arial" w:cs="Arial"/>
          <w:b/>
          <w:color w:val="auto"/>
          <w:sz w:val="22"/>
          <w:szCs w:val="22"/>
        </w:rPr>
        <w:t xml:space="preserve">Curtains and blinds are closed where possible. </w:t>
      </w:r>
    </w:p>
    <w:p w14:paraId="3B8C1565" w14:textId="77777777" w:rsidR="005649F0" w:rsidRDefault="005649F0" w:rsidP="005649F0">
      <w:pPr>
        <w:pStyle w:val="Heading2"/>
        <w:keepNext w:val="0"/>
        <w:keepLines w:val="0"/>
        <w:numPr>
          <w:ilvl w:val="0"/>
          <w:numId w:val="62"/>
        </w:numPr>
        <w:shd w:val="clear" w:color="auto" w:fill="FFFFFF"/>
        <w:tabs>
          <w:tab w:val="num" w:pos="360"/>
        </w:tabs>
        <w:spacing w:before="120" w:after="120" w:line="360" w:lineRule="auto"/>
        <w:rPr>
          <w:rFonts w:ascii="Arial" w:hAnsi="Arial" w:cs="Arial"/>
          <w:b/>
          <w:color w:val="auto"/>
          <w:sz w:val="22"/>
          <w:szCs w:val="22"/>
        </w:rPr>
      </w:pPr>
      <w:r>
        <w:rPr>
          <w:rFonts w:ascii="Arial" w:hAnsi="Arial" w:cs="Arial"/>
          <w:b/>
          <w:color w:val="auto"/>
          <w:sz w:val="22"/>
          <w:szCs w:val="22"/>
        </w:rPr>
        <w:t xml:space="preserve">Staff and children stay away from windows and doors. </w:t>
      </w:r>
    </w:p>
    <w:p w14:paraId="081D8987" w14:textId="77777777" w:rsidR="005649F0" w:rsidRDefault="005649F0" w:rsidP="005649F0">
      <w:pPr>
        <w:pStyle w:val="Heading2"/>
        <w:keepNext w:val="0"/>
        <w:keepLines w:val="0"/>
        <w:numPr>
          <w:ilvl w:val="0"/>
          <w:numId w:val="62"/>
        </w:numPr>
        <w:shd w:val="clear" w:color="auto" w:fill="FFFFFF"/>
        <w:tabs>
          <w:tab w:val="num" w:pos="360"/>
        </w:tabs>
        <w:spacing w:before="120" w:after="120" w:line="360" w:lineRule="auto"/>
        <w:rPr>
          <w:rFonts w:ascii="Arial" w:hAnsi="Arial" w:cs="Arial"/>
          <w:b/>
          <w:color w:val="auto"/>
          <w:sz w:val="22"/>
          <w:szCs w:val="22"/>
        </w:rPr>
      </w:pPr>
      <w:r>
        <w:rPr>
          <w:rFonts w:ascii="Arial" w:hAnsi="Arial" w:cs="Arial"/>
          <w:b/>
          <w:color w:val="auto"/>
          <w:sz w:val="22"/>
          <w:szCs w:val="22"/>
        </w:rPr>
        <w:t>Children are encouraged to stay low and keep calm.</w:t>
      </w:r>
    </w:p>
    <w:p w14:paraId="7031BE9B" w14:textId="77777777" w:rsidR="005649F0" w:rsidRDefault="005649F0" w:rsidP="005649F0">
      <w:pPr>
        <w:pStyle w:val="Heading2"/>
        <w:keepNext w:val="0"/>
        <w:keepLines w:val="0"/>
        <w:numPr>
          <w:ilvl w:val="0"/>
          <w:numId w:val="62"/>
        </w:numPr>
        <w:shd w:val="clear" w:color="auto" w:fill="FFFFFF"/>
        <w:tabs>
          <w:tab w:val="num" w:pos="360"/>
        </w:tabs>
        <w:spacing w:before="120" w:after="120" w:line="360" w:lineRule="auto"/>
        <w:rPr>
          <w:rFonts w:ascii="Arial" w:hAnsi="Arial" w:cs="Arial"/>
          <w:b/>
          <w:color w:val="auto"/>
          <w:sz w:val="22"/>
          <w:szCs w:val="22"/>
        </w:rPr>
      </w:pPr>
      <w:r>
        <w:rPr>
          <w:rFonts w:ascii="Arial" w:hAnsi="Arial" w:cs="Arial"/>
          <w:b/>
          <w:color w:val="auto"/>
          <w:sz w:val="22"/>
          <w:szCs w:val="22"/>
        </w:rPr>
        <w:t>Staff tune into a local TV or radio station for more information.</w:t>
      </w:r>
    </w:p>
    <w:p w14:paraId="3F6A33D9" w14:textId="77777777" w:rsidR="005649F0" w:rsidRDefault="005649F0" w:rsidP="005649F0">
      <w:pPr>
        <w:pStyle w:val="Heading2"/>
        <w:keepNext w:val="0"/>
        <w:keepLines w:val="0"/>
        <w:numPr>
          <w:ilvl w:val="0"/>
          <w:numId w:val="62"/>
        </w:numPr>
        <w:shd w:val="clear" w:color="auto" w:fill="FFFFFF"/>
        <w:tabs>
          <w:tab w:val="num" w:pos="360"/>
        </w:tabs>
        <w:spacing w:before="120" w:after="120" w:line="360" w:lineRule="auto"/>
        <w:rPr>
          <w:rFonts w:ascii="Arial" w:hAnsi="Arial" w:cs="Arial"/>
          <w:b/>
          <w:color w:val="auto"/>
          <w:sz w:val="22"/>
          <w:szCs w:val="22"/>
        </w:rPr>
      </w:pPr>
      <w:r>
        <w:rPr>
          <w:rFonts w:ascii="Arial" w:hAnsi="Arial" w:cs="Arial"/>
          <w:b/>
          <w:color w:val="auto"/>
          <w:sz w:val="22"/>
          <w:szCs w:val="22"/>
        </w:rPr>
        <w:t>Staff do NOT make non-essential calls on mobile phones or landlines.</w:t>
      </w:r>
    </w:p>
    <w:p w14:paraId="6853E944" w14:textId="77777777" w:rsidR="005649F0" w:rsidRDefault="005649F0" w:rsidP="005649F0">
      <w:pPr>
        <w:pStyle w:val="Heading2"/>
        <w:keepNext w:val="0"/>
        <w:keepLines w:val="0"/>
        <w:numPr>
          <w:ilvl w:val="0"/>
          <w:numId w:val="62"/>
        </w:numPr>
        <w:shd w:val="clear" w:color="auto" w:fill="FFFFFF"/>
        <w:tabs>
          <w:tab w:val="num" w:pos="360"/>
        </w:tabs>
        <w:spacing w:before="120" w:after="120" w:line="360" w:lineRule="auto"/>
        <w:rPr>
          <w:rFonts w:ascii="Arial" w:hAnsi="Arial" w:cs="Arial"/>
          <w:b/>
          <w:color w:val="auto"/>
          <w:sz w:val="22"/>
          <w:szCs w:val="22"/>
        </w:rPr>
      </w:pPr>
      <w:r>
        <w:rPr>
          <w:rFonts w:ascii="Arial" w:hAnsi="Arial" w:cs="Arial"/>
          <w:b/>
          <w:color w:val="auto"/>
          <w:sz w:val="22"/>
          <w:szCs w:val="22"/>
        </w:rPr>
        <w:t>If the fire alarm is activated, staff and children remain in their designated area and await further instructions from emergency services, unless the fire is in their area. In which case, they will move to the next room/area, following usual fire procedures.</w:t>
      </w:r>
    </w:p>
    <w:p w14:paraId="7628C2F2" w14:textId="77777777" w:rsidR="005649F0" w:rsidRDefault="005649F0" w:rsidP="005649F0">
      <w:pPr>
        <w:pStyle w:val="Heading2"/>
        <w:keepNext w:val="0"/>
        <w:keepLines w:val="0"/>
        <w:shd w:val="clear" w:color="auto" w:fill="FFFFFF"/>
        <w:spacing w:before="120" w:after="120" w:line="360" w:lineRule="auto"/>
        <w:rPr>
          <w:rFonts w:ascii="Arial" w:hAnsi="Arial" w:cs="Arial"/>
          <w:b/>
          <w:color w:val="auto"/>
          <w:sz w:val="22"/>
          <w:szCs w:val="22"/>
        </w:rPr>
      </w:pPr>
      <w:r>
        <w:rPr>
          <w:rFonts w:ascii="Arial" w:hAnsi="Arial" w:cs="Arial"/>
          <w:color w:val="auto"/>
          <w:sz w:val="22"/>
          <w:szCs w:val="22"/>
        </w:rPr>
        <w:t>The door will not be opened once it has been secured until the manager is officially advised “all clear” or is certain it is emergency services at the door.</w:t>
      </w:r>
    </w:p>
    <w:p w14:paraId="14CBB7AD" w14:textId="77777777" w:rsidR="005649F0" w:rsidRDefault="005649F0" w:rsidP="005649F0">
      <w:pPr>
        <w:pStyle w:val="Heading2"/>
        <w:keepNext w:val="0"/>
        <w:keepLines w:val="0"/>
        <w:shd w:val="clear" w:color="auto" w:fill="FFFFFF"/>
        <w:spacing w:before="120" w:after="120" w:line="360" w:lineRule="auto"/>
        <w:rPr>
          <w:rFonts w:ascii="Arial" w:hAnsi="Arial" w:cs="Arial"/>
          <w:b/>
          <w:color w:val="auto"/>
          <w:sz w:val="22"/>
          <w:szCs w:val="22"/>
        </w:rPr>
      </w:pPr>
      <w:r>
        <w:rPr>
          <w:rFonts w:ascii="Arial" w:hAnsi="Arial" w:cs="Arial"/>
          <w:b/>
          <w:color w:val="auto"/>
          <w:sz w:val="22"/>
          <w:szCs w:val="22"/>
        </w:rPr>
        <w:t>During lockdown staff do NOT:</w:t>
      </w:r>
    </w:p>
    <w:p w14:paraId="665221C4" w14:textId="77777777" w:rsidR="005649F0" w:rsidRDefault="005649F0" w:rsidP="005649F0">
      <w:pPr>
        <w:pStyle w:val="Heading2"/>
        <w:keepNext w:val="0"/>
        <w:keepLines w:val="0"/>
        <w:numPr>
          <w:ilvl w:val="0"/>
          <w:numId w:val="63"/>
        </w:numPr>
        <w:shd w:val="clear" w:color="auto" w:fill="FFFFFF"/>
        <w:spacing w:before="120" w:after="120" w:line="360" w:lineRule="auto"/>
        <w:rPr>
          <w:rFonts w:ascii="Arial" w:hAnsi="Arial" w:cs="Arial"/>
          <w:b/>
          <w:color w:val="auto"/>
          <w:sz w:val="22"/>
          <w:szCs w:val="22"/>
        </w:rPr>
      </w:pPr>
      <w:r>
        <w:rPr>
          <w:rFonts w:ascii="Arial" w:hAnsi="Arial" w:cs="Arial"/>
          <w:b/>
          <w:color w:val="auto"/>
          <w:sz w:val="22"/>
          <w:szCs w:val="22"/>
        </w:rPr>
        <w:t>travel down long corridors</w:t>
      </w:r>
    </w:p>
    <w:p w14:paraId="77E645B3" w14:textId="77777777" w:rsidR="005649F0" w:rsidRDefault="005649F0" w:rsidP="005649F0">
      <w:pPr>
        <w:pStyle w:val="Heading2"/>
        <w:keepNext w:val="0"/>
        <w:keepLines w:val="0"/>
        <w:numPr>
          <w:ilvl w:val="0"/>
          <w:numId w:val="63"/>
        </w:numPr>
        <w:shd w:val="clear" w:color="auto" w:fill="FFFFFF"/>
        <w:spacing w:before="120" w:after="120" w:line="360" w:lineRule="auto"/>
        <w:rPr>
          <w:rFonts w:ascii="Arial" w:hAnsi="Arial" w:cs="Arial"/>
          <w:b/>
          <w:color w:val="auto"/>
          <w:sz w:val="22"/>
          <w:szCs w:val="22"/>
        </w:rPr>
      </w:pPr>
      <w:r>
        <w:rPr>
          <w:rFonts w:ascii="Arial" w:hAnsi="Arial" w:cs="Arial"/>
          <w:b/>
          <w:color w:val="auto"/>
          <w:sz w:val="22"/>
          <w:szCs w:val="22"/>
        </w:rPr>
        <w:t>assemble in large open areas</w:t>
      </w:r>
    </w:p>
    <w:p w14:paraId="580CDAA3" w14:textId="77777777" w:rsidR="005649F0" w:rsidRDefault="005649F0" w:rsidP="005649F0">
      <w:pPr>
        <w:pStyle w:val="Heading2"/>
        <w:keepNext w:val="0"/>
        <w:keepLines w:val="0"/>
        <w:numPr>
          <w:ilvl w:val="0"/>
          <w:numId w:val="63"/>
        </w:numPr>
        <w:shd w:val="clear" w:color="auto" w:fill="FFFFFF"/>
        <w:spacing w:before="120" w:after="120" w:line="360" w:lineRule="auto"/>
        <w:rPr>
          <w:rFonts w:ascii="Arial" w:hAnsi="Arial" w:cs="Arial"/>
          <w:b/>
          <w:color w:val="auto"/>
          <w:sz w:val="22"/>
          <w:szCs w:val="22"/>
        </w:rPr>
      </w:pPr>
      <w:r>
        <w:rPr>
          <w:rFonts w:ascii="Arial" w:hAnsi="Arial" w:cs="Arial"/>
          <w:b/>
          <w:color w:val="auto"/>
          <w:sz w:val="22"/>
          <w:szCs w:val="22"/>
        </w:rPr>
        <w:t>call 999 again unless there is immediate concern for their safety, the safety of others, or they feel they have critical information that must be passed on</w:t>
      </w:r>
    </w:p>
    <w:p w14:paraId="002C8DBD" w14:textId="77777777" w:rsidR="005649F0" w:rsidRDefault="005649F0" w:rsidP="005649F0">
      <w:pPr>
        <w:pStyle w:val="Heading2"/>
        <w:keepNext w:val="0"/>
        <w:keepLines w:val="0"/>
        <w:shd w:val="clear" w:color="auto" w:fill="FFFFFF"/>
        <w:spacing w:before="120" w:after="120" w:line="360" w:lineRule="auto"/>
        <w:rPr>
          <w:rFonts w:ascii="Arial" w:hAnsi="Arial" w:cs="Arial"/>
          <w:b/>
          <w:color w:val="auto"/>
          <w:sz w:val="22"/>
          <w:szCs w:val="22"/>
        </w:rPr>
      </w:pPr>
      <w:r>
        <w:rPr>
          <w:rFonts w:ascii="Arial" w:hAnsi="Arial" w:cs="Arial"/>
          <w:color w:val="auto"/>
          <w:sz w:val="22"/>
          <w:szCs w:val="22"/>
        </w:rPr>
        <w:t>Following lockdown:</w:t>
      </w:r>
    </w:p>
    <w:p w14:paraId="48463C10" w14:textId="77777777" w:rsidR="005649F0" w:rsidRDefault="005649F0" w:rsidP="005649F0">
      <w:pPr>
        <w:pStyle w:val="Heading2"/>
        <w:keepNext w:val="0"/>
        <w:keepLines w:val="0"/>
        <w:numPr>
          <w:ilvl w:val="0"/>
          <w:numId w:val="64"/>
        </w:numPr>
        <w:shd w:val="clear" w:color="auto" w:fill="FFFFFF"/>
        <w:spacing w:before="120" w:after="120" w:line="360" w:lineRule="auto"/>
        <w:rPr>
          <w:rFonts w:ascii="Arial" w:hAnsi="Arial" w:cs="Arial"/>
          <w:b/>
          <w:color w:val="auto"/>
          <w:sz w:val="22"/>
          <w:szCs w:val="22"/>
        </w:rPr>
      </w:pPr>
      <w:r>
        <w:rPr>
          <w:rFonts w:ascii="Arial" w:hAnsi="Arial" w:cs="Arial"/>
          <w:b/>
          <w:color w:val="auto"/>
          <w:sz w:val="22"/>
          <w:szCs w:val="22"/>
        </w:rPr>
        <w:lastRenderedPageBreak/>
        <w:t>Staff will cooperate with emergency services to assist in an orderly evacuation.</w:t>
      </w:r>
    </w:p>
    <w:p w14:paraId="497B18B1" w14:textId="77777777" w:rsidR="005649F0" w:rsidRDefault="005649F0" w:rsidP="005649F0">
      <w:pPr>
        <w:pStyle w:val="Heading2"/>
        <w:keepNext w:val="0"/>
        <w:keepLines w:val="0"/>
        <w:numPr>
          <w:ilvl w:val="0"/>
          <w:numId w:val="64"/>
        </w:numPr>
        <w:shd w:val="clear" w:color="auto" w:fill="FFFFFF"/>
        <w:spacing w:before="120" w:after="120" w:line="360" w:lineRule="auto"/>
        <w:rPr>
          <w:rFonts w:ascii="Arial" w:hAnsi="Arial" w:cs="Arial"/>
          <w:b/>
          <w:color w:val="auto"/>
          <w:sz w:val="22"/>
          <w:szCs w:val="22"/>
        </w:rPr>
      </w:pPr>
      <w:r>
        <w:rPr>
          <w:rFonts w:ascii="Arial" w:hAnsi="Arial" w:cs="Arial"/>
          <w:b/>
          <w:color w:val="auto"/>
          <w:sz w:val="22"/>
          <w:szCs w:val="22"/>
        </w:rPr>
        <w:t>Staff will ensure that they have the register and children’s details.</w:t>
      </w:r>
    </w:p>
    <w:p w14:paraId="126F0F3A" w14:textId="77777777" w:rsidR="005649F0" w:rsidRDefault="005649F0" w:rsidP="005649F0">
      <w:pPr>
        <w:pStyle w:val="Heading2"/>
        <w:keepNext w:val="0"/>
        <w:keepLines w:val="0"/>
        <w:numPr>
          <w:ilvl w:val="0"/>
          <w:numId w:val="64"/>
        </w:numPr>
        <w:shd w:val="clear" w:color="auto" w:fill="FFFFFF"/>
        <w:spacing w:before="120" w:after="120" w:line="360" w:lineRule="auto"/>
        <w:rPr>
          <w:rFonts w:ascii="Arial" w:hAnsi="Arial" w:cs="Arial"/>
          <w:b/>
          <w:color w:val="auto"/>
          <w:sz w:val="22"/>
          <w:szCs w:val="22"/>
        </w:rPr>
      </w:pPr>
      <w:r>
        <w:rPr>
          <w:rFonts w:ascii="Arial" w:hAnsi="Arial" w:cs="Arial"/>
          <w:b/>
          <w:color w:val="auto"/>
          <w:sz w:val="22"/>
          <w:szCs w:val="22"/>
        </w:rPr>
        <w:t>Staff or children who have witnessed an incident will need to tell the police what they saw. The police may require other individuals to remain available for questioning.</w:t>
      </w:r>
    </w:p>
    <w:p w14:paraId="49A7DE24" w14:textId="77777777" w:rsidR="005649F0" w:rsidRDefault="005649F0" w:rsidP="005649F0">
      <w:pPr>
        <w:pStyle w:val="ListParagraph"/>
        <w:numPr>
          <w:ilvl w:val="0"/>
          <w:numId w:val="64"/>
        </w:numPr>
        <w:shd w:val="clear" w:color="auto" w:fill="FFFFFF"/>
        <w:spacing w:before="120" w:after="120" w:line="360" w:lineRule="auto"/>
        <w:rPr>
          <w:rFonts w:ascii="Arial" w:hAnsi="Arial" w:cs="Arial"/>
          <w:b/>
          <w:sz w:val="22"/>
          <w:szCs w:val="22"/>
        </w:rPr>
      </w:pPr>
      <w:r>
        <w:rPr>
          <w:rFonts w:ascii="Arial" w:hAnsi="Arial" w:cs="Arial"/>
          <w:sz w:val="22"/>
          <w:szCs w:val="22"/>
        </w:rPr>
        <w:t xml:space="preserve">In the event of an </w:t>
      </w:r>
      <w:proofErr w:type="gramStart"/>
      <w:r>
        <w:rPr>
          <w:rFonts w:ascii="Arial" w:hAnsi="Arial" w:cs="Arial"/>
          <w:sz w:val="22"/>
          <w:szCs w:val="22"/>
        </w:rPr>
        <w:t>incident</w:t>
      </w:r>
      <w:proofErr w:type="gramEnd"/>
      <w:r>
        <w:rPr>
          <w:rFonts w:ascii="Arial" w:hAnsi="Arial" w:cs="Arial"/>
          <w:sz w:val="22"/>
          <w:szCs w:val="22"/>
        </w:rPr>
        <w:t xml:space="preserve"> it is inevitable that parents will want to come to the setting and collect their children immediately. They will be discouraged from doing so, until the emergency services give the ‘all clear’. Staff will be always acting on the advice of the emergency services.</w:t>
      </w:r>
    </w:p>
    <w:p w14:paraId="4801DC26" w14:textId="77777777" w:rsidR="005649F0" w:rsidRDefault="005649F0" w:rsidP="005649F0">
      <w:pPr>
        <w:spacing w:before="120" w:after="120" w:line="360" w:lineRule="auto"/>
        <w:rPr>
          <w:rFonts w:ascii="Arial" w:hAnsi="Arial" w:cs="Arial"/>
          <w:b/>
          <w:sz w:val="22"/>
          <w:szCs w:val="22"/>
        </w:rPr>
      </w:pPr>
      <w:r>
        <w:rPr>
          <w:rFonts w:ascii="Arial" w:hAnsi="Arial" w:cs="Arial"/>
          <w:b/>
          <w:sz w:val="22"/>
          <w:szCs w:val="22"/>
        </w:rPr>
        <w:t>Recording and reporting</w:t>
      </w:r>
    </w:p>
    <w:p w14:paraId="0A678C2D" w14:textId="77777777" w:rsidR="005649F0" w:rsidRDefault="005649F0" w:rsidP="005649F0">
      <w:pPr>
        <w:numPr>
          <w:ilvl w:val="0"/>
          <w:numId w:val="65"/>
        </w:numPr>
        <w:spacing w:before="120" w:after="120" w:line="360" w:lineRule="auto"/>
        <w:rPr>
          <w:rFonts w:ascii="Arial" w:hAnsi="Arial" w:cs="Arial"/>
          <w:sz w:val="22"/>
          <w:szCs w:val="22"/>
        </w:rPr>
      </w:pPr>
      <w:r>
        <w:rPr>
          <w:rFonts w:ascii="Arial" w:hAnsi="Arial" w:cs="Arial"/>
          <w:sz w:val="22"/>
          <w:szCs w:val="22"/>
        </w:rPr>
        <w:t xml:space="preserve">The setting manager reports the lockdown to their line manager as soon as possible. In some situations, this may not be until after the event. </w:t>
      </w:r>
    </w:p>
    <w:p w14:paraId="4179632E" w14:textId="77777777" w:rsidR="005649F0" w:rsidRDefault="005649F0" w:rsidP="005649F0">
      <w:pPr>
        <w:numPr>
          <w:ilvl w:val="0"/>
          <w:numId w:val="65"/>
        </w:numPr>
        <w:spacing w:before="120" w:after="120" w:line="360" w:lineRule="auto"/>
        <w:rPr>
          <w:rFonts w:ascii="Arial" w:hAnsi="Arial" w:cs="Arial"/>
          <w:sz w:val="22"/>
          <w:szCs w:val="22"/>
        </w:rPr>
      </w:pPr>
      <w:r>
        <w:rPr>
          <w:rFonts w:ascii="Arial" w:hAnsi="Arial" w:cs="Arial"/>
          <w:sz w:val="22"/>
          <w:szCs w:val="22"/>
        </w:rPr>
        <w:t>A record is completed as soon as possible.</w:t>
      </w:r>
    </w:p>
    <w:p w14:paraId="68DEA477" w14:textId="77777777" w:rsidR="005649F0" w:rsidRDefault="005649F0" w:rsidP="005649F0">
      <w:pPr>
        <w:spacing w:before="120" w:after="120" w:line="360" w:lineRule="auto"/>
        <w:rPr>
          <w:rFonts w:ascii="Arial" w:hAnsi="Arial" w:cs="Arial"/>
          <w:bCs/>
          <w:sz w:val="22"/>
          <w:szCs w:val="22"/>
        </w:rPr>
      </w:pPr>
      <w:r>
        <w:rPr>
          <w:rFonts w:ascii="Arial" w:hAnsi="Arial" w:cs="Arial"/>
          <w:b/>
          <w:sz w:val="22"/>
          <w:szCs w:val="22"/>
        </w:rPr>
        <w:t>Further guidance</w:t>
      </w:r>
    </w:p>
    <w:p w14:paraId="40585162" w14:textId="77777777" w:rsidR="005649F0" w:rsidRDefault="005649F0" w:rsidP="005649F0">
      <w:pPr>
        <w:spacing w:before="120" w:after="120" w:line="360" w:lineRule="auto"/>
        <w:rPr>
          <w:rFonts w:ascii="Arial" w:hAnsi="Arial" w:cs="Arial"/>
          <w:b/>
          <w:sz w:val="22"/>
          <w:szCs w:val="22"/>
        </w:rPr>
      </w:pPr>
      <w:r>
        <w:rPr>
          <w:rFonts w:ascii="Arial" w:hAnsi="Arial" w:cs="Arial"/>
          <w:bCs/>
          <w:sz w:val="22"/>
          <w:szCs w:val="22"/>
        </w:rPr>
        <w:t>Members of the public should always remain alert to the danger of terrorism and report any suspicious activity to the police on 999 or the anti-terrorist hotline: 0800 789 321.</w:t>
      </w:r>
    </w:p>
    <w:p w14:paraId="1736E283" w14:textId="77777777" w:rsidR="005649F0" w:rsidRDefault="005649F0" w:rsidP="005649F0">
      <w:pPr>
        <w:spacing w:before="120" w:after="120" w:line="360" w:lineRule="auto"/>
        <w:rPr>
          <w:rFonts w:ascii="Arial" w:hAnsi="Arial" w:cs="Arial"/>
          <w:bCs/>
          <w:sz w:val="22"/>
          <w:szCs w:val="22"/>
        </w:rPr>
      </w:pPr>
      <w:r>
        <w:rPr>
          <w:rFonts w:ascii="Arial" w:hAnsi="Arial" w:cs="Arial"/>
          <w:bCs/>
          <w:sz w:val="22"/>
          <w:szCs w:val="22"/>
        </w:rPr>
        <w:t xml:space="preserve">For non-emergency, call the police on 101. </w:t>
      </w:r>
    </w:p>
    <w:p w14:paraId="2F9C8120" w14:textId="77777777" w:rsidR="005649F0" w:rsidRDefault="005649F0" w:rsidP="005649F0">
      <w:pPr>
        <w:spacing w:before="120" w:after="120" w:line="360" w:lineRule="auto"/>
        <w:rPr>
          <w:rFonts w:ascii="Arial" w:hAnsi="Arial" w:cs="Arial"/>
          <w:bCs/>
          <w:sz w:val="22"/>
          <w:szCs w:val="22"/>
        </w:rPr>
      </w:pPr>
    </w:p>
    <w:p w14:paraId="366D4242" w14:textId="77777777" w:rsidR="0005424B" w:rsidRDefault="0005424B" w:rsidP="00933F6F">
      <w:pPr>
        <w:pStyle w:val="Heading2"/>
        <w:spacing w:before="120" w:after="120" w:line="360" w:lineRule="auto"/>
        <w:rPr>
          <w:rFonts w:ascii="Arial" w:hAnsi="Arial" w:cs="Arial"/>
          <w:bCs/>
          <w:color w:val="auto"/>
          <w:sz w:val="28"/>
          <w:szCs w:val="28"/>
        </w:rPr>
      </w:pPr>
    </w:p>
    <w:p w14:paraId="4ABBAFC5" w14:textId="582AACA2" w:rsidR="0005424B" w:rsidRDefault="0005424B" w:rsidP="00933F6F">
      <w:pPr>
        <w:pStyle w:val="Heading2"/>
        <w:spacing w:before="120" w:after="120" w:line="360" w:lineRule="auto"/>
        <w:rPr>
          <w:rFonts w:ascii="Arial" w:hAnsi="Arial" w:cs="Arial"/>
          <w:bCs/>
          <w:color w:val="auto"/>
          <w:sz w:val="28"/>
          <w:szCs w:val="28"/>
        </w:rPr>
      </w:pPr>
    </w:p>
    <w:p w14:paraId="32ED6439" w14:textId="08570A2F" w:rsidR="0005424B" w:rsidRDefault="0005424B" w:rsidP="00933F6F">
      <w:pPr>
        <w:pStyle w:val="Heading2"/>
        <w:spacing w:before="120" w:after="120" w:line="360" w:lineRule="auto"/>
        <w:rPr>
          <w:rFonts w:ascii="Arial" w:hAnsi="Arial" w:cs="Arial"/>
          <w:bCs/>
          <w:color w:val="auto"/>
          <w:sz w:val="28"/>
          <w:szCs w:val="28"/>
        </w:rPr>
      </w:pPr>
    </w:p>
    <w:p w14:paraId="0E2E663F" w14:textId="77777777" w:rsidR="0005424B" w:rsidRPr="0005424B" w:rsidRDefault="0005424B" w:rsidP="0005424B"/>
    <w:p w14:paraId="03620CC5" w14:textId="394BFB1D" w:rsidR="00933F6F" w:rsidRDefault="00933F6F" w:rsidP="00933F6F">
      <w:pPr>
        <w:pStyle w:val="Heading2"/>
        <w:spacing w:before="120" w:after="120" w:line="360" w:lineRule="auto"/>
        <w:rPr>
          <w:rFonts w:ascii="Arial" w:hAnsi="Arial" w:cs="Arial"/>
          <w:color w:val="auto"/>
          <w:sz w:val="28"/>
          <w:szCs w:val="28"/>
        </w:rPr>
      </w:pPr>
      <w:bookmarkStart w:id="4" w:name="_Hlk119399976"/>
      <w:r>
        <w:rPr>
          <w:rFonts w:ascii="Arial" w:hAnsi="Arial" w:cs="Arial"/>
          <w:bCs/>
          <w:color w:val="auto"/>
          <w:sz w:val="28"/>
          <w:szCs w:val="28"/>
        </w:rPr>
        <w:lastRenderedPageBreak/>
        <w:t>02</w:t>
      </w:r>
      <w:r>
        <w:rPr>
          <w:rFonts w:ascii="Arial" w:hAnsi="Arial" w:cs="Arial"/>
          <w:bCs/>
          <w:color w:val="auto"/>
          <w:sz w:val="28"/>
          <w:szCs w:val="28"/>
        </w:rPr>
        <w:tab/>
        <w:t>Caterpillars Preschool - Fire safety policy</w:t>
      </w:r>
    </w:p>
    <w:bookmarkEnd w:id="4"/>
    <w:p w14:paraId="639088E7" w14:textId="77777777" w:rsidR="00933F6F" w:rsidRDefault="00933F6F" w:rsidP="00933F6F">
      <w:pPr>
        <w:pStyle w:val="Heading1"/>
        <w:spacing w:before="120" w:after="120" w:line="360" w:lineRule="auto"/>
        <w:rPr>
          <w:b w:val="0"/>
          <w:sz w:val="22"/>
          <w:szCs w:val="22"/>
        </w:rPr>
      </w:pPr>
      <w:r>
        <w:rPr>
          <w:b w:val="0"/>
          <w:sz w:val="22"/>
          <w:szCs w:val="22"/>
        </w:rPr>
        <w:t xml:space="preserve">Alongside associated procedures in 02.1 Fire safety, this policy was adopted by </w:t>
      </w:r>
      <w:r>
        <w:rPr>
          <w:b w:val="0"/>
          <w:i/>
          <w:iCs/>
          <w:sz w:val="22"/>
          <w:szCs w:val="22"/>
        </w:rPr>
        <w:t>[insert name of provision]</w:t>
      </w:r>
      <w:r>
        <w:rPr>
          <w:b w:val="0"/>
          <w:sz w:val="22"/>
          <w:szCs w:val="22"/>
        </w:rPr>
        <w:t xml:space="preserve"> on </w:t>
      </w:r>
      <w:r>
        <w:rPr>
          <w:b w:val="0"/>
          <w:i/>
          <w:iCs/>
          <w:sz w:val="22"/>
          <w:szCs w:val="22"/>
        </w:rPr>
        <w:t>[inset date]</w:t>
      </w:r>
      <w:r>
        <w:rPr>
          <w:b w:val="0"/>
          <w:sz w:val="22"/>
          <w:szCs w:val="22"/>
        </w:rPr>
        <w:t>.</w:t>
      </w:r>
    </w:p>
    <w:p w14:paraId="3AE0ED9F" w14:textId="77777777" w:rsidR="00933F6F" w:rsidRDefault="00933F6F" w:rsidP="00933F6F">
      <w:pPr>
        <w:spacing w:before="120" w:after="120" w:line="360" w:lineRule="auto"/>
        <w:rPr>
          <w:rFonts w:ascii="Arial" w:hAnsi="Arial" w:cs="Arial"/>
        </w:rPr>
      </w:pPr>
      <w:r>
        <w:rPr>
          <w:rFonts w:ascii="Arial" w:hAnsi="Arial" w:cs="Arial"/>
          <w:b/>
        </w:rPr>
        <w:t xml:space="preserve">Designated Fire Marshalls </w:t>
      </w:r>
      <w:proofErr w:type="gramStart"/>
      <w:r>
        <w:rPr>
          <w:rFonts w:ascii="Arial" w:hAnsi="Arial" w:cs="Arial"/>
          <w:b/>
        </w:rPr>
        <w:t>are:</w:t>
      </w:r>
      <w:proofErr w:type="gramEnd"/>
      <w:r>
        <w:rPr>
          <w:rFonts w:ascii="Arial" w:hAnsi="Arial" w:cs="Arial"/>
          <w:b/>
        </w:rPr>
        <w:t xml:space="preserve"> </w:t>
      </w:r>
      <w:r>
        <w:rPr>
          <w:rFonts w:ascii="Arial" w:hAnsi="Arial" w:cs="Arial"/>
        </w:rPr>
        <w:t>Tracy Mitchell</w:t>
      </w:r>
    </w:p>
    <w:p w14:paraId="6208AF39" w14:textId="77777777" w:rsidR="00933F6F" w:rsidRDefault="00933F6F" w:rsidP="00933F6F">
      <w:pPr>
        <w:pStyle w:val="Heading1"/>
        <w:spacing w:before="120" w:after="120" w:line="360" w:lineRule="auto"/>
        <w:rPr>
          <w:sz w:val="24"/>
          <w:szCs w:val="24"/>
        </w:rPr>
      </w:pPr>
      <w:r>
        <w:rPr>
          <w:sz w:val="24"/>
          <w:szCs w:val="24"/>
        </w:rPr>
        <w:t>Aim</w:t>
      </w:r>
    </w:p>
    <w:p w14:paraId="0236FBF9" w14:textId="77777777" w:rsidR="00933F6F" w:rsidRDefault="00933F6F" w:rsidP="00933F6F">
      <w:pPr>
        <w:spacing w:before="120" w:after="120" w:line="360" w:lineRule="auto"/>
        <w:rPr>
          <w:rFonts w:ascii="Arial" w:hAnsi="Arial" w:cs="Arial"/>
          <w:b/>
          <w:sz w:val="22"/>
          <w:szCs w:val="22"/>
        </w:rPr>
      </w:pPr>
      <w:r>
        <w:rPr>
          <w:rFonts w:ascii="Arial" w:hAnsi="Arial" w:cs="Arial"/>
          <w:bCs/>
          <w:sz w:val="22"/>
          <w:szCs w:val="22"/>
        </w:rPr>
        <w:t>Our provision is a suitable, clean, and safe place for children to be cared for, where they can grow and learn. We meet all statutory requirements about fire safety and fulfil the criteria for meeting the relevant Early Years Foundation Stage Safeguarding and Welfare Requirements.</w:t>
      </w:r>
    </w:p>
    <w:p w14:paraId="126D1FE7" w14:textId="77777777" w:rsidR="00933F6F" w:rsidRDefault="00933F6F" w:rsidP="00933F6F">
      <w:pPr>
        <w:spacing w:before="120" w:after="120" w:line="360" w:lineRule="auto"/>
        <w:rPr>
          <w:rFonts w:ascii="Arial" w:hAnsi="Arial" w:cs="Arial"/>
          <w:sz w:val="22"/>
          <w:szCs w:val="22"/>
        </w:rPr>
      </w:pPr>
      <w:r>
        <w:rPr>
          <w:rFonts w:ascii="Arial" w:hAnsi="Arial" w:cs="Arial"/>
          <w:b/>
        </w:rPr>
        <w:t>Objectives</w:t>
      </w:r>
    </w:p>
    <w:p w14:paraId="7F6DAD58" w14:textId="77777777" w:rsidR="00933F6F" w:rsidRDefault="00933F6F" w:rsidP="00933F6F">
      <w:pPr>
        <w:numPr>
          <w:ilvl w:val="0"/>
          <w:numId w:val="66"/>
        </w:numPr>
        <w:spacing w:line="360" w:lineRule="auto"/>
        <w:rPr>
          <w:rFonts w:ascii="Arial" w:hAnsi="Arial" w:cs="Arial"/>
          <w:sz w:val="22"/>
          <w:szCs w:val="22"/>
        </w:rPr>
      </w:pPr>
      <w:r>
        <w:rPr>
          <w:rFonts w:ascii="Arial" w:hAnsi="Arial" w:cs="Arial"/>
          <w:sz w:val="22"/>
          <w:szCs w:val="22"/>
        </w:rPr>
        <w:t>We recognise that we have a corporate responsibility and a duty of care for those who work in and receive a service from our provision, but individual employees and service users also have a responsibility to ensure their own safety as well as that of others. Risk assessment is the key means through which this is achieved.</w:t>
      </w:r>
    </w:p>
    <w:p w14:paraId="2DA0044D" w14:textId="77777777" w:rsidR="00933F6F" w:rsidRDefault="00933F6F" w:rsidP="00933F6F">
      <w:pPr>
        <w:numPr>
          <w:ilvl w:val="0"/>
          <w:numId w:val="66"/>
        </w:numPr>
        <w:spacing w:line="360" w:lineRule="auto"/>
        <w:rPr>
          <w:rFonts w:ascii="Arial" w:hAnsi="Arial" w:cs="Arial"/>
          <w:sz w:val="22"/>
          <w:szCs w:val="22"/>
        </w:rPr>
      </w:pPr>
      <w:r>
        <w:rPr>
          <w:rFonts w:ascii="Arial" w:hAnsi="Arial" w:cs="Arial"/>
          <w:sz w:val="22"/>
          <w:szCs w:val="22"/>
        </w:rPr>
        <w:t xml:space="preserve">A fire safety risk assessment is carried out by a competent person in accordance with the Regulatory Reform (Fire Safety) Order 2005. </w:t>
      </w:r>
    </w:p>
    <w:p w14:paraId="6ED1D736" w14:textId="77777777" w:rsidR="00933F6F" w:rsidRDefault="00933F6F" w:rsidP="00933F6F">
      <w:pPr>
        <w:numPr>
          <w:ilvl w:val="0"/>
          <w:numId w:val="66"/>
        </w:numPr>
        <w:spacing w:line="360" w:lineRule="auto"/>
        <w:rPr>
          <w:rFonts w:ascii="Arial" w:hAnsi="Arial" w:cs="Arial"/>
          <w:sz w:val="22"/>
          <w:szCs w:val="22"/>
        </w:rPr>
      </w:pPr>
      <w:r>
        <w:rPr>
          <w:rFonts w:ascii="Arial" w:hAnsi="Arial" w:cs="Arial"/>
          <w:sz w:val="22"/>
          <w:szCs w:val="22"/>
        </w:rPr>
        <w:t>A Fire Log is completed and regularly updated.</w:t>
      </w:r>
    </w:p>
    <w:p w14:paraId="033A1946" w14:textId="77777777" w:rsidR="00933F6F" w:rsidRDefault="00933F6F" w:rsidP="00933F6F">
      <w:pPr>
        <w:numPr>
          <w:ilvl w:val="0"/>
          <w:numId w:val="66"/>
        </w:numPr>
        <w:spacing w:line="360" w:lineRule="auto"/>
        <w:rPr>
          <w:rFonts w:ascii="Arial" w:hAnsi="Arial" w:cs="Arial"/>
          <w:sz w:val="22"/>
          <w:szCs w:val="22"/>
        </w:rPr>
      </w:pPr>
      <w:r>
        <w:rPr>
          <w:rFonts w:ascii="Arial" w:hAnsi="Arial" w:cs="Arial"/>
          <w:sz w:val="22"/>
          <w:szCs w:val="22"/>
        </w:rPr>
        <w:t xml:space="preserve">Necessary equipment is in place to promote fire safety. </w:t>
      </w:r>
    </w:p>
    <w:p w14:paraId="66E84035" w14:textId="77777777" w:rsidR="00933F6F" w:rsidRDefault="00933F6F" w:rsidP="00933F6F">
      <w:pPr>
        <w:pStyle w:val="Heading6"/>
        <w:spacing w:before="120" w:after="120" w:line="360" w:lineRule="auto"/>
        <w:rPr>
          <w:rFonts w:ascii="Arial" w:hAnsi="Arial" w:cs="Arial"/>
          <w:b/>
          <w:bCs/>
          <w:i w:val="0"/>
          <w:color w:val="000000"/>
        </w:rPr>
      </w:pPr>
      <w:r>
        <w:rPr>
          <w:rFonts w:ascii="Arial" w:hAnsi="Arial" w:cs="Arial"/>
          <w:b/>
          <w:bCs/>
          <w:i w:val="0"/>
          <w:color w:val="000000"/>
        </w:rPr>
        <w:t>Legal references</w:t>
      </w:r>
    </w:p>
    <w:p w14:paraId="76F430C8"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Regulatory Reform (Fire Safety) Order 2005)</w:t>
      </w:r>
    </w:p>
    <w:p w14:paraId="11005F59"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Electricity at Work Regulations (1989)</w:t>
      </w:r>
    </w:p>
    <w:p w14:paraId="56568204"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Further guidance</w:t>
      </w:r>
    </w:p>
    <w:p w14:paraId="4FC6C57E"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Fire Safety Record (Early Years Alliance 2019)</w:t>
      </w:r>
    </w:p>
    <w:p w14:paraId="17935E26" w14:textId="77777777" w:rsidR="00933F6F" w:rsidRDefault="00933F6F" w:rsidP="00933F6F">
      <w:pPr>
        <w:spacing w:before="120" w:after="120" w:line="360" w:lineRule="auto"/>
        <w:rPr>
          <w:rStyle w:val="Hyperlink"/>
        </w:rPr>
      </w:pPr>
      <w:r>
        <w:rPr>
          <w:rFonts w:ascii="Arial" w:hAnsi="Arial" w:cs="Arial"/>
          <w:sz w:val="22"/>
          <w:szCs w:val="22"/>
        </w:rPr>
        <w:t xml:space="preserve">Fire Safety Risk Assessment: Educational Premises </w:t>
      </w:r>
      <w:hyperlink r:id="rId13" w:history="1">
        <w:r>
          <w:rPr>
            <w:rStyle w:val="Hyperlink"/>
            <w:sz w:val="22"/>
            <w:szCs w:val="22"/>
          </w:rPr>
          <w:t>www.communities.gov.uk/publications/fire/firesafetyrisk6</w:t>
        </w:r>
      </w:hyperlink>
    </w:p>
    <w:p w14:paraId="0B8F9673" w14:textId="77777777" w:rsidR="00933F6F" w:rsidRDefault="00933F6F" w:rsidP="00933F6F">
      <w:pPr>
        <w:spacing w:before="120" w:after="120" w:line="360" w:lineRule="auto"/>
        <w:rPr>
          <w:rStyle w:val="Hyperlink"/>
          <w:sz w:val="22"/>
          <w:szCs w:val="22"/>
        </w:rPr>
      </w:pPr>
    </w:p>
    <w:p w14:paraId="3CA0E446" w14:textId="77777777" w:rsidR="0005424B" w:rsidRDefault="0005424B" w:rsidP="00933F6F">
      <w:pPr>
        <w:spacing w:before="120" w:after="120" w:line="360" w:lineRule="auto"/>
        <w:rPr>
          <w:rStyle w:val="Hyperlink"/>
          <w:sz w:val="22"/>
          <w:szCs w:val="22"/>
        </w:rPr>
      </w:pPr>
    </w:p>
    <w:p w14:paraId="538EAA93" w14:textId="25154911"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02</w:t>
      </w:r>
      <w:r>
        <w:rPr>
          <w:rFonts w:ascii="Arial" w:hAnsi="Arial" w:cs="Arial"/>
          <w:sz w:val="28"/>
          <w:szCs w:val="28"/>
        </w:rPr>
        <w:tab/>
        <w:t>Caterpillars Preschool - Fire safety procedures</w:t>
      </w:r>
    </w:p>
    <w:p w14:paraId="2332B9CC" w14:textId="77777777" w:rsidR="00933F6F" w:rsidRDefault="00933F6F" w:rsidP="00933F6F">
      <w:pPr>
        <w:spacing w:before="120" w:after="120" w:line="360" w:lineRule="auto"/>
        <w:rPr>
          <w:rFonts w:ascii="Arial" w:hAnsi="Arial" w:cs="Arial"/>
          <w:sz w:val="28"/>
          <w:szCs w:val="28"/>
        </w:rPr>
      </w:pPr>
      <w:bookmarkStart w:id="5" w:name="_Hlk119399991"/>
      <w:r>
        <w:rPr>
          <w:rFonts w:ascii="Arial" w:hAnsi="Arial" w:cs="Arial"/>
          <w:b/>
          <w:sz w:val="28"/>
          <w:szCs w:val="28"/>
        </w:rPr>
        <w:t>02.1</w:t>
      </w:r>
      <w:r>
        <w:rPr>
          <w:rFonts w:ascii="Arial" w:hAnsi="Arial" w:cs="Arial"/>
          <w:b/>
          <w:sz w:val="28"/>
          <w:szCs w:val="28"/>
        </w:rPr>
        <w:tab/>
        <w:t>Fire safety</w:t>
      </w:r>
    </w:p>
    <w:bookmarkEnd w:id="5"/>
    <w:p w14:paraId="6C0E8C44" w14:textId="77777777" w:rsidR="00933F6F" w:rsidRDefault="00933F6F" w:rsidP="00933F6F">
      <w:pPr>
        <w:pStyle w:val="ListParagraph"/>
        <w:numPr>
          <w:ilvl w:val="0"/>
          <w:numId w:val="67"/>
        </w:numPr>
        <w:spacing w:before="120" w:after="120" w:line="360" w:lineRule="auto"/>
        <w:contextualSpacing w:val="0"/>
        <w:rPr>
          <w:rFonts w:ascii="Arial" w:hAnsi="Arial" w:cs="Arial"/>
          <w:sz w:val="22"/>
          <w:szCs w:val="22"/>
        </w:rPr>
      </w:pPr>
      <w:r>
        <w:rPr>
          <w:rFonts w:ascii="Arial" w:hAnsi="Arial" w:cs="Arial"/>
          <w:sz w:val="22"/>
          <w:szCs w:val="22"/>
        </w:rPr>
        <w:t>The setting manager has access to, or a copy of, the fire safety procedures specific to the building and ensure they align with these procedures. The setting manager makes reasonable adjustments as required to ensure the two documents do not contradict each other.</w:t>
      </w:r>
    </w:p>
    <w:p w14:paraId="0527FFA6"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Fire safety risk assessment</w:t>
      </w:r>
    </w:p>
    <w:p w14:paraId="6A8728FE" w14:textId="77777777" w:rsidR="00933F6F" w:rsidRDefault="00933F6F" w:rsidP="00933F6F">
      <w:pPr>
        <w:spacing w:before="120" w:after="120" w:line="360" w:lineRule="auto"/>
        <w:rPr>
          <w:rFonts w:ascii="Arial" w:hAnsi="Arial" w:cs="Arial"/>
          <w:b/>
          <w:sz w:val="22"/>
          <w:szCs w:val="22"/>
        </w:rPr>
      </w:pPr>
      <w:r>
        <w:rPr>
          <w:rFonts w:ascii="Arial" w:hAnsi="Arial" w:cs="Arial"/>
          <w:sz w:val="22"/>
          <w:szCs w:val="22"/>
        </w:rPr>
        <w:t>02.1a Fire safety risk assessment form is carried out in each area of the setting by a competent person using the five steps to fire safety risk assessment as follows:</w:t>
      </w:r>
    </w:p>
    <w:p w14:paraId="5E3C801F" w14:textId="77777777" w:rsidR="00933F6F" w:rsidRDefault="00933F6F" w:rsidP="00933F6F">
      <w:pPr>
        <w:numPr>
          <w:ilvl w:val="0"/>
          <w:numId w:val="68"/>
        </w:numPr>
        <w:spacing w:before="120" w:after="120" w:line="360" w:lineRule="auto"/>
        <w:rPr>
          <w:rFonts w:ascii="Arial" w:hAnsi="Arial" w:cs="Arial"/>
          <w:bCs/>
          <w:sz w:val="22"/>
          <w:szCs w:val="22"/>
        </w:rPr>
      </w:pPr>
      <w:r>
        <w:rPr>
          <w:rFonts w:ascii="Arial" w:hAnsi="Arial" w:cs="Arial"/>
          <w:bCs/>
          <w:sz w:val="22"/>
          <w:szCs w:val="22"/>
        </w:rPr>
        <w:t>Identify fire hazards</w:t>
      </w:r>
    </w:p>
    <w:p w14:paraId="520C1C06" w14:textId="77777777" w:rsidR="00933F6F" w:rsidRDefault="00933F6F" w:rsidP="00933F6F">
      <w:pPr>
        <w:pStyle w:val="ListParagraph"/>
        <w:numPr>
          <w:ilvl w:val="0"/>
          <w:numId w:val="69"/>
        </w:numPr>
        <w:spacing w:before="120" w:after="120" w:line="360" w:lineRule="auto"/>
        <w:contextualSpacing w:val="0"/>
        <w:rPr>
          <w:rFonts w:ascii="Arial" w:hAnsi="Arial" w:cs="Arial"/>
          <w:bCs/>
          <w:sz w:val="22"/>
          <w:szCs w:val="22"/>
        </w:rPr>
      </w:pPr>
      <w:r>
        <w:rPr>
          <w:rFonts w:ascii="Arial" w:hAnsi="Arial" w:cs="Arial"/>
          <w:bCs/>
          <w:sz w:val="22"/>
          <w:szCs w:val="22"/>
        </w:rPr>
        <w:t>Sources of ignition.</w:t>
      </w:r>
    </w:p>
    <w:p w14:paraId="359BE833" w14:textId="77777777" w:rsidR="00933F6F" w:rsidRDefault="00933F6F" w:rsidP="00933F6F">
      <w:pPr>
        <w:pStyle w:val="ListParagraph"/>
        <w:numPr>
          <w:ilvl w:val="0"/>
          <w:numId w:val="69"/>
        </w:numPr>
        <w:spacing w:before="120" w:after="120" w:line="360" w:lineRule="auto"/>
        <w:contextualSpacing w:val="0"/>
        <w:rPr>
          <w:rFonts w:ascii="Arial" w:hAnsi="Arial" w:cs="Arial"/>
          <w:bCs/>
          <w:sz w:val="22"/>
          <w:szCs w:val="22"/>
        </w:rPr>
      </w:pPr>
      <w:r>
        <w:rPr>
          <w:rFonts w:ascii="Arial" w:hAnsi="Arial" w:cs="Arial"/>
          <w:bCs/>
          <w:sz w:val="22"/>
          <w:szCs w:val="22"/>
        </w:rPr>
        <w:t>Sources of fuel.</w:t>
      </w:r>
    </w:p>
    <w:p w14:paraId="3927B416" w14:textId="77777777" w:rsidR="00933F6F" w:rsidRDefault="00933F6F" w:rsidP="00933F6F">
      <w:pPr>
        <w:pStyle w:val="ListParagraph"/>
        <w:numPr>
          <w:ilvl w:val="0"/>
          <w:numId w:val="69"/>
        </w:numPr>
        <w:spacing w:before="120" w:after="120" w:line="360" w:lineRule="auto"/>
        <w:contextualSpacing w:val="0"/>
        <w:rPr>
          <w:rFonts w:ascii="Arial" w:hAnsi="Arial" w:cs="Arial"/>
          <w:bCs/>
          <w:sz w:val="22"/>
          <w:szCs w:val="22"/>
        </w:rPr>
      </w:pPr>
      <w:r>
        <w:rPr>
          <w:rFonts w:ascii="Arial" w:hAnsi="Arial" w:cs="Arial"/>
          <w:bCs/>
          <w:sz w:val="22"/>
          <w:szCs w:val="22"/>
        </w:rPr>
        <w:t>Sources of oxygen (including oxygen tanks for disabled children).</w:t>
      </w:r>
    </w:p>
    <w:p w14:paraId="43347560" w14:textId="77777777" w:rsidR="00933F6F" w:rsidRDefault="00933F6F" w:rsidP="00933F6F">
      <w:pPr>
        <w:numPr>
          <w:ilvl w:val="0"/>
          <w:numId w:val="68"/>
        </w:numPr>
        <w:spacing w:before="120" w:after="120" w:line="360" w:lineRule="auto"/>
        <w:rPr>
          <w:rFonts w:ascii="Arial" w:hAnsi="Arial" w:cs="Arial"/>
          <w:bCs/>
          <w:sz w:val="22"/>
          <w:szCs w:val="22"/>
        </w:rPr>
      </w:pPr>
      <w:r>
        <w:rPr>
          <w:rFonts w:ascii="Arial" w:hAnsi="Arial" w:cs="Arial"/>
          <w:bCs/>
          <w:sz w:val="22"/>
          <w:szCs w:val="22"/>
        </w:rPr>
        <w:t>Identify people at risk</w:t>
      </w:r>
    </w:p>
    <w:p w14:paraId="4E87C55B" w14:textId="77777777" w:rsidR="00933F6F" w:rsidRDefault="00933F6F" w:rsidP="00933F6F">
      <w:pPr>
        <w:pStyle w:val="ListParagraph"/>
        <w:numPr>
          <w:ilvl w:val="0"/>
          <w:numId w:val="70"/>
        </w:numPr>
        <w:spacing w:before="120" w:after="120" w:line="360" w:lineRule="auto"/>
        <w:contextualSpacing w:val="0"/>
        <w:rPr>
          <w:rFonts w:ascii="Arial" w:hAnsi="Arial" w:cs="Arial"/>
          <w:bCs/>
          <w:sz w:val="22"/>
          <w:szCs w:val="22"/>
        </w:rPr>
      </w:pPr>
      <w:r>
        <w:rPr>
          <w:rFonts w:ascii="Arial" w:hAnsi="Arial" w:cs="Arial"/>
          <w:bCs/>
          <w:sz w:val="22"/>
          <w:szCs w:val="22"/>
        </w:rPr>
        <w:t>People in and around the premises.</w:t>
      </w:r>
    </w:p>
    <w:p w14:paraId="49AB19F6" w14:textId="77777777" w:rsidR="00933F6F" w:rsidRDefault="00933F6F" w:rsidP="00933F6F">
      <w:pPr>
        <w:pStyle w:val="ListParagraph"/>
        <w:numPr>
          <w:ilvl w:val="0"/>
          <w:numId w:val="70"/>
        </w:numPr>
        <w:spacing w:before="120" w:after="120" w:line="360" w:lineRule="auto"/>
        <w:contextualSpacing w:val="0"/>
        <w:rPr>
          <w:rFonts w:ascii="Arial" w:hAnsi="Arial" w:cs="Arial"/>
          <w:bCs/>
          <w:sz w:val="22"/>
          <w:szCs w:val="22"/>
        </w:rPr>
      </w:pPr>
      <w:r>
        <w:rPr>
          <w:rFonts w:ascii="Arial" w:hAnsi="Arial" w:cs="Arial"/>
          <w:bCs/>
          <w:sz w:val="22"/>
          <w:szCs w:val="22"/>
        </w:rPr>
        <w:t>People especially at risk including very young babies, less ambulant disabled children or those using specialised equipment, such as splints, standing frames.</w:t>
      </w:r>
    </w:p>
    <w:p w14:paraId="440FCD68" w14:textId="77777777" w:rsidR="00933F6F" w:rsidRDefault="00933F6F" w:rsidP="00933F6F">
      <w:pPr>
        <w:numPr>
          <w:ilvl w:val="0"/>
          <w:numId w:val="68"/>
        </w:numPr>
        <w:spacing w:before="120" w:after="120" w:line="360" w:lineRule="auto"/>
        <w:rPr>
          <w:rFonts w:ascii="Arial" w:hAnsi="Arial" w:cs="Arial"/>
          <w:bCs/>
          <w:sz w:val="22"/>
          <w:szCs w:val="22"/>
        </w:rPr>
      </w:pPr>
      <w:r>
        <w:rPr>
          <w:rFonts w:ascii="Arial" w:hAnsi="Arial" w:cs="Arial"/>
          <w:bCs/>
          <w:sz w:val="22"/>
          <w:szCs w:val="22"/>
        </w:rPr>
        <w:t>Evaluate, remove, reduce and protect from the risk</w:t>
      </w:r>
    </w:p>
    <w:p w14:paraId="2D47DCDC" w14:textId="77777777" w:rsidR="00933F6F" w:rsidRDefault="00933F6F" w:rsidP="00933F6F">
      <w:pPr>
        <w:pStyle w:val="ListParagraph"/>
        <w:numPr>
          <w:ilvl w:val="0"/>
          <w:numId w:val="71"/>
        </w:numPr>
        <w:spacing w:before="120" w:after="120" w:line="360" w:lineRule="auto"/>
        <w:contextualSpacing w:val="0"/>
        <w:rPr>
          <w:rFonts w:ascii="Arial" w:hAnsi="Arial" w:cs="Arial"/>
          <w:bCs/>
          <w:sz w:val="22"/>
          <w:szCs w:val="22"/>
        </w:rPr>
      </w:pPr>
      <w:r>
        <w:rPr>
          <w:rFonts w:ascii="Arial" w:hAnsi="Arial" w:cs="Arial"/>
          <w:bCs/>
          <w:sz w:val="22"/>
          <w:szCs w:val="22"/>
        </w:rPr>
        <w:t>Evaluate the risk of the fire occurring.</w:t>
      </w:r>
    </w:p>
    <w:p w14:paraId="38F0A1BD" w14:textId="77777777" w:rsidR="00933F6F" w:rsidRDefault="00933F6F" w:rsidP="00933F6F">
      <w:pPr>
        <w:pStyle w:val="ListParagraph"/>
        <w:numPr>
          <w:ilvl w:val="0"/>
          <w:numId w:val="71"/>
        </w:numPr>
        <w:spacing w:before="120" w:after="120" w:line="360" w:lineRule="auto"/>
        <w:contextualSpacing w:val="0"/>
        <w:rPr>
          <w:rFonts w:ascii="Arial" w:hAnsi="Arial" w:cs="Arial"/>
          <w:bCs/>
          <w:sz w:val="22"/>
          <w:szCs w:val="22"/>
        </w:rPr>
      </w:pPr>
      <w:r>
        <w:rPr>
          <w:rFonts w:ascii="Arial" w:hAnsi="Arial" w:cs="Arial"/>
          <w:bCs/>
          <w:sz w:val="22"/>
          <w:szCs w:val="22"/>
        </w:rPr>
        <w:t>Evaluate the risk to people from a fire starting on the premises.</w:t>
      </w:r>
    </w:p>
    <w:p w14:paraId="0279A3E2" w14:textId="77777777" w:rsidR="00933F6F" w:rsidRDefault="00933F6F" w:rsidP="00933F6F">
      <w:pPr>
        <w:pStyle w:val="ListParagraph"/>
        <w:numPr>
          <w:ilvl w:val="0"/>
          <w:numId w:val="71"/>
        </w:numPr>
        <w:spacing w:before="120" w:after="120" w:line="360" w:lineRule="auto"/>
        <w:contextualSpacing w:val="0"/>
        <w:rPr>
          <w:rFonts w:ascii="Arial" w:hAnsi="Arial" w:cs="Arial"/>
          <w:bCs/>
          <w:sz w:val="22"/>
          <w:szCs w:val="22"/>
        </w:rPr>
      </w:pPr>
      <w:r>
        <w:rPr>
          <w:rFonts w:ascii="Arial" w:hAnsi="Arial" w:cs="Arial"/>
          <w:bCs/>
          <w:sz w:val="22"/>
          <w:szCs w:val="22"/>
        </w:rPr>
        <w:t>Remove and reduce the hazards that may cause a fire.</w:t>
      </w:r>
    </w:p>
    <w:p w14:paraId="0F90CEE0" w14:textId="77777777" w:rsidR="00933F6F" w:rsidRDefault="00933F6F" w:rsidP="00933F6F">
      <w:pPr>
        <w:pStyle w:val="ListParagraph"/>
        <w:numPr>
          <w:ilvl w:val="0"/>
          <w:numId w:val="71"/>
        </w:numPr>
        <w:spacing w:before="120" w:after="120" w:line="360" w:lineRule="auto"/>
        <w:contextualSpacing w:val="0"/>
        <w:rPr>
          <w:rFonts w:ascii="Arial" w:hAnsi="Arial" w:cs="Arial"/>
          <w:bCs/>
          <w:sz w:val="22"/>
          <w:szCs w:val="22"/>
        </w:rPr>
      </w:pPr>
      <w:r>
        <w:rPr>
          <w:rFonts w:ascii="Arial" w:hAnsi="Arial" w:cs="Arial"/>
          <w:bCs/>
          <w:sz w:val="22"/>
          <w:szCs w:val="22"/>
        </w:rPr>
        <w:lastRenderedPageBreak/>
        <w:t>Remove and reduce the risks to people from a fire.</w:t>
      </w:r>
    </w:p>
    <w:p w14:paraId="415D1C94" w14:textId="77777777" w:rsidR="00933F6F" w:rsidRDefault="00933F6F" w:rsidP="00933F6F">
      <w:pPr>
        <w:numPr>
          <w:ilvl w:val="0"/>
          <w:numId w:val="68"/>
        </w:numPr>
        <w:spacing w:before="120" w:after="120" w:line="360" w:lineRule="auto"/>
        <w:rPr>
          <w:rFonts w:ascii="Arial" w:hAnsi="Arial" w:cs="Arial"/>
          <w:bCs/>
          <w:sz w:val="22"/>
          <w:szCs w:val="22"/>
        </w:rPr>
      </w:pPr>
      <w:r>
        <w:rPr>
          <w:rFonts w:ascii="Arial" w:hAnsi="Arial" w:cs="Arial"/>
          <w:bCs/>
          <w:sz w:val="22"/>
          <w:szCs w:val="22"/>
        </w:rPr>
        <w:t>Record, plan, inform, instruct, train</w:t>
      </w:r>
    </w:p>
    <w:p w14:paraId="2C1E22E6" w14:textId="77777777" w:rsidR="00933F6F" w:rsidRDefault="00933F6F" w:rsidP="00933F6F">
      <w:pPr>
        <w:pStyle w:val="ListParagraph"/>
        <w:numPr>
          <w:ilvl w:val="0"/>
          <w:numId w:val="72"/>
        </w:numPr>
        <w:contextualSpacing w:val="0"/>
        <w:rPr>
          <w:rFonts w:ascii="Arial" w:hAnsi="Arial" w:cs="Arial"/>
          <w:bCs/>
          <w:sz w:val="22"/>
          <w:szCs w:val="22"/>
        </w:rPr>
      </w:pPr>
      <w:r>
        <w:rPr>
          <w:rFonts w:ascii="Arial" w:hAnsi="Arial" w:cs="Arial"/>
          <w:bCs/>
          <w:sz w:val="22"/>
          <w:szCs w:val="22"/>
        </w:rPr>
        <w:t>Record significant findings and action taken.</w:t>
      </w:r>
    </w:p>
    <w:p w14:paraId="1B2D8FD3" w14:textId="77777777" w:rsidR="00933F6F" w:rsidRDefault="00933F6F" w:rsidP="00933F6F">
      <w:pPr>
        <w:pStyle w:val="ListParagraph"/>
        <w:numPr>
          <w:ilvl w:val="0"/>
          <w:numId w:val="73"/>
        </w:numPr>
        <w:spacing w:before="120" w:after="120" w:line="360" w:lineRule="auto"/>
        <w:contextualSpacing w:val="0"/>
        <w:rPr>
          <w:rFonts w:ascii="Arial" w:hAnsi="Arial" w:cs="Arial"/>
          <w:bCs/>
          <w:sz w:val="22"/>
          <w:szCs w:val="22"/>
        </w:rPr>
      </w:pPr>
      <w:r>
        <w:rPr>
          <w:rFonts w:ascii="Arial" w:hAnsi="Arial" w:cs="Arial"/>
          <w:bCs/>
          <w:sz w:val="22"/>
          <w:szCs w:val="22"/>
        </w:rPr>
        <w:t>Prepare an emergency plan.</w:t>
      </w:r>
    </w:p>
    <w:p w14:paraId="3DF342F5" w14:textId="77777777" w:rsidR="00933F6F" w:rsidRDefault="00933F6F" w:rsidP="00933F6F">
      <w:pPr>
        <w:pStyle w:val="ListParagraph"/>
        <w:numPr>
          <w:ilvl w:val="0"/>
          <w:numId w:val="73"/>
        </w:numPr>
        <w:spacing w:before="120" w:after="120" w:line="360" w:lineRule="auto"/>
        <w:contextualSpacing w:val="0"/>
        <w:rPr>
          <w:rFonts w:ascii="Arial" w:hAnsi="Arial" w:cs="Arial"/>
          <w:bCs/>
          <w:sz w:val="22"/>
          <w:szCs w:val="22"/>
        </w:rPr>
      </w:pPr>
      <w:r>
        <w:rPr>
          <w:rFonts w:ascii="Arial" w:hAnsi="Arial" w:cs="Arial"/>
          <w:bCs/>
          <w:sz w:val="22"/>
          <w:szCs w:val="22"/>
        </w:rPr>
        <w:t>Inform and instruct relevant people; inform and co-operate with others.</w:t>
      </w:r>
    </w:p>
    <w:p w14:paraId="385C7869" w14:textId="77777777" w:rsidR="00933F6F" w:rsidRDefault="00933F6F" w:rsidP="00933F6F">
      <w:pPr>
        <w:pStyle w:val="ListParagraph"/>
        <w:numPr>
          <w:ilvl w:val="0"/>
          <w:numId w:val="73"/>
        </w:numPr>
        <w:spacing w:before="120" w:after="120" w:line="360" w:lineRule="auto"/>
        <w:contextualSpacing w:val="0"/>
        <w:rPr>
          <w:rFonts w:ascii="Arial" w:hAnsi="Arial" w:cs="Arial"/>
          <w:bCs/>
          <w:sz w:val="22"/>
          <w:szCs w:val="22"/>
        </w:rPr>
      </w:pPr>
      <w:r>
        <w:rPr>
          <w:rFonts w:ascii="Arial" w:hAnsi="Arial" w:cs="Arial"/>
          <w:bCs/>
          <w:sz w:val="22"/>
          <w:szCs w:val="22"/>
        </w:rPr>
        <w:t>Provide training.</w:t>
      </w:r>
    </w:p>
    <w:p w14:paraId="4E8431F4" w14:textId="77777777" w:rsidR="00933F6F" w:rsidRDefault="00933F6F" w:rsidP="00933F6F">
      <w:pPr>
        <w:numPr>
          <w:ilvl w:val="0"/>
          <w:numId w:val="68"/>
        </w:numPr>
        <w:spacing w:before="120" w:after="120" w:line="360" w:lineRule="auto"/>
        <w:rPr>
          <w:rFonts w:ascii="Arial" w:hAnsi="Arial" w:cs="Arial"/>
          <w:bCs/>
          <w:sz w:val="22"/>
          <w:szCs w:val="22"/>
        </w:rPr>
      </w:pPr>
      <w:r>
        <w:rPr>
          <w:rFonts w:ascii="Arial" w:hAnsi="Arial" w:cs="Arial"/>
          <w:bCs/>
          <w:sz w:val="22"/>
          <w:szCs w:val="22"/>
        </w:rPr>
        <w:t>Review</w:t>
      </w:r>
    </w:p>
    <w:p w14:paraId="407D475D" w14:textId="77777777" w:rsidR="00933F6F" w:rsidRDefault="00933F6F" w:rsidP="00933F6F">
      <w:pPr>
        <w:pStyle w:val="ListParagraph"/>
        <w:numPr>
          <w:ilvl w:val="0"/>
          <w:numId w:val="74"/>
        </w:numPr>
        <w:spacing w:before="120" w:after="120" w:line="360" w:lineRule="auto"/>
        <w:contextualSpacing w:val="0"/>
        <w:rPr>
          <w:rFonts w:ascii="Arial" w:hAnsi="Arial" w:cs="Arial"/>
          <w:bCs/>
          <w:sz w:val="22"/>
          <w:szCs w:val="22"/>
        </w:rPr>
      </w:pPr>
      <w:r>
        <w:rPr>
          <w:rFonts w:ascii="Arial" w:hAnsi="Arial" w:cs="Arial"/>
          <w:bCs/>
          <w:sz w:val="22"/>
          <w:szCs w:val="22"/>
        </w:rPr>
        <w:t>Keep assessment under review and revise when necessary.</w:t>
      </w:r>
    </w:p>
    <w:p w14:paraId="21279FF1" w14:textId="77777777" w:rsidR="00933F6F" w:rsidRDefault="00933F6F" w:rsidP="00933F6F">
      <w:pPr>
        <w:spacing w:before="120" w:after="120" w:line="360" w:lineRule="auto"/>
        <w:rPr>
          <w:rFonts w:ascii="Arial" w:hAnsi="Arial" w:cs="Arial"/>
          <w:bCs/>
          <w:sz w:val="22"/>
          <w:szCs w:val="22"/>
        </w:rPr>
      </w:pPr>
      <w:r>
        <w:rPr>
          <w:rFonts w:ascii="Arial" w:hAnsi="Arial" w:cs="Arial"/>
          <w:bCs/>
          <w:sz w:val="22"/>
          <w:szCs w:val="22"/>
        </w:rPr>
        <w:t>The fire safety risk assessment focuses on the following for each area:</w:t>
      </w:r>
    </w:p>
    <w:p w14:paraId="082F9C46" w14:textId="77777777" w:rsidR="00933F6F" w:rsidRDefault="00933F6F" w:rsidP="00933F6F">
      <w:pPr>
        <w:numPr>
          <w:ilvl w:val="0"/>
          <w:numId w:val="75"/>
        </w:numPr>
        <w:spacing w:before="120" w:after="120" w:line="360" w:lineRule="auto"/>
        <w:rPr>
          <w:rFonts w:ascii="Arial" w:hAnsi="Arial" w:cs="Arial"/>
          <w:bCs/>
          <w:sz w:val="22"/>
          <w:szCs w:val="22"/>
        </w:rPr>
      </w:pPr>
      <w:r>
        <w:rPr>
          <w:rFonts w:ascii="Arial" w:hAnsi="Arial" w:cs="Arial"/>
          <w:bCs/>
          <w:sz w:val="22"/>
          <w:szCs w:val="22"/>
        </w:rPr>
        <w:t>Electrical plugs, wires, sockets.</w:t>
      </w:r>
    </w:p>
    <w:p w14:paraId="258AD3FE" w14:textId="77777777" w:rsidR="00933F6F" w:rsidRDefault="00933F6F" w:rsidP="00933F6F">
      <w:pPr>
        <w:numPr>
          <w:ilvl w:val="0"/>
          <w:numId w:val="75"/>
        </w:numPr>
        <w:spacing w:before="120" w:after="120" w:line="360" w:lineRule="auto"/>
        <w:rPr>
          <w:rFonts w:ascii="Arial" w:hAnsi="Arial" w:cs="Arial"/>
          <w:bCs/>
          <w:sz w:val="22"/>
          <w:szCs w:val="22"/>
        </w:rPr>
      </w:pPr>
      <w:r>
        <w:rPr>
          <w:rFonts w:ascii="Arial" w:hAnsi="Arial" w:cs="Arial"/>
          <w:bCs/>
          <w:sz w:val="22"/>
          <w:szCs w:val="22"/>
        </w:rPr>
        <w:t>Electrical items.</w:t>
      </w:r>
    </w:p>
    <w:p w14:paraId="59F37157" w14:textId="77777777" w:rsidR="00933F6F" w:rsidRDefault="00933F6F" w:rsidP="00933F6F">
      <w:pPr>
        <w:numPr>
          <w:ilvl w:val="0"/>
          <w:numId w:val="75"/>
        </w:numPr>
        <w:spacing w:before="120" w:after="120" w:line="360" w:lineRule="auto"/>
        <w:rPr>
          <w:rFonts w:ascii="Arial" w:hAnsi="Arial" w:cs="Arial"/>
          <w:bCs/>
          <w:sz w:val="22"/>
          <w:szCs w:val="22"/>
        </w:rPr>
      </w:pPr>
      <w:r>
        <w:rPr>
          <w:rFonts w:ascii="Arial" w:hAnsi="Arial" w:cs="Arial"/>
          <w:bCs/>
          <w:sz w:val="22"/>
          <w:szCs w:val="22"/>
        </w:rPr>
        <w:t>Gas boilers.</w:t>
      </w:r>
    </w:p>
    <w:p w14:paraId="6B500E0A" w14:textId="77777777" w:rsidR="00933F6F" w:rsidRDefault="00933F6F" w:rsidP="00933F6F">
      <w:pPr>
        <w:numPr>
          <w:ilvl w:val="0"/>
          <w:numId w:val="75"/>
        </w:numPr>
        <w:spacing w:before="120" w:after="120" w:line="360" w:lineRule="auto"/>
        <w:rPr>
          <w:rFonts w:ascii="Arial" w:hAnsi="Arial" w:cs="Arial"/>
          <w:bCs/>
          <w:sz w:val="22"/>
          <w:szCs w:val="22"/>
        </w:rPr>
      </w:pPr>
      <w:r>
        <w:rPr>
          <w:rFonts w:ascii="Arial" w:hAnsi="Arial" w:cs="Arial"/>
          <w:bCs/>
          <w:sz w:val="22"/>
          <w:szCs w:val="22"/>
        </w:rPr>
        <w:t>Cookers.</w:t>
      </w:r>
    </w:p>
    <w:p w14:paraId="79378400" w14:textId="77777777" w:rsidR="00933F6F" w:rsidRDefault="00933F6F" w:rsidP="00933F6F">
      <w:pPr>
        <w:numPr>
          <w:ilvl w:val="0"/>
          <w:numId w:val="75"/>
        </w:numPr>
        <w:spacing w:before="120" w:after="120" w:line="360" w:lineRule="auto"/>
        <w:rPr>
          <w:rFonts w:ascii="Arial" w:hAnsi="Arial" w:cs="Arial"/>
          <w:bCs/>
          <w:sz w:val="22"/>
          <w:szCs w:val="22"/>
        </w:rPr>
      </w:pPr>
      <w:r>
        <w:rPr>
          <w:rFonts w:ascii="Arial" w:hAnsi="Arial" w:cs="Arial"/>
          <w:bCs/>
          <w:sz w:val="22"/>
          <w:szCs w:val="22"/>
        </w:rPr>
        <w:t>Matches.</w:t>
      </w:r>
    </w:p>
    <w:p w14:paraId="61CFE344" w14:textId="77777777" w:rsidR="00933F6F" w:rsidRDefault="00933F6F" w:rsidP="00933F6F">
      <w:pPr>
        <w:numPr>
          <w:ilvl w:val="0"/>
          <w:numId w:val="75"/>
        </w:numPr>
        <w:spacing w:before="120" w:after="120" w:line="360" w:lineRule="auto"/>
        <w:rPr>
          <w:rFonts w:ascii="Arial" w:hAnsi="Arial" w:cs="Arial"/>
          <w:bCs/>
          <w:sz w:val="22"/>
          <w:szCs w:val="22"/>
        </w:rPr>
      </w:pPr>
      <w:r>
        <w:rPr>
          <w:rFonts w:ascii="Arial" w:hAnsi="Arial" w:cs="Arial"/>
          <w:bCs/>
          <w:sz w:val="22"/>
          <w:szCs w:val="22"/>
        </w:rPr>
        <w:t>Flammable materials, including furniture, furnishings, paper etc.</w:t>
      </w:r>
    </w:p>
    <w:p w14:paraId="7F4E9DDD" w14:textId="77777777" w:rsidR="00933F6F" w:rsidRDefault="00933F6F" w:rsidP="00933F6F">
      <w:pPr>
        <w:numPr>
          <w:ilvl w:val="0"/>
          <w:numId w:val="75"/>
        </w:numPr>
        <w:spacing w:before="120" w:after="120" w:line="360" w:lineRule="auto"/>
        <w:rPr>
          <w:rFonts w:ascii="Arial" w:hAnsi="Arial" w:cs="Arial"/>
          <w:bCs/>
          <w:sz w:val="22"/>
          <w:szCs w:val="22"/>
        </w:rPr>
      </w:pPr>
      <w:r>
        <w:rPr>
          <w:rFonts w:ascii="Arial" w:hAnsi="Arial" w:cs="Arial"/>
          <w:bCs/>
          <w:sz w:val="22"/>
          <w:szCs w:val="22"/>
        </w:rPr>
        <w:t>Flammable chemicals (which are also covered in COSHH).</w:t>
      </w:r>
    </w:p>
    <w:p w14:paraId="060B1249" w14:textId="77777777" w:rsidR="00933F6F" w:rsidRDefault="00933F6F" w:rsidP="00933F6F">
      <w:pPr>
        <w:numPr>
          <w:ilvl w:val="0"/>
          <w:numId w:val="75"/>
        </w:numPr>
        <w:spacing w:before="120" w:after="120" w:line="360" w:lineRule="auto"/>
        <w:rPr>
          <w:rFonts w:ascii="Arial" w:hAnsi="Arial" w:cs="Arial"/>
          <w:bCs/>
          <w:sz w:val="22"/>
          <w:szCs w:val="22"/>
        </w:rPr>
      </w:pPr>
      <w:r>
        <w:rPr>
          <w:rFonts w:ascii="Arial" w:hAnsi="Arial" w:cs="Arial"/>
          <w:bCs/>
          <w:sz w:val="22"/>
          <w:szCs w:val="22"/>
        </w:rPr>
        <w:t>Means of escape.</w:t>
      </w:r>
    </w:p>
    <w:p w14:paraId="71C93CAE" w14:textId="77777777" w:rsidR="00933F6F" w:rsidRDefault="00933F6F" w:rsidP="00933F6F">
      <w:pPr>
        <w:numPr>
          <w:ilvl w:val="0"/>
          <w:numId w:val="75"/>
        </w:numPr>
        <w:spacing w:before="120" w:after="120" w:line="360" w:lineRule="auto"/>
        <w:rPr>
          <w:rFonts w:ascii="Arial" w:hAnsi="Arial" w:cs="Arial"/>
          <w:sz w:val="22"/>
          <w:szCs w:val="22"/>
        </w:rPr>
      </w:pPr>
      <w:r>
        <w:rPr>
          <w:rFonts w:ascii="Arial" w:hAnsi="Arial" w:cs="Arial"/>
          <w:sz w:val="22"/>
          <w:szCs w:val="22"/>
        </w:rPr>
        <w:t>Any other, as identified.</w:t>
      </w:r>
    </w:p>
    <w:p w14:paraId="5029C7F6"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Fire safety precautions include:</w:t>
      </w:r>
    </w:p>
    <w:p w14:paraId="6DE8FFCE" w14:textId="77777777" w:rsidR="00933F6F" w:rsidRDefault="00933F6F" w:rsidP="00933F6F">
      <w:pPr>
        <w:numPr>
          <w:ilvl w:val="0"/>
          <w:numId w:val="76"/>
        </w:numPr>
        <w:spacing w:before="120" w:after="120" w:line="360" w:lineRule="auto"/>
        <w:rPr>
          <w:rFonts w:ascii="Arial" w:hAnsi="Arial" w:cs="Arial"/>
          <w:sz w:val="22"/>
          <w:szCs w:val="22"/>
        </w:rPr>
      </w:pPr>
      <w:r>
        <w:rPr>
          <w:rFonts w:ascii="Arial" w:hAnsi="Arial" w:cs="Arial"/>
          <w:sz w:val="22"/>
          <w:szCs w:val="22"/>
        </w:rPr>
        <w:lastRenderedPageBreak/>
        <w:t>All electrical equipment is checked by a qualified electrician annually.</w:t>
      </w:r>
    </w:p>
    <w:p w14:paraId="1EAA8111" w14:textId="77777777" w:rsidR="00933F6F" w:rsidRDefault="00933F6F" w:rsidP="00933F6F">
      <w:pPr>
        <w:numPr>
          <w:ilvl w:val="0"/>
          <w:numId w:val="76"/>
        </w:numPr>
        <w:spacing w:before="120" w:after="120" w:line="360" w:lineRule="auto"/>
        <w:rPr>
          <w:rFonts w:ascii="Arial" w:hAnsi="Arial" w:cs="Arial"/>
          <w:sz w:val="22"/>
          <w:szCs w:val="22"/>
        </w:rPr>
      </w:pPr>
      <w:r>
        <w:rPr>
          <w:rFonts w:ascii="Arial" w:hAnsi="Arial" w:cs="Arial"/>
          <w:sz w:val="22"/>
          <w:szCs w:val="22"/>
        </w:rPr>
        <w:t>Any faulty electrical equipment is taken out of use and recorded as such or condemned (whichever is necessary).</w:t>
      </w:r>
    </w:p>
    <w:p w14:paraId="0E262D24" w14:textId="77777777" w:rsidR="00933F6F" w:rsidRDefault="00933F6F" w:rsidP="00933F6F">
      <w:pPr>
        <w:numPr>
          <w:ilvl w:val="0"/>
          <w:numId w:val="76"/>
        </w:numPr>
        <w:spacing w:before="120" w:after="120" w:line="360" w:lineRule="auto"/>
        <w:rPr>
          <w:rFonts w:ascii="Arial" w:hAnsi="Arial" w:cs="Arial"/>
          <w:sz w:val="22"/>
          <w:szCs w:val="22"/>
        </w:rPr>
      </w:pPr>
      <w:r>
        <w:rPr>
          <w:rFonts w:ascii="Arial" w:hAnsi="Arial" w:cs="Arial"/>
          <w:sz w:val="22"/>
          <w:szCs w:val="22"/>
        </w:rPr>
        <w:t>Water and electrical items do not come into contact; staff do not touch electrical items with wet hands.</w:t>
      </w:r>
    </w:p>
    <w:p w14:paraId="699E67E3" w14:textId="77777777" w:rsidR="00933F6F" w:rsidRDefault="00933F6F" w:rsidP="00933F6F">
      <w:pPr>
        <w:numPr>
          <w:ilvl w:val="0"/>
          <w:numId w:val="76"/>
        </w:numPr>
        <w:spacing w:before="120" w:after="120" w:line="360" w:lineRule="auto"/>
        <w:rPr>
          <w:rFonts w:ascii="Arial" w:hAnsi="Arial" w:cs="Arial"/>
          <w:sz w:val="22"/>
          <w:szCs w:val="22"/>
        </w:rPr>
      </w:pPr>
      <w:r>
        <w:rPr>
          <w:rFonts w:ascii="Arial" w:hAnsi="Arial" w:cs="Arial"/>
          <w:sz w:val="22"/>
          <w:szCs w:val="22"/>
        </w:rPr>
        <w:t>All fire safety equipment is checked annually.</w:t>
      </w:r>
    </w:p>
    <w:p w14:paraId="7D0456F0" w14:textId="77777777" w:rsidR="00933F6F" w:rsidRDefault="00933F6F" w:rsidP="00933F6F">
      <w:pPr>
        <w:numPr>
          <w:ilvl w:val="0"/>
          <w:numId w:val="76"/>
        </w:numPr>
        <w:spacing w:before="120" w:after="120" w:line="360" w:lineRule="auto"/>
        <w:rPr>
          <w:rFonts w:ascii="Arial" w:hAnsi="Arial" w:cs="Arial"/>
          <w:sz w:val="22"/>
          <w:szCs w:val="22"/>
        </w:rPr>
      </w:pPr>
      <w:r>
        <w:rPr>
          <w:rFonts w:ascii="Arial" w:hAnsi="Arial" w:cs="Arial"/>
          <w:sz w:val="22"/>
          <w:szCs w:val="22"/>
        </w:rPr>
        <w:t>Gas boilers and cookers are checked and serviced annually by a Gas Safe registered engineer.</w:t>
      </w:r>
    </w:p>
    <w:p w14:paraId="2A882F79" w14:textId="77777777" w:rsidR="00933F6F" w:rsidRDefault="00933F6F" w:rsidP="00933F6F">
      <w:pPr>
        <w:numPr>
          <w:ilvl w:val="0"/>
          <w:numId w:val="76"/>
        </w:numPr>
        <w:spacing w:before="120" w:after="120" w:line="360" w:lineRule="auto"/>
        <w:rPr>
          <w:rFonts w:ascii="Arial" w:hAnsi="Arial" w:cs="Arial"/>
          <w:sz w:val="22"/>
          <w:szCs w:val="22"/>
        </w:rPr>
      </w:pPr>
      <w:r>
        <w:rPr>
          <w:rFonts w:ascii="Arial" w:hAnsi="Arial" w:cs="Arial"/>
          <w:sz w:val="22"/>
          <w:szCs w:val="22"/>
        </w:rPr>
        <w:t>If matches are used in the kitchen, they are kept in a drawer.</w:t>
      </w:r>
    </w:p>
    <w:p w14:paraId="4591F937" w14:textId="77777777" w:rsidR="00933F6F" w:rsidRDefault="00933F6F" w:rsidP="00933F6F">
      <w:pPr>
        <w:numPr>
          <w:ilvl w:val="0"/>
          <w:numId w:val="76"/>
        </w:numPr>
        <w:spacing w:before="120" w:after="120" w:line="360" w:lineRule="auto"/>
        <w:rPr>
          <w:rFonts w:ascii="Arial" w:hAnsi="Arial" w:cs="Arial"/>
          <w:sz w:val="22"/>
          <w:szCs w:val="22"/>
        </w:rPr>
      </w:pPr>
      <w:r>
        <w:rPr>
          <w:rFonts w:ascii="Arial" w:hAnsi="Arial" w:cs="Arial"/>
          <w:sz w:val="22"/>
          <w:szCs w:val="22"/>
        </w:rPr>
        <w:t>Oxygen tanks.</w:t>
      </w:r>
    </w:p>
    <w:p w14:paraId="0C129F08" w14:textId="77777777" w:rsidR="00933F6F" w:rsidRDefault="00933F6F" w:rsidP="00933F6F">
      <w:pPr>
        <w:pStyle w:val="Heading1"/>
        <w:spacing w:before="120" w:after="120" w:line="360" w:lineRule="auto"/>
        <w:rPr>
          <w:sz w:val="22"/>
          <w:szCs w:val="22"/>
        </w:rPr>
      </w:pPr>
      <w:r>
        <w:rPr>
          <w:sz w:val="22"/>
          <w:szCs w:val="22"/>
        </w:rPr>
        <w:t>Fire Drills</w:t>
      </w:r>
    </w:p>
    <w:p w14:paraId="416BA689" w14:textId="77777777" w:rsidR="00933F6F" w:rsidRDefault="00933F6F" w:rsidP="00933F6F">
      <w:pPr>
        <w:numPr>
          <w:ilvl w:val="0"/>
          <w:numId w:val="77"/>
        </w:numPr>
        <w:spacing w:before="120" w:after="120" w:line="360" w:lineRule="auto"/>
        <w:rPr>
          <w:rFonts w:ascii="Arial" w:hAnsi="Arial" w:cs="Arial"/>
          <w:sz w:val="22"/>
          <w:szCs w:val="22"/>
        </w:rPr>
      </w:pPr>
      <w:r>
        <w:rPr>
          <w:rFonts w:ascii="Arial" w:hAnsi="Arial" w:cs="Arial"/>
          <w:sz w:val="22"/>
          <w:szCs w:val="22"/>
        </w:rPr>
        <w:t>Fire Drills (to include emergency evacuation procedures and lock down) are held at least termly.</w:t>
      </w:r>
    </w:p>
    <w:p w14:paraId="59E0AB30" w14:textId="77777777" w:rsidR="00933F6F" w:rsidRDefault="00933F6F" w:rsidP="00933F6F">
      <w:pPr>
        <w:numPr>
          <w:ilvl w:val="0"/>
          <w:numId w:val="77"/>
        </w:numPr>
        <w:spacing w:before="120" w:after="120" w:line="360" w:lineRule="auto"/>
        <w:rPr>
          <w:rFonts w:ascii="Arial" w:hAnsi="Arial" w:cs="Arial"/>
          <w:sz w:val="22"/>
          <w:szCs w:val="22"/>
        </w:rPr>
      </w:pPr>
      <w:r>
        <w:rPr>
          <w:rFonts w:ascii="Arial" w:hAnsi="Arial" w:cs="Arial"/>
          <w:sz w:val="22"/>
          <w:szCs w:val="22"/>
        </w:rPr>
        <w:t>Drills are recorded, including:</w:t>
      </w:r>
    </w:p>
    <w:p w14:paraId="1B142CFA" w14:textId="77777777" w:rsidR="00933F6F" w:rsidRDefault="00933F6F" w:rsidP="00933F6F">
      <w:pPr>
        <w:numPr>
          <w:ilvl w:val="0"/>
          <w:numId w:val="78"/>
        </w:numPr>
        <w:spacing w:before="120" w:after="120" w:line="360" w:lineRule="auto"/>
        <w:rPr>
          <w:rFonts w:ascii="Arial" w:hAnsi="Arial" w:cs="Arial"/>
          <w:sz w:val="22"/>
          <w:szCs w:val="22"/>
        </w:rPr>
      </w:pPr>
      <w:r>
        <w:rPr>
          <w:rFonts w:ascii="Arial" w:hAnsi="Arial" w:cs="Arial"/>
          <w:sz w:val="22"/>
          <w:szCs w:val="22"/>
        </w:rPr>
        <w:t>date of drill</w:t>
      </w:r>
    </w:p>
    <w:p w14:paraId="700E32CE" w14:textId="77777777" w:rsidR="00933F6F" w:rsidRDefault="00933F6F" w:rsidP="00933F6F">
      <w:pPr>
        <w:numPr>
          <w:ilvl w:val="0"/>
          <w:numId w:val="78"/>
        </w:numPr>
        <w:spacing w:before="120" w:after="120" w:line="360" w:lineRule="auto"/>
        <w:rPr>
          <w:rFonts w:ascii="Arial" w:hAnsi="Arial" w:cs="Arial"/>
          <w:sz w:val="22"/>
          <w:szCs w:val="22"/>
        </w:rPr>
      </w:pPr>
      <w:r>
        <w:rPr>
          <w:rFonts w:ascii="Arial" w:hAnsi="Arial" w:cs="Arial"/>
          <w:sz w:val="22"/>
          <w:szCs w:val="22"/>
        </w:rPr>
        <w:t>staff involved and numbers of children</w:t>
      </w:r>
    </w:p>
    <w:p w14:paraId="6BC00DAE" w14:textId="77777777" w:rsidR="00933F6F" w:rsidRDefault="00933F6F" w:rsidP="00933F6F">
      <w:pPr>
        <w:numPr>
          <w:ilvl w:val="0"/>
          <w:numId w:val="78"/>
        </w:numPr>
        <w:spacing w:before="120" w:after="120" w:line="360" w:lineRule="auto"/>
        <w:rPr>
          <w:rFonts w:ascii="Arial" w:hAnsi="Arial" w:cs="Arial"/>
          <w:sz w:val="22"/>
          <w:szCs w:val="22"/>
        </w:rPr>
      </w:pPr>
      <w:r>
        <w:rPr>
          <w:rFonts w:ascii="Arial" w:hAnsi="Arial" w:cs="Arial"/>
          <w:sz w:val="22"/>
          <w:szCs w:val="22"/>
        </w:rPr>
        <w:t>how long it took to evacuate</w:t>
      </w:r>
    </w:p>
    <w:p w14:paraId="41D9CE5D" w14:textId="77777777" w:rsidR="00933F6F" w:rsidRDefault="00933F6F" w:rsidP="00933F6F">
      <w:pPr>
        <w:numPr>
          <w:ilvl w:val="0"/>
          <w:numId w:val="78"/>
        </w:numPr>
        <w:spacing w:before="120" w:after="120" w:line="360" w:lineRule="auto"/>
        <w:rPr>
          <w:rFonts w:ascii="Arial" w:hAnsi="Arial" w:cs="Arial"/>
          <w:sz w:val="22"/>
          <w:szCs w:val="22"/>
        </w:rPr>
      </w:pPr>
      <w:r>
        <w:rPr>
          <w:rFonts w:ascii="Arial" w:hAnsi="Arial" w:cs="Arial"/>
          <w:sz w:val="22"/>
          <w:szCs w:val="22"/>
        </w:rPr>
        <w:t>any reason for a delay in achieving the target time and how this will be remedied</w:t>
      </w:r>
    </w:p>
    <w:p w14:paraId="5BCE8CE4" w14:textId="77777777" w:rsidR="00933F6F" w:rsidRDefault="00933F6F" w:rsidP="00933F6F">
      <w:pPr>
        <w:pStyle w:val="Heading1"/>
        <w:spacing w:before="120" w:after="120" w:line="360" w:lineRule="auto"/>
        <w:rPr>
          <w:sz w:val="22"/>
          <w:szCs w:val="22"/>
        </w:rPr>
      </w:pPr>
      <w:r>
        <w:rPr>
          <w:sz w:val="22"/>
          <w:szCs w:val="22"/>
        </w:rPr>
        <w:t>Fire precautions</w:t>
      </w:r>
    </w:p>
    <w:p w14:paraId="1DFFEF21" w14:textId="77777777" w:rsidR="00933F6F" w:rsidRDefault="00933F6F" w:rsidP="00933F6F">
      <w:pPr>
        <w:numPr>
          <w:ilvl w:val="0"/>
          <w:numId w:val="79"/>
        </w:numPr>
        <w:spacing w:before="120" w:after="120" w:line="360" w:lineRule="auto"/>
        <w:rPr>
          <w:rFonts w:ascii="Arial" w:hAnsi="Arial" w:cs="Arial"/>
          <w:sz w:val="22"/>
          <w:szCs w:val="22"/>
        </w:rPr>
      </w:pPr>
      <w:r>
        <w:rPr>
          <w:rFonts w:ascii="Arial" w:hAnsi="Arial" w:cs="Arial"/>
          <w:sz w:val="22"/>
          <w:szCs w:val="22"/>
        </w:rPr>
        <w:t>Fire exit signs are the green ‘running man’ signs and are in place and clearly visible.</w:t>
      </w:r>
    </w:p>
    <w:p w14:paraId="7E8598D4" w14:textId="77777777" w:rsidR="00933F6F" w:rsidRDefault="00933F6F" w:rsidP="00933F6F">
      <w:pPr>
        <w:numPr>
          <w:ilvl w:val="0"/>
          <w:numId w:val="79"/>
        </w:numPr>
        <w:spacing w:before="120" w:after="120" w:line="360" w:lineRule="auto"/>
        <w:rPr>
          <w:rFonts w:ascii="Arial" w:hAnsi="Arial" w:cs="Arial"/>
          <w:sz w:val="22"/>
          <w:szCs w:val="22"/>
        </w:rPr>
      </w:pPr>
      <w:r>
        <w:rPr>
          <w:rFonts w:ascii="Arial" w:hAnsi="Arial" w:cs="Arial"/>
          <w:sz w:val="22"/>
          <w:szCs w:val="22"/>
        </w:rPr>
        <w:t>Fire exits by doors are those that show a green light at night.</w:t>
      </w:r>
    </w:p>
    <w:p w14:paraId="66450708" w14:textId="77777777" w:rsidR="00933F6F" w:rsidRDefault="00933F6F" w:rsidP="00933F6F">
      <w:pPr>
        <w:numPr>
          <w:ilvl w:val="0"/>
          <w:numId w:val="79"/>
        </w:numPr>
        <w:spacing w:before="120" w:after="120" w:line="360" w:lineRule="auto"/>
        <w:rPr>
          <w:rFonts w:ascii="Arial" w:hAnsi="Arial" w:cs="Arial"/>
          <w:sz w:val="22"/>
          <w:szCs w:val="22"/>
        </w:rPr>
      </w:pPr>
      <w:r>
        <w:rPr>
          <w:rFonts w:ascii="Arial" w:hAnsi="Arial" w:cs="Arial"/>
          <w:sz w:val="22"/>
          <w:szCs w:val="22"/>
        </w:rPr>
        <w:t>Fire doors are not locked during normal working hours.</w:t>
      </w:r>
    </w:p>
    <w:p w14:paraId="012BAE3A" w14:textId="77777777" w:rsidR="00933F6F" w:rsidRDefault="00933F6F" w:rsidP="00933F6F">
      <w:pPr>
        <w:numPr>
          <w:ilvl w:val="0"/>
          <w:numId w:val="79"/>
        </w:numPr>
        <w:spacing w:before="120" w:after="120" w:line="360" w:lineRule="auto"/>
        <w:rPr>
          <w:rFonts w:ascii="Arial" w:hAnsi="Arial" w:cs="Arial"/>
          <w:sz w:val="22"/>
          <w:szCs w:val="22"/>
        </w:rPr>
      </w:pPr>
      <w:r>
        <w:rPr>
          <w:rFonts w:ascii="Arial" w:hAnsi="Arial" w:cs="Arial"/>
          <w:sz w:val="22"/>
          <w:szCs w:val="22"/>
        </w:rPr>
        <w:t>Fire evacuation notices are in every room; these are displayed in print large enough to read from a short distance. They say where the assembly point is.</w:t>
      </w:r>
    </w:p>
    <w:p w14:paraId="03C7A544" w14:textId="77777777" w:rsidR="00933F6F" w:rsidRDefault="00933F6F" w:rsidP="00933F6F">
      <w:pPr>
        <w:numPr>
          <w:ilvl w:val="0"/>
          <w:numId w:val="79"/>
        </w:numPr>
        <w:spacing w:before="120" w:after="120" w:line="360" w:lineRule="auto"/>
        <w:rPr>
          <w:rFonts w:ascii="Arial" w:hAnsi="Arial" w:cs="Arial"/>
          <w:sz w:val="22"/>
          <w:szCs w:val="22"/>
        </w:rPr>
      </w:pPr>
      <w:r>
        <w:rPr>
          <w:rFonts w:ascii="Arial" w:hAnsi="Arial" w:cs="Arial"/>
          <w:sz w:val="22"/>
          <w:szCs w:val="22"/>
        </w:rPr>
        <w:lastRenderedPageBreak/>
        <w:t>Fire alarms are in place and tested monthly, and where necessary supplemented with visual warnings. This is recorded.</w:t>
      </w:r>
    </w:p>
    <w:p w14:paraId="1D1BCC0B" w14:textId="77777777" w:rsidR="00933F6F" w:rsidRDefault="00933F6F" w:rsidP="00933F6F">
      <w:pPr>
        <w:numPr>
          <w:ilvl w:val="0"/>
          <w:numId w:val="79"/>
        </w:numPr>
        <w:spacing w:before="120" w:after="120" w:line="360" w:lineRule="auto"/>
        <w:rPr>
          <w:rFonts w:ascii="Arial" w:hAnsi="Arial" w:cs="Arial"/>
          <w:sz w:val="22"/>
          <w:szCs w:val="22"/>
        </w:rPr>
      </w:pPr>
      <w:r>
        <w:rPr>
          <w:rFonts w:ascii="Arial" w:hAnsi="Arial" w:cs="Arial"/>
          <w:sz w:val="22"/>
          <w:szCs w:val="22"/>
        </w:rPr>
        <w:t>Smoke alarms are in place and tested monthly. This is recorded.</w:t>
      </w:r>
    </w:p>
    <w:p w14:paraId="4E6F72A8" w14:textId="77777777" w:rsidR="00933F6F" w:rsidRDefault="00933F6F" w:rsidP="00933F6F">
      <w:pPr>
        <w:numPr>
          <w:ilvl w:val="0"/>
          <w:numId w:val="79"/>
        </w:numPr>
        <w:spacing w:before="120" w:after="120" w:line="360" w:lineRule="auto"/>
        <w:rPr>
          <w:rFonts w:ascii="Arial" w:hAnsi="Arial" w:cs="Arial"/>
          <w:sz w:val="22"/>
          <w:szCs w:val="22"/>
        </w:rPr>
      </w:pPr>
      <w:r>
        <w:rPr>
          <w:rFonts w:ascii="Arial" w:hAnsi="Arial" w:cs="Arial"/>
          <w:sz w:val="22"/>
          <w:szCs w:val="22"/>
        </w:rPr>
        <w:t>A fire blanket is in place in the kitchen (and any other location where there is a cooker).</w:t>
      </w:r>
    </w:p>
    <w:p w14:paraId="248E7B7A" w14:textId="77777777" w:rsidR="00933F6F" w:rsidRDefault="00933F6F" w:rsidP="00933F6F">
      <w:pPr>
        <w:numPr>
          <w:ilvl w:val="0"/>
          <w:numId w:val="79"/>
        </w:numPr>
        <w:spacing w:before="120" w:after="120" w:line="360" w:lineRule="auto"/>
        <w:rPr>
          <w:rFonts w:ascii="Arial" w:hAnsi="Arial" w:cs="Arial"/>
          <w:sz w:val="22"/>
          <w:szCs w:val="22"/>
        </w:rPr>
      </w:pPr>
      <w:r>
        <w:rPr>
          <w:rFonts w:ascii="Arial" w:hAnsi="Arial" w:cs="Arial"/>
          <w:sz w:val="22"/>
          <w:szCs w:val="22"/>
        </w:rPr>
        <w:t>Fire extinguishers are in place and are appropriate</w:t>
      </w:r>
    </w:p>
    <w:p w14:paraId="0923AA6D"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Further guidance</w:t>
      </w:r>
    </w:p>
    <w:p w14:paraId="384DC66E"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Dynamic Risk Management (Pre-school Learning Alliance 2017)</w:t>
      </w:r>
    </w:p>
    <w:p w14:paraId="1AC23198"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Fire Safety Record (Early Years Alliance 2019)</w:t>
      </w:r>
    </w:p>
    <w:p w14:paraId="26F56093" w14:textId="77777777" w:rsidR="00933F6F" w:rsidRDefault="00933F6F" w:rsidP="00933F6F">
      <w:pPr>
        <w:spacing w:before="120" w:after="120" w:line="360" w:lineRule="auto"/>
        <w:rPr>
          <w:rStyle w:val="Hyperlink"/>
        </w:rPr>
      </w:pPr>
      <w:r>
        <w:rPr>
          <w:rFonts w:ascii="Arial" w:hAnsi="Arial" w:cs="Arial"/>
          <w:sz w:val="22"/>
          <w:szCs w:val="22"/>
        </w:rPr>
        <w:t xml:space="preserve">Fire Safety Risk Assessment: Educational Premises (HMG 2006): </w:t>
      </w:r>
      <w:hyperlink r:id="rId14" w:history="1">
        <w:r>
          <w:rPr>
            <w:rStyle w:val="Hyperlink"/>
            <w:sz w:val="22"/>
            <w:szCs w:val="22"/>
          </w:rPr>
          <w:t>www.gov.uk/government/publications/fire-safety-risk-assessment-educational-premises</w:t>
        </w:r>
      </w:hyperlink>
    </w:p>
    <w:p w14:paraId="2E869E67" w14:textId="77777777" w:rsidR="00933F6F" w:rsidRDefault="00933F6F" w:rsidP="00933F6F">
      <w:pPr>
        <w:spacing w:before="120" w:after="120" w:line="360" w:lineRule="auto"/>
        <w:rPr>
          <w:rStyle w:val="Hyperlink"/>
          <w:sz w:val="22"/>
          <w:szCs w:val="22"/>
        </w:rPr>
      </w:pPr>
    </w:p>
    <w:p w14:paraId="7D779554" w14:textId="77777777" w:rsidR="00933F6F" w:rsidRDefault="00933F6F" w:rsidP="00933F6F">
      <w:pPr>
        <w:spacing w:before="120" w:after="120" w:line="360" w:lineRule="auto"/>
        <w:rPr>
          <w:rStyle w:val="Hyperlink"/>
          <w:sz w:val="22"/>
          <w:szCs w:val="22"/>
        </w:rPr>
      </w:pPr>
    </w:p>
    <w:p w14:paraId="6FA8B564" w14:textId="77777777" w:rsidR="00933F6F" w:rsidRDefault="00933F6F" w:rsidP="00933F6F">
      <w:pPr>
        <w:spacing w:before="120" w:after="120" w:line="360" w:lineRule="auto"/>
        <w:rPr>
          <w:rStyle w:val="Hyperlink"/>
          <w:sz w:val="22"/>
          <w:szCs w:val="22"/>
        </w:rPr>
      </w:pPr>
    </w:p>
    <w:p w14:paraId="64E9CCDA" w14:textId="77777777" w:rsidR="0005424B" w:rsidRDefault="0005424B" w:rsidP="00933F6F">
      <w:pPr>
        <w:spacing w:before="120" w:after="120" w:line="360" w:lineRule="auto"/>
        <w:rPr>
          <w:rFonts w:ascii="Arial" w:hAnsi="Arial" w:cs="Arial"/>
          <w:b/>
          <w:sz w:val="28"/>
          <w:szCs w:val="28"/>
        </w:rPr>
      </w:pPr>
    </w:p>
    <w:p w14:paraId="4C3711C1" w14:textId="77777777" w:rsidR="0005424B" w:rsidRDefault="0005424B" w:rsidP="00933F6F">
      <w:pPr>
        <w:spacing w:before="120" w:after="120" w:line="360" w:lineRule="auto"/>
        <w:rPr>
          <w:rFonts w:ascii="Arial" w:hAnsi="Arial" w:cs="Arial"/>
          <w:b/>
          <w:sz w:val="28"/>
          <w:szCs w:val="28"/>
        </w:rPr>
      </w:pPr>
    </w:p>
    <w:p w14:paraId="5A488D9B" w14:textId="77777777" w:rsidR="0005424B" w:rsidRDefault="0005424B" w:rsidP="00933F6F">
      <w:pPr>
        <w:spacing w:before="120" w:after="120" w:line="360" w:lineRule="auto"/>
        <w:rPr>
          <w:rFonts w:ascii="Arial" w:hAnsi="Arial" w:cs="Arial"/>
          <w:b/>
          <w:sz w:val="28"/>
          <w:szCs w:val="28"/>
        </w:rPr>
      </w:pPr>
    </w:p>
    <w:p w14:paraId="78917856" w14:textId="77777777" w:rsidR="0005424B" w:rsidRDefault="0005424B" w:rsidP="00933F6F">
      <w:pPr>
        <w:spacing w:before="120" w:after="120" w:line="360" w:lineRule="auto"/>
        <w:rPr>
          <w:rFonts w:ascii="Arial" w:hAnsi="Arial" w:cs="Arial"/>
          <w:b/>
          <w:sz w:val="28"/>
          <w:szCs w:val="28"/>
        </w:rPr>
      </w:pPr>
    </w:p>
    <w:p w14:paraId="607173E7" w14:textId="77777777" w:rsidR="0005424B" w:rsidRDefault="0005424B" w:rsidP="00933F6F">
      <w:pPr>
        <w:spacing w:before="120" w:after="120" w:line="360" w:lineRule="auto"/>
        <w:rPr>
          <w:rFonts w:ascii="Arial" w:hAnsi="Arial" w:cs="Arial"/>
          <w:b/>
          <w:sz w:val="28"/>
          <w:szCs w:val="28"/>
        </w:rPr>
      </w:pPr>
    </w:p>
    <w:p w14:paraId="5419EFF3" w14:textId="77777777" w:rsidR="0005424B" w:rsidRDefault="0005424B" w:rsidP="00933F6F">
      <w:pPr>
        <w:spacing w:before="120" w:after="120" w:line="360" w:lineRule="auto"/>
        <w:rPr>
          <w:rFonts w:ascii="Arial" w:hAnsi="Arial" w:cs="Arial"/>
          <w:b/>
          <w:sz w:val="28"/>
          <w:szCs w:val="28"/>
        </w:rPr>
      </w:pPr>
    </w:p>
    <w:p w14:paraId="4E9900A2" w14:textId="77777777" w:rsidR="0005424B" w:rsidRDefault="0005424B" w:rsidP="00933F6F">
      <w:pPr>
        <w:spacing w:before="120" w:after="120" w:line="360" w:lineRule="auto"/>
        <w:rPr>
          <w:rFonts w:ascii="Arial" w:hAnsi="Arial" w:cs="Arial"/>
          <w:b/>
          <w:sz w:val="28"/>
          <w:szCs w:val="28"/>
        </w:rPr>
      </w:pPr>
    </w:p>
    <w:p w14:paraId="221A6F2B" w14:textId="02172FFF" w:rsidR="00933F6F" w:rsidRDefault="00933F6F" w:rsidP="00933F6F">
      <w:pPr>
        <w:spacing w:before="120" w:after="120" w:line="360" w:lineRule="auto"/>
        <w:rPr>
          <w:rFonts w:ascii="Arial" w:hAnsi="Arial" w:cs="Arial"/>
          <w:sz w:val="28"/>
          <w:szCs w:val="28"/>
        </w:rPr>
      </w:pPr>
      <w:bookmarkStart w:id="6" w:name="_Hlk119400003"/>
      <w:r>
        <w:rPr>
          <w:rFonts w:ascii="Arial" w:hAnsi="Arial" w:cs="Arial"/>
          <w:b/>
          <w:sz w:val="28"/>
          <w:szCs w:val="28"/>
        </w:rPr>
        <w:lastRenderedPageBreak/>
        <w:t>02.1a Caterpillars Preschool -</w:t>
      </w:r>
      <w:r>
        <w:rPr>
          <w:rFonts w:ascii="Arial" w:hAnsi="Arial" w:cs="Arial"/>
          <w:b/>
          <w:sz w:val="28"/>
          <w:szCs w:val="28"/>
        </w:rPr>
        <w:tab/>
        <w:t>Fire safety risk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2884"/>
        <w:gridCol w:w="2884"/>
        <w:gridCol w:w="4099"/>
        <w:gridCol w:w="2333"/>
      </w:tblGrid>
      <w:tr w:rsidR="00933F6F" w14:paraId="4C55B84A" w14:textId="77777777" w:rsidTr="00933F6F">
        <w:trPr>
          <w:cantSplit/>
          <w:trHeight w:val="690"/>
        </w:trPr>
        <w:tc>
          <w:tcPr>
            <w:tcW w:w="1973" w:type="pct"/>
            <w:gridSpan w:val="2"/>
            <w:tcBorders>
              <w:top w:val="single" w:sz="4" w:space="0" w:color="auto"/>
              <w:left w:val="single" w:sz="4" w:space="0" w:color="auto"/>
              <w:bottom w:val="single" w:sz="4" w:space="0" w:color="auto"/>
              <w:right w:val="single" w:sz="4" w:space="0" w:color="auto"/>
            </w:tcBorders>
            <w:hideMark/>
          </w:tcPr>
          <w:bookmarkEnd w:id="6"/>
          <w:p w14:paraId="6B279A43" w14:textId="77777777" w:rsidR="00933F6F" w:rsidRDefault="00933F6F">
            <w:pPr>
              <w:spacing w:before="120" w:after="120" w:line="360" w:lineRule="auto"/>
              <w:rPr>
                <w:rFonts w:ascii="Arial" w:hAnsi="Arial" w:cs="Arial"/>
                <w:b/>
                <w:bCs/>
                <w:color w:val="FF0000"/>
              </w:rPr>
            </w:pPr>
            <w:r>
              <w:rPr>
                <w:rFonts w:ascii="Arial" w:hAnsi="Arial" w:cs="Arial"/>
                <w:b/>
                <w:bCs/>
                <w:sz w:val="22"/>
                <w:szCs w:val="22"/>
              </w:rPr>
              <w:t xml:space="preserve">Risk Area      </w:t>
            </w:r>
            <w:r>
              <w:rPr>
                <w:rFonts w:ascii="Arial" w:hAnsi="Arial" w:cs="Arial"/>
                <w:b/>
                <w:bCs/>
                <w:color w:val="FF0000"/>
                <w:sz w:val="22"/>
                <w:szCs w:val="22"/>
              </w:rPr>
              <w:t>Preschool rooms</w:t>
            </w:r>
          </w:p>
        </w:tc>
        <w:tc>
          <w:tcPr>
            <w:tcW w:w="2269" w:type="pct"/>
            <w:gridSpan w:val="2"/>
            <w:tcBorders>
              <w:top w:val="single" w:sz="4" w:space="0" w:color="auto"/>
              <w:left w:val="single" w:sz="4" w:space="0" w:color="auto"/>
              <w:bottom w:val="single" w:sz="4" w:space="0" w:color="auto"/>
              <w:right w:val="single" w:sz="4" w:space="0" w:color="auto"/>
            </w:tcBorders>
            <w:hideMark/>
          </w:tcPr>
          <w:p w14:paraId="6955EDC7" w14:textId="77777777" w:rsidR="00933F6F" w:rsidRDefault="00933F6F">
            <w:pPr>
              <w:spacing w:before="120" w:after="120" w:line="360" w:lineRule="auto"/>
              <w:rPr>
                <w:rFonts w:ascii="Arial" w:hAnsi="Arial" w:cs="Arial"/>
                <w:b/>
                <w:bCs/>
                <w:color w:val="FF0000"/>
              </w:rPr>
            </w:pPr>
            <w:r>
              <w:rPr>
                <w:rFonts w:ascii="Arial" w:hAnsi="Arial" w:cs="Arial"/>
                <w:b/>
                <w:bCs/>
                <w:sz w:val="22"/>
                <w:szCs w:val="22"/>
              </w:rPr>
              <w:t xml:space="preserve">Carried out by      </w:t>
            </w:r>
            <w:r>
              <w:rPr>
                <w:rFonts w:ascii="Arial" w:hAnsi="Arial" w:cs="Arial"/>
                <w:b/>
                <w:bCs/>
                <w:color w:val="FF0000"/>
                <w:sz w:val="22"/>
                <w:szCs w:val="22"/>
              </w:rPr>
              <w:t>Tracy Mitchell</w:t>
            </w:r>
          </w:p>
        </w:tc>
        <w:tc>
          <w:tcPr>
            <w:tcW w:w="758" w:type="pct"/>
            <w:tcBorders>
              <w:top w:val="single" w:sz="4" w:space="0" w:color="auto"/>
              <w:left w:val="single" w:sz="4" w:space="0" w:color="auto"/>
              <w:bottom w:val="single" w:sz="4" w:space="0" w:color="auto"/>
              <w:right w:val="single" w:sz="4" w:space="0" w:color="auto"/>
            </w:tcBorders>
            <w:hideMark/>
          </w:tcPr>
          <w:p w14:paraId="208FEBCC" w14:textId="77777777" w:rsidR="00933F6F" w:rsidRDefault="00933F6F">
            <w:pPr>
              <w:spacing w:before="120" w:after="120" w:line="360" w:lineRule="auto"/>
              <w:rPr>
                <w:rFonts w:ascii="Arial" w:hAnsi="Arial" w:cs="Arial"/>
                <w:b/>
                <w:bCs/>
                <w:color w:val="FF0000"/>
              </w:rPr>
            </w:pPr>
            <w:r>
              <w:rPr>
                <w:rFonts w:ascii="Arial" w:hAnsi="Arial" w:cs="Arial"/>
                <w:b/>
                <w:bCs/>
                <w:sz w:val="22"/>
                <w:szCs w:val="22"/>
              </w:rPr>
              <w:t xml:space="preserve">Date   </w:t>
            </w:r>
            <w:r>
              <w:rPr>
                <w:rFonts w:ascii="Arial" w:hAnsi="Arial" w:cs="Arial"/>
                <w:b/>
                <w:bCs/>
                <w:color w:val="FF0000"/>
                <w:sz w:val="22"/>
                <w:szCs w:val="22"/>
              </w:rPr>
              <w:t>8/2/22</w:t>
            </w:r>
          </w:p>
        </w:tc>
      </w:tr>
      <w:tr w:rsidR="00933F6F" w14:paraId="01427D42" w14:textId="77777777" w:rsidTr="00933F6F">
        <w:trPr>
          <w:trHeight w:val="690"/>
        </w:trPr>
        <w:tc>
          <w:tcPr>
            <w:tcW w:w="1036" w:type="pct"/>
            <w:tcBorders>
              <w:top w:val="single" w:sz="4" w:space="0" w:color="auto"/>
              <w:left w:val="single" w:sz="4" w:space="0" w:color="auto"/>
              <w:bottom w:val="single" w:sz="4" w:space="0" w:color="auto"/>
              <w:right w:val="single" w:sz="4" w:space="0" w:color="auto"/>
            </w:tcBorders>
            <w:hideMark/>
          </w:tcPr>
          <w:p w14:paraId="0F8BDE28" w14:textId="77777777" w:rsidR="00933F6F" w:rsidRDefault="00933F6F">
            <w:pPr>
              <w:spacing w:before="120" w:after="120" w:line="360" w:lineRule="auto"/>
              <w:rPr>
                <w:rFonts w:ascii="Arial" w:hAnsi="Arial" w:cs="Arial"/>
                <w:b/>
                <w:bCs/>
              </w:rPr>
            </w:pPr>
            <w:r>
              <w:rPr>
                <w:rFonts w:ascii="Arial" w:hAnsi="Arial" w:cs="Arial"/>
                <w:b/>
                <w:bCs/>
                <w:sz w:val="22"/>
                <w:szCs w:val="22"/>
              </w:rPr>
              <w:t>Fire Hazards:</w:t>
            </w:r>
          </w:p>
          <w:p w14:paraId="03D64DE5" w14:textId="77777777" w:rsidR="00933F6F" w:rsidRDefault="00933F6F">
            <w:pPr>
              <w:spacing w:before="120" w:after="120" w:line="360" w:lineRule="auto"/>
              <w:rPr>
                <w:rFonts w:ascii="Arial" w:hAnsi="Arial" w:cs="Arial"/>
              </w:rPr>
            </w:pPr>
            <w:r>
              <w:rPr>
                <w:rFonts w:ascii="Arial" w:hAnsi="Arial" w:cs="Arial"/>
                <w:sz w:val="22"/>
                <w:szCs w:val="22"/>
              </w:rPr>
              <w:t>Examples: Ignition</w:t>
            </w:r>
          </w:p>
        </w:tc>
        <w:tc>
          <w:tcPr>
            <w:tcW w:w="937" w:type="pct"/>
            <w:tcBorders>
              <w:top w:val="single" w:sz="4" w:space="0" w:color="auto"/>
              <w:left w:val="single" w:sz="4" w:space="0" w:color="auto"/>
              <w:bottom w:val="single" w:sz="4" w:space="0" w:color="auto"/>
              <w:right w:val="single" w:sz="4" w:space="0" w:color="auto"/>
            </w:tcBorders>
            <w:hideMark/>
          </w:tcPr>
          <w:p w14:paraId="4F7707DB" w14:textId="77777777" w:rsidR="00933F6F" w:rsidRDefault="00933F6F">
            <w:pPr>
              <w:spacing w:before="120" w:after="120" w:line="360" w:lineRule="auto"/>
              <w:rPr>
                <w:rFonts w:ascii="Arial" w:hAnsi="Arial" w:cs="Arial"/>
                <w:b/>
                <w:bCs/>
              </w:rPr>
            </w:pPr>
            <w:r>
              <w:rPr>
                <w:rFonts w:ascii="Arial" w:hAnsi="Arial" w:cs="Arial"/>
                <w:b/>
                <w:bCs/>
                <w:sz w:val="22"/>
                <w:szCs w:val="22"/>
              </w:rPr>
              <w:t>Who is at risk</w:t>
            </w:r>
          </w:p>
          <w:p w14:paraId="24754935" w14:textId="77777777" w:rsidR="00933F6F" w:rsidRDefault="00933F6F">
            <w:pPr>
              <w:spacing w:before="120" w:after="120" w:line="360" w:lineRule="auto"/>
              <w:rPr>
                <w:rFonts w:ascii="Arial" w:hAnsi="Arial" w:cs="Arial"/>
              </w:rPr>
            </w:pPr>
            <w:r>
              <w:rPr>
                <w:rFonts w:ascii="Arial" w:hAnsi="Arial" w:cs="Arial"/>
                <w:sz w:val="22"/>
                <w:szCs w:val="22"/>
              </w:rPr>
              <w:t>People on premises and those most vulnerable</w:t>
            </w:r>
          </w:p>
        </w:tc>
        <w:tc>
          <w:tcPr>
            <w:tcW w:w="937" w:type="pct"/>
            <w:tcBorders>
              <w:top w:val="single" w:sz="4" w:space="0" w:color="auto"/>
              <w:left w:val="single" w:sz="4" w:space="0" w:color="auto"/>
              <w:bottom w:val="single" w:sz="4" w:space="0" w:color="auto"/>
              <w:right w:val="single" w:sz="4" w:space="0" w:color="auto"/>
            </w:tcBorders>
            <w:hideMark/>
          </w:tcPr>
          <w:p w14:paraId="42863844" w14:textId="77777777" w:rsidR="00933F6F" w:rsidRDefault="00933F6F">
            <w:pPr>
              <w:spacing w:before="120" w:after="120" w:line="360" w:lineRule="auto"/>
              <w:rPr>
                <w:rFonts w:ascii="Arial" w:hAnsi="Arial" w:cs="Arial"/>
                <w:b/>
                <w:bCs/>
              </w:rPr>
            </w:pPr>
            <w:r>
              <w:rPr>
                <w:rFonts w:ascii="Arial" w:hAnsi="Arial" w:cs="Arial"/>
                <w:b/>
                <w:bCs/>
                <w:sz w:val="22"/>
                <w:szCs w:val="22"/>
              </w:rPr>
              <w:t>Level of risk</w:t>
            </w:r>
          </w:p>
          <w:p w14:paraId="32296384" w14:textId="77777777" w:rsidR="00933F6F" w:rsidRDefault="00933F6F">
            <w:pPr>
              <w:spacing w:before="120" w:after="120" w:line="360" w:lineRule="auto"/>
              <w:rPr>
                <w:rFonts w:ascii="Arial" w:hAnsi="Arial" w:cs="Arial"/>
              </w:rPr>
            </w:pPr>
            <w:r>
              <w:rPr>
                <w:rFonts w:ascii="Arial" w:hAnsi="Arial" w:cs="Arial"/>
                <w:sz w:val="22"/>
                <w:szCs w:val="22"/>
              </w:rPr>
              <w:t>of fire occurring and the risk to people</w:t>
            </w:r>
          </w:p>
        </w:tc>
        <w:tc>
          <w:tcPr>
            <w:tcW w:w="1332" w:type="pct"/>
            <w:tcBorders>
              <w:top w:val="single" w:sz="4" w:space="0" w:color="auto"/>
              <w:left w:val="single" w:sz="4" w:space="0" w:color="auto"/>
              <w:bottom w:val="single" w:sz="4" w:space="0" w:color="auto"/>
              <w:right w:val="single" w:sz="4" w:space="0" w:color="auto"/>
            </w:tcBorders>
            <w:hideMark/>
          </w:tcPr>
          <w:p w14:paraId="78DB9E7C" w14:textId="77777777" w:rsidR="00933F6F" w:rsidRDefault="00933F6F">
            <w:pPr>
              <w:spacing w:before="120" w:after="120" w:line="360" w:lineRule="auto"/>
              <w:rPr>
                <w:rFonts w:ascii="Arial" w:hAnsi="Arial" w:cs="Arial"/>
                <w:b/>
                <w:bCs/>
              </w:rPr>
            </w:pPr>
            <w:r>
              <w:rPr>
                <w:rFonts w:ascii="Arial" w:hAnsi="Arial" w:cs="Arial"/>
                <w:b/>
                <w:bCs/>
                <w:sz w:val="22"/>
                <w:szCs w:val="22"/>
              </w:rPr>
              <w:t>Control measure</w:t>
            </w:r>
          </w:p>
          <w:p w14:paraId="1C5BEB97" w14:textId="77777777" w:rsidR="00933F6F" w:rsidRDefault="00933F6F">
            <w:pPr>
              <w:spacing w:before="120" w:after="120" w:line="360" w:lineRule="auto"/>
              <w:rPr>
                <w:rFonts w:ascii="Arial" w:hAnsi="Arial" w:cs="Arial"/>
              </w:rPr>
            </w:pPr>
            <w:r>
              <w:rPr>
                <w:rFonts w:ascii="Arial" w:hAnsi="Arial" w:cs="Arial"/>
                <w:sz w:val="22"/>
                <w:szCs w:val="22"/>
              </w:rPr>
              <w:t>Remove and reduce hazards that may cause fire; Remove and reduce risks to people</w:t>
            </w:r>
          </w:p>
        </w:tc>
        <w:tc>
          <w:tcPr>
            <w:tcW w:w="758" w:type="pct"/>
            <w:tcBorders>
              <w:top w:val="single" w:sz="4" w:space="0" w:color="auto"/>
              <w:left w:val="single" w:sz="4" w:space="0" w:color="auto"/>
              <w:bottom w:val="single" w:sz="4" w:space="0" w:color="auto"/>
              <w:right w:val="single" w:sz="4" w:space="0" w:color="auto"/>
            </w:tcBorders>
            <w:hideMark/>
          </w:tcPr>
          <w:p w14:paraId="0D69D31B" w14:textId="77777777" w:rsidR="00933F6F" w:rsidRDefault="00933F6F">
            <w:pPr>
              <w:spacing w:before="120" w:after="120" w:line="360" w:lineRule="auto"/>
              <w:rPr>
                <w:rFonts w:ascii="Arial" w:hAnsi="Arial" w:cs="Arial"/>
                <w:b/>
                <w:bCs/>
              </w:rPr>
            </w:pPr>
            <w:r>
              <w:rPr>
                <w:rFonts w:ascii="Arial" w:hAnsi="Arial" w:cs="Arial"/>
                <w:b/>
                <w:bCs/>
                <w:sz w:val="22"/>
                <w:szCs w:val="22"/>
              </w:rPr>
              <w:t>Review</w:t>
            </w:r>
          </w:p>
          <w:p w14:paraId="2FD45EB8" w14:textId="77777777" w:rsidR="00933F6F" w:rsidRDefault="00933F6F">
            <w:pPr>
              <w:spacing w:before="120" w:after="120" w:line="360" w:lineRule="auto"/>
              <w:rPr>
                <w:rFonts w:ascii="Arial" w:hAnsi="Arial" w:cs="Arial"/>
              </w:rPr>
            </w:pPr>
            <w:r>
              <w:rPr>
                <w:rFonts w:ascii="Arial" w:hAnsi="Arial" w:cs="Arial"/>
                <w:sz w:val="22"/>
                <w:szCs w:val="22"/>
              </w:rPr>
              <w:t>Record, plan, inform, instruct, train and review</w:t>
            </w:r>
          </w:p>
        </w:tc>
      </w:tr>
      <w:tr w:rsidR="00933F6F" w14:paraId="09726E98" w14:textId="77777777" w:rsidTr="00933F6F">
        <w:trPr>
          <w:trHeight w:val="1418"/>
        </w:trPr>
        <w:tc>
          <w:tcPr>
            <w:tcW w:w="1036" w:type="pct"/>
            <w:tcBorders>
              <w:top w:val="single" w:sz="4" w:space="0" w:color="auto"/>
              <w:left w:val="single" w:sz="4" w:space="0" w:color="auto"/>
              <w:bottom w:val="single" w:sz="4" w:space="0" w:color="auto"/>
              <w:right w:val="single" w:sz="4" w:space="0" w:color="auto"/>
            </w:tcBorders>
            <w:hideMark/>
          </w:tcPr>
          <w:p w14:paraId="6ECBFA3B" w14:textId="77777777" w:rsidR="00933F6F" w:rsidRDefault="00933F6F">
            <w:pPr>
              <w:spacing w:before="120" w:after="120" w:line="360" w:lineRule="auto"/>
              <w:rPr>
                <w:rFonts w:ascii="Arial" w:hAnsi="Arial" w:cs="Arial"/>
                <w:color w:val="FF0000"/>
              </w:rPr>
            </w:pPr>
            <w:r>
              <w:rPr>
                <w:rFonts w:ascii="Arial" w:hAnsi="Arial" w:cs="Arial"/>
                <w:color w:val="FF0000"/>
              </w:rPr>
              <w:t>Flammable materials/sources of fuel</w:t>
            </w:r>
          </w:p>
        </w:tc>
        <w:tc>
          <w:tcPr>
            <w:tcW w:w="937" w:type="pct"/>
            <w:tcBorders>
              <w:top w:val="single" w:sz="4" w:space="0" w:color="auto"/>
              <w:left w:val="single" w:sz="4" w:space="0" w:color="auto"/>
              <w:bottom w:val="single" w:sz="4" w:space="0" w:color="auto"/>
              <w:right w:val="single" w:sz="4" w:space="0" w:color="auto"/>
            </w:tcBorders>
            <w:hideMark/>
          </w:tcPr>
          <w:p w14:paraId="224B9E8D" w14:textId="77777777" w:rsidR="00933F6F" w:rsidRDefault="00933F6F">
            <w:pPr>
              <w:spacing w:before="120" w:after="120" w:line="360" w:lineRule="auto"/>
              <w:rPr>
                <w:rFonts w:ascii="Arial" w:hAnsi="Arial" w:cs="Arial"/>
                <w:color w:val="FF0000"/>
              </w:rPr>
            </w:pPr>
            <w:r>
              <w:rPr>
                <w:rFonts w:ascii="Arial" w:hAnsi="Arial" w:cs="Arial"/>
                <w:color w:val="FF0000"/>
              </w:rPr>
              <w:t>Staff, children and visitors</w:t>
            </w:r>
          </w:p>
        </w:tc>
        <w:tc>
          <w:tcPr>
            <w:tcW w:w="937" w:type="pct"/>
            <w:tcBorders>
              <w:top w:val="single" w:sz="4" w:space="0" w:color="auto"/>
              <w:left w:val="single" w:sz="4" w:space="0" w:color="auto"/>
              <w:bottom w:val="single" w:sz="4" w:space="0" w:color="auto"/>
              <w:right w:val="single" w:sz="4" w:space="0" w:color="auto"/>
            </w:tcBorders>
            <w:hideMark/>
          </w:tcPr>
          <w:p w14:paraId="4A0E42A4" w14:textId="77777777" w:rsidR="00933F6F" w:rsidRDefault="00933F6F">
            <w:pPr>
              <w:spacing w:before="120" w:after="120" w:line="360" w:lineRule="auto"/>
              <w:rPr>
                <w:rFonts w:ascii="Arial" w:hAnsi="Arial" w:cs="Arial"/>
                <w:color w:val="FF0000"/>
              </w:rPr>
            </w:pPr>
            <w:r>
              <w:rPr>
                <w:rFonts w:ascii="Arial" w:hAnsi="Arial" w:cs="Arial"/>
                <w:color w:val="FF0000"/>
              </w:rPr>
              <w:t>Low</w:t>
            </w:r>
          </w:p>
        </w:tc>
        <w:tc>
          <w:tcPr>
            <w:tcW w:w="1332" w:type="pct"/>
            <w:tcBorders>
              <w:top w:val="single" w:sz="4" w:space="0" w:color="auto"/>
              <w:left w:val="single" w:sz="4" w:space="0" w:color="auto"/>
              <w:bottom w:val="single" w:sz="4" w:space="0" w:color="auto"/>
              <w:right w:val="single" w:sz="4" w:space="0" w:color="auto"/>
            </w:tcBorders>
            <w:hideMark/>
          </w:tcPr>
          <w:p w14:paraId="201F68FE" w14:textId="77777777" w:rsidR="00933F6F" w:rsidRDefault="00933F6F">
            <w:pPr>
              <w:spacing w:before="120" w:after="120" w:line="360" w:lineRule="auto"/>
              <w:rPr>
                <w:rFonts w:ascii="Arial" w:hAnsi="Arial" w:cs="Arial"/>
                <w:color w:val="FF0000"/>
              </w:rPr>
            </w:pPr>
            <w:r>
              <w:rPr>
                <w:rFonts w:ascii="Arial" w:hAnsi="Arial" w:cs="Arial"/>
                <w:color w:val="FF0000"/>
              </w:rPr>
              <w:t>No naked flames/candles.  Ensure premises are well maintained, tidy and flammable material is stored away from heat sources.</w:t>
            </w:r>
          </w:p>
        </w:tc>
        <w:tc>
          <w:tcPr>
            <w:tcW w:w="758" w:type="pct"/>
            <w:tcBorders>
              <w:top w:val="single" w:sz="4" w:space="0" w:color="auto"/>
              <w:left w:val="single" w:sz="4" w:space="0" w:color="auto"/>
              <w:bottom w:val="single" w:sz="4" w:space="0" w:color="auto"/>
              <w:right w:val="single" w:sz="4" w:space="0" w:color="auto"/>
            </w:tcBorders>
            <w:hideMark/>
          </w:tcPr>
          <w:p w14:paraId="700BA2D3" w14:textId="77777777" w:rsidR="00933F6F" w:rsidRDefault="00933F6F">
            <w:pPr>
              <w:spacing w:before="120" w:after="120" w:line="360" w:lineRule="auto"/>
              <w:rPr>
                <w:rFonts w:ascii="Arial" w:hAnsi="Arial" w:cs="Arial"/>
                <w:color w:val="FF0000"/>
              </w:rPr>
            </w:pPr>
            <w:r>
              <w:rPr>
                <w:rFonts w:ascii="Arial" w:hAnsi="Arial" w:cs="Arial"/>
                <w:color w:val="FF0000"/>
              </w:rPr>
              <w:t>Caretaker weekly checks and daily by staff</w:t>
            </w:r>
          </w:p>
        </w:tc>
      </w:tr>
      <w:tr w:rsidR="00933F6F" w14:paraId="1AAB765D" w14:textId="77777777" w:rsidTr="00933F6F">
        <w:trPr>
          <w:trHeight w:val="1418"/>
        </w:trPr>
        <w:tc>
          <w:tcPr>
            <w:tcW w:w="1036" w:type="pct"/>
            <w:tcBorders>
              <w:top w:val="single" w:sz="4" w:space="0" w:color="auto"/>
              <w:left w:val="single" w:sz="4" w:space="0" w:color="auto"/>
              <w:bottom w:val="single" w:sz="4" w:space="0" w:color="auto"/>
              <w:right w:val="single" w:sz="4" w:space="0" w:color="auto"/>
            </w:tcBorders>
            <w:hideMark/>
          </w:tcPr>
          <w:p w14:paraId="06096D1A" w14:textId="77777777" w:rsidR="00933F6F" w:rsidRDefault="00933F6F">
            <w:pPr>
              <w:spacing w:before="120" w:after="120" w:line="360" w:lineRule="auto"/>
              <w:rPr>
                <w:rFonts w:ascii="Arial" w:hAnsi="Arial" w:cs="Arial"/>
                <w:color w:val="FF0000"/>
              </w:rPr>
            </w:pPr>
            <w:r>
              <w:rPr>
                <w:rFonts w:ascii="Arial" w:hAnsi="Arial" w:cs="Arial"/>
                <w:color w:val="FF0000"/>
              </w:rPr>
              <w:t>Kitchen equipment such as kettle, oven and microwave</w:t>
            </w:r>
          </w:p>
        </w:tc>
        <w:tc>
          <w:tcPr>
            <w:tcW w:w="937" w:type="pct"/>
            <w:tcBorders>
              <w:top w:val="single" w:sz="4" w:space="0" w:color="auto"/>
              <w:left w:val="single" w:sz="4" w:space="0" w:color="auto"/>
              <w:bottom w:val="single" w:sz="4" w:space="0" w:color="auto"/>
              <w:right w:val="single" w:sz="4" w:space="0" w:color="auto"/>
            </w:tcBorders>
            <w:hideMark/>
          </w:tcPr>
          <w:p w14:paraId="32AB348B" w14:textId="77777777" w:rsidR="00933F6F" w:rsidRDefault="00933F6F">
            <w:pPr>
              <w:spacing w:before="120" w:after="120" w:line="360" w:lineRule="auto"/>
              <w:rPr>
                <w:rFonts w:ascii="Arial" w:hAnsi="Arial" w:cs="Arial"/>
                <w:color w:val="FF0000"/>
              </w:rPr>
            </w:pPr>
            <w:r>
              <w:rPr>
                <w:rFonts w:ascii="Arial" w:hAnsi="Arial" w:cs="Arial"/>
                <w:color w:val="FF0000"/>
              </w:rPr>
              <w:t>Staff, children and visitors</w:t>
            </w:r>
          </w:p>
        </w:tc>
        <w:tc>
          <w:tcPr>
            <w:tcW w:w="937" w:type="pct"/>
            <w:tcBorders>
              <w:top w:val="single" w:sz="4" w:space="0" w:color="auto"/>
              <w:left w:val="single" w:sz="4" w:space="0" w:color="auto"/>
              <w:bottom w:val="single" w:sz="4" w:space="0" w:color="auto"/>
              <w:right w:val="single" w:sz="4" w:space="0" w:color="auto"/>
            </w:tcBorders>
            <w:hideMark/>
          </w:tcPr>
          <w:p w14:paraId="6D0B97E1" w14:textId="77777777" w:rsidR="00933F6F" w:rsidRDefault="00933F6F">
            <w:pPr>
              <w:spacing w:before="120" w:after="120" w:line="360" w:lineRule="auto"/>
              <w:rPr>
                <w:rFonts w:ascii="Arial" w:hAnsi="Arial" w:cs="Arial"/>
                <w:color w:val="FF0000"/>
              </w:rPr>
            </w:pPr>
            <w:r>
              <w:rPr>
                <w:rFonts w:ascii="Arial" w:hAnsi="Arial" w:cs="Arial"/>
                <w:color w:val="FF0000"/>
              </w:rPr>
              <w:t>Low</w:t>
            </w:r>
          </w:p>
        </w:tc>
        <w:tc>
          <w:tcPr>
            <w:tcW w:w="1332" w:type="pct"/>
            <w:tcBorders>
              <w:top w:val="single" w:sz="4" w:space="0" w:color="auto"/>
              <w:left w:val="single" w:sz="4" w:space="0" w:color="auto"/>
              <w:bottom w:val="single" w:sz="4" w:space="0" w:color="auto"/>
              <w:right w:val="single" w:sz="4" w:space="0" w:color="auto"/>
            </w:tcBorders>
            <w:hideMark/>
          </w:tcPr>
          <w:p w14:paraId="70CE7557" w14:textId="77777777" w:rsidR="00933F6F" w:rsidRDefault="00933F6F">
            <w:pPr>
              <w:spacing w:before="120" w:after="120" w:line="360" w:lineRule="auto"/>
              <w:rPr>
                <w:rFonts w:ascii="Arial" w:hAnsi="Arial" w:cs="Arial"/>
                <w:color w:val="FF0000"/>
              </w:rPr>
            </w:pPr>
            <w:r>
              <w:rPr>
                <w:rFonts w:ascii="Arial" w:hAnsi="Arial" w:cs="Arial"/>
                <w:color w:val="FF0000"/>
              </w:rPr>
              <w:t>Good supervision, housekeeping, regular PAT testing, relevant PPE</w:t>
            </w:r>
          </w:p>
        </w:tc>
        <w:tc>
          <w:tcPr>
            <w:tcW w:w="758" w:type="pct"/>
            <w:tcBorders>
              <w:top w:val="single" w:sz="4" w:space="0" w:color="auto"/>
              <w:left w:val="single" w:sz="4" w:space="0" w:color="auto"/>
              <w:bottom w:val="single" w:sz="4" w:space="0" w:color="auto"/>
              <w:right w:val="single" w:sz="4" w:space="0" w:color="auto"/>
            </w:tcBorders>
            <w:hideMark/>
          </w:tcPr>
          <w:p w14:paraId="3B788C4F" w14:textId="77777777" w:rsidR="00933F6F" w:rsidRDefault="00933F6F">
            <w:pPr>
              <w:spacing w:before="120" w:after="120" w:line="360" w:lineRule="auto"/>
              <w:rPr>
                <w:rFonts w:ascii="Arial" w:hAnsi="Arial" w:cs="Arial"/>
                <w:color w:val="FF0000"/>
              </w:rPr>
            </w:pPr>
            <w:r>
              <w:rPr>
                <w:rFonts w:ascii="Arial" w:hAnsi="Arial" w:cs="Arial"/>
                <w:color w:val="FF0000"/>
              </w:rPr>
              <w:t>Yearly PAT testing, Induction new staff</w:t>
            </w:r>
          </w:p>
        </w:tc>
      </w:tr>
      <w:tr w:rsidR="00933F6F" w14:paraId="0F41597E" w14:textId="77777777" w:rsidTr="00933F6F">
        <w:trPr>
          <w:trHeight w:val="1418"/>
        </w:trPr>
        <w:tc>
          <w:tcPr>
            <w:tcW w:w="1036" w:type="pct"/>
            <w:tcBorders>
              <w:top w:val="single" w:sz="4" w:space="0" w:color="auto"/>
              <w:left w:val="single" w:sz="4" w:space="0" w:color="auto"/>
              <w:bottom w:val="single" w:sz="4" w:space="0" w:color="auto"/>
              <w:right w:val="single" w:sz="4" w:space="0" w:color="auto"/>
            </w:tcBorders>
            <w:hideMark/>
          </w:tcPr>
          <w:p w14:paraId="3EE88216" w14:textId="77777777" w:rsidR="00933F6F" w:rsidRDefault="00933F6F">
            <w:pPr>
              <w:spacing w:before="120" w:after="120" w:line="360" w:lineRule="auto"/>
              <w:rPr>
                <w:rFonts w:ascii="Arial" w:hAnsi="Arial" w:cs="Arial"/>
                <w:color w:val="FF0000"/>
              </w:rPr>
            </w:pPr>
            <w:r>
              <w:rPr>
                <w:rFonts w:ascii="Arial" w:hAnsi="Arial" w:cs="Arial"/>
                <w:color w:val="FF0000"/>
              </w:rPr>
              <w:t xml:space="preserve">Large </w:t>
            </w:r>
            <w:proofErr w:type="gramStart"/>
            <w:r>
              <w:rPr>
                <w:rFonts w:ascii="Arial" w:hAnsi="Arial" w:cs="Arial"/>
                <w:color w:val="FF0000"/>
              </w:rPr>
              <w:t>amount</w:t>
            </w:r>
            <w:proofErr w:type="gramEnd"/>
            <w:r>
              <w:rPr>
                <w:rFonts w:ascii="Arial" w:hAnsi="Arial" w:cs="Arial"/>
                <w:color w:val="FF0000"/>
              </w:rPr>
              <w:t xml:space="preserve"> of resources in the classroom</w:t>
            </w:r>
          </w:p>
        </w:tc>
        <w:tc>
          <w:tcPr>
            <w:tcW w:w="937" w:type="pct"/>
            <w:tcBorders>
              <w:top w:val="single" w:sz="4" w:space="0" w:color="auto"/>
              <w:left w:val="single" w:sz="4" w:space="0" w:color="auto"/>
              <w:bottom w:val="single" w:sz="4" w:space="0" w:color="auto"/>
              <w:right w:val="single" w:sz="4" w:space="0" w:color="auto"/>
            </w:tcBorders>
            <w:hideMark/>
          </w:tcPr>
          <w:p w14:paraId="78D35796" w14:textId="77777777" w:rsidR="00933F6F" w:rsidRDefault="00933F6F">
            <w:pPr>
              <w:spacing w:before="120" w:after="120" w:line="360" w:lineRule="auto"/>
              <w:rPr>
                <w:rFonts w:ascii="Arial" w:hAnsi="Arial" w:cs="Arial"/>
                <w:color w:val="FF0000"/>
              </w:rPr>
            </w:pPr>
            <w:r>
              <w:rPr>
                <w:rFonts w:ascii="Arial" w:hAnsi="Arial" w:cs="Arial"/>
                <w:color w:val="FF0000"/>
              </w:rPr>
              <w:t>Staff, children and visitors</w:t>
            </w:r>
          </w:p>
          <w:p w14:paraId="5ED40E46" w14:textId="77777777" w:rsidR="00933F6F" w:rsidRDefault="00933F6F">
            <w:pPr>
              <w:spacing w:before="120" w:after="120" w:line="360" w:lineRule="auto"/>
              <w:rPr>
                <w:rFonts w:ascii="Arial" w:hAnsi="Arial" w:cs="Arial"/>
                <w:color w:val="FF0000"/>
              </w:rPr>
            </w:pPr>
            <w:r>
              <w:rPr>
                <w:rFonts w:ascii="Arial" w:hAnsi="Arial" w:cs="Arial"/>
                <w:color w:val="FF0000"/>
              </w:rPr>
              <w:t>Risk of tripping over/exit blocked</w:t>
            </w:r>
          </w:p>
        </w:tc>
        <w:tc>
          <w:tcPr>
            <w:tcW w:w="937" w:type="pct"/>
            <w:tcBorders>
              <w:top w:val="single" w:sz="4" w:space="0" w:color="auto"/>
              <w:left w:val="single" w:sz="4" w:space="0" w:color="auto"/>
              <w:bottom w:val="single" w:sz="4" w:space="0" w:color="auto"/>
              <w:right w:val="single" w:sz="4" w:space="0" w:color="auto"/>
            </w:tcBorders>
            <w:hideMark/>
          </w:tcPr>
          <w:p w14:paraId="08348C25" w14:textId="77777777" w:rsidR="00933F6F" w:rsidRDefault="00933F6F">
            <w:pPr>
              <w:spacing w:before="120" w:after="120" w:line="360" w:lineRule="auto"/>
              <w:rPr>
                <w:rFonts w:ascii="Arial" w:hAnsi="Arial" w:cs="Arial"/>
                <w:color w:val="FF0000"/>
              </w:rPr>
            </w:pPr>
            <w:r>
              <w:rPr>
                <w:rFonts w:ascii="Arial" w:hAnsi="Arial" w:cs="Arial"/>
                <w:color w:val="FF0000"/>
              </w:rPr>
              <w:t>Low</w:t>
            </w:r>
          </w:p>
        </w:tc>
        <w:tc>
          <w:tcPr>
            <w:tcW w:w="1332" w:type="pct"/>
            <w:tcBorders>
              <w:top w:val="single" w:sz="4" w:space="0" w:color="auto"/>
              <w:left w:val="single" w:sz="4" w:space="0" w:color="auto"/>
              <w:bottom w:val="single" w:sz="4" w:space="0" w:color="auto"/>
              <w:right w:val="single" w:sz="4" w:space="0" w:color="auto"/>
            </w:tcBorders>
            <w:hideMark/>
          </w:tcPr>
          <w:p w14:paraId="62F10C74" w14:textId="77777777" w:rsidR="00933F6F" w:rsidRDefault="00933F6F">
            <w:pPr>
              <w:spacing w:before="120" w:after="120" w:line="360" w:lineRule="auto"/>
              <w:rPr>
                <w:rFonts w:ascii="Arial" w:hAnsi="Arial" w:cs="Arial"/>
                <w:color w:val="FF0000"/>
              </w:rPr>
            </w:pPr>
            <w:r>
              <w:rPr>
                <w:rFonts w:ascii="Arial" w:hAnsi="Arial" w:cs="Arial"/>
                <w:color w:val="FF0000"/>
              </w:rPr>
              <w:t>Ensure equipment tidy. Exit routes are clear.  Regular staff training</w:t>
            </w:r>
          </w:p>
        </w:tc>
        <w:tc>
          <w:tcPr>
            <w:tcW w:w="758" w:type="pct"/>
            <w:tcBorders>
              <w:top w:val="single" w:sz="4" w:space="0" w:color="auto"/>
              <w:left w:val="single" w:sz="4" w:space="0" w:color="auto"/>
              <w:bottom w:val="single" w:sz="4" w:space="0" w:color="auto"/>
              <w:right w:val="single" w:sz="4" w:space="0" w:color="auto"/>
            </w:tcBorders>
            <w:hideMark/>
          </w:tcPr>
          <w:p w14:paraId="5477B400" w14:textId="77777777" w:rsidR="00933F6F" w:rsidRDefault="00933F6F">
            <w:pPr>
              <w:spacing w:before="120" w:after="120" w:line="360" w:lineRule="auto"/>
              <w:rPr>
                <w:rFonts w:ascii="Arial" w:hAnsi="Arial" w:cs="Arial"/>
                <w:color w:val="FF0000"/>
              </w:rPr>
            </w:pPr>
            <w:r>
              <w:rPr>
                <w:rFonts w:ascii="Arial" w:hAnsi="Arial" w:cs="Arial"/>
                <w:color w:val="FF0000"/>
              </w:rPr>
              <w:t xml:space="preserve">Regular housekeeping.  Exits </w:t>
            </w:r>
            <w:proofErr w:type="gramStart"/>
            <w:r>
              <w:rPr>
                <w:rFonts w:ascii="Arial" w:hAnsi="Arial" w:cs="Arial"/>
                <w:color w:val="FF0000"/>
              </w:rPr>
              <w:t>are accessible at all times</w:t>
            </w:r>
            <w:proofErr w:type="gramEnd"/>
          </w:p>
        </w:tc>
      </w:tr>
      <w:tr w:rsidR="00933F6F" w14:paraId="090CBB3D" w14:textId="77777777" w:rsidTr="00933F6F">
        <w:trPr>
          <w:trHeight w:val="1418"/>
        </w:trPr>
        <w:tc>
          <w:tcPr>
            <w:tcW w:w="1036" w:type="pct"/>
            <w:tcBorders>
              <w:top w:val="single" w:sz="4" w:space="0" w:color="auto"/>
              <w:left w:val="single" w:sz="4" w:space="0" w:color="auto"/>
              <w:bottom w:val="single" w:sz="4" w:space="0" w:color="auto"/>
              <w:right w:val="single" w:sz="4" w:space="0" w:color="auto"/>
            </w:tcBorders>
            <w:hideMark/>
          </w:tcPr>
          <w:p w14:paraId="5912E30E" w14:textId="77777777" w:rsidR="00933F6F" w:rsidRDefault="00933F6F">
            <w:pPr>
              <w:spacing w:before="120" w:after="120" w:line="360" w:lineRule="auto"/>
              <w:rPr>
                <w:rFonts w:ascii="Arial" w:hAnsi="Arial" w:cs="Arial"/>
                <w:color w:val="FF0000"/>
              </w:rPr>
            </w:pPr>
            <w:r>
              <w:rPr>
                <w:rFonts w:ascii="Arial" w:hAnsi="Arial" w:cs="Arial"/>
                <w:color w:val="FF0000"/>
              </w:rPr>
              <w:lastRenderedPageBreak/>
              <w:t>Users of preschool unable to react in an emergency</w:t>
            </w:r>
          </w:p>
        </w:tc>
        <w:tc>
          <w:tcPr>
            <w:tcW w:w="937" w:type="pct"/>
            <w:tcBorders>
              <w:top w:val="single" w:sz="4" w:space="0" w:color="auto"/>
              <w:left w:val="single" w:sz="4" w:space="0" w:color="auto"/>
              <w:bottom w:val="single" w:sz="4" w:space="0" w:color="auto"/>
              <w:right w:val="single" w:sz="4" w:space="0" w:color="auto"/>
            </w:tcBorders>
            <w:hideMark/>
          </w:tcPr>
          <w:p w14:paraId="449D7756" w14:textId="77777777" w:rsidR="00933F6F" w:rsidRDefault="00933F6F">
            <w:pPr>
              <w:spacing w:before="120" w:after="120" w:line="360" w:lineRule="auto"/>
              <w:rPr>
                <w:rFonts w:ascii="Arial" w:hAnsi="Arial" w:cs="Arial"/>
                <w:color w:val="FF0000"/>
              </w:rPr>
            </w:pPr>
            <w:r>
              <w:rPr>
                <w:rFonts w:ascii="Arial" w:hAnsi="Arial" w:cs="Arial"/>
                <w:color w:val="FF0000"/>
              </w:rPr>
              <w:t>Children, staff and visitors</w:t>
            </w:r>
          </w:p>
        </w:tc>
        <w:tc>
          <w:tcPr>
            <w:tcW w:w="937" w:type="pct"/>
            <w:tcBorders>
              <w:top w:val="single" w:sz="4" w:space="0" w:color="auto"/>
              <w:left w:val="single" w:sz="4" w:space="0" w:color="auto"/>
              <w:bottom w:val="single" w:sz="4" w:space="0" w:color="auto"/>
              <w:right w:val="single" w:sz="4" w:space="0" w:color="auto"/>
            </w:tcBorders>
            <w:hideMark/>
          </w:tcPr>
          <w:p w14:paraId="67F8039E" w14:textId="77777777" w:rsidR="00933F6F" w:rsidRDefault="00933F6F">
            <w:pPr>
              <w:spacing w:before="120" w:after="120" w:line="360" w:lineRule="auto"/>
              <w:rPr>
                <w:rFonts w:ascii="Arial" w:hAnsi="Arial" w:cs="Arial"/>
                <w:color w:val="FF0000"/>
              </w:rPr>
            </w:pPr>
            <w:r>
              <w:rPr>
                <w:rFonts w:ascii="Arial" w:hAnsi="Arial" w:cs="Arial"/>
                <w:color w:val="FF0000"/>
              </w:rPr>
              <w:t>Low</w:t>
            </w:r>
          </w:p>
        </w:tc>
        <w:tc>
          <w:tcPr>
            <w:tcW w:w="1332" w:type="pct"/>
            <w:tcBorders>
              <w:top w:val="single" w:sz="4" w:space="0" w:color="auto"/>
              <w:left w:val="single" w:sz="4" w:space="0" w:color="auto"/>
              <w:bottom w:val="single" w:sz="4" w:space="0" w:color="auto"/>
              <w:right w:val="single" w:sz="4" w:space="0" w:color="auto"/>
            </w:tcBorders>
            <w:hideMark/>
          </w:tcPr>
          <w:p w14:paraId="30AFBB63" w14:textId="77777777" w:rsidR="00933F6F" w:rsidRDefault="00933F6F">
            <w:pPr>
              <w:spacing w:before="120" w:after="120" w:line="360" w:lineRule="auto"/>
              <w:rPr>
                <w:rFonts w:ascii="Arial" w:hAnsi="Arial" w:cs="Arial"/>
                <w:color w:val="FF0000"/>
              </w:rPr>
            </w:pPr>
            <w:r>
              <w:rPr>
                <w:rFonts w:ascii="Arial" w:hAnsi="Arial" w:cs="Arial"/>
                <w:color w:val="FF0000"/>
                <w:sz w:val="22"/>
                <w:szCs w:val="22"/>
              </w:rPr>
              <w:t>PEEP for identified children/staff.  Clear established protocols for evacuation.  High ratio staff.  Induction</w:t>
            </w:r>
          </w:p>
        </w:tc>
        <w:tc>
          <w:tcPr>
            <w:tcW w:w="758" w:type="pct"/>
            <w:tcBorders>
              <w:top w:val="single" w:sz="4" w:space="0" w:color="auto"/>
              <w:left w:val="single" w:sz="4" w:space="0" w:color="auto"/>
              <w:bottom w:val="single" w:sz="4" w:space="0" w:color="auto"/>
              <w:right w:val="single" w:sz="4" w:space="0" w:color="auto"/>
            </w:tcBorders>
            <w:hideMark/>
          </w:tcPr>
          <w:p w14:paraId="60B48986" w14:textId="77777777" w:rsidR="00933F6F" w:rsidRDefault="00933F6F">
            <w:pPr>
              <w:spacing w:before="120" w:after="120" w:line="360" w:lineRule="auto"/>
              <w:rPr>
                <w:rFonts w:ascii="Arial" w:hAnsi="Arial" w:cs="Arial"/>
                <w:color w:val="FF0000"/>
              </w:rPr>
            </w:pPr>
            <w:r>
              <w:rPr>
                <w:rFonts w:ascii="Arial" w:hAnsi="Arial" w:cs="Arial"/>
                <w:color w:val="FF0000"/>
              </w:rPr>
              <w:t>Train new staff, regular practice</w:t>
            </w:r>
          </w:p>
        </w:tc>
      </w:tr>
    </w:tbl>
    <w:p w14:paraId="4877D9AB" w14:textId="77777777" w:rsidR="00933F6F" w:rsidRDefault="00933F6F" w:rsidP="00933F6F">
      <w:pPr>
        <w:spacing w:before="120" w:after="120" w:line="360" w:lineRule="auto"/>
        <w:rPr>
          <w:sz w:val="22"/>
          <w:szCs w:val="22"/>
        </w:rPr>
      </w:pPr>
    </w:p>
    <w:p w14:paraId="27623982" w14:textId="77777777" w:rsidR="0005424B" w:rsidRDefault="0005424B" w:rsidP="00933F6F">
      <w:pPr>
        <w:spacing w:before="120" w:after="120" w:line="360" w:lineRule="auto"/>
        <w:rPr>
          <w:rFonts w:ascii="Arial" w:hAnsi="Arial" w:cs="Arial"/>
          <w:b/>
          <w:bCs/>
          <w:sz w:val="28"/>
          <w:szCs w:val="28"/>
        </w:rPr>
      </w:pPr>
    </w:p>
    <w:p w14:paraId="392A2527" w14:textId="77777777" w:rsidR="0005424B" w:rsidRDefault="0005424B" w:rsidP="00933F6F">
      <w:pPr>
        <w:spacing w:before="120" w:after="120" w:line="360" w:lineRule="auto"/>
        <w:rPr>
          <w:rFonts w:ascii="Arial" w:hAnsi="Arial" w:cs="Arial"/>
          <w:b/>
          <w:bCs/>
          <w:sz w:val="28"/>
          <w:szCs w:val="28"/>
        </w:rPr>
      </w:pPr>
    </w:p>
    <w:p w14:paraId="4E30BD7D" w14:textId="77777777" w:rsidR="0005424B" w:rsidRDefault="0005424B" w:rsidP="00933F6F">
      <w:pPr>
        <w:spacing w:before="120" w:after="120" w:line="360" w:lineRule="auto"/>
        <w:rPr>
          <w:rFonts w:ascii="Arial" w:hAnsi="Arial" w:cs="Arial"/>
          <w:b/>
          <w:bCs/>
          <w:sz w:val="28"/>
          <w:szCs w:val="28"/>
        </w:rPr>
      </w:pPr>
    </w:p>
    <w:p w14:paraId="0A245BC9" w14:textId="77777777" w:rsidR="0005424B" w:rsidRDefault="0005424B" w:rsidP="00933F6F">
      <w:pPr>
        <w:spacing w:before="120" w:after="120" w:line="360" w:lineRule="auto"/>
        <w:rPr>
          <w:rFonts w:ascii="Arial" w:hAnsi="Arial" w:cs="Arial"/>
          <w:b/>
          <w:bCs/>
          <w:sz w:val="28"/>
          <w:szCs w:val="28"/>
        </w:rPr>
      </w:pPr>
    </w:p>
    <w:p w14:paraId="0818D0DD" w14:textId="77777777" w:rsidR="0005424B" w:rsidRDefault="0005424B" w:rsidP="00933F6F">
      <w:pPr>
        <w:spacing w:before="120" w:after="120" w:line="360" w:lineRule="auto"/>
        <w:rPr>
          <w:rFonts w:ascii="Arial" w:hAnsi="Arial" w:cs="Arial"/>
          <w:b/>
          <w:bCs/>
          <w:sz w:val="28"/>
          <w:szCs w:val="28"/>
        </w:rPr>
      </w:pPr>
    </w:p>
    <w:p w14:paraId="25254469" w14:textId="77777777" w:rsidR="0005424B" w:rsidRDefault="0005424B" w:rsidP="00933F6F">
      <w:pPr>
        <w:spacing w:before="120" w:after="120" w:line="360" w:lineRule="auto"/>
        <w:rPr>
          <w:rFonts w:ascii="Arial" w:hAnsi="Arial" w:cs="Arial"/>
          <w:b/>
          <w:bCs/>
          <w:sz w:val="28"/>
          <w:szCs w:val="28"/>
        </w:rPr>
      </w:pPr>
    </w:p>
    <w:p w14:paraId="18C50147" w14:textId="77777777" w:rsidR="0005424B" w:rsidRDefault="0005424B" w:rsidP="00933F6F">
      <w:pPr>
        <w:spacing w:before="120" w:after="120" w:line="360" w:lineRule="auto"/>
        <w:rPr>
          <w:rFonts w:ascii="Arial" w:hAnsi="Arial" w:cs="Arial"/>
          <w:b/>
          <w:bCs/>
          <w:sz w:val="28"/>
          <w:szCs w:val="28"/>
        </w:rPr>
      </w:pPr>
    </w:p>
    <w:p w14:paraId="0F5EF04A" w14:textId="77777777" w:rsidR="0005424B" w:rsidRDefault="0005424B" w:rsidP="00933F6F">
      <w:pPr>
        <w:spacing w:before="120" w:after="120" w:line="360" w:lineRule="auto"/>
        <w:rPr>
          <w:rFonts w:ascii="Arial" w:hAnsi="Arial" w:cs="Arial"/>
          <w:b/>
          <w:bCs/>
          <w:sz w:val="28"/>
          <w:szCs w:val="28"/>
        </w:rPr>
      </w:pPr>
    </w:p>
    <w:p w14:paraId="3580958F" w14:textId="77777777" w:rsidR="0005424B" w:rsidRDefault="0005424B" w:rsidP="00933F6F">
      <w:pPr>
        <w:spacing w:before="120" w:after="120" w:line="360" w:lineRule="auto"/>
        <w:rPr>
          <w:rFonts w:ascii="Arial" w:hAnsi="Arial" w:cs="Arial"/>
          <w:b/>
          <w:bCs/>
          <w:sz w:val="28"/>
          <w:szCs w:val="28"/>
        </w:rPr>
      </w:pPr>
    </w:p>
    <w:p w14:paraId="24E3044D" w14:textId="77777777" w:rsidR="0005424B" w:rsidRDefault="0005424B" w:rsidP="00933F6F">
      <w:pPr>
        <w:spacing w:before="120" w:after="120" w:line="360" w:lineRule="auto"/>
        <w:rPr>
          <w:rFonts w:ascii="Arial" w:hAnsi="Arial" w:cs="Arial"/>
          <w:b/>
          <w:bCs/>
          <w:sz w:val="28"/>
          <w:szCs w:val="28"/>
        </w:rPr>
      </w:pPr>
    </w:p>
    <w:p w14:paraId="1D7EDD27" w14:textId="77777777" w:rsidR="0005424B" w:rsidRDefault="0005424B" w:rsidP="00933F6F">
      <w:pPr>
        <w:spacing w:before="120" w:after="120" w:line="360" w:lineRule="auto"/>
        <w:rPr>
          <w:rFonts w:ascii="Arial" w:hAnsi="Arial" w:cs="Arial"/>
          <w:b/>
          <w:bCs/>
          <w:sz w:val="28"/>
          <w:szCs w:val="28"/>
        </w:rPr>
      </w:pPr>
    </w:p>
    <w:p w14:paraId="66B00AF5" w14:textId="77777777" w:rsidR="0005424B" w:rsidRDefault="0005424B" w:rsidP="00933F6F">
      <w:pPr>
        <w:spacing w:before="120" w:after="120" w:line="360" w:lineRule="auto"/>
        <w:rPr>
          <w:rFonts w:ascii="Arial" w:hAnsi="Arial" w:cs="Arial"/>
          <w:b/>
          <w:bCs/>
          <w:sz w:val="28"/>
          <w:szCs w:val="28"/>
        </w:rPr>
      </w:pPr>
    </w:p>
    <w:p w14:paraId="65DA921F" w14:textId="77777777" w:rsidR="0005424B" w:rsidRDefault="0005424B" w:rsidP="00933F6F">
      <w:pPr>
        <w:spacing w:before="120" w:after="120" w:line="360" w:lineRule="auto"/>
        <w:rPr>
          <w:rFonts w:ascii="Arial" w:hAnsi="Arial" w:cs="Arial"/>
          <w:b/>
          <w:bCs/>
          <w:sz w:val="28"/>
          <w:szCs w:val="28"/>
        </w:rPr>
      </w:pPr>
    </w:p>
    <w:p w14:paraId="07427561" w14:textId="0AA1377E" w:rsidR="00933F6F" w:rsidRDefault="00933F6F" w:rsidP="00933F6F">
      <w:pPr>
        <w:spacing w:before="120" w:after="120" w:line="360" w:lineRule="auto"/>
        <w:rPr>
          <w:rFonts w:ascii="Arial" w:hAnsi="Arial" w:cs="Arial"/>
          <w:b/>
          <w:bCs/>
          <w:sz w:val="28"/>
          <w:szCs w:val="28"/>
        </w:rPr>
      </w:pPr>
      <w:bookmarkStart w:id="7" w:name="_Hlk119400011"/>
      <w:r>
        <w:rPr>
          <w:rFonts w:ascii="Arial" w:hAnsi="Arial" w:cs="Arial"/>
          <w:b/>
          <w:bCs/>
          <w:sz w:val="28"/>
          <w:szCs w:val="28"/>
        </w:rPr>
        <w:lastRenderedPageBreak/>
        <w:t>03</w:t>
      </w:r>
      <w:r>
        <w:rPr>
          <w:rFonts w:ascii="Arial" w:hAnsi="Arial" w:cs="Arial"/>
          <w:b/>
          <w:bCs/>
          <w:sz w:val="28"/>
          <w:szCs w:val="28"/>
        </w:rPr>
        <w:tab/>
        <w:t>Caterpillars Preschool - Food safety and nutrition policy</w:t>
      </w:r>
    </w:p>
    <w:bookmarkEnd w:id="7"/>
    <w:p w14:paraId="1B9DB1BA" w14:textId="77777777" w:rsidR="00933F6F" w:rsidRDefault="00933F6F" w:rsidP="00933F6F">
      <w:pPr>
        <w:pStyle w:val="Heading1"/>
        <w:spacing w:before="120" w:after="120" w:line="360" w:lineRule="auto"/>
        <w:rPr>
          <w:b w:val="0"/>
          <w:sz w:val="22"/>
          <w:szCs w:val="22"/>
        </w:rPr>
      </w:pPr>
      <w:r>
        <w:rPr>
          <w:b w:val="0"/>
          <w:sz w:val="22"/>
          <w:szCs w:val="22"/>
        </w:rPr>
        <w:t xml:space="preserve">Alongside associated procedures in 03.1-03.6 Food safety and nutrition, this policy was adopted by </w:t>
      </w:r>
      <w:r>
        <w:rPr>
          <w:b w:val="0"/>
          <w:i/>
          <w:iCs/>
          <w:sz w:val="22"/>
          <w:szCs w:val="22"/>
        </w:rPr>
        <w:t xml:space="preserve">Caterpillars Preschool </w:t>
      </w:r>
      <w:r>
        <w:rPr>
          <w:b w:val="0"/>
          <w:sz w:val="22"/>
          <w:szCs w:val="22"/>
        </w:rPr>
        <w:t xml:space="preserve">on </w:t>
      </w:r>
      <w:r>
        <w:rPr>
          <w:b w:val="0"/>
          <w:i/>
          <w:iCs/>
          <w:sz w:val="22"/>
          <w:szCs w:val="22"/>
        </w:rPr>
        <w:t>16</w:t>
      </w:r>
      <w:r>
        <w:rPr>
          <w:b w:val="0"/>
          <w:i/>
          <w:iCs/>
          <w:sz w:val="22"/>
          <w:szCs w:val="22"/>
          <w:vertAlign w:val="superscript"/>
        </w:rPr>
        <w:t>th</w:t>
      </w:r>
      <w:r>
        <w:rPr>
          <w:b w:val="0"/>
          <w:i/>
          <w:iCs/>
          <w:sz w:val="22"/>
          <w:szCs w:val="22"/>
        </w:rPr>
        <w:t xml:space="preserve"> May 2022</w:t>
      </w:r>
      <w:r>
        <w:rPr>
          <w:b w:val="0"/>
          <w:sz w:val="22"/>
          <w:szCs w:val="22"/>
        </w:rPr>
        <w:t>.</w:t>
      </w:r>
    </w:p>
    <w:p w14:paraId="0BB7FBD9" w14:textId="77777777" w:rsidR="00933F6F" w:rsidRDefault="00933F6F" w:rsidP="00933F6F">
      <w:pPr>
        <w:pStyle w:val="Heading1"/>
        <w:spacing w:before="120" w:after="120" w:line="360" w:lineRule="auto"/>
        <w:rPr>
          <w:sz w:val="24"/>
        </w:rPr>
      </w:pPr>
      <w:r>
        <w:rPr>
          <w:sz w:val="24"/>
        </w:rPr>
        <w:t>Aim</w:t>
      </w:r>
    </w:p>
    <w:p w14:paraId="2C456E0E" w14:textId="77777777" w:rsidR="00933F6F" w:rsidRDefault="00933F6F" w:rsidP="00933F6F">
      <w:pPr>
        <w:spacing w:before="120" w:after="120" w:line="360" w:lineRule="auto"/>
        <w:rPr>
          <w:rFonts w:ascii="Arial" w:hAnsi="Arial" w:cs="Arial"/>
          <w:bCs/>
          <w:sz w:val="22"/>
          <w:szCs w:val="22"/>
        </w:rPr>
      </w:pPr>
      <w:r>
        <w:rPr>
          <w:rFonts w:ascii="Arial" w:hAnsi="Arial" w:cs="Arial"/>
          <w:bCs/>
          <w:sz w:val="22"/>
          <w:szCs w:val="22"/>
        </w:rPr>
        <w:t>Our setting is a suitable, clean, and safe place for children to be cared for, where they can grow and learn. We meet all statutory requirements for food safety and fulfil the criteria for meeting the relevant Early Years Foundation Stage Safeguarding and Welfare requirements</w:t>
      </w:r>
    </w:p>
    <w:p w14:paraId="7E9BC7BA" w14:textId="77777777" w:rsidR="00933F6F" w:rsidRDefault="00933F6F" w:rsidP="00933F6F">
      <w:pPr>
        <w:pStyle w:val="Heading6"/>
        <w:spacing w:before="120" w:after="120" w:line="360" w:lineRule="auto"/>
        <w:rPr>
          <w:rFonts w:ascii="Arial" w:hAnsi="Arial" w:cs="Arial"/>
          <w:b/>
          <w:i w:val="0"/>
          <w:color w:val="000000"/>
        </w:rPr>
      </w:pPr>
      <w:r>
        <w:rPr>
          <w:rFonts w:ascii="Arial" w:hAnsi="Arial" w:cs="Arial"/>
          <w:b/>
          <w:i w:val="0"/>
          <w:color w:val="000000"/>
        </w:rPr>
        <w:t xml:space="preserve">Objectives </w:t>
      </w:r>
    </w:p>
    <w:p w14:paraId="394A3710" w14:textId="77777777" w:rsidR="00933F6F" w:rsidRDefault="00933F6F" w:rsidP="00933F6F">
      <w:pPr>
        <w:numPr>
          <w:ilvl w:val="0"/>
          <w:numId w:val="80"/>
        </w:numPr>
        <w:spacing w:before="120" w:after="120" w:line="360" w:lineRule="auto"/>
        <w:rPr>
          <w:rFonts w:ascii="Arial" w:hAnsi="Arial" w:cs="Arial"/>
          <w:sz w:val="22"/>
          <w:szCs w:val="22"/>
        </w:rPr>
      </w:pPr>
      <w:r>
        <w:rPr>
          <w:rFonts w:ascii="Arial" w:hAnsi="Arial" w:cs="Arial"/>
          <w:sz w:val="22"/>
          <w:szCs w:val="22"/>
        </w:rPr>
        <w:t>We recognise that we have a corporate responsibility and duty of care for those who work in and receive a service from our provision, but individual employees and service users also have responsibility for ensuring their own safety as well as that of others. Risk assessment is the key means through which this is achieved.</w:t>
      </w:r>
    </w:p>
    <w:p w14:paraId="6F2F2A77" w14:textId="77777777" w:rsidR="00933F6F" w:rsidRDefault="00933F6F" w:rsidP="00933F6F">
      <w:pPr>
        <w:numPr>
          <w:ilvl w:val="0"/>
          <w:numId w:val="80"/>
        </w:numPr>
        <w:spacing w:before="120" w:after="120" w:line="360" w:lineRule="auto"/>
        <w:rPr>
          <w:rFonts w:ascii="Arial" w:hAnsi="Arial" w:cs="Arial"/>
          <w:sz w:val="22"/>
          <w:szCs w:val="22"/>
        </w:rPr>
      </w:pPr>
      <w:r>
        <w:rPr>
          <w:rFonts w:ascii="Arial" w:hAnsi="Arial" w:cs="Arial"/>
          <w:sz w:val="22"/>
          <w:szCs w:val="22"/>
        </w:rPr>
        <w:t>Procedure 01.3 Kitchen is followed for general hygiene and safety in food preparation areas.</w:t>
      </w:r>
    </w:p>
    <w:p w14:paraId="7F7D0645" w14:textId="77777777" w:rsidR="00933F6F" w:rsidRDefault="00933F6F" w:rsidP="00933F6F">
      <w:pPr>
        <w:numPr>
          <w:ilvl w:val="0"/>
          <w:numId w:val="81"/>
        </w:numPr>
        <w:spacing w:before="120" w:after="120" w:line="360" w:lineRule="auto"/>
        <w:ind w:left="357" w:hanging="357"/>
        <w:rPr>
          <w:rFonts w:ascii="Arial" w:hAnsi="Arial" w:cs="Arial"/>
          <w:sz w:val="22"/>
          <w:szCs w:val="22"/>
        </w:rPr>
      </w:pPr>
      <w:r>
        <w:rPr>
          <w:rFonts w:ascii="Arial" w:hAnsi="Arial" w:cs="Arial"/>
          <w:sz w:val="22"/>
          <w:szCs w:val="22"/>
        </w:rPr>
        <w:t>We provide nutritional snacks which promote health and reduce the risk of obesity and heart disease that may begin in childhood.</w:t>
      </w:r>
    </w:p>
    <w:p w14:paraId="7A668CC2" w14:textId="77777777" w:rsidR="00933F6F" w:rsidRDefault="00933F6F" w:rsidP="00933F6F">
      <w:pPr>
        <w:numPr>
          <w:ilvl w:val="0"/>
          <w:numId w:val="82"/>
        </w:numPr>
        <w:spacing w:before="120" w:after="120" w:line="360" w:lineRule="auto"/>
        <w:ind w:left="357" w:hanging="357"/>
        <w:rPr>
          <w:rFonts w:ascii="Arial" w:hAnsi="Arial" w:cs="Arial"/>
          <w:sz w:val="22"/>
          <w:szCs w:val="22"/>
        </w:rPr>
      </w:pPr>
      <w:r>
        <w:rPr>
          <w:rFonts w:ascii="Arial" w:hAnsi="Arial" w:cs="Arial"/>
          <w:sz w:val="22"/>
          <w:szCs w:val="22"/>
        </w:rPr>
        <w:t>Following dietary guidelines to promote health also means taking account of guidelines to reduce risk of disease caused by unhealthy eating.</w:t>
      </w:r>
    </w:p>
    <w:p w14:paraId="4B32ECE1" w14:textId="77777777" w:rsidR="00933F6F" w:rsidRDefault="00933F6F" w:rsidP="00933F6F">
      <w:pPr>
        <w:numPr>
          <w:ilvl w:val="0"/>
          <w:numId w:val="82"/>
        </w:numPr>
        <w:spacing w:before="120" w:after="120" w:line="360" w:lineRule="auto"/>
        <w:ind w:left="357" w:hanging="357"/>
        <w:rPr>
          <w:rFonts w:ascii="Arial" w:hAnsi="Arial" w:cs="Arial"/>
          <w:sz w:val="22"/>
          <w:szCs w:val="22"/>
        </w:rPr>
      </w:pPr>
      <w:r>
        <w:rPr>
          <w:rFonts w:ascii="Arial" w:hAnsi="Arial" w:cs="Arial"/>
          <w:sz w:val="22"/>
          <w:szCs w:val="22"/>
        </w:rPr>
        <w:t>Parents share information about their children’s particular dietary needs with staff when they enrol their children and on an on-going basis with their key person. This information is shared with all staff who are involved in the care of the child.</w:t>
      </w:r>
    </w:p>
    <w:p w14:paraId="7BB65E0F" w14:textId="77777777" w:rsidR="00933F6F" w:rsidRDefault="00933F6F" w:rsidP="00933F6F">
      <w:pPr>
        <w:numPr>
          <w:ilvl w:val="0"/>
          <w:numId w:val="82"/>
        </w:numPr>
        <w:spacing w:before="120" w:after="120" w:line="360" w:lineRule="auto"/>
        <w:ind w:left="357" w:hanging="357"/>
        <w:rPr>
          <w:rFonts w:ascii="Arial" w:hAnsi="Arial" w:cs="Arial"/>
          <w:sz w:val="22"/>
          <w:szCs w:val="22"/>
        </w:rPr>
      </w:pPr>
      <w:r>
        <w:rPr>
          <w:rFonts w:ascii="Arial" w:hAnsi="Arial" w:cs="Arial"/>
          <w:sz w:val="22"/>
          <w:szCs w:val="22"/>
        </w:rPr>
        <w:t>Foods provided by the setting for children have any allergenic ingredients identified on the menus.</w:t>
      </w:r>
    </w:p>
    <w:p w14:paraId="1E435BFD" w14:textId="77777777" w:rsidR="00933F6F" w:rsidRDefault="00933F6F" w:rsidP="00933F6F">
      <w:pPr>
        <w:numPr>
          <w:ilvl w:val="0"/>
          <w:numId w:val="82"/>
        </w:numPr>
        <w:spacing w:before="120" w:after="120" w:line="360" w:lineRule="auto"/>
        <w:ind w:left="357" w:hanging="357"/>
        <w:rPr>
          <w:rFonts w:ascii="Arial" w:hAnsi="Arial" w:cs="Arial"/>
          <w:sz w:val="22"/>
          <w:szCs w:val="22"/>
        </w:rPr>
      </w:pPr>
      <w:r>
        <w:rPr>
          <w:rFonts w:ascii="Arial" w:hAnsi="Arial" w:cs="Arial"/>
          <w:sz w:val="22"/>
          <w:szCs w:val="22"/>
        </w:rPr>
        <w:t>Care is taken to ensure that children with food allergies do not have contact with food products that they are allergic to.</w:t>
      </w:r>
    </w:p>
    <w:p w14:paraId="192CBA2D" w14:textId="77777777" w:rsidR="00933F6F" w:rsidRDefault="00933F6F" w:rsidP="00933F6F">
      <w:pPr>
        <w:numPr>
          <w:ilvl w:val="0"/>
          <w:numId w:val="82"/>
        </w:numPr>
        <w:spacing w:before="120" w:after="120" w:line="360" w:lineRule="auto"/>
        <w:ind w:left="357" w:hanging="357"/>
        <w:rPr>
          <w:rFonts w:ascii="Arial" w:hAnsi="Arial" w:cs="Arial"/>
          <w:sz w:val="22"/>
          <w:szCs w:val="22"/>
        </w:rPr>
      </w:pPr>
      <w:r>
        <w:rPr>
          <w:rFonts w:ascii="Arial" w:hAnsi="Arial" w:cs="Arial"/>
          <w:sz w:val="22"/>
          <w:szCs w:val="22"/>
        </w:rPr>
        <w:t>Risk assessments are conducted for each individual child who has a food allergy or specific dietary requirement.</w:t>
      </w:r>
    </w:p>
    <w:p w14:paraId="63EF0BD7" w14:textId="77777777" w:rsidR="00933F6F" w:rsidRDefault="00933F6F" w:rsidP="00933F6F">
      <w:pPr>
        <w:spacing w:before="120" w:after="120" w:line="360" w:lineRule="auto"/>
        <w:rPr>
          <w:rFonts w:ascii="Arial" w:hAnsi="Arial" w:cs="Arial"/>
          <w:b/>
        </w:rPr>
      </w:pPr>
      <w:r>
        <w:rPr>
          <w:rFonts w:ascii="Arial" w:hAnsi="Arial" w:cs="Arial"/>
          <w:b/>
        </w:rPr>
        <w:t>Legal references</w:t>
      </w:r>
    </w:p>
    <w:p w14:paraId="64A6197C"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Regulation (EC) 852/2004 of the European Parliament and of the Council on the hygiene of foodstuffs.</w:t>
      </w:r>
    </w:p>
    <w:p w14:paraId="532C96D8"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Food Information Regulations 2014</w:t>
      </w:r>
    </w:p>
    <w:p w14:paraId="70A3AC6A"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lastRenderedPageBreak/>
        <w:t>The Childcare Act 2006</w:t>
      </w:r>
    </w:p>
    <w:p w14:paraId="521A5771"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Further guidance</w:t>
      </w:r>
    </w:p>
    <w:p w14:paraId="57996A7B" w14:textId="77777777" w:rsidR="00933F6F" w:rsidRDefault="00933F6F" w:rsidP="00933F6F">
      <w:pPr>
        <w:spacing w:before="120" w:after="120" w:line="360" w:lineRule="auto"/>
        <w:rPr>
          <w:rFonts w:ascii="Arial" w:hAnsi="Arial" w:cs="Arial"/>
          <w:sz w:val="22"/>
          <w:szCs w:val="22"/>
        </w:rPr>
      </w:pPr>
      <w:r>
        <w:rPr>
          <w:rFonts w:ascii="Arial" w:hAnsi="Arial" w:cs="Arial"/>
          <w:i/>
          <w:sz w:val="22"/>
          <w:szCs w:val="22"/>
        </w:rPr>
        <w:t>Safer Food Better Business</w:t>
      </w:r>
      <w:r>
        <w:rPr>
          <w:rFonts w:ascii="Arial" w:hAnsi="Arial" w:cs="Arial"/>
          <w:sz w:val="22"/>
          <w:szCs w:val="22"/>
        </w:rPr>
        <w:t xml:space="preserve"> for Caterers (Food Standards Agency) </w:t>
      </w:r>
      <w:hyperlink r:id="rId15" w:history="1">
        <w:r>
          <w:rPr>
            <w:rStyle w:val="Hyperlink"/>
            <w:sz w:val="22"/>
            <w:szCs w:val="22"/>
          </w:rPr>
          <w:t>https://www.food.gov.uk/business-guidance/safer-food-better-business-for-caterers</w:t>
        </w:r>
      </w:hyperlink>
    </w:p>
    <w:p w14:paraId="3396E81F" w14:textId="77777777" w:rsidR="00933F6F" w:rsidRDefault="00933F6F" w:rsidP="00933F6F">
      <w:pPr>
        <w:spacing w:before="120" w:after="120" w:line="360" w:lineRule="auto"/>
        <w:rPr>
          <w:rFonts w:ascii="Arial" w:hAnsi="Arial" w:cs="Arial"/>
          <w:sz w:val="22"/>
          <w:szCs w:val="22"/>
        </w:rPr>
      </w:pPr>
    </w:p>
    <w:p w14:paraId="4F8F6664" w14:textId="77777777" w:rsidR="0005424B" w:rsidRDefault="0005424B" w:rsidP="00933F6F">
      <w:pPr>
        <w:spacing w:before="120" w:after="120" w:line="360" w:lineRule="auto"/>
        <w:rPr>
          <w:rFonts w:ascii="Arial" w:hAnsi="Arial" w:cs="Arial"/>
          <w:sz w:val="28"/>
          <w:szCs w:val="28"/>
        </w:rPr>
      </w:pPr>
    </w:p>
    <w:p w14:paraId="0582DB2D" w14:textId="77777777" w:rsidR="0005424B" w:rsidRDefault="0005424B" w:rsidP="00933F6F">
      <w:pPr>
        <w:spacing w:before="120" w:after="120" w:line="360" w:lineRule="auto"/>
        <w:rPr>
          <w:rFonts w:ascii="Arial" w:hAnsi="Arial" w:cs="Arial"/>
          <w:sz w:val="28"/>
          <w:szCs w:val="28"/>
        </w:rPr>
      </w:pPr>
    </w:p>
    <w:p w14:paraId="29A5E25C" w14:textId="77777777" w:rsidR="0005424B" w:rsidRDefault="0005424B" w:rsidP="00933F6F">
      <w:pPr>
        <w:spacing w:before="120" w:after="120" w:line="360" w:lineRule="auto"/>
        <w:rPr>
          <w:rFonts w:ascii="Arial" w:hAnsi="Arial" w:cs="Arial"/>
          <w:sz w:val="28"/>
          <w:szCs w:val="28"/>
        </w:rPr>
      </w:pPr>
    </w:p>
    <w:p w14:paraId="2D87ED9F" w14:textId="77777777" w:rsidR="0005424B" w:rsidRDefault="0005424B" w:rsidP="00933F6F">
      <w:pPr>
        <w:spacing w:before="120" w:after="120" w:line="360" w:lineRule="auto"/>
        <w:rPr>
          <w:rFonts w:ascii="Arial" w:hAnsi="Arial" w:cs="Arial"/>
          <w:sz w:val="28"/>
          <w:szCs w:val="28"/>
        </w:rPr>
      </w:pPr>
    </w:p>
    <w:p w14:paraId="5438E63D" w14:textId="77777777" w:rsidR="0005424B" w:rsidRDefault="0005424B" w:rsidP="00933F6F">
      <w:pPr>
        <w:spacing w:before="120" w:after="120" w:line="360" w:lineRule="auto"/>
        <w:rPr>
          <w:rFonts w:ascii="Arial" w:hAnsi="Arial" w:cs="Arial"/>
          <w:sz w:val="28"/>
          <w:szCs w:val="28"/>
        </w:rPr>
      </w:pPr>
    </w:p>
    <w:p w14:paraId="74D94F68" w14:textId="77777777" w:rsidR="0005424B" w:rsidRDefault="0005424B" w:rsidP="00933F6F">
      <w:pPr>
        <w:spacing w:before="120" w:after="120" w:line="360" w:lineRule="auto"/>
        <w:rPr>
          <w:rFonts w:ascii="Arial" w:hAnsi="Arial" w:cs="Arial"/>
          <w:sz w:val="28"/>
          <w:szCs w:val="28"/>
        </w:rPr>
      </w:pPr>
    </w:p>
    <w:p w14:paraId="50CA471F" w14:textId="77777777" w:rsidR="0005424B" w:rsidRDefault="0005424B" w:rsidP="00933F6F">
      <w:pPr>
        <w:spacing w:before="120" w:after="120" w:line="360" w:lineRule="auto"/>
        <w:rPr>
          <w:rFonts w:ascii="Arial" w:hAnsi="Arial" w:cs="Arial"/>
          <w:sz w:val="28"/>
          <w:szCs w:val="28"/>
        </w:rPr>
      </w:pPr>
    </w:p>
    <w:p w14:paraId="496E2301" w14:textId="77777777" w:rsidR="0005424B" w:rsidRDefault="0005424B" w:rsidP="00933F6F">
      <w:pPr>
        <w:spacing w:before="120" w:after="120" w:line="360" w:lineRule="auto"/>
        <w:rPr>
          <w:rFonts w:ascii="Arial" w:hAnsi="Arial" w:cs="Arial"/>
          <w:sz w:val="28"/>
          <w:szCs w:val="28"/>
        </w:rPr>
      </w:pPr>
    </w:p>
    <w:p w14:paraId="6EF070A6" w14:textId="77777777" w:rsidR="0005424B" w:rsidRDefault="0005424B" w:rsidP="00933F6F">
      <w:pPr>
        <w:spacing w:before="120" w:after="120" w:line="360" w:lineRule="auto"/>
        <w:rPr>
          <w:rFonts w:ascii="Arial" w:hAnsi="Arial" w:cs="Arial"/>
          <w:sz w:val="28"/>
          <w:szCs w:val="28"/>
        </w:rPr>
      </w:pPr>
    </w:p>
    <w:p w14:paraId="439DA85B" w14:textId="77777777" w:rsidR="0005424B" w:rsidRDefault="0005424B" w:rsidP="00933F6F">
      <w:pPr>
        <w:spacing w:before="120" w:after="120" w:line="360" w:lineRule="auto"/>
        <w:rPr>
          <w:rFonts w:ascii="Arial" w:hAnsi="Arial" w:cs="Arial"/>
          <w:sz w:val="28"/>
          <w:szCs w:val="28"/>
        </w:rPr>
      </w:pPr>
    </w:p>
    <w:p w14:paraId="33DC7630" w14:textId="77777777" w:rsidR="0005424B" w:rsidRDefault="0005424B" w:rsidP="00933F6F">
      <w:pPr>
        <w:spacing w:before="120" w:after="120" w:line="360" w:lineRule="auto"/>
        <w:rPr>
          <w:rFonts w:ascii="Arial" w:hAnsi="Arial" w:cs="Arial"/>
          <w:sz w:val="28"/>
          <w:szCs w:val="28"/>
        </w:rPr>
      </w:pPr>
    </w:p>
    <w:p w14:paraId="6E9D0CF5" w14:textId="77777777" w:rsidR="0005424B" w:rsidRDefault="0005424B" w:rsidP="00933F6F">
      <w:pPr>
        <w:spacing w:before="120" w:after="120" w:line="360" w:lineRule="auto"/>
        <w:rPr>
          <w:rFonts w:ascii="Arial" w:hAnsi="Arial" w:cs="Arial"/>
          <w:sz w:val="28"/>
          <w:szCs w:val="28"/>
        </w:rPr>
      </w:pPr>
    </w:p>
    <w:p w14:paraId="18BB7525" w14:textId="77777777" w:rsidR="0005424B" w:rsidRDefault="0005424B" w:rsidP="00933F6F">
      <w:pPr>
        <w:spacing w:before="120" w:after="120" w:line="360" w:lineRule="auto"/>
        <w:rPr>
          <w:rFonts w:ascii="Arial" w:hAnsi="Arial" w:cs="Arial"/>
          <w:sz w:val="28"/>
          <w:szCs w:val="28"/>
        </w:rPr>
      </w:pPr>
    </w:p>
    <w:p w14:paraId="09B36684" w14:textId="1A06FA42"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03</w:t>
      </w:r>
      <w:r>
        <w:rPr>
          <w:rFonts w:ascii="Arial" w:hAnsi="Arial" w:cs="Arial"/>
          <w:sz w:val="28"/>
          <w:szCs w:val="28"/>
        </w:rPr>
        <w:tab/>
        <w:t xml:space="preserve">Caterpillars Preschool - Food safety and nutrition procedures </w:t>
      </w:r>
    </w:p>
    <w:p w14:paraId="427082FC" w14:textId="77777777" w:rsidR="00933F6F" w:rsidRDefault="00933F6F" w:rsidP="00933F6F">
      <w:pPr>
        <w:spacing w:before="120" w:after="120" w:line="360" w:lineRule="auto"/>
        <w:rPr>
          <w:rFonts w:ascii="Arial" w:hAnsi="Arial" w:cs="Arial"/>
          <w:b/>
          <w:sz w:val="28"/>
          <w:szCs w:val="28"/>
        </w:rPr>
      </w:pPr>
      <w:bookmarkStart w:id="8" w:name="_Hlk119400022"/>
      <w:r>
        <w:rPr>
          <w:rFonts w:ascii="Arial" w:hAnsi="Arial" w:cs="Arial"/>
          <w:b/>
          <w:sz w:val="28"/>
          <w:szCs w:val="28"/>
        </w:rPr>
        <w:t>03.1</w:t>
      </w:r>
      <w:r>
        <w:rPr>
          <w:rFonts w:ascii="Arial" w:hAnsi="Arial" w:cs="Arial"/>
          <w:b/>
          <w:sz w:val="28"/>
          <w:szCs w:val="28"/>
        </w:rPr>
        <w:tab/>
        <w:t>Food preparation, storage and purchase</w:t>
      </w:r>
    </w:p>
    <w:bookmarkEnd w:id="8"/>
    <w:p w14:paraId="715DDDC1"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General</w:t>
      </w:r>
    </w:p>
    <w:p w14:paraId="391117A5" w14:textId="77777777" w:rsidR="00933F6F" w:rsidRDefault="00933F6F" w:rsidP="00933F6F">
      <w:pPr>
        <w:numPr>
          <w:ilvl w:val="0"/>
          <w:numId w:val="83"/>
        </w:numPr>
        <w:spacing w:before="120" w:after="120" w:line="360" w:lineRule="auto"/>
        <w:rPr>
          <w:rFonts w:ascii="Arial" w:hAnsi="Arial" w:cs="Arial"/>
          <w:sz w:val="22"/>
          <w:szCs w:val="22"/>
        </w:rPr>
      </w:pPr>
      <w:r>
        <w:rPr>
          <w:rFonts w:ascii="Arial" w:hAnsi="Arial" w:cs="Arial"/>
          <w:sz w:val="22"/>
          <w:szCs w:val="22"/>
        </w:rPr>
        <w:t>All staff have up to date certificated training on food safety.</w:t>
      </w:r>
    </w:p>
    <w:p w14:paraId="5FC4E962" w14:textId="77777777" w:rsidR="00933F6F" w:rsidRDefault="00933F6F" w:rsidP="00933F6F">
      <w:pPr>
        <w:numPr>
          <w:ilvl w:val="0"/>
          <w:numId w:val="83"/>
        </w:numPr>
        <w:spacing w:before="120" w:after="120" w:line="360" w:lineRule="auto"/>
        <w:rPr>
          <w:rFonts w:ascii="Arial" w:hAnsi="Arial" w:cs="Arial"/>
          <w:sz w:val="22"/>
          <w:szCs w:val="22"/>
        </w:rPr>
      </w:pPr>
      <w:r>
        <w:rPr>
          <w:rFonts w:ascii="Arial" w:hAnsi="Arial" w:cs="Arial"/>
          <w:sz w:val="22"/>
          <w:szCs w:val="22"/>
        </w:rPr>
        <w:t>The setting manager is responsible for overseeing the work of food handlers to ensure hygiene and allergy procedures are complied with</w:t>
      </w:r>
    </w:p>
    <w:p w14:paraId="203A49A4" w14:textId="77777777" w:rsidR="00933F6F" w:rsidRDefault="00933F6F" w:rsidP="00933F6F">
      <w:pPr>
        <w:numPr>
          <w:ilvl w:val="0"/>
          <w:numId w:val="83"/>
        </w:numPr>
        <w:spacing w:before="120" w:after="120" w:line="360" w:lineRule="auto"/>
        <w:rPr>
          <w:rFonts w:ascii="Arial" w:hAnsi="Arial" w:cs="Arial"/>
          <w:sz w:val="22"/>
          <w:szCs w:val="22"/>
        </w:rPr>
      </w:pPr>
      <w:r>
        <w:rPr>
          <w:rFonts w:ascii="Arial" w:hAnsi="Arial" w:cs="Arial"/>
          <w:sz w:val="22"/>
          <w:szCs w:val="22"/>
        </w:rPr>
        <w:t>The setting manager has responsibility for conducting risk assessment based on the ‘Hazard Analysis and Critical Control Point’ method set out in Safer Food Better Business.</w:t>
      </w:r>
    </w:p>
    <w:p w14:paraId="7727E7C6" w14:textId="77777777" w:rsidR="00933F6F" w:rsidRDefault="00933F6F" w:rsidP="00933F6F">
      <w:pPr>
        <w:pStyle w:val="ListParagraph"/>
        <w:numPr>
          <w:ilvl w:val="0"/>
          <w:numId w:val="84"/>
        </w:numPr>
        <w:spacing w:before="120" w:after="120" w:line="360" w:lineRule="auto"/>
        <w:rPr>
          <w:rFonts w:ascii="Arial" w:hAnsi="Arial" w:cs="Arial"/>
          <w:sz w:val="22"/>
          <w:szCs w:val="22"/>
        </w:rPr>
      </w:pPr>
      <w:r>
        <w:rPr>
          <w:rFonts w:ascii="Arial" w:hAnsi="Arial" w:cs="Arial"/>
          <w:sz w:val="22"/>
          <w:szCs w:val="22"/>
        </w:rPr>
        <w:t>a list of all children with known food allergies or dietary needs updated at least once a term (the personal/medical details about the allergy or dietary needs remain in the child’s file along with a copy of the risk assessment). This is clearly displayed for all staff and the risk assessment shared with all staff.</w:t>
      </w:r>
    </w:p>
    <w:p w14:paraId="50F396E8" w14:textId="77777777" w:rsidR="00933F6F" w:rsidRDefault="00933F6F" w:rsidP="00933F6F">
      <w:pPr>
        <w:numPr>
          <w:ilvl w:val="0"/>
          <w:numId w:val="85"/>
        </w:numPr>
        <w:spacing w:before="120" w:after="120" w:line="360" w:lineRule="auto"/>
        <w:rPr>
          <w:rFonts w:ascii="Arial" w:hAnsi="Arial" w:cs="Arial"/>
          <w:sz w:val="22"/>
          <w:szCs w:val="22"/>
        </w:rPr>
      </w:pPr>
      <w:r>
        <w:rPr>
          <w:rFonts w:ascii="Arial" w:hAnsi="Arial" w:cs="Arial"/>
          <w:sz w:val="22"/>
          <w:szCs w:val="22"/>
        </w:rPr>
        <w:t>The setting manager is responsible for informing the owners/trustees/directors who then reports to Ofsted any food poisoning affecting two or more children looked after on the premises. Notification must be made as soon as possible and within 14 days of the incident.</w:t>
      </w:r>
    </w:p>
    <w:p w14:paraId="2BF1256A" w14:textId="77777777" w:rsidR="00933F6F" w:rsidRDefault="00933F6F" w:rsidP="00933F6F">
      <w:pPr>
        <w:pStyle w:val="Heading1"/>
        <w:spacing w:before="120" w:after="120" w:line="360" w:lineRule="auto"/>
        <w:rPr>
          <w:sz w:val="22"/>
          <w:szCs w:val="22"/>
        </w:rPr>
      </w:pPr>
      <w:r>
        <w:rPr>
          <w:sz w:val="22"/>
          <w:szCs w:val="22"/>
        </w:rPr>
        <w:t>Purchasing and storing food</w:t>
      </w:r>
    </w:p>
    <w:p w14:paraId="5D3512E5" w14:textId="77777777" w:rsidR="00933F6F" w:rsidRDefault="00933F6F" w:rsidP="00933F6F">
      <w:pPr>
        <w:numPr>
          <w:ilvl w:val="0"/>
          <w:numId w:val="86"/>
        </w:numPr>
        <w:spacing w:before="120" w:after="120" w:line="360" w:lineRule="auto"/>
        <w:rPr>
          <w:rFonts w:ascii="Arial" w:hAnsi="Arial" w:cs="Arial"/>
          <w:sz w:val="22"/>
          <w:szCs w:val="22"/>
        </w:rPr>
      </w:pPr>
      <w:r>
        <w:rPr>
          <w:rFonts w:ascii="Arial" w:hAnsi="Arial" w:cs="Arial"/>
          <w:sz w:val="22"/>
          <w:szCs w:val="22"/>
        </w:rPr>
        <w:t>Food is purchased from reputable suppliers.</w:t>
      </w:r>
    </w:p>
    <w:p w14:paraId="5822CEA8" w14:textId="77777777" w:rsidR="00933F6F" w:rsidRDefault="00933F6F" w:rsidP="00933F6F">
      <w:pPr>
        <w:numPr>
          <w:ilvl w:val="0"/>
          <w:numId w:val="86"/>
        </w:numPr>
        <w:spacing w:before="120" w:after="120" w:line="360" w:lineRule="auto"/>
        <w:rPr>
          <w:rFonts w:ascii="Arial" w:hAnsi="Arial" w:cs="Arial"/>
          <w:sz w:val="22"/>
          <w:szCs w:val="22"/>
        </w:rPr>
      </w:pPr>
      <w:r>
        <w:rPr>
          <w:rFonts w:ascii="Arial" w:hAnsi="Arial" w:cs="Arial"/>
          <w:sz w:val="22"/>
          <w:szCs w:val="22"/>
        </w:rPr>
        <w:t>Parents are requested not to bring food that contains nuts. Staff check packets to make sure they do not contain nuts or nut products.</w:t>
      </w:r>
    </w:p>
    <w:p w14:paraId="4A5ED959" w14:textId="77777777" w:rsidR="00933F6F" w:rsidRDefault="00933F6F" w:rsidP="00933F6F">
      <w:pPr>
        <w:numPr>
          <w:ilvl w:val="0"/>
          <w:numId w:val="86"/>
        </w:numPr>
        <w:spacing w:before="120" w:after="120" w:line="360" w:lineRule="auto"/>
        <w:rPr>
          <w:rFonts w:ascii="Arial" w:hAnsi="Arial" w:cs="Arial"/>
          <w:sz w:val="22"/>
          <w:szCs w:val="22"/>
        </w:rPr>
      </w:pPr>
      <w:r>
        <w:rPr>
          <w:rFonts w:ascii="Arial" w:hAnsi="Arial" w:cs="Arial"/>
          <w:sz w:val="22"/>
          <w:szCs w:val="22"/>
        </w:rPr>
        <w:t>Food is regularly checked for sell by/use by dates and any expired items are discarded.</w:t>
      </w:r>
    </w:p>
    <w:p w14:paraId="33C50EC3" w14:textId="77777777" w:rsidR="00933F6F" w:rsidRDefault="00933F6F" w:rsidP="00933F6F">
      <w:pPr>
        <w:numPr>
          <w:ilvl w:val="0"/>
          <w:numId w:val="86"/>
        </w:numPr>
        <w:spacing w:before="120" w:after="120" w:line="360" w:lineRule="auto"/>
        <w:rPr>
          <w:rFonts w:ascii="Arial" w:hAnsi="Arial" w:cs="Arial"/>
          <w:sz w:val="22"/>
          <w:szCs w:val="22"/>
        </w:rPr>
      </w:pPr>
      <w:r>
        <w:rPr>
          <w:rFonts w:ascii="Arial" w:hAnsi="Arial" w:cs="Arial"/>
          <w:sz w:val="22"/>
          <w:szCs w:val="22"/>
        </w:rPr>
        <w:t>Bottles and jars are cleaned before returning to the cupboards.</w:t>
      </w:r>
    </w:p>
    <w:p w14:paraId="29D42A1B" w14:textId="77777777" w:rsidR="00933F6F" w:rsidRDefault="00933F6F" w:rsidP="00933F6F">
      <w:pPr>
        <w:numPr>
          <w:ilvl w:val="0"/>
          <w:numId w:val="86"/>
        </w:numPr>
        <w:spacing w:before="120" w:after="120" w:line="360" w:lineRule="auto"/>
        <w:rPr>
          <w:rFonts w:ascii="Arial" w:hAnsi="Arial" w:cs="Arial"/>
          <w:sz w:val="22"/>
          <w:szCs w:val="22"/>
        </w:rPr>
      </w:pPr>
      <w:r>
        <w:rPr>
          <w:rFonts w:ascii="Arial" w:hAnsi="Arial" w:cs="Arial"/>
          <w:sz w:val="22"/>
          <w:szCs w:val="22"/>
        </w:rPr>
        <w:t xml:space="preserve">Items are not stored on the floor; floors are kept clear so they can be easily </w:t>
      </w:r>
      <w:proofErr w:type="gramStart"/>
      <w:r>
        <w:rPr>
          <w:rFonts w:ascii="Arial" w:hAnsi="Arial" w:cs="Arial"/>
          <w:sz w:val="22"/>
          <w:szCs w:val="22"/>
        </w:rPr>
        <w:t>swept..</w:t>
      </w:r>
      <w:proofErr w:type="gramEnd"/>
    </w:p>
    <w:p w14:paraId="4B600A6D" w14:textId="77777777" w:rsidR="00933F6F" w:rsidRDefault="00933F6F" w:rsidP="00933F6F">
      <w:pPr>
        <w:numPr>
          <w:ilvl w:val="0"/>
          <w:numId w:val="86"/>
        </w:numPr>
        <w:spacing w:before="120" w:after="120" w:line="360" w:lineRule="auto"/>
        <w:rPr>
          <w:rFonts w:ascii="Arial" w:hAnsi="Arial" w:cs="Arial"/>
          <w:sz w:val="22"/>
          <w:szCs w:val="22"/>
        </w:rPr>
      </w:pPr>
      <w:r>
        <w:rPr>
          <w:rFonts w:ascii="Arial" w:hAnsi="Arial" w:cs="Arial"/>
          <w:sz w:val="22"/>
          <w:szCs w:val="22"/>
        </w:rPr>
        <w:t xml:space="preserve">Fridge and freezer thermometers should be in place. Recommended temperatures for fridge 37 degrees Fahrenheit (3 degrees Celsius), and freezers 0 degrees Fahrenheit (-18 degrees Celsius). Temperatures must be checked and recorded daily to ensure correct temperatures are being maintained. </w:t>
      </w:r>
    </w:p>
    <w:p w14:paraId="3E7CCF6A" w14:textId="77777777" w:rsidR="00933F6F" w:rsidRDefault="00933F6F" w:rsidP="00933F6F">
      <w:pPr>
        <w:numPr>
          <w:ilvl w:val="0"/>
          <w:numId w:val="86"/>
        </w:numPr>
        <w:spacing w:before="120" w:after="120" w:line="360" w:lineRule="auto"/>
        <w:rPr>
          <w:rFonts w:ascii="Arial" w:hAnsi="Arial" w:cs="Arial"/>
          <w:sz w:val="22"/>
          <w:szCs w:val="22"/>
        </w:rPr>
      </w:pPr>
      <w:r>
        <w:rPr>
          <w:rFonts w:ascii="Arial" w:hAnsi="Arial" w:cs="Arial"/>
          <w:sz w:val="22"/>
          <w:szCs w:val="22"/>
        </w:rPr>
        <w:t>Items in fridges must be regularly checked to ensure they are not past use by dates.</w:t>
      </w:r>
    </w:p>
    <w:p w14:paraId="552DEADA"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lastRenderedPageBreak/>
        <w:t>Preparation of food</w:t>
      </w:r>
    </w:p>
    <w:p w14:paraId="5D9782C3" w14:textId="77777777" w:rsidR="00933F6F" w:rsidRDefault="00933F6F" w:rsidP="00933F6F">
      <w:pPr>
        <w:pStyle w:val="PlainText"/>
        <w:numPr>
          <w:ilvl w:val="0"/>
          <w:numId w:val="87"/>
        </w:numPr>
        <w:spacing w:before="120" w:after="120" w:line="360" w:lineRule="auto"/>
        <w:ind w:left="360"/>
        <w:rPr>
          <w:rFonts w:ascii="Arial" w:hAnsi="Arial" w:cs="Arial"/>
          <w:szCs w:val="22"/>
        </w:rPr>
      </w:pPr>
      <w:r>
        <w:rPr>
          <w:rFonts w:ascii="Arial" w:hAnsi="Arial" w:cs="Arial"/>
          <w:szCs w:val="22"/>
        </w:rPr>
        <w:t xml:space="preserve">Food handlers must check the content of food/packets to ensure they do not contain allergens. </w:t>
      </w:r>
    </w:p>
    <w:p w14:paraId="18805D51" w14:textId="77777777" w:rsidR="00933F6F" w:rsidRDefault="00933F6F" w:rsidP="00933F6F">
      <w:pPr>
        <w:numPr>
          <w:ilvl w:val="0"/>
          <w:numId w:val="87"/>
        </w:numPr>
        <w:spacing w:before="120" w:after="120" w:line="360" w:lineRule="auto"/>
        <w:ind w:left="357" w:hanging="357"/>
        <w:rPr>
          <w:rFonts w:ascii="Arial" w:hAnsi="Arial" w:cs="Arial"/>
          <w:sz w:val="22"/>
          <w:szCs w:val="22"/>
        </w:rPr>
      </w:pPr>
      <w:r>
        <w:rPr>
          <w:rFonts w:ascii="Arial" w:hAnsi="Arial" w:cs="Arial"/>
          <w:sz w:val="22"/>
          <w:szCs w:val="22"/>
        </w:rPr>
        <w:t>Food handlers wash hands and cover any cuts or abrasions before handling food.</w:t>
      </w:r>
    </w:p>
    <w:p w14:paraId="0F88A42D" w14:textId="77777777" w:rsidR="00933F6F" w:rsidRDefault="00933F6F" w:rsidP="00933F6F">
      <w:pPr>
        <w:numPr>
          <w:ilvl w:val="0"/>
          <w:numId w:val="87"/>
        </w:numPr>
        <w:spacing w:before="120" w:after="120" w:line="360" w:lineRule="auto"/>
        <w:ind w:left="357" w:hanging="357"/>
        <w:rPr>
          <w:rFonts w:ascii="Arial" w:hAnsi="Arial" w:cs="Arial"/>
          <w:sz w:val="22"/>
          <w:szCs w:val="22"/>
        </w:rPr>
      </w:pPr>
      <w:r>
        <w:rPr>
          <w:rFonts w:ascii="Arial" w:hAnsi="Arial" w:cs="Arial"/>
          <w:sz w:val="22"/>
          <w:szCs w:val="22"/>
        </w:rPr>
        <w:t>Separate boards and knives are used for chopping food, usually colour coded.</w:t>
      </w:r>
    </w:p>
    <w:p w14:paraId="080F0B39" w14:textId="77777777" w:rsidR="00933F6F" w:rsidRDefault="00933F6F" w:rsidP="00933F6F">
      <w:pPr>
        <w:numPr>
          <w:ilvl w:val="0"/>
          <w:numId w:val="87"/>
        </w:numPr>
        <w:spacing w:before="120" w:after="120" w:line="360" w:lineRule="auto"/>
        <w:ind w:left="357" w:hanging="357"/>
        <w:rPr>
          <w:rFonts w:ascii="Arial" w:hAnsi="Arial" w:cs="Arial"/>
          <w:sz w:val="22"/>
          <w:szCs w:val="22"/>
        </w:rPr>
      </w:pPr>
      <w:r>
        <w:rPr>
          <w:rFonts w:ascii="Arial" w:hAnsi="Arial" w:cs="Arial"/>
          <w:sz w:val="22"/>
          <w:szCs w:val="22"/>
        </w:rPr>
        <w:t>Raw and cooked foods are prepared separately.</w:t>
      </w:r>
    </w:p>
    <w:p w14:paraId="442E3803" w14:textId="77777777" w:rsidR="00933F6F" w:rsidRDefault="00933F6F" w:rsidP="00933F6F">
      <w:pPr>
        <w:numPr>
          <w:ilvl w:val="0"/>
          <w:numId w:val="87"/>
        </w:numPr>
        <w:spacing w:before="120" w:after="120" w:line="360" w:lineRule="auto"/>
        <w:ind w:left="357" w:hanging="357"/>
        <w:rPr>
          <w:rFonts w:ascii="Arial" w:hAnsi="Arial" w:cs="Arial"/>
          <w:sz w:val="22"/>
          <w:szCs w:val="22"/>
        </w:rPr>
      </w:pPr>
      <w:r>
        <w:rPr>
          <w:rFonts w:ascii="Arial" w:hAnsi="Arial" w:cs="Arial"/>
          <w:sz w:val="22"/>
          <w:szCs w:val="22"/>
        </w:rPr>
        <w:t>All vegetables and fruit are washed before preparing.</w:t>
      </w:r>
    </w:p>
    <w:p w14:paraId="3C27AEAC" w14:textId="77777777" w:rsidR="00933F6F" w:rsidRDefault="00933F6F" w:rsidP="00933F6F">
      <w:pPr>
        <w:numPr>
          <w:ilvl w:val="0"/>
          <w:numId w:val="87"/>
        </w:numPr>
        <w:spacing w:before="120" w:after="120" w:line="360" w:lineRule="auto"/>
        <w:ind w:left="357" w:hanging="357"/>
        <w:rPr>
          <w:rFonts w:ascii="Arial" w:hAnsi="Arial" w:cs="Arial"/>
          <w:sz w:val="22"/>
          <w:szCs w:val="22"/>
        </w:rPr>
      </w:pPr>
      <w:r>
        <w:rPr>
          <w:rFonts w:ascii="Arial" w:hAnsi="Arial" w:cs="Arial"/>
          <w:sz w:val="22"/>
          <w:szCs w:val="22"/>
        </w:rPr>
        <w:t>Food left out is covered, for example when cooling down.</w:t>
      </w:r>
    </w:p>
    <w:p w14:paraId="5964BF52" w14:textId="77777777" w:rsidR="00933F6F" w:rsidRDefault="00933F6F" w:rsidP="00933F6F">
      <w:pPr>
        <w:pStyle w:val="Heading1"/>
        <w:spacing w:before="120" w:after="120" w:line="360" w:lineRule="auto"/>
        <w:rPr>
          <w:sz w:val="22"/>
          <w:szCs w:val="22"/>
        </w:rPr>
      </w:pPr>
      <w:r>
        <w:rPr>
          <w:sz w:val="22"/>
          <w:szCs w:val="22"/>
        </w:rPr>
        <w:t>Serving Food</w:t>
      </w:r>
    </w:p>
    <w:p w14:paraId="090C8788" w14:textId="77777777" w:rsidR="00933F6F" w:rsidRDefault="00933F6F" w:rsidP="00933F6F">
      <w:pPr>
        <w:numPr>
          <w:ilvl w:val="0"/>
          <w:numId w:val="87"/>
        </w:numPr>
        <w:spacing w:before="120" w:after="120" w:line="360" w:lineRule="auto"/>
        <w:ind w:left="360"/>
        <w:rPr>
          <w:rFonts w:ascii="Arial" w:hAnsi="Arial" w:cs="Arial"/>
          <w:sz w:val="22"/>
          <w:szCs w:val="22"/>
        </w:rPr>
      </w:pPr>
      <w:r>
        <w:rPr>
          <w:rFonts w:ascii="Arial" w:hAnsi="Arial" w:cs="Arial"/>
          <w:sz w:val="22"/>
          <w:szCs w:val="22"/>
        </w:rPr>
        <w:t>Staff risk assess the likelihood of children with dietary restrictions accessing the food of other children and must take appropriate action to prevent this from happening, for example:</w:t>
      </w:r>
    </w:p>
    <w:p w14:paraId="40B81E9C" w14:textId="77777777" w:rsidR="00933F6F" w:rsidRDefault="00933F6F" w:rsidP="00933F6F">
      <w:pPr>
        <w:numPr>
          <w:ilvl w:val="0"/>
          <w:numId w:val="88"/>
        </w:numPr>
        <w:spacing w:before="120" w:after="120" w:line="360" w:lineRule="auto"/>
        <w:rPr>
          <w:rFonts w:ascii="Arial" w:hAnsi="Arial" w:cs="Arial"/>
          <w:sz w:val="22"/>
          <w:szCs w:val="22"/>
        </w:rPr>
      </w:pPr>
      <w:r>
        <w:rPr>
          <w:rFonts w:ascii="Arial" w:hAnsi="Arial" w:cs="Arial"/>
          <w:sz w:val="22"/>
          <w:szCs w:val="22"/>
        </w:rPr>
        <w:t xml:space="preserve">check the list of </w:t>
      </w:r>
      <w:r>
        <w:rPr>
          <w:rFonts w:ascii="Arial" w:hAnsi="Arial" w:cs="Arial"/>
          <w:bCs/>
          <w:sz w:val="22"/>
          <w:szCs w:val="22"/>
        </w:rPr>
        <w:t>children’s dietary requirements</w:t>
      </w:r>
      <w:r>
        <w:rPr>
          <w:rFonts w:ascii="Arial" w:hAnsi="Arial" w:cs="Arial"/>
          <w:sz w:val="22"/>
          <w:szCs w:val="22"/>
        </w:rPr>
        <w:t xml:space="preserve"> displayed in the food preparation area</w:t>
      </w:r>
    </w:p>
    <w:p w14:paraId="727B14F8" w14:textId="77777777" w:rsidR="00933F6F" w:rsidRDefault="00933F6F" w:rsidP="00933F6F">
      <w:pPr>
        <w:numPr>
          <w:ilvl w:val="0"/>
          <w:numId w:val="88"/>
        </w:numPr>
        <w:spacing w:before="120" w:after="120" w:line="360" w:lineRule="auto"/>
        <w:rPr>
          <w:rFonts w:ascii="Arial" w:hAnsi="Arial" w:cs="Arial"/>
          <w:sz w:val="22"/>
          <w:szCs w:val="22"/>
        </w:rPr>
      </w:pPr>
      <w:r>
        <w:rPr>
          <w:rFonts w:ascii="Arial" w:hAnsi="Arial" w:cs="Arial"/>
          <w:sz w:val="22"/>
          <w:szCs w:val="22"/>
        </w:rPr>
        <w:t>other methods as agreed by the setting manager</w:t>
      </w:r>
    </w:p>
    <w:p w14:paraId="76E0672D" w14:textId="77777777" w:rsidR="00933F6F" w:rsidRDefault="00933F6F" w:rsidP="00933F6F">
      <w:pPr>
        <w:pStyle w:val="ListParagraph"/>
        <w:numPr>
          <w:ilvl w:val="0"/>
          <w:numId w:val="87"/>
        </w:numPr>
        <w:spacing w:before="120" w:after="120" w:line="360" w:lineRule="auto"/>
        <w:ind w:left="360"/>
        <w:rPr>
          <w:rFonts w:ascii="Arial" w:hAnsi="Arial" w:cs="Arial"/>
          <w:sz w:val="22"/>
          <w:szCs w:val="22"/>
        </w:rPr>
      </w:pPr>
      <w:r>
        <w:rPr>
          <w:rFonts w:ascii="Arial" w:hAnsi="Arial" w:cs="Arial"/>
          <w:sz w:val="22"/>
          <w:szCs w:val="22"/>
        </w:rPr>
        <w:t>Children with allergies/food preferences are not made to feel ‘singled out’ by the methods used to manage their allergy/food preference.</w:t>
      </w:r>
    </w:p>
    <w:p w14:paraId="19E31792" w14:textId="77777777" w:rsidR="00933F6F" w:rsidRDefault="00933F6F" w:rsidP="00933F6F">
      <w:pPr>
        <w:numPr>
          <w:ilvl w:val="0"/>
          <w:numId w:val="87"/>
        </w:numPr>
        <w:spacing w:before="120" w:after="120" w:line="360" w:lineRule="auto"/>
        <w:ind w:left="360"/>
        <w:rPr>
          <w:rFonts w:ascii="Arial" w:hAnsi="Arial" w:cs="Arial"/>
          <w:sz w:val="22"/>
          <w:szCs w:val="22"/>
        </w:rPr>
      </w:pPr>
      <w:r>
        <w:rPr>
          <w:rFonts w:ascii="Arial" w:hAnsi="Arial" w:cs="Arial"/>
          <w:sz w:val="22"/>
          <w:szCs w:val="22"/>
        </w:rPr>
        <w:t>Tables are cleaned before and after, with soapy water or a suitable non-bleach product.</w:t>
      </w:r>
    </w:p>
    <w:p w14:paraId="380BF702" w14:textId="77777777" w:rsidR="00933F6F" w:rsidRDefault="00933F6F" w:rsidP="00933F6F">
      <w:pPr>
        <w:numPr>
          <w:ilvl w:val="0"/>
          <w:numId w:val="87"/>
        </w:numPr>
        <w:spacing w:before="120" w:after="120" w:line="360" w:lineRule="auto"/>
        <w:ind w:left="360"/>
        <w:rPr>
          <w:rFonts w:ascii="Arial" w:hAnsi="Arial" w:cs="Arial"/>
          <w:sz w:val="22"/>
          <w:szCs w:val="22"/>
        </w:rPr>
      </w:pPr>
      <w:r>
        <w:rPr>
          <w:rFonts w:ascii="Arial" w:hAnsi="Arial" w:cs="Arial"/>
          <w:sz w:val="22"/>
          <w:szCs w:val="22"/>
        </w:rPr>
        <w:t>Members of staff serving food wash their hands and cover any cuts with a blue plaster.</w:t>
      </w:r>
    </w:p>
    <w:p w14:paraId="3E0FDFB1" w14:textId="77777777" w:rsidR="00933F6F" w:rsidRDefault="00933F6F" w:rsidP="00933F6F">
      <w:pPr>
        <w:spacing w:before="120" w:after="120" w:line="360" w:lineRule="auto"/>
        <w:rPr>
          <w:rFonts w:ascii="Arial" w:hAnsi="Arial" w:cs="Arial"/>
          <w:b/>
          <w:sz w:val="22"/>
          <w:szCs w:val="22"/>
        </w:rPr>
      </w:pPr>
      <w:proofErr w:type="gramStart"/>
      <w:r>
        <w:rPr>
          <w:rFonts w:ascii="Arial" w:hAnsi="Arial" w:cs="Arial"/>
          <w:b/>
          <w:sz w:val="22"/>
          <w:szCs w:val="22"/>
        </w:rPr>
        <w:t>E.coli</w:t>
      </w:r>
      <w:proofErr w:type="gramEnd"/>
      <w:r>
        <w:rPr>
          <w:rFonts w:ascii="Arial" w:hAnsi="Arial" w:cs="Arial"/>
          <w:b/>
          <w:sz w:val="22"/>
          <w:szCs w:val="22"/>
        </w:rPr>
        <w:t xml:space="preserve"> prevention</w:t>
      </w:r>
    </w:p>
    <w:p w14:paraId="02056C96"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Staff who are preparing and handling food, especially food that is not pre-prepared for consumption e.g. fruit and vegetables grown on the premises, must be aware of the potential spread of </w:t>
      </w:r>
      <w:proofErr w:type="gramStart"/>
      <w:r>
        <w:rPr>
          <w:rFonts w:ascii="Arial" w:hAnsi="Arial" w:cs="Arial"/>
          <w:sz w:val="22"/>
          <w:szCs w:val="22"/>
        </w:rPr>
        <w:t>E.coli</w:t>
      </w:r>
      <w:proofErr w:type="gramEnd"/>
      <w:r>
        <w:rPr>
          <w:rFonts w:ascii="Arial" w:hAnsi="Arial" w:cs="Arial"/>
          <w:sz w:val="22"/>
          <w:szCs w:val="22"/>
        </w:rPr>
        <w:t xml:space="preserve"> and must clean and store food in accordance with the E.coli 0157 guidance, available at:</w:t>
      </w:r>
    </w:p>
    <w:p w14:paraId="25235D75" w14:textId="77777777" w:rsidR="00933F6F" w:rsidRDefault="00933F6F" w:rsidP="00933F6F">
      <w:pPr>
        <w:spacing w:before="120" w:after="120" w:line="360" w:lineRule="auto"/>
        <w:rPr>
          <w:rFonts w:ascii="Arial" w:hAnsi="Arial" w:cs="Arial"/>
          <w:sz w:val="22"/>
          <w:szCs w:val="22"/>
        </w:rPr>
      </w:pPr>
      <w:hyperlink r:id="rId16" w:anchor=".U7FCVGlOWdI" w:history="1">
        <w:r>
          <w:rPr>
            <w:rStyle w:val="Hyperlink"/>
            <w:sz w:val="22"/>
            <w:szCs w:val="22"/>
          </w:rPr>
          <w:t>www.food.gov.uk/business-industry/guidancenotes/hygguid/ecoliguide#.U7FCVGlOWdI</w:t>
        </w:r>
      </w:hyperlink>
    </w:p>
    <w:p w14:paraId="58C5165D"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Further guidance</w:t>
      </w:r>
    </w:p>
    <w:p w14:paraId="1BF7DBDB" w14:textId="77777777" w:rsidR="00933F6F" w:rsidRDefault="00933F6F" w:rsidP="00933F6F">
      <w:pPr>
        <w:spacing w:before="120" w:after="120" w:line="360" w:lineRule="auto"/>
        <w:rPr>
          <w:rStyle w:val="Hyperlink"/>
        </w:rPr>
      </w:pPr>
      <w:r>
        <w:rPr>
          <w:rStyle w:val="Hyperlink"/>
          <w:sz w:val="22"/>
          <w:szCs w:val="22"/>
        </w:rPr>
        <w:lastRenderedPageBreak/>
        <w:t xml:space="preserve">Eat Better, Start Better (Action for Children 207) </w:t>
      </w:r>
      <w:hyperlink r:id="rId17" w:history="1">
        <w:r>
          <w:rPr>
            <w:rStyle w:val="Hyperlink"/>
            <w:sz w:val="22"/>
            <w:szCs w:val="22"/>
          </w:rPr>
          <w:t>www.foundationyears.org.uk/eat-better-start-better/</w:t>
        </w:r>
      </w:hyperlink>
    </w:p>
    <w:p w14:paraId="0EBA33E2" w14:textId="77777777" w:rsidR="00933F6F" w:rsidRDefault="00933F6F" w:rsidP="00933F6F">
      <w:pPr>
        <w:spacing w:before="120" w:after="120" w:line="360" w:lineRule="auto"/>
        <w:rPr>
          <w:rStyle w:val="Hyperlink"/>
          <w:sz w:val="22"/>
          <w:szCs w:val="22"/>
        </w:rPr>
      </w:pPr>
      <w:r>
        <w:rPr>
          <w:rStyle w:val="Hyperlink"/>
          <w:sz w:val="22"/>
          <w:szCs w:val="22"/>
        </w:rPr>
        <w:t xml:space="preserve">Example Menus for Early Years Settings in England (PHE 2017) </w:t>
      </w:r>
      <w:hyperlink r:id="rId18" w:history="1">
        <w:r>
          <w:rPr>
            <w:rStyle w:val="Hyperlink"/>
            <w:sz w:val="22"/>
            <w:szCs w:val="22"/>
          </w:rPr>
          <w:t>www.gov.uk/government/publications/example-menus-for-early-years-settings-in-england</w:t>
        </w:r>
      </w:hyperlink>
    </w:p>
    <w:p w14:paraId="186517FB" w14:textId="77777777" w:rsidR="00933F6F" w:rsidRDefault="00933F6F" w:rsidP="00933F6F">
      <w:pPr>
        <w:spacing w:before="120" w:after="120" w:line="360" w:lineRule="auto"/>
        <w:rPr>
          <w:rStyle w:val="Hyperlink"/>
          <w:sz w:val="22"/>
          <w:szCs w:val="22"/>
        </w:rPr>
      </w:pPr>
      <w:r>
        <w:rPr>
          <w:rStyle w:val="Hyperlink"/>
          <w:sz w:val="22"/>
          <w:szCs w:val="22"/>
        </w:rPr>
        <w:t xml:space="preserve">Safe Food Better Business </w:t>
      </w:r>
      <w:hyperlink r:id="rId19" w:history="1">
        <w:r>
          <w:rPr>
            <w:rStyle w:val="Hyperlink"/>
            <w:sz w:val="22"/>
            <w:szCs w:val="22"/>
          </w:rPr>
          <w:t>www.food.gov.uk/business-guidance/safer-food-better-business-sfbb</w:t>
        </w:r>
      </w:hyperlink>
    </w:p>
    <w:p w14:paraId="7955B878" w14:textId="77777777" w:rsidR="00933F6F" w:rsidRDefault="00933F6F" w:rsidP="00933F6F">
      <w:pPr>
        <w:spacing w:before="120" w:after="120" w:line="360" w:lineRule="auto"/>
        <w:rPr>
          <w:rStyle w:val="Hyperlink"/>
          <w:sz w:val="22"/>
          <w:szCs w:val="22"/>
        </w:rPr>
      </w:pPr>
      <w:r>
        <w:rPr>
          <w:rStyle w:val="Hyperlink"/>
          <w:sz w:val="22"/>
          <w:szCs w:val="22"/>
        </w:rPr>
        <w:t xml:space="preserve">Allergen information for loose foods (Food Standards Agency 2017) </w:t>
      </w:r>
      <w:hyperlink r:id="rId20" w:history="1">
        <w:r>
          <w:rPr>
            <w:rStyle w:val="Hyperlink"/>
            <w:sz w:val="22"/>
            <w:szCs w:val="22"/>
          </w:rPr>
          <w:t>www.food.gov.uk/sites/default/files/media/document/loosefoodsleaflet.pdf</w:t>
        </w:r>
      </w:hyperlink>
    </w:p>
    <w:p w14:paraId="6892CDF3" w14:textId="77777777" w:rsidR="00933F6F" w:rsidRDefault="00933F6F" w:rsidP="00933F6F">
      <w:pPr>
        <w:spacing w:before="120" w:after="120" w:line="360" w:lineRule="auto"/>
      </w:pPr>
      <w:r>
        <w:rPr>
          <w:rFonts w:ascii="Arial" w:hAnsi="Arial" w:cs="Arial"/>
          <w:sz w:val="22"/>
          <w:szCs w:val="22"/>
        </w:rPr>
        <w:t xml:space="preserve">Campylobacter (Food Standards Agency) </w:t>
      </w:r>
      <w:hyperlink r:id="rId21" w:history="1">
        <w:r>
          <w:rPr>
            <w:rStyle w:val="Hyperlink"/>
            <w:sz w:val="22"/>
            <w:szCs w:val="22"/>
          </w:rPr>
          <w:t>www.food.gov.uk/news-updates/campaigns/campylobacter/fsw-2014</w:t>
        </w:r>
      </w:hyperlink>
    </w:p>
    <w:p w14:paraId="62F3D4F1" w14:textId="77777777" w:rsidR="00933F6F" w:rsidRDefault="00933F6F" w:rsidP="00933F6F">
      <w:pPr>
        <w:spacing w:before="120" w:after="120" w:line="360" w:lineRule="auto"/>
        <w:rPr>
          <w:rFonts w:ascii="Arial" w:hAnsi="Arial" w:cs="Arial"/>
          <w:color w:val="000000" w:themeColor="text1"/>
          <w:sz w:val="22"/>
          <w:szCs w:val="22"/>
        </w:rPr>
      </w:pPr>
    </w:p>
    <w:p w14:paraId="3F3D1072" w14:textId="77777777" w:rsidR="00933F6F" w:rsidRDefault="00933F6F" w:rsidP="00933F6F">
      <w:pPr>
        <w:spacing w:before="120" w:after="120" w:line="360" w:lineRule="auto"/>
        <w:rPr>
          <w:rFonts w:ascii="Arial" w:hAnsi="Arial" w:cs="Arial"/>
          <w:color w:val="000000" w:themeColor="text1"/>
          <w:sz w:val="22"/>
          <w:szCs w:val="22"/>
        </w:rPr>
      </w:pPr>
    </w:p>
    <w:p w14:paraId="424983E5" w14:textId="77777777" w:rsidR="0005424B" w:rsidRDefault="0005424B" w:rsidP="00933F6F">
      <w:pPr>
        <w:spacing w:before="120" w:after="120" w:line="360" w:lineRule="auto"/>
        <w:rPr>
          <w:rFonts w:ascii="Arial" w:hAnsi="Arial" w:cs="Arial"/>
          <w:sz w:val="28"/>
          <w:szCs w:val="28"/>
        </w:rPr>
      </w:pPr>
    </w:p>
    <w:p w14:paraId="0B464FF8" w14:textId="77777777" w:rsidR="0005424B" w:rsidRDefault="0005424B" w:rsidP="00933F6F">
      <w:pPr>
        <w:spacing w:before="120" w:after="120" w:line="360" w:lineRule="auto"/>
        <w:rPr>
          <w:rFonts w:ascii="Arial" w:hAnsi="Arial" w:cs="Arial"/>
          <w:sz w:val="28"/>
          <w:szCs w:val="28"/>
        </w:rPr>
      </w:pPr>
    </w:p>
    <w:p w14:paraId="15B7ACAC" w14:textId="77777777" w:rsidR="0005424B" w:rsidRDefault="0005424B" w:rsidP="00933F6F">
      <w:pPr>
        <w:spacing w:before="120" w:after="120" w:line="360" w:lineRule="auto"/>
        <w:rPr>
          <w:rFonts w:ascii="Arial" w:hAnsi="Arial" w:cs="Arial"/>
          <w:sz w:val="28"/>
          <w:szCs w:val="28"/>
        </w:rPr>
      </w:pPr>
    </w:p>
    <w:p w14:paraId="2AD1FED7" w14:textId="77777777" w:rsidR="0005424B" w:rsidRDefault="0005424B" w:rsidP="00933F6F">
      <w:pPr>
        <w:spacing w:before="120" w:after="120" w:line="360" w:lineRule="auto"/>
        <w:rPr>
          <w:rFonts w:ascii="Arial" w:hAnsi="Arial" w:cs="Arial"/>
          <w:sz w:val="28"/>
          <w:szCs w:val="28"/>
        </w:rPr>
      </w:pPr>
    </w:p>
    <w:p w14:paraId="52C4E45F" w14:textId="77777777" w:rsidR="0005424B" w:rsidRDefault="0005424B" w:rsidP="00933F6F">
      <w:pPr>
        <w:spacing w:before="120" w:after="120" w:line="360" w:lineRule="auto"/>
        <w:rPr>
          <w:rFonts w:ascii="Arial" w:hAnsi="Arial" w:cs="Arial"/>
          <w:sz w:val="28"/>
          <w:szCs w:val="28"/>
        </w:rPr>
      </w:pPr>
    </w:p>
    <w:p w14:paraId="7090144D" w14:textId="77777777" w:rsidR="0005424B" w:rsidRDefault="0005424B" w:rsidP="00933F6F">
      <w:pPr>
        <w:spacing w:before="120" w:after="120" w:line="360" w:lineRule="auto"/>
        <w:rPr>
          <w:rFonts w:ascii="Arial" w:hAnsi="Arial" w:cs="Arial"/>
          <w:sz w:val="28"/>
          <w:szCs w:val="28"/>
        </w:rPr>
      </w:pPr>
    </w:p>
    <w:p w14:paraId="41831B82" w14:textId="77777777" w:rsidR="0005424B" w:rsidRDefault="0005424B" w:rsidP="00933F6F">
      <w:pPr>
        <w:spacing w:before="120" w:after="120" w:line="360" w:lineRule="auto"/>
        <w:rPr>
          <w:rFonts w:ascii="Arial" w:hAnsi="Arial" w:cs="Arial"/>
          <w:sz w:val="28"/>
          <w:szCs w:val="28"/>
        </w:rPr>
      </w:pPr>
    </w:p>
    <w:p w14:paraId="22BB8CCE" w14:textId="77777777" w:rsidR="0005424B" w:rsidRDefault="0005424B" w:rsidP="00933F6F">
      <w:pPr>
        <w:spacing w:before="120" w:after="120" w:line="360" w:lineRule="auto"/>
        <w:rPr>
          <w:rFonts w:ascii="Arial" w:hAnsi="Arial" w:cs="Arial"/>
          <w:sz w:val="28"/>
          <w:szCs w:val="28"/>
        </w:rPr>
      </w:pPr>
    </w:p>
    <w:p w14:paraId="25CD6FD8" w14:textId="77777777" w:rsidR="0005424B" w:rsidRDefault="0005424B" w:rsidP="00933F6F">
      <w:pPr>
        <w:spacing w:before="120" w:after="120" w:line="360" w:lineRule="auto"/>
        <w:rPr>
          <w:rFonts w:ascii="Arial" w:hAnsi="Arial" w:cs="Arial"/>
          <w:sz w:val="28"/>
          <w:szCs w:val="28"/>
        </w:rPr>
      </w:pPr>
    </w:p>
    <w:p w14:paraId="55A30618" w14:textId="77777777" w:rsidR="0005424B" w:rsidRDefault="0005424B" w:rsidP="00933F6F">
      <w:pPr>
        <w:spacing w:before="120" w:after="120" w:line="360" w:lineRule="auto"/>
        <w:rPr>
          <w:rFonts w:ascii="Arial" w:hAnsi="Arial" w:cs="Arial"/>
          <w:sz w:val="28"/>
          <w:szCs w:val="28"/>
        </w:rPr>
      </w:pPr>
    </w:p>
    <w:p w14:paraId="73F6B9CC" w14:textId="77777777" w:rsidR="0005424B" w:rsidRDefault="0005424B" w:rsidP="00933F6F">
      <w:pPr>
        <w:spacing w:before="120" w:after="120" w:line="360" w:lineRule="auto"/>
        <w:rPr>
          <w:rFonts w:ascii="Arial" w:hAnsi="Arial" w:cs="Arial"/>
          <w:sz w:val="28"/>
          <w:szCs w:val="28"/>
        </w:rPr>
      </w:pPr>
    </w:p>
    <w:p w14:paraId="406DAF88" w14:textId="6A2DA3ED"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03</w:t>
      </w:r>
      <w:r>
        <w:rPr>
          <w:rFonts w:ascii="Arial" w:hAnsi="Arial" w:cs="Arial"/>
          <w:sz w:val="28"/>
          <w:szCs w:val="28"/>
        </w:rPr>
        <w:tab/>
        <w:t>Caterpillars Preschool - Food safety and nutrition procedures</w:t>
      </w:r>
    </w:p>
    <w:p w14:paraId="4AF3DCDB" w14:textId="77777777" w:rsidR="00933F6F" w:rsidRDefault="00933F6F" w:rsidP="00933F6F">
      <w:pPr>
        <w:spacing w:before="120" w:after="120" w:line="360" w:lineRule="auto"/>
        <w:rPr>
          <w:rFonts w:ascii="Arial" w:hAnsi="Arial" w:cs="Arial"/>
          <w:b/>
          <w:bCs/>
          <w:sz w:val="28"/>
          <w:szCs w:val="28"/>
        </w:rPr>
      </w:pPr>
      <w:bookmarkStart w:id="9" w:name="_Hlk119400033"/>
      <w:r>
        <w:rPr>
          <w:rFonts w:ascii="Arial" w:hAnsi="Arial" w:cs="Arial"/>
          <w:b/>
          <w:bCs/>
          <w:sz w:val="28"/>
          <w:szCs w:val="28"/>
        </w:rPr>
        <w:t>03.2</w:t>
      </w:r>
      <w:r>
        <w:rPr>
          <w:rFonts w:ascii="Arial" w:hAnsi="Arial" w:cs="Arial"/>
          <w:b/>
          <w:sz w:val="28"/>
          <w:szCs w:val="28"/>
        </w:rPr>
        <w:tab/>
      </w:r>
      <w:r>
        <w:rPr>
          <w:rFonts w:ascii="Arial" w:hAnsi="Arial" w:cs="Arial"/>
          <w:b/>
          <w:bCs/>
          <w:sz w:val="28"/>
          <w:szCs w:val="28"/>
        </w:rPr>
        <w:t>Food for play and cooking activities</w:t>
      </w:r>
    </w:p>
    <w:bookmarkEnd w:id="9"/>
    <w:p w14:paraId="086C9F58" w14:textId="77777777" w:rsidR="00933F6F" w:rsidRDefault="00933F6F" w:rsidP="00933F6F">
      <w:pPr>
        <w:spacing w:before="120" w:after="120" w:line="360" w:lineRule="auto"/>
        <w:rPr>
          <w:rFonts w:ascii="Arial" w:hAnsi="Arial" w:cs="Arial"/>
          <w:iCs/>
          <w:sz w:val="22"/>
          <w:szCs w:val="22"/>
        </w:rPr>
      </w:pPr>
      <w:r>
        <w:rPr>
          <w:rFonts w:ascii="Arial" w:hAnsi="Arial" w:cs="Arial"/>
          <w:iCs/>
          <w:sz w:val="22"/>
          <w:szCs w:val="22"/>
        </w:rPr>
        <w:t>Some parents and staff may have strong views about food being used for play. It is important to be sensitive to these issues. For example, children who are Muslim, Jewish, Rastafarian, or who are vegetarian, should not be given any food to play with that contains animal products (Gelatine). Parents’ views should be sought on this. In some cases, it is not appropriate to use food for play at all, particularly in times of austerity.</w:t>
      </w:r>
    </w:p>
    <w:p w14:paraId="4A29A805" w14:textId="77777777" w:rsidR="00933F6F" w:rsidRDefault="00933F6F" w:rsidP="00933F6F">
      <w:pPr>
        <w:numPr>
          <w:ilvl w:val="0"/>
          <w:numId w:val="89"/>
        </w:numPr>
        <w:spacing w:before="120" w:after="120" w:line="360" w:lineRule="auto"/>
        <w:rPr>
          <w:rFonts w:ascii="Arial" w:hAnsi="Arial" w:cs="Arial"/>
          <w:sz w:val="22"/>
          <w:szCs w:val="22"/>
        </w:rPr>
      </w:pPr>
      <w:r>
        <w:rPr>
          <w:rFonts w:ascii="Arial" w:hAnsi="Arial" w:cs="Arial"/>
          <w:sz w:val="22"/>
          <w:szCs w:val="22"/>
        </w:rPr>
        <w:t>Food for play may include dough, corn flour, pasta, rice, food colourings/flavourings.</w:t>
      </w:r>
    </w:p>
    <w:p w14:paraId="3B1F925F" w14:textId="77777777" w:rsidR="00933F6F" w:rsidRDefault="00933F6F" w:rsidP="00933F6F">
      <w:pPr>
        <w:numPr>
          <w:ilvl w:val="0"/>
          <w:numId w:val="89"/>
        </w:numPr>
        <w:spacing w:before="120" w:after="120" w:line="360" w:lineRule="auto"/>
        <w:rPr>
          <w:rFonts w:ascii="Arial" w:hAnsi="Arial" w:cs="Arial"/>
          <w:sz w:val="22"/>
          <w:szCs w:val="22"/>
        </w:rPr>
      </w:pPr>
      <w:r>
        <w:rPr>
          <w:rFonts w:ascii="Arial" w:hAnsi="Arial" w:cs="Arial"/>
          <w:sz w:val="22"/>
          <w:szCs w:val="22"/>
        </w:rPr>
        <w:t>Jelly (including jelly cubes) is not used for play.</w:t>
      </w:r>
    </w:p>
    <w:p w14:paraId="453F1616" w14:textId="77777777" w:rsidR="00933F6F" w:rsidRDefault="00933F6F" w:rsidP="00933F6F">
      <w:pPr>
        <w:numPr>
          <w:ilvl w:val="0"/>
          <w:numId w:val="89"/>
        </w:numPr>
        <w:spacing w:before="120" w:after="120" w:line="360" w:lineRule="auto"/>
        <w:rPr>
          <w:rFonts w:ascii="Arial" w:hAnsi="Arial" w:cs="Arial"/>
          <w:sz w:val="22"/>
          <w:szCs w:val="22"/>
        </w:rPr>
      </w:pPr>
      <w:r>
        <w:rPr>
          <w:rFonts w:ascii="Arial" w:hAnsi="Arial" w:cs="Arial"/>
          <w:sz w:val="22"/>
          <w:szCs w:val="22"/>
        </w:rPr>
        <w:t>Staff are constantly alert to the potential hazards of food play, in particular choking hazards and signs of previously undetected allergies.</w:t>
      </w:r>
    </w:p>
    <w:p w14:paraId="203F2016" w14:textId="77777777" w:rsidR="00933F6F" w:rsidRDefault="00933F6F" w:rsidP="00933F6F">
      <w:pPr>
        <w:numPr>
          <w:ilvl w:val="0"/>
          <w:numId w:val="89"/>
        </w:numPr>
        <w:spacing w:before="120" w:after="120" w:line="360" w:lineRule="auto"/>
        <w:rPr>
          <w:rFonts w:ascii="Arial" w:hAnsi="Arial" w:cs="Arial"/>
          <w:sz w:val="22"/>
          <w:szCs w:val="22"/>
        </w:rPr>
      </w:pPr>
      <w:r>
        <w:rPr>
          <w:rFonts w:ascii="Arial" w:hAnsi="Arial" w:cs="Arial"/>
          <w:sz w:val="22"/>
          <w:szCs w:val="22"/>
        </w:rPr>
        <w:t xml:space="preserve">Pulses are not recommended as they can be poisonous when raw or may choke. </w:t>
      </w:r>
    </w:p>
    <w:p w14:paraId="30BEBA85" w14:textId="77777777" w:rsidR="00933F6F" w:rsidRDefault="00933F6F" w:rsidP="00933F6F">
      <w:pPr>
        <w:numPr>
          <w:ilvl w:val="0"/>
          <w:numId w:val="90"/>
        </w:numPr>
        <w:spacing w:before="120" w:after="120" w:line="360" w:lineRule="auto"/>
        <w:rPr>
          <w:rFonts w:ascii="Arial" w:hAnsi="Arial" w:cs="Arial"/>
          <w:sz w:val="22"/>
          <w:szCs w:val="22"/>
        </w:rPr>
      </w:pPr>
      <w:r>
        <w:rPr>
          <w:rFonts w:ascii="Arial" w:hAnsi="Arial" w:cs="Arial"/>
          <w:sz w:val="22"/>
          <w:szCs w:val="22"/>
        </w:rPr>
        <w:t>Dried food that is used for play should be kept away from food used for cooking.</w:t>
      </w:r>
    </w:p>
    <w:p w14:paraId="20064195" w14:textId="77777777" w:rsidR="00933F6F" w:rsidRDefault="00933F6F" w:rsidP="00933F6F">
      <w:pPr>
        <w:numPr>
          <w:ilvl w:val="0"/>
          <w:numId w:val="90"/>
        </w:numPr>
        <w:spacing w:before="120" w:after="120" w:line="360" w:lineRule="auto"/>
        <w:rPr>
          <w:rFonts w:ascii="Arial" w:hAnsi="Arial" w:cs="Arial"/>
          <w:sz w:val="22"/>
          <w:szCs w:val="22"/>
        </w:rPr>
      </w:pPr>
      <w:r>
        <w:rPr>
          <w:rFonts w:ascii="Arial" w:hAnsi="Arial" w:cs="Arial"/>
          <w:sz w:val="22"/>
          <w:szCs w:val="22"/>
        </w:rPr>
        <w:t>Foods that are cooked and used for play, such as dough, have a limited shelf life.</w:t>
      </w:r>
    </w:p>
    <w:p w14:paraId="2B0EACA0" w14:textId="77777777" w:rsidR="00933F6F" w:rsidRDefault="00933F6F" w:rsidP="00933F6F">
      <w:pPr>
        <w:numPr>
          <w:ilvl w:val="0"/>
          <w:numId w:val="90"/>
        </w:numPr>
        <w:spacing w:before="120" w:after="120" w:line="360" w:lineRule="auto"/>
        <w:rPr>
          <w:rFonts w:ascii="Arial" w:hAnsi="Arial" w:cs="Arial"/>
          <w:sz w:val="22"/>
          <w:szCs w:val="22"/>
        </w:rPr>
      </w:pPr>
      <w:r>
        <w:rPr>
          <w:rFonts w:ascii="Arial" w:hAnsi="Arial" w:cs="Arial"/>
          <w:sz w:val="22"/>
          <w:szCs w:val="22"/>
        </w:rPr>
        <w:t>Cornflour is always mixed with water before given for play.</w:t>
      </w:r>
    </w:p>
    <w:p w14:paraId="6D013224" w14:textId="77777777" w:rsidR="00933F6F" w:rsidRDefault="00933F6F" w:rsidP="00933F6F">
      <w:pPr>
        <w:numPr>
          <w:ilvl w:val="0"/>
          <w:numId w:val="90"/>
        </w:numPr>
        <w:spacing w:before="120" w:after="120" w:line="360" w:lineRule="auto"/>
        <w:rPr>
          <w:rFonts w:ascii="Arial" w:hAnsi="Arial" w:cs="Arial"/>
          <w:sz w:val="22"/>
          <w:szCs w:val="22"/>
        </w:rPr>
      </w:pPr>
      <w:r>
        <w:rPr>
          <w:rFonts w:ascii="Arial" w:hAnsi="Arial" w:cs="Arial"/>
          <w:sz w:val="22"/>
          <w:szCs w:val="22"/>
        </w:rPr>
        <w:t xml:space="preserve">Cornflower and cooked pasta are discarded after an activity; high risk of bacteria forming. </w:t>
      </w:r>
    </w:p>
    <w:p w14:paraId="61ED7BDF" w14:textId="77777777" w:rsidR="00933F6F" w:rsidRDefault="00933F6F" w:rsidP="00933F6F">
      <w:pPr>
        <w:numPr>
          <w:ilvl w:val="0"/>
          <w:numId w:val="90"/>
        </w:numPr>
        <w:spacing w:before="120" w:after="120" w:line="360" w:lineRule="auto"/>
        <w:rPr>
          <w:rFonts w:ascii="Arial" w:hAnsi="Arial" w:cs="Arial"/>
          <w:sz w:val="22"/>
          <w:szCs w:val="22"/>
        </w:rPr>
      </w:pPr>
      <w:r>
        <w:rPr>
          <w:rFonts w:ascii="Arial" w:hAnsi="Arial" w:cs="Arial"/>
          <w:sz w:val="22"/>
          <w:szCs w:val="22"/>
        </w:rPr>
        <w:t>Utensils used for play food are washed thoroughly after use.</w:t>
      </w:r>
    </w:p>
    <w:p w14:paraId="6EB61052"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Children’s cooking activities</w:t>
      </w:r>
    </w:p>
    <w:p w14:paraId="599D12B9" w14:textId="77777777" w:rsidR="00933F6F" w:rsidRDefault="00933F6F" w:rsidP="00933F6F">
      <w:pPr>
        <w:numPr>
          <w:ilvl w:val="0"/>
          <w:numId w:val="91"/>
        </w:numPr>
        <w:spacing w:before="120" w:after="120" w:line="360" w:lineRule="auto"/>
        <w:ind w:left="357" w:hanging="357"/>
        <w:rPr>
          <w:rFonts w:ascii="Arial" w:hAnsi="Arial" w:cs="Arial"/>
          <w:sz w:val="22"/>
          <w:szCs w:val="22"/>
        </w:rPr>
      </w:pPr>
      <w:r>
        <w:rPr>
          <w:rFonts w:ascii="Arial" w:hAnsi="Arial" w:cs="Arial"/>
          <w:sz w:val="22"/>
          <w:szCs w:val="22"/>
        </w:rPr>
        <w:t>Before undertaking any cooking activity with children, members of staff should check for allergies and intolerances by checking children’s records.</w:t>
      </w:r>
    </w:p>
    <w:p w14:paraId="79E423A3" w14:textId="77777777" w:rsidR="00933F6F" w:rsidRDefault="00933F6F" w:rsidP="00933F6F">
      <w:pPr>
        <w:numPr>
          <w:ilvl w:val="0"/>
          <w:numId w:val="91"/>
        </w:numPr>
        <w:spacing w:before="120" w:after="120" w:line="360" w:lineRule="auto"/>
        <w:ind w:left="357" w:hanging="357"/>
        <w:rPr>
          <w:rFonts w:ascii="Arial" w:hAnsi="Arial" w:cs="Arial"/>
          <w:sz w:val="22"/>
          <w:szCs w:val="22"/>
        </w:rPr>
      </w:pPr>
      <w:r>
        <w:rPr>
          <w:rFonts w:ascii="Arial" w:hAnsi="Arial" w:cs="Arial"/>
          <w:sz w:val="22"/>
          <w:szCs w:val="22"/>
        </w:rPr>
        <w:t>Children are taught basic hygiene skills such as the need to wash hands thoroughly before handling food, and again after going to the toilet, blowing their nose or coughing.</w:t>
      </w:r>
    </w:p>
    <w:p w14:paraId="40381BA7" w14:textId="77777777" w:rsidR="00933F6F" w:rsidRDefault="00933F6F" w:rsidP="00933F6F">
      <w:pPr>
        <w:numPr>
          <w:ilvl w:val="0"/>
          <w:numId w:val="91"/>
        </w:numPr>
        <w:spacing w:before="120" w:after="120" w:line="360" w:lineRule="auto"/>
        <w:ind w:left="357" w:hanging="357"/>
        <w:rPr>
          <w:rFonts w:ascii="Arial" w:hAnsi="Arial" w:cs="Arial"/>
          <w:sz w:val="22"/>
          <w:szCs w:val="22"/>
        </w:rPr>
      </w:pPr>
      <w:r>
        <w:rPr>
          <w:rFonts w:ascii="Arial" w:hAnsi="Arial" w:cs="Arial"/>
          <w:sz w:val="22"/>
          <w:szCs w:val="22"/>
        </w:rPr>
        <w:t xml:space="preserve">Utensils provided are for children to use </w:t>
      </w:r>
      <w:r>
        <w:rPr>
          <w:rFonts w:ascii="Arial" w:hAnsi="Arial" w:cs="Arial"/>
          <w:bCs/>
          <w:sz w:val="22"/>
          <w:szCs w:val="22"/>
        </w:rPr>
        <w:t>only</w:t>
      </w:r>
      <w:r>
        <w:rPr>
          <w:rFonts w:ascii="Arial" w:hAnsi="Arial" w:cs="Arial"/>
          <w:sz w:val="22"/>
          <w:szCs w:val="22"/>
        </w:rPr>
        <w:t xml:space="preserve"> when cooking, including chopping/rolling boards, bowls, wooden spoons, jugs, and are stored in the kitchen.</w:t>
      </w:r>
    </w:p>
    <w:p w14:paraId="43899DD3" w14:textId="77777777" w:rsidR="00933F6F" w:rsidRDefault="00933F6F" w:rsidP="00933F6F">
      <w:pPr>
        <w:numPr>
          <w:ilvl w:val="0"/>
          <w:numId w:val="91"/>
        </w:numPr>
        <w:spacing w:before="120" w:after="120" w:line="360" w:lineRule="auto"/>
        <w:ind w:left="357" w:hanging="357"/>
        <w:rPr>
          <w:rFonts w:ascii="Arial" w:hAnsi="Arial" w:cs="Arial"/>
          <w:sz w:val="22"/>
          <w:szCs w:val="22"/>
        </w:rPr>
      </w:pPr>
      <w:r>
        <w:rPr>
          <w:rFonts w:ascii="Arial" w:hAnsi="Arial" w:cs="Arial"/>
          <w:sz w:val="22"/>
          <w:szCs w:val="22"/>
        </w:rPr>
        <w:t>Members of staff encourage children to handle food in a hygienic manner.</w:t>
      </w:r>
    </w:p>
    <w:p w14:paraId="11787E6C" w14:textId="77777777" w:rsidR="00933F6F" w:rsidRDefault="00933F6F" w:rsidP="00933F6F">
      <w:pPr>
        <w:numPr>
          <w:ilvl w:val="0"/>
          <w:numId w:val="91"/>
        </w:numPr>
        <w:spacing w:before="120" w:after="120" w:line="360" w:lineRule="auto"/>
        <w:ind w:left="357" w:hanging="357"/>
        <w:rPr>
          <w:rFonts w:ascii="Arial" w:hAnsi="Arial" w:cs="Arial"/>
          <w:sz w:val="22"/>
          <w:szCs w:val="22"/>
        </w:rPr>
      </w:pPr>
      <w:r>
        <w:rPr>
          <w:rFonts w:ascii="Arial" w:hAnsi="Arial" w:cs="Arial"/>
          <w:sz w:val="22"/>
          <w:szCs w:val="22"/>
        </w:rPr>
        <w:lastRenderedPageBreak/>
        <w:t>Cooked food to go home is put in a paper food bag and refrigerated until home time.</w:t>
      </w:r>
    </w:p>
    <w:p w14:paraId="5696B5BF" w14:textId="77777777" w:rsidR="00933F6F" w:rsidRDefault="00933F6F" w:rsidP="00933F6F">
      <w:pPr>
        <w:numPr>
          <w:ilvl w:val="0"/>
          <w:numId w:val="91"/>
        </w:numPr>
        <w:spacing w:before="120" w:after="120" w:line="360" w:lineRule="auto"/>
        <w:ind w:left="357" w:hanging="357"/>
        <w:rPr>
          <w:rFonts w:ascii="Arial" w:hAnsi="Arial" w:cs="Arial"/>
          <w:sz w:val="22"/>
          <w:szCs w:val="22"/>
        </w:rPr>
      </w:pPr>
      <w:r>
        <w:rPr>
          <w:rFonts w:ascii="Arial" w:hAnsi="Arial" w:cs="Arial"/>
          <w:sz w:val="22"/>
          <w:szCs w:val="22"/>
        </w:rPr>
        <w:t>Food play activities are suspended during outbreaks of illness.</w:t>
      </w:r>
    </w:p>
    <w:p w14:paraId="6EC74949" w14:textId="77777777" w:rsidR="00933F6F" w:rsidRDefault="00933F6F" w:rsidP="00933F6F">
      <w:pPr>
        <w:spacing w:before="120" w:after="120" w:line="360" w:lineRule="auto"/>
        <w:rPr>
          <w:rFonts w:ascii="Arial" w:hAnsi="Arial" w:cs="Arial"/>
          <w:sz w:val="22"/>
          <w:szCs w:val="22"/>
        </w:rPr>
      </w:pPr>
    </w:p>
    <w:p w14:paraId="6E535ABF" w14:textId="77777777" w:rsidR="00933F6F" w:rsidRDefault="00933F6F" w:rsidP="00933F6F">
      <w:pPr>
        <w:spacing w:before="120" w:after="120" w:line="360" w:lineRule="auto"/>
        <w:rPr>
          <w:rFonts w:ascii="Arial" w:hAnsi="Arial" w:cs="Arial"/>
          <w:sz w:val="22"/>
          <w:szCs w:val="22"/>
        </w:rPr>
      </w:pPr>
    </w:p>
    <w:p w14:paraId="0ECD3A84" w14:textId="77777777" w:rsidR="00933F6F" w:rsidRDefault="00933F6F" w:rsidP="00933F6F">
      <w:pPr>
        <w:spacing w:before="120" w:after="120" w:line="360" w:lineRule="auto"/>
        <w:rPr>
          <w:rFonts w:ascii="Arial" w:hAnsi="Arial" w:cs="Arial"/>
          <w:sz w:val="22"/>
          <w:szCs w:val="22"/>
        </w:rPr>
      </w:pPr>
    </w:p>
    <w:p w14:paraId="724A876F" w14:textId="77777777" w:rsidR="00933F6F" w:rsidRDefault="00933F6F" w:rsidP="00933F6F">
      <w:pPr>
        <w:spacing w:before="120" w:after="120" w:line="360" w:lineRule="auto"/>
        <w:rPr>
          <w:rFonts w:ascii="Arial" w:hAnsi="Arial" w:cs="Arial"/>
          <w:sz w:val="22"/>
          <w:szCs w:val="22"/>
        </w:rPr>
      </w:pPr>
    </w:p>
    <w:p w14:paraId="303A90FB" w14:textId="77777777" w:rsidR="00933F6F" w:rsidRDefault="00933F6F" w:rsidP="00933F6F">
      <w:pPr>
        <w:spacing w:before="120" w:after="120" w:line="360" w:lineRule="auto"/>
        <w:rPr>
          <w:rFonts w:ascii="Arial" w:hAnsi="Arial" w:cs="Arial"/>
          <w:sz w:val="22"/>
          <w:szCs w:val="22"/>
        </w:rPr>
      </w:pPr>
    </w:p>
    <w:p w14:paraId="2CC82FAB" w14:textId="77777777" w:rsidR="0005424B" w:rsidRDefault="0005424B" w:rsidP="00933F6F">
      <w:pPr>
        <w:spacing w:before="120" w:after="120" w:line="360" w:lineRule="auto"/>
        <w:rPr>
          <w:rFonts w:ascii="Arial" w:hAnsi="Arial" w:cs="Arial"/>
          <w:sz w:val="28"/>
          <w:szCs w:val="28"/>
        </w:rPr>
      </w:pPr>
    </w:p>
    <w:p w14:paraId="323B33F7" w14:textId="77777777" w:rsidR="0005424B" w:rsidRDefault="0005424B" w:rsidP="00933F6F">
      <w:pPr>
        <w:spacing w:before="120" w:after="120" w:line="360" w:lineRule="auto"/>
        <w:rPr>
          <w:rFonts w:ascii="Arial" w:hAnsi="Arial" w:cs="Arial"/>
          <w:sz w:val="28"/>
          <w:szCs w:val="28"/>
        </w:rPr>
      </w:pPr>
    </w:p>
    <w:p w14:paraId="11BD8E6B" w14:textId="77777777" w:rsidR="0005424B" w:rsidRDefault="0005424B" w:rsidP="00933F6F">
      <w:pPr>
        <w:spacing w:before="120" w:after="120" w:line="360" w:lineRule="auto"/>
        <w:rPr>
          <w:rFonts w:ascii="Arial" w:hAnsi="Arial" w:cs="Arial"/>
          <w:sz w:val="28"/>
          <w:szCs w:val="28"/>
        </w:rPr>
      </w:pPr>
    </w:p>
    <w:p w14:paraId="09EC1435" w14:textId="77777777" w:rsidR="0005424B" w:rsidRDefault="0005424B" w:rsidP="00933F6F">
      <w:pPr>
        <w:spacing w:before="120" w:after="120" w:line="360" w:lineRule="auto"/>
        <w:rPr>
          <w:rFonts w:ascii="Arial" w:hAnsi="Arial" w:cs="Arial"/>
          <w:sz w:val="28"/>
          <w:szCs w:val="28"/>
        </w:rPr>
      </w:pPr>
    </w:p>
    <w:p w14:paraId="020F0BE5" w14:textId="77777777" w:rsidR="0005424B" w:rsidRDefault="0005424B" w:rsidP="00933F6F">
      <w:pPr>
        <w:spacing w:before="120" w:after="120" w:line="360" w:lineRule="auto"/>
        <w:rPr>
          <w:rFonts w:ascii="Arial" w:hAnsi="Arial" w:cs="Arial"/>
          <w:sz w:val="28"/>
          <w:szCs w:val="28"/>
        </w:rPr>
      </w:pPr>
    </w:p>
    <w:p w14:paraId="64DE1BFD" w14:textId="77777777" w:rsidR="0005424B" w:rsidRDefault="0005424B" w:rsidP="00933F6F">
      <w:pPr>
        <w:spacing w:before="120" w:after="120" w:line="360" w:lineRule="auto"/>
        <w:rPr>
          <w:rFonts w:ascii="Arial" w:hAnsi="Arial" w:cs="Arial"/>
          <w:sz w:val="28"/>
          <w:szCs w:val="28"/>
        </w:rPr>
      </w:pPr>
    </w:p>
    <w:p w14:paraId="5C59624F" w14:textId="77777777" w:rsidR="0005424B" w:rsidRDefault="0005424B" w:rsidP="00933F6F">
      <w:pPr>
        <w:spacing w:before="120" w:after="120" w:line="360" w:lineRule="auto"/>
        <w:rPr>
          <w:rFonts w:ascii="Arial" w:hAnsi="Arial" w:cs="Arial"/>
          <w:sz w:val="28"/>
          <w:szCs w:val="28"/>
        </w:rPr>
      </w:pPr>
    </w:p>
    <w:p w14:paraId="3E02FC4D" w14:textId="77777777" w:rsidR="0005424B" w:rsidRDefault="0005424B" w:rsidP="00933F6F">
      <w:pPr>
        <w:spacing w:before="120" w:after="120" w:line="360" w:lineRule="auto"/>
        <w:rPr>
          <w:rFonts w:ascii="Arial" w:hAnsi="Arial" w:cs="Arial"/>
          <w:sz w:val="28"/>
          <w:szCs w:val="28"/>
        </w:rPr>
      </w:pPr>
    </w:p>
    <w:p w14:paraId="792C5B18" w14:textId="77777777" w:rsidR="0005424B" w:rsidRDefault="0005424B" w:rsidP="00933F6F">
      <w:pPr>
        <w:spacing w:before="120" w:after="120" w:line="360" w:lineRule="auto"/>
        <w:rPr>
          <w:rFonts w:ascii="Arial" w:hAnsi="Arial" w:cs="Arial"/>
          <w:sz w:val="28"/>
          <w:szCs w:val="28"/>
        </w:rPr>
      </w:pPr>
    </w:p>
    <w:p w14:paraId="2EDB19B5" w14:textId="77777777" w:rsidR="0005424B" w:rsidRDefault="0005424B" w:rsidP="00933F6F">
      <w:pPr>
        <w:spacing w:before="120" w:after="120" w:line="360" w:lineRule="auto"/>
        <w:rPr>
          <w:rFonts w:ascii="Arial" w:hAnsi="Arial" w:cs="Arial"/>
          <w:sz w:val="28"/>
          <w:szCs w:val="28"/>
        </w:rPr>
      </w:pPr>
    </w:p>
    <w:p w14:paraId="17602E52" w14:textId="77777777" w:rsidR="0005424B" w:rsidRDefault="0005424B" w:rsidP="00933F6F">
      <w:pPr>
        <w:spacing w:before="120" w:after="120" w:line="360" w:lineRule="auto"/>
        <w:rPr>
          <w:rFonts w:ascii="Arial" w:hAnsi="Arial" w:cs="Arial"/>
          <w:sz w:val="28"/>
          <w:szCs w:val="28"/>
        </w:rPr>
      </w:pPr>
    </w:p>
    <w:p w14:paraId="1F2C2CD9" w14:textId="2675FC63"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03</w:t>
      </w:r>
      <w:r>
        <w:rPr>
          <w:rFonts w:ascii="Arial" w:hAnsi="Arial" w:cs="Arial"/>
          <w:sz w:val="28"/>
          <w:szCs w:val="28"/>
        </w:rPr>
        <w:tab/>
        <w:t xml:space="preserve">Caterpillars Preschool - Food safety and nutrition procedures </w:t>
      </w:r>
    </w:p>
    <w:p w14:paraId="7CC14BC2" w14:textId="77777777" w:rsidR="00933F6F" w:rsidRDefault="00933F6F" w:rsidP="00933F6F">
      <w:pPr>
        <w:pStyle w:val="Heading1"/>
        <w:spacing w:before="120" w:after="120" w:line="360" w:lineRule="auto"/>
        <w:rPr>
          <w:b w:val="0"/>
          <w:sz w:val="28"/>
          <w:szCs w:val="28"/>
        </w:rPr>
      </w:pPr>
      <w:bookmarkStart w:id="10" w:name="_Hlk119400041"/>
      <w:r>
        <w:rPr>
          <w:sz w:val="28"/>
          <w:szCs w:val="28"/>
        </w:rPr>
        <w:t>03.3 Meeting dietary requirements</w:t>
      </w:r>
    </w:p>
    <w:bookmarkEnd w:id="10"/>
    <w:p w14:paraId="1E8443E5" w14:textId="77777777" w:rsidR="00933F6F" w:rsidRDefault="00933F6F" w:rsidP="00933F6F">
      <w:pPr>
        <w:autoSpaceDE w:val="0"/>
        <w:autoSpaceDN w:val="0"/>
        <w:adjustRightInd w:val="0"/>
        <w:spacing w:before="120" w:after="120" w:line="360" w:lineRule="auto"/>
        <w:rPr>
          <w:rFonts w:ascii="Arial" w:hAnsi="Arial" w:cs="Arial"/>
          <w:sz w:val="22"/>
          <w:szCs w:val="22"/>
        </w:rPr>
      </w:pPr>
      <w:r>
        <w:rPr>
          <w:rFonts w:ascii="Arial" w:hAnsi="Arial" w:cs="Arial"/>
          <w:sz w:val="22"/>
          <w:szCs w:val="22"/>
        </w:rPr>
        <w:t>Snack and mealtimes are an important part of the day. Eating represents a social time for children and adults and helps children to learn about healthy eating. We aim to provide nutritious food, which meets the children’s individual dietary needs and preferences.</w:t>
      </w:r>
    </w:p>
    <w:p w14:paraId="532D69C1"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Staff discuss and record children’s dietary needs, allergies and any ethnic or cultural food preferences with their parents.</w:t>
      </w:r>
    </w:p>
    <w:p w14:paraId="103EE87C"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If a child has a known food allergy, procedure 04.4 Allergies and food intolerance is followed.</w:t>
      </w:r>
    </w:p>
    <w:p w14:paraId="58698894"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Staff record information about each child’s dietary needs in the individual child’s registration form; parents sign the form to signify that it is correct.</w:t>
      </w:r>
    </w:p>
    <w:p w14:paraId="63A9840F"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Up-to-date information about individual children’s dietary needs is displayed so that all staff and volunteers are fully informed.</w:t>
      </w:r>
    </w:p>
    <w:p w14:paraId="793C1BAC"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Staff ensure that children receive only food and drink that is consistent with their dietary needs and cultural or ethnic preferences, as well as their parent’s wishes.</w:t>
      </w:r>
    </w:p>
    <w:p w14:paraId="11FE88BA"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Staff aim to include food diets from children’s cultural backgrounds, providing children with familiar foods and introducing them to new ones.</w:t>
      </w:r>
    </w:p>
    <w:p w14:paraId="6CD00921"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Through on-going discussion with parents and research reading by staff, staff obtain information about the dietary rules of the religious groups to which children and their parents belong, and of vegetarians and vegans, as well as about food allergies. Staff take account of this information when providing food and drink.</w:t>
      </w:r>
    </w:p>
    <w:p w14:paraId="03FB34B9"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All staff show sensitivity in providing for children’s diets, allergies and cultural or ethnic food preferences. A child’s diet or allergy is never used as a label for the child, they are not made to feel ‘singled out’ because of their diet, allergy or cultural/ethnic food preferences.</w:t>
      </w:r>
    </w:p>
    <w:p w14:paraId="572248E4"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Children bring in their own drinks bottle daily filled with water, this is refilled on request throughout the day, children who have forgotten their drinks bottle, they have access to water in a cup.</w:t>
      </w:r>
    </w:p>
    <w:p w14:paraId="595328B2"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Meal and snack times are organised as social occasions.</w:t>
      </w:r>
    </w:p>
    <w:p w14:paraId="664D14A5"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Fussy/faddy eating</w:t>
      </w:r>
    </w:p>
    <w:p w14:paraId="361DF1EE"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 xml:space="preserve">Children who are showing signs of ‘fussy or faddy eating’ are not forced to eat anything they do not want to. </w:t>
      </w:r>
    </w:p>
    <w:p w14:paraId="35D71832"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lastRenderedPageBreak/>
        <w:t>Staff recognise the signs that a child has had enough and remove uneaten food without comment.</w:t>
      </w:r>
    </w:p>
    <w:p w14:paraId="17C7FCC0" w14:textId="77777777" w:rsidR="00933F6F" w:rsidRDefault="00933F6F" w:rsidP="00933F6F">
      <w:pPr>
        <w:numPr>
          <w:ilvl w:val="0"/>
          <w:numId w:val="92"/>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Children are not made to stay at the table after others have left if they refuse to eat certain items of food.</w:t>
      </w:r>
    </w:p>
    <w:p w14:paraId="6E380945" w14:textId="77777777" w:rsidR="00933F6F" w:rsidRDefault="00933F6F" w:rsidP="00933F6F">
      <w:pPr>
        <w:numPr>
          <w:ilvl w:val="0"/>
          <w:numId w:val="92"/>
        </w:numPr>
        <w:spacing w:before="120" w:after="120" w:line="360" w:lineRule="auto"/>
        <w:ind w:left="357" w:hanging="357"/>
        <w:rPr>
          <w:rStyle w:val="Hyperlink"/>
        </w:rPr>
      </w:pPr>
      <w:r>
        <w:rPr>
          <w:rFonts w:ascii="Arial" w:hAnsi="Arial" w:cs="Arial"/>
          <w:sz w:val="22"/>
          <w:szCs w:val="22"/>
        </w:rPr>
        <w:t>Staff work in partnership with parents to support them with children who are showing signs of ‘faddy or fussy eating’ and sign post them to further advice.</w:t>
      </w:r>
    </w:p>
    <w:p w14:paraId="76C88CC1" w14:textId="77777777" w:rsidR="00933F6F" w:rsidRDefault="00933F6F" w:rsidP="00933F6F">
      <w:pPr>
        <w:spacing w:before="120" w:after="120" w:line="360" w:lineRule="auto"/>
      </w:pPr>
    </w:p>
    <w:p w14:paraId="57BA234C" w14:textId="77777777" w:rsidR="0005424B" w:rsidRDefault="0005424B" w:rsidP="00933F6F"/>
    <w:p w14:paraId="759D9575" w14:textId="77777777" w:rsidR="0005424B" w:rsidRDefault="0005424B" w:rsidP="00933F6F"/>
    <w:p w14:paraId="543F23B6" w14:textId="77777777" w:rsidR="0005424B" w:rsidRDefault="0005424B" w:rsidP="00933F6F"/>
    <w:p w14:paraId="4BDF7127" w14:textId="77777777" w:rsidR="0005424B" w:rsidRDefault="0005424B" w:rsidP="00933F6F"/>
    <w:p w14:paraId="0D5775F7" w14:textId="77777777" w:rsidR="0005424B" w:rsidRDefault="0005424B" w:rsidP="00933F6F"/>
    <w:p w14:paraId="33BEB667" w14:textId="77777777" w:rsidR="0005424B" w:rsidRDefault="0005424B" w:rsidP="00933F6F"/>
    <w:p w14:paraId="59E1939A" w14:textId="77777777" w:rsidR="0005424B" w:rsidRDefault="0005424B" w:rsidP="00933F6F"/>
    <w:p w14:paraId="16D56001" w14:textId="77777777" w:rsidR="0005424B" w:rsidRDefault="0005424B" w:rsidP="00933F6F"/>
    <w:p w14:paraId="6B510BF7" w14:textId="77777777" w:rsidR="0005424B" w:rsidRDefault="0005424B" w:rsidP="00933F6F"/>
    <w:p w14:paraId="353DE031" w14:textId="77777777" w:rsidR="0005424B" w:rsidRDefault="0005424B" w:rsidP="00933F6F"/>
    <w:p w14:paraId="0DBBA67C" w14:textId="77777777" w:rsidR="0005424B" w:rsidRDefault="0005424B" w:rsidP="00933F6F"/>
    <w:p w14:paraId="474AB641" w14:textId="77777777" w:rsidR="0005424B" w:rsidRDefault="0005424B" w:rsidP="00933F6F"/>
    <w:p w14:paraId="3A61E231" w14:textId="77777777" w:rsidR="0005424B" w:rsidRDefault="0005424B" w:rsidP="00933F6F"/>
    <w:p w14:paraId="26B28411" w14:textId="77777777" w:rsidR="0005424B" w:rsidRDefault="0005424B" w:rsidP="00933F6F"/>
    <w:p w14:paraId="5F08C3EC" w14:textId="77777777" w:rsidR="0005424B" w:rsidRDefault="0005424B" w:rsidP="00933F6F"/>
    <w:p w14:paraId="37E520D9" w14:textId="77777777" w:rsidR="0005424B" w:rsidRDefault="0005424B" w:rsidP="00933F6F"/>
    <w:p w14:paraId="2318D2C7" w14:textId="77777777" w:rsidR="0005424B" w:rsidRDefault="0005424B" w:rsidP="00933F6F"/>
    <w:p w14:paraId="5BFAE68B" w14:textId="77777777" w:rsidR="0005424B" w:rsidRDefault="0005424B" w:rsidP="00933F6F"/>
    <w:p w14:paraId="05EAAA6A" w14:textId="77777777" w:rsidR="0005424B" w:rsidRDefault="0005424B" w:rsidP="00933F6F"/>
    <w:p w14:paraId="6F291C8F" w14:textId="77777777" w:rsidR="0005424B" w:rsidRDefault="0005424B" w:rsidP="00933F6F"/>
    <w:p w14:paraId="15E7726C" w14:textId="77777777" w:rsidR="0005424B" w:rsidRDefault="0005424B" w:rsidP="00933F6F"/>
    <w:p w14:paraId="5D489CF8" w14:textId="77777777" w:rsidR="0005424B" w:rsidRDefault="0005424B" w:rsidP="00933F6F"/>
    <w:p w14:paraId="29888CA1" w14:textId="77777777" w:rsidR="0005424B" w:rsidRDefault="0005424B" w:rsidP="00933F6F"/>
    <w:p w14:paraId="54756357" w14:textId="77777777" w:rsidR="0005424B" w:rsidRDefault="0005424B" w:rsidP="00933F6F"/>
    <w:p w14:paraId="2610EFB4" w14:textId="77777777" w:rsidR="0005424B" w:rsidRDefault="0005424B" w:rsidP="00933F6F"/>
    <w:p w14:paraId="1464D0B7" w14:textId="77777777" w:rsidR="0005424B" w:rsidRDefault="0005424B" w:rsidP="00933F6F"/>
    <w:p w14:paraId="0F918A9C" w14:textId="77777777" w:rsidR="0005424B" w:rsidRDefault="0005424B" w:rsidP="00933F6F"/>
    <w:p w14:paraId="73392DE4" w14:textId="77777777" w:rsidR="0005424B" w:rsidRDefault="0005424B" w:rsidP="00933F6F"/>
    <w:p w14:paraId="31C78210" w14:textId="5D7F2EF4" w:rsidR="00933F6F" w:rsidRDefault="00933F6F" w:rsidP="00933F6F">
      <w:r>
        <w:lastRenderedPageBreak/>
        <w:t xml:space="preserve">03      Caterpillars Preschool – Food </w:t>
      </w:r>
      <w:proofErr w:type="gramStart"/>
      <w:r>
        <w:t>safety  and</w:t>
      </w:r>
      <w:proofErr w:type="gramEnd"/>
      <w:r>
        <w:t xml:space="preserve"> nutrition procedures</w:t>
      </w:r>
    </w:p>
    <w:p w14:paraId="4DD56CD7" w14:textId="77777777" w:rsidR="00933F6F" w:rsidRDefault="00933F6F" w:rsidP="00933F6F">
      <w:pPr>
        <w:rPr>
          <w:b/>
          <w:bCs/>
        </w:rPr>
      </w:pPr>
      <w:bookmarkStart w:id="11" w:name="_Hlk119400050"/>
      <w:proofErr w:type="gramStart"/>
      <w:r>
        <w:rPr>
          <w:b/>
          <w:bCs/>
        </w:rPr>
        <w:t>03.4  Special</w:t>
      </w:r>
      <w:proofErr w:type="gramEnd"/>
      <w:r>
        <w:rPr>
          <w:b/>
          <w:bCs/>
        </w:rPr>
        <w:t xml:space="preserve"> Diet Manual – Preschools</w:t>
      </w:r>
    </w:p>
    <w:bookmarkEnd w:id="11"/>
    <w:p w14:paraId="0FBD4375" w14:textId="77777777" w:rsidR="00933F6F" w:rsidRDefault="00933F6F" w:rsidP="00933F6F">
      <w:r>
        <w:t>Production/delivery of special diet meals for nurseries</w:t>
      </w:r>
    </w:p>
    <w:p w14:paraId="6AD1A0B0" w14:textId="77777777" w:rsidR="00933F6F" w:rsidRDefault="00933F6F" w:rsidP="00933F6F">
      <w:r>
        <w:t>Responsibility:  Nursery/Head of kitchen (or acting HOK) District Manager</w:t>
      </w:r>
    </w:p>
    <w:p w14:paraId="070E8131" w14:textId="77777777" w:rsidR="00933F6F" w:rsidRDefault="00933F6F" w:rsidP="00933F6F"/>
    <w:p w14:paraId="527EF503" w14:textId="77777777" w:rsidR="00933F6F" w:rsidRDefault="00933F6F" w:rsidP="00933F6F">
      <w:r>
        <w:t>Daily before preparation:</w:t>
      </w:r>
    </w:p>
    <w:p w14:paraId="6B8A677A" w14:textId="6E456BBE" w:rsidR="00933F6F" w:rsidRDefault="00933F6F" w:rsidP="00933F6F">
      <w:pPr>
        <w:pStyle w:val="ListParagraph"/>
        <w:numPr>
          <w:ilvl w:val="0"/>
          <w:numId w:val="93"/>
        </w:numPr>
        <w:spacing w:after="160" w:line="259" w:lineRule="auto"/>
      </w:pPr>
      <w:r>
        <w:t xml:space="preserve">Nursery to inform </w:t>
      </w:r>
      <w:r w:rsidR="00DE1814">
        <w:t>ABM</w:t>
      </w:r>
      <w:r>
        <w:t xml:space="preserve"> kitchen of the names of the children requiring a special diet meal that day.</w:t>
      </w:r>
    </w:p>
    <w:p w14:paraId="37B0A909" w14:textId="77777777" w:rsidR="00933F6F" w:rsidRDefault="00933F6F" w:rsidP="00933F6F">
      <w:pPr>
        <w:pStyle w:val="ListParagraph"/>
        <w:numPr>
          <w:ilvl w:val="0"/>
          <w:numId w:val="93"/>
        </w:numPr>
        <w:spacing w:after="160" w:line="259" w:lineRule="auto"/>
      </w:pPr>
      <w:r>
        <w:t>Head of kitchen to check that the nursery child is registered to receive a special diet meal by ensuring they have a menu and poster for the child.</w:t>
      </w:r>
    </w:p>
    <w:p w14:paraId="0F517F89" w14:textId="77777777" w:rsidR="00933F6F" w:rsidRDefault="00933F6F" w:rsidP="00933F6F">
      <w:pPr>
        <w:pStyle w:val="ListParagraph"/>
        <w:numPr>
          <w:ilvl w:val="0"/>
          <w:numId w:val="93"/>
        </w:numPr>
        <w:spacing w:after="160" w:line="259" w:lineRule="auto"/>
      </w:pPr>
      <w:r>
        <w:t xml:space="preserve">Head of kitchen to record the name/s of children in the preschool </w:t>
      </w:r>
      <w:proofErr w:type="gramStart"/>
      <w:r>
        <w:t>who  require</w:t>
      </w:r>
      <w:proofErr w:type="gramEnd"/>
      <w:r>
        <w:t xml:space="preserve"> a meal that day on the Special Diet Daily Register and the menu choice from the child’s special diet menu.  Ask another member of the team to double check the completion of the Special Diet Daily Register for accuracy.</w:t>
      </w:r>
    </w:p>
    <w:p w14:paraId="44966643" w14:textId="77777777" w:rsidR="00933F6F" w:rsidRDefault="00933F6F" w:rsidP="00933F6F">
      <w:r>
        <w:t>Prepare the area:</w:t>
      </w:r>
    </w:p>
    <w:p w14:paraId="58DDFAB8" w14:textId="77777777" w:rsidR="00933F6F" w:rsidRDefault="00933F6F" w:rsidP="00933F6F">
      <w:r>
        <w:t>All staff involved in the preparation/handling of special diet ingredients/meals must:</w:t>
      </w:r>
    </w:p>
    <w:p w14:paraId="56E851A3" w14:textId="77777777" w:rsidR="00933F6F" w:rsidRDefault="00933F6F" w:rsidP="00933F6F">
      <w:pPr>
        <w:pStyle w:val="ListParagraph"/>
        <w:numPr>
          <w:ilvl w:val="0"/>
          <w:numId w:val="94"/>
        </w:numPr>
        <w:spacing w:after="160" w:line="259" w:lineRule="auto"/>
      </w:pPr>
      <w:r>
        <w:t>Wash hands thoroughly before.</w:t>
      </w:r>
    </w:p>
    <w:p w14:paraId="2990D087" w14:textId="77777777" w:rsidR="00933F6F" w:rsidRDefault="00933F6F" w:rsidP="00933F6F">
      <w:pPr>
        <w:pStyle w:val="ListParagraph"/>
        <w:numPr>
          <w:ilvl w:val="0"/>
          <w:numId w:val="94"/>
        </w:numPr>
        <w:spacing w:after="160" w:line="259" w:lineRule="auto"/>
      </w:pPr>
      <w:r>
        <w:t>Be aware of the preparation location for special diet meals to prevent cross contamination.</w:t>
      </w:r>
    </w:p>
    <w:p w14:paraId="339C9D9D" w14:textId="77777777" w:rsidR="00933F6F" w:rsidRDefault="00933F6F" w:rsidP="00933F6F">
      <w:pPr>
        <w:pStyle w:val="ListParagraph"/>
        <w:numPr>
          <w:ilvl w:val="0"/>
          <w:numId w:val="94"/>
        </w:numPr>
        <w:spacing w:after="160" w:line="259" w:lineRule="auto"/>
      </w:pPr>
      <w:r>
        <w:t>Thoroughly clean worksurfaces with D1 and then disinfect with D10.</w:t>
      </w:r>
    </w:p>
    <w:p w14:paraId="1A577052" w14:textId="77777777" w:rsidR="00933F6F" w:rsidRDefault="00933F6F" w:rsidP="00933F6F">
      <w:pPr>
        <w:pStyle w:val="ListParagraph"/>
        <w:numPr>
          <w:ilvl w:val="0"/>
          <w:numId w:val="94"/>
        </w:numPr>
        <w:spacing w:after="160" w:line="259" w:lineRule="auto"/>
      </w:pPr>
      <w:r>
        <w:t>Prevent food preparation areas becoming cross contaminated via equipment, utensils, persons.</w:t>
      </w:r>
    </w:p>
    <w:p w14:paraId="277CBCED" w14:textId="77777777" w:rsidR="00933F6F" w:rsidRDefault="00933F6F" w:rsidP="00933F6F">
      <w:r>
        <w:t xml:space="preserve">Follow the special diet menu </w:t>
      </w:r>
    </w:p>
    <w:p w14:paraId="7768A058" w14:textId="77777777" w:rsidR="00933F6F" w:rsidRDefault="00933F6F" w:rsidP="00933F6F">
      <w:pPr>
        <w:pStyle w:val="ListParagraph"/>
        <w:numPr>
          <w:ilvl w:val="0"/>
          <w:numId w:val="95"/>
        </w:numPr>
        <w:spacing w:after="160" w:line="259" w:lineRule="auto"/>
      </w:pPr>
      <w:r>
        <w:t xml:space="preserve">All items prepared and cooked </w:t>
      </w:r>
      <w:r>
        <w:rPr>
          <w:u w:val="single"/>
        </w:rPr>
        <w:t>must exactly</w:t>
      </w:r>
      <w:r>
        <w:t xml:space="preserve"> follow the special diet menu, do not deviate from the menu.</w:t>
      </w:r>
    </w:p>
    <w:p w14:paraId="03DC3E6B" w14:textId="77777777" w:rsidR="00933F6F" w:rsidRDefault="00933F6F" w:rsidP="00933F6F">
      <w:pPr>
        <w:pStyle w:val="ListParagraph"/>
        <w:numPr>
          <w:ilvl w:val="0"/>
          <w:numId w:val="95"/>
        </w:numPr>
        <w:spacing w:after="160" w:line="259" w:lineRule="auto"/>
      </w:pPr>
      <w:r>
        <w:t xml:space="preserve">If there are any stock problems that may impact you on following the special diet menu, </w:t>
      </w:r>
      <w:r>
        <w:rPr>
          <w:u w:val="single"/>
        </w:rPr>
        <w:t xml:space="preserve">you must </w:t>
      </w:r>
      <w:r>
        <w:t xml:space="preserve">call the Food Development Team, call 023 80629388 and ask for Food Development to seek authorisation for a suitable substitute item.  </w:t>
      </w:r>
    </w:p>
    <w:p w14:paraId="33533875" w14:textId="77777777" w:rsidR="00933F6F" w:rsidRDefault="00933F6F" w:rsidP="00933F6F">
      <w:r>
        <w:t>Prevent cross contamination</w:t>
      </w:r>
    </w:p>
    <w:p w14:paraId="1AA9B314" w14:textId="77777777" w:rsidR="00933F6F" w:rsidRDefault="00933F6F" w:rsidP="00933F6F">
      <w:pPr>
        <w:pStyle w:val="ListParagraph"/>
        <w:numPr>
          <w:ilvl w:val="0"/>
          <w:numId w:val="96"/>
        </w:numPr>
        <w:spacing w:after="160" w:line="259" w:lineRule="auto"/>
      </w:pPr>
      <w:r>
        <w:t>All food items for use in special diets must be protected from cross contamination from other food items during storage, this includes dry storage/refrigeration and frozen.</w:t>
      </w:r>
    </w:p>
    <w:p w14:paraId="7B47C02F" w14:textId="77777777" w:rsidR="00933F6F" w:rsidRDefault="00933F6F" w:rsidP="00933F6F">
      <w:pPr>
        <w:pStyle w:val="ListParagraph"/>
        <w:numPr>
          <w:ilvl w:val="0"/>
          <w:numId w:val="96"/>
        </w:numPr>
        <w:spacing w:after="160" w:line="259" w:lineRule="auto"/>
      </w:pPr>
      <w:r>
        <w:t>All items must be labelled correctly with ingredients listed and packaged correctly.</w:t>
      </w:r>
    </w:p>
    <w:p w14:paraId="0AA4B494" w14:textId="77777777" w:rsidR="00933F6F" w:rsidRPr="00DE507E" w:rsidRDefault="00933F6F" w:rsidP="00933F6F">
      <w:pPr>
        <w:pStyle w:val="ListParagraph"/>
        <w:numPr>
          <w:ilvl w:val="0"/>
          <w:numId w:val="96"/>
        </w:numPr>
        <w:spacing w:after="160" w:line="259" w:lineRule="auto"/>
      </w:pPr>
      <w:r>
        <w:t xml:space="preserve">Ensure all equipment and utensils being used for the preparation of special diet meals are thoroughly and correctly cleaned.  The same light equipment/utensils must not be used for other foods, all must be kept separate – unless thoroughly cleaned first to prevent any cross </w:t>
      </w:r>
      <w:proofErr w:type="spellStart"/>
      <w:proofErr w:type="gramStart"/>
      <w:r>
        <w:t>contamination.</w:t>
      </w:r>
      <w:r w:rsidRPr="00DE507E">
        <w:t>Cooking</w:t>
      </w:r>
      <w:proofErr w:type="spellEnd"/>
      <w:proofErr w:type="gramEnd"/>
    </w:p>
    <w:p w14:paraId="6BB03BA6" w14:textId="77777777" w:rsidR="00933F6F" w:rsidRDefault="00933F6F" w:rsidP="00933F6F">
      <w:r>
        <w:t xml:space="preserve">Cooking </w:t>
      </w:r>
    </w:p>
    <w:p w14:paraId="62ED3DBF" w14:textId="77777777" w:rsidR="00933F6F" w:rsidRDefault="00933F6F" w:rsidP="00933F6F">
      <w:pPr>
        <w:pStyle w:val="ListParagraph"/>
        <w:numPr>
          <w:ilvl w:val="0"/>
          <w:numId w:val="99"/>
        </w:numPr>
        <w:spacing w:after="160" w:line="259" w:lineRule="auto"/>
      </w:pPr>
      <w:r w:rsidRPr="00DE507E">
        <w:t>Food items/meals to be placed in separate, clean tray/dish/tin to be cooked, if possible, placed on higher shelves in oven to prevent cross contamination due to other foods dropping onto special diet items.</w:t>
      </w:r>
    </w:p>
    <w:p w14:paraId="4266BEB3" w14:textId="77777777" w:rsidR="00933F6F" w:rsidRPr="00DE507E" w:rsidRDefault="00933F6F" w:rsidP="00933F6F">
      <w:pPr>
        <w:pStyle w:val="ListParagraph"/>
        <w:numPr>
          <w:ilvl w:val="0"/>
          <w:numId w:val="99"/>
        </w:numPr>
        <w:spacing w:after="160" w:line="259" w:lineRule="auto"/>
      </w:pPr>
      <w:r w:rsidRPr="00DE507E">
        <w:lastRenderedPageBreak/>
        <w:t>If items are cooked in deep fryers, the same fryer/oil must not be used for both special diet meals and non-special diet meals as cross-contamination can occur.</w:t>
      </w:r>
    </w:p>
    <w:p w14:paraId="7AAEAB98" w14:textId="77777777" w:rsidR="00933F6F" w:rsidRDefault="00933F6F" w:rsidP="00933F6F">
      <w:pPr>
        <w:ind w:left="720"/>
      </w:pPr>
    </w:p>
    <w:p w14:paraId="19F9ECDE" w14:textId="77777777" w:rsidR="00933F6F" w:rsidRDefault="00933F6F" w:rsidP="00933F6F">
      <w:r>
        <w:t xml:space="preserve">Storage </w:t>
      </w:r>
    </w:p>
    <w:p w14:paraId="2400C3DC" w14:textId="77777777" w:rsidR="00933F6F" w:rsidRDefault="00933F6F" w:rsidP="00933F6F">
      <w:pPr>
        <w:pStyle w:val="ListParagraph"/>
        <w:numPr>
          <w:ilvl w:val="0"/>
          <w:numId w:val="98"/>
        </w:numPr>
        <w:spacing w:after="160" w:line="259" w:lineRule="auto"/>
      </w:pPr>
      <w:r w:rsidRPr="00896939">
        <w:t>Once booked, all special diet meals must be individually boxed with all the items for special diet child included in the box/container, including the dessert.</w:t>
      </w:r>
    </w:p>
    <w:p w14:paraId="4C66A623" w14:textId="77777777" w:rsidR="00933F6F" w:rsidRPr="00DE507E" w:rsidRDefault="00933F6F" w:rsidP="00933F6F">
      <w:pPr>
        <w:pStyle w:val="ListParagraph"/>
        <w:numPr>
          <w:ilvl w:val="0"/>
          <w:numId w:val="98"/>
        </w:numPr>
        <w:spacing w:after="160" w:line="259" w:lineRule="auto"/>
      </w:pPr>
      <w:r w:rsidRPr="00DE507E">
        <w:t>The individual box must be clearly and securely labelled on the outside of the box/container with:</w:t>
      </w:r>
    </w:p>
    <w:p w14:paraId="1900770A" w14:textId="77777777" w:rsidR="00933F6F" w:rsidRDefault="00933F6F" w:rsidP="00933F6F">
      <w:pPr>
        <w:pStyle w:val="ListParagraph"/>
        <w:numPr>
          <w:ilvl w:val="0"/>
          <w:numId w:val="97"/>
        </w:numPr>
        <w:spacing w:after="160" w:line="259" w:lineRule="auto"/>
      </w:pPr>
      <w:r>
        <w:t>Name of the child</w:t>
      </w:r>
    </w:p>
    <w:p w14:paraId="41E38ACE" w14:textId="77777777" w:rsidR="00933F6F" w:rsidRDefault="00933F6F" w:rsidP="00933F6F">
      <w:pPr>
        <w:pStyle w:val="ListParagraph"/>
        <w:numPr>
          <w:ilvl w:val="0"/>
          <w:numId w:val="97"/>
        </w:numPr>
        <w:spacing w:after="160" w:line="259" w:lineRule="auto"/>
      </w:pPr>
      <w:r>
        <w:t>What the dietary requirements are, e.g. dairy free, or if bespoke, state exactly what the exclusions are.</w:t>
      </w:r>
    </w:p>
    <w:p w14:paraId="5150E850" w14:textId="77777777" w:rsidR="00933F6F" w:rsidRDefault="00933F6F" w:rsidP="00933F6F">
      <w:r>
        <w:t>Delivery/collection</w:t>
      </w:r>
    </w:p>
    <w:p w14:paraId="27ED18FC" w14:textId="77777777" w:rsidR="00933F6F" w:rsidRDefault="00933F6F" w:rsidP="00933F6F">
      <w:pPr>
        <w:pStyle w:val="ListParagraph"/>
        <w:numPr>
          <w:ilvl w:val="0"/>
          <w:numId w:val="100"/>
        </w:numPr>
        <w:spacing w:after="160" w:line="259" w:lineRule="auto"/>
      </w:pPr>
      <w:r>
        <w:t>On collection, the preschool representative must sign for the Special Diet Daily Register to confirm receipt of the meal.</w:t>
      </w:r>
    </w:p>
    <w:p w14:paraId="4DE43FCE" w14:textId="77777777" w:rsidR="00933F6F" w:rsidRDefault="00933F6F" w:rsidP="00933F6F">
      <w:pPr>
        <w:pStyle w:val="ListParagraph"/>
        <w:numPr>
          <w:ilvl w:val="0"/>
          <w:numId w:val="100"/>
        </w:numPr>
        <w:spacing w:after="160" w:line="259" w:lineRule="auto"/>
      </w:pPr>
      <w:r>
        <w:t>A signature is required for each individual child according to the Special Diet Daily Register.</w:t>
      </w:r>
    </w:p>
    <w:p w14:paraId="4870ADE2" w14:textId="5F984A39" w:rsidR="00933F6F" w:rsidRDefault="00933F6F" w:rsidP="00933F6F">
      <w:pPr>
        <w:pStyle w:val="ListParagraph"/>
        <w:numPr>
          <w:ilvl w:val="0"/>
          <w:numId w:val="100"/>
        </w:numPr>
        <w:spacing w:after="160" w:line="259" w:lineRule="auto"/>
      </w:pPr>
      <w:r>
        <w:t xml:space="preserve">If meals are trolleyed over to the preschool by </w:t>
      </w:r>
      <w:r w:rsidR="00DE1814">
        <w:t>ABM</w:t>
      </w:r>
      <w:r>
        <w:t xml:space="preserve"> staff, the Special Diet Daily Register must be taken to the preschool with the melas and all meals must be checked and signed for by the preschool team.</w:t>
      </w:r>
    </w:p>
    <w:p w14:paraId="25CB8E18" w14:textId="77777777" w:rsidR="00933F6F" w:rsidRDefault="00933F6F" w:rsidP="00933F6F"/>
    <w:p w14:paraId="38AAE6F4" w14:textId="77777777" w:rsidR="0005424B" w:rsidRDefault="0005424B" w:rsidP="00933F6F">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13A930EE" w14:textId="77777777" w:rsidR="0005424B" w:rsidRDefault="0005424B" w:rsidP="00933F6F">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5421A77A" w14:textId="77777777" w:rsidR="0005424B" w:rsidRDefault="0005424B" w:rsidP="00933F6F">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1492AAA8" w14:textId="77777777" w:rsidR="0005424B" w:rsidRDefault="0005424B" w:rsidP="00933F6F">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5B422D1B" w14:textId="77777777" w:rsidR="0005424B" w:rsidRDefault="0005424B" w:rsidP="00933F6F">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0849EE69" w14:textId="77777777" w:rsidR="0005424B" w:rsidRDefault="0005424B" w:rsidP="00933F6F">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55EE53D9" w14:textId="77777777" w:rsidR="0005424B" w:rsidRDefault="0005424B" w:rsidP="00933F6F">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0E1033C4" w14:textId="77777777" w:rsidR="0005424B" w:rsidRDefault="0005424B" w:rsidP="00933F6F">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p>
    <w:p w14:paraId="1F49397B" w14:textId="33137F87" w:rsidR="00933F6F" w:rsidRDefault="00933F6F" w:rsidP="00933F6F">
      <w:pPr>
        <w:tabs>
          <w:tab w:val="left" w:pos="720"/>
          <w:tab w:val="left" w:pos="1440"/>
          <w:tab w:val="left" w:pos="2160"/>
          <w:tab w:val="left" w:pos="2880"/>
          <w:tab w:val="left" w:pos="3600"/>
          <w:tab w:val="left" w:pos="4245"/>
        </w:tabs>
        <w:spacing w:before="120" w:after="120" w:line="360" w:lineRule="auto"/>
        <w:rPr>
          <w:rFonts w:ascii="Arial" w:hAnsi="Arial" w:cs="Arial"/>
          <w:b/>
          <w:bCs/>
          <w:sz w:val="20"/>
          <w:szCs w:val="20"/>
        </w:rPr>
      </w:pPr>
      <w:bookmarkStart w:id="12" w:name="_Hlk119400062"/>
      <w:r>
        <w:rPr>
          <w:rFonts w:ascii="Arial" w:hAnsi="Arial" w:cs="Arial"/>
          <w:b/>
          <w:bCs/>
          <w:sz w:val="28"/>
          <w:szCs w:val="28"/>
        </w:rPr>
        <w:lastRenderedPageBreak/>
        <w:t>04</w:t>
      </w:r>
      <w:r>
        <w:rPr>
          <w:rFonts w:ascii="Arial" w:hAnsi="Arial" w:cs="Arial"/>
          <w:b/>
          <w:bCs/>
          <w:sz w:val="20"/>
          <w:szCs w:val="20"/>
        </w:rPr>
        <w:tab/>
        <w:t>Caterpillars Preschool - Health policy</w:t>
      </w:r>
    </w:p>
    <w:bookmarkEnd w:id="12"/>
    <w:p w14:paraId="572EF8CD" w14:textId="77777777" w:rsidR="00933F6F" w:rsidRDefault="00933F6F" w:rsidP="00933F6F">
      <w:pPr>
        <w:pStyle w:val="Heading1"/>
        <w:spacing w:before="120" w:after="120" w:line="360" w:lineRule="auto"/>
        <w:rPr>
          <w:b w:val="0"/>
          <w:sz w:val="20"/>
          <w:szCs w:val="20"/>
        </w:rPr>
      </w:pPr>
      <w:r>
        <w:rPr>
          <w:b w:val="0"/>
          <w:sz w:val="20"/>
          <w:szCs w:val="20"/>
        </w:rPr>
        <w:t xml:space="preserve">Alongside associated procedures in 04.1-04.7 Health, this policy was adopted by Caterpillars Preschool on </w:t>
      </w:r>
      <w:r>
        <w:rPr>
          <w:b w:val="0"/>
          <w:i/>
          <w:iCs/>
          <w:sz w:val="20"/>
          <w:szCs w:val="20"/>
        </w:rPr>
        <w:t>10</w:t>
      </w:r>
      <w:r>
        <w:rPr>
          <w:b w:val="0"/>
          <w:i/>
          <w:iCs/>
          <w:sz w:val="20"/>
          <w:szCs w:val="20"/>
          <w:vertAlign w:val="superscript"/>
        </w:rPr>
        <w:t>th</w:t>
      </w:r>
      <w:r>
        <w:rPr>
          <w:b w:val="0"/>
          <w:i/>
          <w:iCs/>
          <w:sz w:val="20"/>
          <w:szCs w:val="20"/>
        </w:rPr>
        <w:t xml:space="preserve"> December 2021</w:t>
      </w:r>
      <w:r>
        <w:rPr>
          <w:b w:val="0"/>
          <w:sz w:val="20"/>
          <w:szCs w:val="20"/>
        </w:rPr>
        <w:t>.</w:t>
      </w:r>
    </w:p>
    <w:p w14:paraId="400BB780" w14:textId="77777777" w:rsidR="00933F6F" w:rsidRDefault="00933F6F" w:rsidP="00933F6F">
      <w:pPr>
        <w:pStyle w:val="Heading1"/>
        <w:spacing w:before="120" w:after="120" w:line="360" w:lineRule="auto"/>
        <w:rPr>
          <w:sz w:val="20"/>
          <w:szCs w:val="20"/>
        </w:rPr>
      </w:pPr>
      <w:r>
        <w:rPr>
          <w:sz w:val="20"/>
          <w:szCs w:val="20"/>
        </w:rPr>
        <w:t>Aim</w:t>
      </w:r>
    </w:p>
    <w:p w14:paraId="1C8B79FA" w14:textId="77777777" w:rsidR="00933F6F" w:rsidRDefault="00933F6F" w:rsidP="00933F6F">
      <w:pPr>
        <w:spacing w:before="120" w:after="120" w:line="360" w:lineRule="auto"/>
        <w:rPr>
          <w:rFonts w:ascii="Arial" w:hAnsi="Arial" w:cs="Arial"/>
          <w:bCs/>
          <w:sz w:val="20"/>
          <w:szCs w:val="20"/>
        </w:rPr>
      </w:pPr>
      <w:r>
        <w:rPr>
          <w:rFonts w:ascii="Arial" w:hAnsi="Arial" w:cs="Arial"/>
          <w:bCs/>
          <w:sz w:val="20"/>
          <w:szCs w:val="20"/>
        </w:rPr>
        <w:t>Our provision is a suitable, clean, and safe place for children to be cared for, where they can grow and learn. They meet all statutory requirements for promoting health and hygiene and fulfil the criteria for meeting the relevant Early Years Foundation Stage Safeguarding and Welfare requirements.</w:t>
      </w:r>
    </w:p>
    <w:p w14:paraId="2DD32272" w14:textId="77777777" w:rsidR="00933F6F" w:rsidRDefault="00933F6F" w:rsidP="00933F6F">
      <w:pPr>
        <w:spacing w:before="120" w:after="120" w:line="360" w:lineRule="auto"/>
        <w:rPr>
          <w:rFonts w:ascii="Arial" w:hAnsi="Arial" w:cs="Arial"/>
          <w:b/>
          <w:sz w:val="20"/>
          <w:szCs w:val="20"/>
        </w:rPr>
      </w:pPr>
      <w:r>
        <w:rPr>
          <w:rFonts w:ascii="Arial" w:hAnsi="Arial" w:cs="Arial"/>
          <w:b/>
          <w:sz w:val="20"/>
          <w:szCs w:val="20"/>
        </w:rPr>
        <w:t xml:space="preserve">Objectives </w:t>
      </w:r>
    </w:p>
    <w:p w14:paraId="17DD32DA" w14:textId="77777777" w:rsidR="00933F6F" w:rsidRDefault="00933F6F" w:rsidP="00933F6F">
      <w:pPr>
        <w:spacing w:before="120" w:after="120" w:line="360" w:lineRule="auto"/>
        <w:rPr>
          <w:rFonts w:ascii="Arial" w:hAnsi="Arial" w:cs="Arial"/>
          <w:sz w:val="20"/>
          <w:szCs w:val="20"/>
        </w:rPr>
      </w:pPr>
      <w:r>
        <w:rPr>
          <w:rFonts w:ascii="Arial" w:hAnsi="Arial" w:cs="Arial"/>
          <w:sz w:val="20"/>
          <w:szCs w:val="20"/>
        </w:rPr>
        <w:t>We promote health through:</w:t>
      </w:r>
    </w:p>
    <w:p w14:paraId="1BF49AF5" w14:textId="77777777" w:rsidR="00933F6F" w:rsidRDefault="00933F6F" w:rsidP="00933F6F">
      <w:pPr>
        <w:numPr>
          <w:ilvl w:val="0"/>
          <w:numId w:val="101"/>
        </w:numPr>
        <w:spacing w:before="120" w:after="120" w:line="360" w:lineRule="auto"/>
        <w:rPr>
          <w:rFonts w:ascii="Arial" w:hAnsi="Arial" w:cs="Arial"/>
          <w:sz w:val="20"/>
          <w:szCs w:val="20"/>
        </w:rPr>
      </w:pPr>
      <w:r>
        <w:rPr>
          <w:rFonts w:ascii="Arial" w:hAnsi="Arial" w:cs="Arial"/>
          <w:sz w:val="20"/>
          <w:szCs w:val="20"/>
        </w:rPr>
        <w:t>ensuring emergency and first aid treatment is given where necessary</w:t>
      </w:r>
    </w:p>
    <w:p w14:paraId="11E9609B" w14:textId="77777777" w:rsidR="00933F6F" w:rsidRDefault="00933F6F" w:rsidP="00933F6F">
      <w:pPr>
        <w:numPr>
          <w:ilvl w:val="0"/>
          <w:numId w:val="101"/>
        </w:numPr>
        <w:spacing w:before="120" w:after="120" w:line="360" w:lineRule="auto"/>
        <w:rPr>
          <w:rFonts w:ascii="Arial" w:hAnsi="Arial" w:cs="Arial"/>
          <w:sz w:val="20"/>
          <w:szCs w:val="20"/>
        </w:rPr>
      </w:pPr>
      <w:r>
        <w:rPr>
          <w:rFonts w:ascii="Arial" w:hAnsi="Arial" w:cs="Arial"/>
          <w:sz w:val="20"/>
          <w:szCs w:val="20"/>
        </w:rPr>
        <w:t>ensuring that medicine necessary to maintain health is given correctly and in accordance with legal requirements</w:t>
      </w:r>
    </w:p>
    <w:p w14:paraId="412BC53E" w14:textId="77777777" w:rsidR="00933F6F" w:rsidRDefault="00933F6F" w:rsidP="00933F6F">
      <w:pPr>
        <w:numPr>
          <w:ilvl w:val="0"/>
          <w:numId w:val="101"/>
        </w:numPr>
        <w:spacing w:before="120" w:after="120" w:line="360" w:lineRule="auto"/>
        <w:rPr>
          <w:rFonts w:ascii="Arial" w:hAnsi="Arial" w:cs="Arial"/>
          <w:sz w:val="20"/>
          <w:szCs w:val="20"/>
        </w:rPr>
      </w:pPr>
      <w:r>
        <w:rPr>
          <w:rFonts w:ascii="Arial" w:hAnsi="Arial" w:cs="Arial"/>
          <w:sz w:val="20"/>
          <w:szCs w:val="20"/>
        </w:rPr>
        <w:t>identifying allergies and preventing contact with the allergenic substance</w:t>
      </w:r>
    </w:p>
    <w:p w14:paraId="473AB86F" w14:textId="77777777" w:rsidR="00933F6F" w:rsidRDefault="00933F6F" w:rsidP="00933F6F">
      <w:pPr>
        <w:numPr>
          <w:ilvl w:val="0"/>
          <w:numId w:val="101"/>
        </w:numPr>
        <w:spacing w:before="120" w:after="120" w:line="360" w:lineRule="auto"/>
        <w:rPr>
          <w:rFonts w:ascii="Arial" w:hAnsi="Arial" w:cs="Arial"/>
          <w:sz w:val="20"/>
          <w:szCs w:val="20"/>
        </w:rPr>
      </w:pPr>
      <w:r>
        <w:rPr>
          <w:rFonts w:ascii="Arial" w:hAnsi="Arial" w:cs="Arial"/>
          <w:sz w:val="20"/>
          <w:szCs w:val="20"/>
        </w:rPr>
        <w:t>identifying food ingredients that contain recognised allergens and displaying this information for parents</w:t>
      </w:r>
    </w:p>
    <w:p w14:paraId="32C25D28" w14:textId="77777777" w:rsidR="00933F6F" w:rsidRDefault="00933F6F" w:rsidP="00933F6F">
      <w:pPr>
        <w:numPr>
          <w:ilvl w:val="0"/>
          <w:numId w:val="101"/>
        </w:numPr>
        <w:spacing w:before="120" w:after="120" w:line="360" w:lineRule="auto"/>
        <w:rPr>
          <w:rFonts w:ascii="Arial" w:hAnsi="Arial" w:cs="Arial"/>
          <w:sz w:val="20"/>
          <w:szCs w:val="20"/>
        </w:rPr>
      </w:pPr>
      <w:r>
        <w:rPr>
          <w:rFonts w:ascii="Arial" w:hAnsi="Arial" w:cs="Arial"/>
          <w:sz w:val="20"/>
          <w:szCs w:val="20"/>
        </w:rPr>
        <w:t>promoting health through taking necessary steps to prevent the spread of infection and taking appropriate action when children are ill</w:t>
      </w:r>
    </w:p>
    <w:p w14:paraId="657C9169" w14:textId="77777777" w:rsidR="00933F6F" w:rsidRDefault="00933F6F" w:rsidP="00933F6F">
      <w:pPr>
        <w:numPr>
          <w:ilvl w:val="0"/>
          <w:numId w:val="101"/>
        </w:numPr>
        <w:spacing w:before="120" w:after="120" w:line="360" w:lineRule="auto"/>
        <w:rPr>
          <w:rFonts w:ascii="Arial" w:hAnsi="Arial" w:cs="Arial"/>
          <w:sz w:val="20"/>
          <w:szCs w:val="20"/>
        </w:rPr>
      </w:pPr>
      <w:r>
        <w:rPr>
          <w:rFonts w:ascii="Arial" w:hAnsi="Arial" w:cs="Arial"/>
          <w:sz w:val="20"/>
          <w:szCs w:val="20"/>
        </w:rPr>
        <w:t>promoting healthy lifestyle choices through diet and exercise</w:t>
      </w:r>
    </w:p>
    <w:p w14:paraId="76E346BA" w14:textId="77777777" w:rsidR="00933F6F" w:rsidRDefault="00933F6F" w:rsidP="00933F6F">
      <w:pPr>
        <w:numPr>
          <w:ilvl w:val="0"/>
          <w:numId w:val="101"/>
        </w:numPr>
        <w:spacing w:before="120" w:after="120" w:line="360" w:lineRule="auto"/>
        <w:rPr>
          <w:rFonts w:ascii="Arial" w:hAnsi="Arial" w:cs="Arial"/>
          <w:sz w:val="20"/>
          <w:szCs w:val="20"/>
        </w:rPr>
      </w:pPr>
      <w:r>
        <w:rPr>
          <w:rFonts w:ascii="Arial" w:hAnsi="Arial" w:cs="Arial"/>
          <w:sz w:val="20"/>
          <w:szCs w:val="20"/>
        </w:rPr>
        <w:t>pandemic flu planning or illness outbreak management as per DfE and World Health Organisation (WHO) guidance</w:t>
      </w:r>
    </w:p>
    <w:p w14:paraId="081D48C2" w14:textId="77777777" w:rsidR="00933F6F" w:rsidRDefault="00933F6F" w:rsidP="00933F6F">
      <w:pPr>
        <w:spacing w:before="120" w:after="120" w:line="360" w:lineRule="auto"/>
        <w:rPr>
          <w:rFonts w:ascii="Arial" w:hAnsi="Arial" w:cs="Arial"/>
          <w:b/>
          <w:sz w:val="20"/>
          <w:szCs w:val="20"/>
        </w:rPr>
      </w:pPr>
      <w:r>
        <w:rPr>
          <w:rFonts w:ascii="Arial" w:hAnsi="Arial" w:cs="Arial"/>
          <w:b/>
          <w:sz w:val="20"/>
          <w:szCs w:val="20"/>
        </w:rPr>
        <w:t>Legal references</w:t>
      </w:r>
    </w:p>
    <w:p w14:paraId="667CDF44" w14:textId="77777777" w:rsidR="00933F6F" w:rsidRDefault="00933F6F" w:rsidP="00933F6F">
      <w:pPr>
        <w:spacing w:before="120" w:after="120" w:line="360" w:lineRule="auto"/>
        <w:rPr>
          <w:rFonts w:ascii="Arial" w:hAnsi="Arial" w:cs="Arial"/>
          <w:sz w:val="20"/>
          <w:szCs w:val="20"/>
        </w:rPr>
      </w:pPr>
      <w:r>
        <w:rPr>
          <w:rFonts w:ascii="Arial" w:hAnsi="Arial" w:cs="Arial"/>
          <w:sz w:val="20"/>
          <w:szCs w:val="20"/>
        </w:rPr>
        <w:t>Medicines Act (1968)</w:t>
      </w:r>
    </w:p>
    <w:p w14:paraId="5F8E14A9" w14:textId="77777777" w:rsidR="00933F6F" w:rsidRDefault="00933F6F" w:rsidP="00933F6F">
      <w:pPr>
        <w:spacing w:before="120" w:after="120" w:line="360" w:lineRule="auto"/>
        <w:rPr>
          <w:rFonts w:ascii="Arial" w:hAnsi="Arial" w:cs="Arial"/>
          <w:sz w:val="20"/>
          <w:szCs w:val="20"/>
        </w:rPr>
      </w:pPr>
      <w:r>
        <w:rPr>
          <w:rFonts w:ascii="Arial" w:hAnsi="Arial" w:cs="Arial"/>
          <w:sz w:val="20"/>
          <w:szCs w:val="20"/>
        </w:rPr>
        <w:t>Reporting of Injuries, Diseases and Dangerous Occurrences Regulations 2013 (RIDDOR)</w:t>
      </w:r>
    </w:p>
    <w:p w14:paraId="68BB72E1" w14:textId="77777777" w:rsidR="00933F6F" w:rsidRDefault="00933F6F" w:rsidP="00933F6F">
      <w:pPr>
        <w:spacing w:before="120" w:after="120" w:line="360" w:lineRule="auto"/>
        <w:rPr>
          <w:rFonts w:ascii="Arial" w:hAnsi="Arial" w:cs="Arial"/>
          <w:sz w:val="20"/>
          <w:szCs w:val="20"/>
        </w:rPr>
      </w:pPr>
      <w:r>
        <w:rPr>
          <w:rFonts w:ascii="Arial" w:hAnsi="Arial" w:cs="Arial"/>
          <w:sz w:val="20"/>
          <w:szCs w:val="20"/>
        </w:rPr>
        <w:t xml:space="preserve">Control of Substances Hazardous to Health (COSHH) Regulations (2002)  </w:t>
      </w:r>
    </w:p>
    <w:p w14:paraId="7A33199F" w14:textId="77777777" w:rsidR="00933F6F" w:rsidRDefault="00933F6F" w:rsidP="00933F6F">
      <w:pPr>
        <w:spacing w:before="120" w:after="120" w:line="360" w:lineRule="auto"/>
        <w:rPr>
          <w:rFonts w:ascii="Arial" w:hAnsi="Arial" w:cs="Arial"/>
          <w:sz w:val="20"/>
          <w:szCs w:val="20"/>
        </w:rPr>
      </w:pPr>
      <w:r>
        <w:rPr>
          <w:rFonts w:ascii="Arial" w:hAnsi="Arial" w:cs="Arial"/>
          <w:sz w:val="20"/>
          <w:szCs w:val="20"/>
        </w:rPr>
        <w:t>Health and Safety (First Aid) Regulations 1981</w:t>
      </w:r>
    </w:p>
    <w:p w14:paraId="156ADA95" w14:textId="77777777" w:rsidR="00933F6F" w:rsidRDefault="00933F6F" w:rsidP="00933F6F">
      <w:pPr>
        <w:spacing w:before="120" w:after="120" w:line="360" w:lineRule="auto"/>
        <w:rPr>
          <w:rFonts w:ascii="Arial" w:hAnsi="Arial" w:cs="Arial"/>
          <w:sz w:val="20"/>
          <w:szCs w:val="20"/>
        </w:rPr>
      </w:pPr>
      <w:r>
        <w:rPr>
          <w:rFonts w:ascii="Arial" w:hAnsi="Arial" w:cs="Arial"/>
          <w:sz w:val="20"/>
          <w:szCs w:val="20"/>
        </w:rPr>
        <w:t>Food Information Regulations 2014</w:t>
      </w:r>
    </w:p>
    <w:p w14:paraId="3F50364F" w14:textId="77777777" w:rsidR="00933F6F" w:rsidRDefault="00933F6F" w:rsidP="00933F6F">
      <w:pPr>
        <w:spacing w:before="120" w:after="120" w:line="360" w:lineRule="auto"/>
        <w:rPr>
          <w:rFonts w:ascii="Arial" w:hAnsi="Arial" w:cs="Arial"/>
          <w:b/>
          <w:bCs/>
          <w:sz w:val="20"/>
          <w:szCs w:val="20"/>
        </w:rPr>
      </w:pPr>
      <w:r>
        <w:rPr>
          <w:rFonts w:ascii="Arial" w:hAnsi="Arial" w:cs="Arial"/>
          <w:b/>
          <w:bCs/>
          <w:sz w:val="20"/>
          <w:szCs w:val="20"/>
        </w:rPr>
        <w:t>Further guidance</w:t>
      </w:r>
    </w:p>
    <w:p w14:paraId="034046AD" w14:textId="77777777" w:rsidR="00933F6F" w:rsidRDefault="00933F6F" w:rsidP="00933F6F">
      <w:pPr>
        <w:tabs>
          <w:tab w:val="left" w:pos="1440"/>
        </w:tabs>
        <w:spacing w:before="120" w:after="120" w:line="360" w:lineRule="auto"/>
        <w:ind w:left="2160" w:hanging="2160"/>
        <w:rPr>
          <w:rFonts w:ascii="Arial" w:hAnsi="Arial" w:cs="Arial"/>
          <w:sz w:val="20"/>
          <w:szCs w:val="20"/>
        </w:rPr>
      </w:pPr>
      <w:r>
        <w:rPr>
          <w:rFonts w:ascii="Arial" w:hAnsi="Arial" w:cs="Arial"/>
          <w:sz w:val="20"/>
          <w:szCs w:val="20"/>
        </w:rPr>
        <w:lastRenderedPageBreak/>
        <w:t>Accident Record (Early Years Alliance 2019)</w:t>
      </w:r>
    </w:p>
    <w:p w14:paraId="444F8755" w14:textId="77777777" w:rsidR="0005424B" w:rsidRDefault="0005424B" w:rsidP="00933F6F">
      <w:pPr>
        <w:spacing w:before="120" w:after="120" w:line="360" w:lineRule="auto"/>
        <w:rPr>
          <w:rFonts w:ascii="Arial" w:hAnsi="Arial" w:cs="Arial"/>
          <w:sz w:val="28"/>
          <w:szCs w:val="28"/>
        </w:rPr>
      </w:pPr>
    </w:p>
    <w:p w14:paraId="52BF96E9" w14:textId="77777777" w:rsidR="0005424B" w:rsidRDefault="0005424B" w:rsidP="00933F6F">
      <w:pPr>
        <w:spacing w:before="120" w:after="120" w:line="360" w:lineRule="auto"/>
        <w:rPr>
          <w:rFonts w:ascii="Arial" w:hAnsi="Arial" w:cs="Arial"/>
          <w:sz w:val="28"/>
          <w:szCs w:val="28"/>
        </w:rPr>
      </w:pPr>
    </w:p>
    <w:p w14:paraId="67C4D4D2" w14:textId="77777777" w:rsidR="0005424B" w:rsidRDefault="0005424B" w:rsidP="00933F6F">
      <w:pPr>
        <w:spacing w:before="120" w:after="120" w:line="360" w:lineRule="auto"/>
        <w:rPr>
          <w:rFonts w:ascii="Arial" w:hAnsi="Arial" w:cs="Arial"/>
          <w:sz w:val="28"/>
          <w:szCs w:val="28"/>
        </w:rPr>
      </w:pPr>
    </w:p>
    <w:p w14:paraId="05013AAE" w14:textId="77777777" w:rsidR="0005424B" w:rsidRDefault="0005424B" w:rsidP="00933F6F">
      <w:pPr>
        <w:spacing w:before="120" w:after="120" w:line="360" w:lineRule="auto"/>
        <w:rPr>
          <w:rFonts w:ascii="Arial" w:hAnsi="Arial" w:cs="Arial"/>
          <w:sz w:val="28"/>
          <w:szCs w:val="28"/>
        </w:rPr>
      </w:pPr>
    </w:p>
    <w:p w14:paraId="567D9D31" w14:textId="77777777" w:rsidR="0005424B" w:rsidRDefault="0005424B" w:rsidP="00933F6F">
      <w:pPr>
        <w:spacing w:before="120" w:after="120" w:line="360" w:lineRule="auto"/>
        <w:rPr>
          <w:rFonts w:ascii="Arial" w:hAnsi="Arial" w:cs="Arial"/>
          <w:sz w:val="28"/>
          <w:szCs w:val="28"/>
        </w:rPr>
      </w:pPr>
    </w:p>
    <w:p w14:paraId="3D2D0A81" w14:textId="77777777" w:rsidR="0005424B" w:rsidRDefault="0005424B" w:rsidP="00933F6F">
      <w:pPr>
        <w:spacing w:before="120" w:after="120" w:line="360" w:lineRule="auto"/>
        <w:rPr>
          <w:rFonts w:ascii="Arial" w:hAnsi="Arial" w:cs="Arial"/>
          <w:sz w:val="28"/>
          <w:szCs w:val="28"/>
        </w:rPr>
      </w:pPr>
    </w:p>
    <w:p w14:paraId="7A62E6F5" w14:textId="77777777" w:rsidR="0005424B" w:rsidRDefault="0005424B" w:rsidP="00933F6F">
      <w:pPr>
        <w:spacing w:before="120" w:after="120" w:line="360" w:lineRule="auto"/>
        <w:rPr>
          <w:rFonts w:ascii="Arial" w:hAnsi="Arial" w:cs="Arial"/>
          <w:sz w:val="28"/>
          <w:szCs w:val="28"/>
        </w:rPr>
      </w:pPr>
    </w:p>
    <w:p w14:paraId="12051C8A" w14:textId="77777777" w:rsidR="0005424B" w:rsidRDefault="0005424B" w:rsidP="00933F6F">
      <w:pPr>
        <w:spacing w:before="120" w:after="120" w:line="360" w:lineRule="auto"/>
        <w:rPr>
          <w:rFonts w:ascii="Arial" w:hAnsi="Arial" w:cs="Arial"/>
          <w:sz w:val="28"/>
          <w:szCs w:val="28"/>
        </w:rPr>
      </w:pPr>
    </w:p>
    <w:p w14:paraId="3BD7BA25" w14:textId="77777777" w:rsidR="0005424B" w:rsidRDefault="0005424B" w:rsidP="00933F6F">
      <w:pPr>
        <w:spacing w:before="120" w:after="120" w:line="360" w:lineRule="auto"/>
        <w:rPr>
          <w:rFonts w:ascii="Arial" w:hAnsi="Arial" w:cs="Arial"/>
          <w:sz w:val="28"/>
          <w:szCs w:val="28"/>
        </w:rPr>
      </w:pPr>
    </w:p>
    <w:p w14:paraId="30BF8A9E" w14:textId="77777777" w:rsidR="0005424B" w:rsidRDefault="0005424B" w:rsidP="00933F6F">
      <w:pPr>
        <w:spacing w:before="120" w:after="120" w:line="360" w:lineRule="auto"/>
        <w:rPr>
          <w:rFonts w:ascii="Arial" w:hAnsi="Arial" w:cs="Arial"/>
          <w:sz w:val="28"/>
          <w:szCs w:val="28"/>
        </w:rPr>
      </w:pPr>
    </w:p>
    <w:p w14:paraId="055A60FD" w14:textId="77777777" w:rsidR="0005424B" w:rsidRDefault="0005424B" w:rsidP="00933F6F">
      <w:pPr>
        <w:spacing w:before="120" w:after="120" w:line="360" w:lineRule="auto"/>
        <w:rPr>
          <w:rFonts w:ascii="Arial" w:hAnsi="Arial" w:cs="Arial"/>
          <w:sz w:val="28"/>
          <w:szCs w:val="28"/>
        </w:rPr>
      </w:pPr>
    </w:p>
    <w:p w14:paraId="0AC7C5FB" w14:textId="77777777" w:rsidR="0005424B" w:rsidRDefault="0005424B" w:rsidP="00933F6F">
      <w:pPr>
        <w:spacing w:before="120" w:after="120" w:line="360" w:lineRule="auto"/>
        <w:rPr>
          <w:rFonts w:ascii="Arial" w:hAnsi="Arial" w:cs="Arial"/>
          <w:sz w:val="28"/>
          <w:szCs w:val="28"/>
        </w:rPr>
      </w:pPr>
    </w:p>
    <w:p w14:paraId="60F434F2" w14:textId="77777777" w:rsidR="0005424B" w:rsidRDefault="0005424B" w:rsidP="00933F6F">
      <w:pPr>
        <w:spacing w:before="120" w:after="120" w:line="360" w:lineRule="auto"/>
        <w:rPr>
          <w:rFonts w:ascii="Arial" w:hAnsi="Arial" w:cs="Arial"/>
          <w:sz w:val="28"/>
          <w:szCs w:val="28"/>
        </w:rPr>
      </w:pPr>
    </w:p>
    <w:p w14:paraId="004CEE4D" w14:textId="77777777" w:rsidR="0005424B" w:rsidRDefault="0005424B" w:rsidP="00933F6F">
      <w:pPr>
        <w:spacing w:before="120" w:after="120" w:line="360" w:lineRule="auto"/>
        <w:rPr>
          <w:rFonts w:ascii="Arial" w:hAnsi="Arial" w:cs="Arial"/>
          <w:sz w:val="28"/>
          <w:szCs w:val="28"/>
        </w:rPr>
      </w:pPr>
    </w:p>
    <w:p w14:paraId="264AD220" w14:textId="77777777" w:rsidR="0005424B" w:rsidRDefault="0005424B" w:rsidP="00933F6F">
      <w:pPr>
        <w:spacing w:before="120" w:after="120" w:line="360" w:lineRule="auto"/>
        <w:rPr>
          <w:rFonts w:ascii="Arial" w:hAnsi="Arial" w:cs="Arial"/>
          <w:sz w:val="28"/>
          <w:szCs w:val="28"/>
        </w:rPr>
      </w:pPr>
    </w:p>
    <w:p w14:paraId="07871FAB" w14:textId="77777777" w:rsidR="0005424B" w:rsidRDefault="0005424B" w:rsidP="00933F6F">
      <w:pPr>
        <w:spacing w:before="120" w:after="120" w:line="360" w:lineRule="auto"/>
        <w:rPr>
          <w:rFonts w:ascii="Arial" w:hAnsi="Arial" w:cs="Arial"/>
          <w:sz w:val="28"/>
          <w:szCs w:val="28"/>
        </w:rPr>
      </w:pPr>
    </w:p>
    <w:p w14:paraId="00B808BF" w14:textId="1F6BD996"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04</w:t>
      </w:r>
      <w:r>
        <w:rPr>
          <w:rFonts w:ascii="Arial" w:hAnsi="Arial" w:cs="Arial"/>
          <w:sz w:val="28"/>
          <w:szCs w:val="28"/>
        </w:rPr>
        <w:tab/>
        <w:t>Caterpillars Preschool - Health procedures</w:t>
      </w:r>
    </w:p>
    <w:p w14:paraId="2F34450E" w14:textId="77777777" w:rsidR="00933F6F" w:rsidRDefault="00933F6F" w:rsidP="00933F6F">
      <w:pPr>
        <w:spacing w:before="120" w:after="120" w:line="360" w:lineRule="auto"/>
        <w:rPr>
          <w:rFonts w:ascii="Arial" w:hAnsi="Arial" w:cs="Arial"/>
          <w:b/>
          <w:bCs/>
          <w:sz w:val="28"/>
          <w:szCs w:val="28"/>
        </w:rPr>
      </w:pPr>
      <w:bookmarkStart w:id="13" w:name="_Hlk119400072"/>
      <w:r>
        <w:rPr>
          <w:rFonts w:ascii="Arial" w:hAnsi="Arial" w:cs="Arial"/>
          <w:b/>
          <w:bCs/>
          <w:sz w:val="28"/>
          <w:szCs w:val="28"/>
        </w:rPr>
        <w:t>04.1</w:t>
      </w:r>
      <w:r>
        <w:rPr>
          <w:rFonts w:ascii="Arial" w:hAnsi="Arial" w:cs="Arial"/>
          <w:b/>
          <w:sz w:val="28"/>
          <w:szCs w:val="28"/>
        </w:rPr>
        <w:tab/>
      </w:r>
      <w:r>
        <w:rPr>
          <w:rFonts w:ascii="Arial" w:hAnsi="Arial" w:cs="Arial"/>
          <w:b/>
          <w:bCs/>
          <w:sz w:val="28"/>
          <w:szCs w:val="28"/>
        </w:rPr>
        <w:t>Accidents and emergency treatment</w:t>
      </w:r>
    </w:p>
    <w:bookmarkEnd w:id="13"/>
    <w:p w14:paraId="0349F060"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 xml:space="preserve">Person responsible for checking and stocking first aid box: </w:t>
      </w:r>
      <w:r>
        <w:rPr>
          <w:rFonts w:ascii="Arial" w:hAnsi="Arial" w:cs="Arial"/>
          <w:i/>
          <w:iCs/>
          <w:sz w:val="22"/>
          <w:szCs w:val="22"/>
        </w:rPr>
        <w:t xml:space="preserve">Denise </w:t>
      </w:r>
      <w:proofErr w:type="spellStart"/>
      <w:r>
        <w:rPr>
          <w:rFonts w:ascii="Arial" w:hAnsi="Arial" w:cs="Arial"/>
          <w:i/>
          <w:iCs/>
          <w:sz w:val="22"/>
          <w:szCs w:val="22"/>
        </w:rPr>
        <w:t>Planken</w:t>
      </w:r>
      <w:proofErr w:type="spellEnd"/>
      <w:r>
        <w:rPr>
          <w:rFonts w:ascii="Arial" w:hAnsi="Arial" w:cs="Arial"/>
          <w:i/>
          <w:iCs/>
          <w:sz w:val="22"/>
          <w:szCs w:val="22"/>
        </w:rPr>
        <w:t>-Bichler]</w:t>
      </w:r>
    </w:p>
    <w:p w14:paraId="46973A06" w14:textId="77777777" w:rsidR="00933F6F" w:rsidRDefault="00933F6F" w:rsidP="00933F6F">
      <w:pPr>
        <w:spacing w:before="120" w:after="120" w:line="360" w:lineRule="auto"/>
        <w:rPr>
          <w:rFonts w:ascii="Arial" w:hAnsi="Arial" w:cs="Arial"/>
          <w:bCs/>
          <w:sz w:val="22"/>
          <w:szCs w:val="22"/>
        </w:rPr>
      </w:pPr>
      <w:r>
        <w:rPr>
          <w:rFonts w:ascii="Arial" w:hAnsi="Arial" w:cs="Arial"/>
          <w:bCs/>
          <w:sz w:val="22"/>
          <w:szCs w:val="22"/>
        </w:rPr>
        <w:t>The setting provides care for children and promotes health by ensuring emergency and first aid treatment is given as required. There are also procedures for managing food allergies in section 03 Food safety and nutrition.</w:t>
      </w:r>
    </w:p>
    <w:p w14:paraId="3299E1A5" w14:textId="77777777" w:rsidR="00933F6F" w:rsidRDefault="00933F6F" w:rsidP="00933F6F">
      <w:pPr>
        <w:numPr>
          <w:ilvl w:val="0"/>
          <w:numId w:val="102"/>
        </w:numPr>
        <w:spacing w:before="120" w:after="120" w:line="360" w:lineRule="auto"/>
        <w:jc w:val="both"/>
        <w:rPr>
          <w:rFonts w:ascii="Arial" w:hAnsi="Arial" w:cs="Arial"/>
          <w:sz w:val="22"/>
          <w:szCs w:val="22"/>
        </w:rPr>
      </w:pPr>
      <w:proofErr w:type="spellStart"/>
      <w:r>
        <w:rPr>
          <w:rFonts w:ascii="Arial" w:hAnsi="Arial" w:cs="Arial"/>
          <w:sz w:val="22"/>
          <w:szCs w:val="22"/>
        </w:rPr>
        <w:t>Parents</w:t>
      </w:r>
      <w:proofErr w:type="spellEnd"/>
      <w:r>
        <w:rPr>
          <w:rFonts w:ascii="Arial" w:hAnsi="Arial" w:cs="Arial"/>
          <w:sz w:val="22"/>
          <w:szCs w:val="22"/>
        </w:rPr>
        <w:t xml:space="preserve"> consent to emergency medical treatment consent on registration. </w:t>
      </w:r>
    </w:p>
    <w:p w14:paraId="5472477D" w14:textId="77777777" w:rsidR="00933F6F" w:rsidRDefault="00933F6F" w:rsidP="00933F6F">
      <w:pPr>
        <w:numPr>
          <w:ilvl w:val="0"/>
          <w:numId w:val="102"/>
        </w:numPr>
        <w:spacing w:before="120" w:after="120" w:line="360" w:lineRule="auto"/>
        <w:jc w:val="both"/>
        <w:rPr>
          <w:rFonts w:ascii="Arial" w:hAnsi="Arial" w:cs="Arial"/>
          <w:sz w:val="22"/>
          <w:szCs w:val="22"/>
        </w:rPr>
      </w:pPr>
      <w:r>
        <w:rPr>
          <w:rFonts w:ascii="Arial" w:hAnsi="Arial" w:cs="Arial"/>
          <w:sz w:val="22"/>
          <w:szCs w:val="22"/>
        </w:rPr>
        <w:t xml:space="preserve">At least one person who has a current paediatric first aid (PFS) certificate </w:t>
      </w:r>
      <w:proofErr w:type="gramStart"/>
      <w:r>
        <w:rPr>
          <w:rFonts w:ascii="Arial" w:hAnsi="Arial" w:cs="Arial"/>
          <w:sz w:val="22"/>
          <w:szCs w:val="22"/>
        </w:rPr>
        <w:t>is on the premises and available at all times</w:t>
      </w:r>
      <w:proofErr w:type="gramEnd"/>
      <w:r>
        <w:rPr>
          <w:rFonts w:ascii="Arial" w:hAnsi="Arial" w:cs="Arial"/>
          <w:sz w:val="22"/>
          <w:szCs w:val="22"/>
        </w:rPr>
        <w:t xml:space="preserve"> when children are present [or All staff are paediatric first aiders], who regularly update their training; First Aid certificates are renewed at least every three years.</w:t>
      </w:r>
    </w:p>
    <w:p w14:paraId="3F2D6A5D" w14:textId="77777777" w:rsidR="00933F6F" w:rsidRDefault="00933F6F" w:rsidP="00933F6F">
      <w:pPr>
        <w:numPr>
          <w:ilvl w:val="0"/>
          <w:numId w:val="102"/>
        </w:numPr>
        <w:spacing w:before="120" w:after="120" w:line="360" w:lineRule="auto"/>
        <w:jc w:val="both"/>
        <w:rPr>
          <w:rFonts w:ascii="Arial" w:hAnsi="Arial" w:cs="Arial"/>
          <w:sz w:val="22"/>
          <w:szCs w:val="22"/>
        </w:rPr>
      </w:pPr>
      <w:r>
        <w:rPr>
          <w:rFonts w:ascii="Arial" w:hAnsi="Arial" w:cs="Arial"/>
          <w:sz w:val="22"/>
          <w:szCs w:val="22"/>
        </w:rPr>
        <w:t>All members of staff know the location of First Aid boxes, the contents of which are in line with St John’s Ambulance recommendations as follows:</w:t>
      </w:r>
    </w:p>
    <w:p w14:paraId="4C565776" w14:textId="77777777" w:rsidR="00933F6F" w:rsidRDefault="00933F6F" w:rsidP="00933F6F">
      <w:pPr>
        <w:numPr>
          <w:ilvl w:val="0"/>
          <w:numId w:val="103"/>
        </w:numPr>
        <w:spacing w:before="120" w:after="120" w:line="360" w:lineRule="auto"/>
        <w:jc w:val="both"/>
      </w:pPr>
      <w:r>
        <w:rPr>
          <w:rFonts w:ascii="Arial" w:hAnsi="Arial" w:cs="Arial"/>
          <w:sz w:val="22"/>
          <w:szCs w:val="22"/>
        </w:rPr>
        <w:t>20 individually wrapped sterile plasters (assorted sizes)</w:t>
      </w:r>
    </w:p>
    <w:p w14:paraId="2766365D" w14:textId="77777777" w:rsidR="00933F6F" w:rsidRDefault="00933F6F" w:rsidP="00933F6F">
      <w:pPr>
        <w:numPr>
          <w:ilvl w:val="0"/>
          <w:numId w:val="103"/>
        </w:numPr>
        <w:spacing w:before="120" w:after="120" w:line="360" w:lineRule="auto"/>
        <w:jc w:val="both"/>
      </w:pPr>
      <w:r>
        <w:rPr>
          <w:rFonts w:ascii="Arial" w:hAnsi="Arial" w:cs="Arial"/>
          <w:sz w:val="22"/>
          <w:szCs w:val="22"/>
        </w:rPr>
        <w:t>2 sterile eye pads</w:t>
      </w:r>
    </w:p>
    <w:p w14:paraId="1740683A" w14:textId="77777777" w:rsidR="00933F6F" w:rsidRDefault="00933F6F" w:rsidP="00933F6F">
      <w:pPr>
        <w:numPr>
          <w:ilvl w:val="0"/>
          <w:numId w:val="103"/>
        </w:numPr>
        <w:spacing w:before="120" w:after="120" w:line="360" w:lineRule="auto"/>
        <w:jc w:val="both"/>
      </w:pPr>
      <w:r>
        <w:rPr>
          <w:rFonts w:ascii="Arial" w:hAnsi="Arial" w:cs="Arial"/>
          <w:sz w:val="22"/>
          <w:szCs w:val="22"/>
        </w:rPr>
        <w:t>4 individually wrapped triangular bandages (preferably sterile)</w:t>
      </w:r>
    </w:p>
    <w:p w14:paraId="1CEB35C4" w14:textId="77777777" w:rsidR="00933F6F" w:rsidRDefault="00933F6F" w:rsidP="00933F6F">
      <w:pPr>
        <w:numPr>
          <w:ilvl w:val="0"/>
          <w:numId w:val="103"/>
        </w:numPr>
        <w:spacing w:before="120" w:after="120" w:line="360" w:lineRule="auto"/>
        <w:jc w:val="both"/>
      </w:pPr>
      <w:r>
        <w:rPr>
          <w:rFonts w:ascii="Arial" w:hAnsi="Arial" w:cs="Arial"/>
          <w:sz w:val="22"/>
          <w:szCs w:val="22"/>
        </w:rPr>
        <w:t>6 safety pins</w:t>
      </w:r>
    </w:p>
    <w:p w14:paraId="067A58A1" w14:textId="77777777" w:rsidR="00933F6F" w:rsidRDefault="00933F6F" w:rsidP="00933F6F">
      <w:pPr>
        <w:numPr>
          <w:ilvl w:val="0"/>
          <w:numId w:val="103"/>
        </w:numPr>
        <w:spacing w:before="120" w:after="120" w:line="360" w:lineRule="auto"/>
        <w:jc w:val="both"/>
      </w:pPr>
      <w:r>
        <w:rPr>
          <w:rFonts w:ascii="Arial" w:hAnsi="Arial" w:cs="Arial"/>
          <w:sz w:val="22"/>
          <w:szCs w:val="22"/>
        </w:rPr>
        <w:t xml:space="preserve"> 2 large, individually wrapped, sterile, un-medicated wound dressings</w:t>
      </w:r>
    </w:p>
    <w:p w14:paraId="1EA6C35A" w14:textId="77777777" w:rsidR="00933F6F" w:rsidRDefault="00933F6F" w:rsidP="00933F6F">
      <w:pPr>
        <w:numPr>
          <w:ilvl w:val="0"/>
          <w:numId w:val="103"/>
        </w:numPr>
        <w:spacing w:before="120" w:after="120" w:line="360" w:lineRule="auto"/>
        <w:jc w:val="both"/>
      </w:pPr>
      <w:r>
        <w:rPr>
          <w:rFonts w:ascii="Arial" w:hAnsi="Arial" w:cs="Arial"/>
          <w:sz w:val="22"/>
          <w:szCs w:val="22"/>
        </w:rPr>
        <w:t xml:space="preserve">6 </w:t>
      </w:r>
      <w:proofErr w:type="gramStart"/>
      <w:r>
        <w:rPr>
          <w:rFonts w:ascii="Arial" w:hAnsi="Arial" w:cs="Arial"/>
          <w:sz w:val="22"/>
          <w:szCs w:val="22"/>
        </w:rPr>
        <w:t>medium</w:t>
      </w:r>
      <w:proofErr w:type="gramEnd"/>
      <w:r>
        <w:rPr>
          <w:rFonts w:ascii="Arial" w:hAnsi="Arial" w:cs="Arial"/>
          <w:sz w:val="22"/>
          <w:szCs w:val="22"/>
        </w:rPr>
        <w:t>, individually wrapped, sterile, un-medicated wound dressings</w:t>
      </w:r>
    </w:p>
    <w:p w14:paraId="7EA10345" w14:textId="77777777" w:rsidR="00933F6F" w:rsidRDefault="00933F6F" w:rsidP="00933F6F">
      <w:pPr>
        <w:numPr>
          <w:ilvl w:val="0"/>
          <w:numId w:val="103"/>
        </w:numPr>
        <w:spacing w:before="120" w:after="120" w:line="360" w:lineRule="auto"/>
        <w:jc w:val="both"/>
        <w:rPr>
          <w:rFonts w:ascii="Arial" w:hAnsi="Arial" w:cs="Arial"/>
          <w:sz w:val="22"/>
          <w:szCs w:val="22"/>
        </w:rPr>
      </w:pPr>
      <w:r>
        <w:rPr>
          <w:rFonts w:ascii="Arial" w:hAnsi="Arial" w:cs="Arial"/>
          <w:sz w:val="22"/>
          <w:szCs w:val="22"/>
        </w:rPr>
        <w:t>a pair of disposable gloves</w:t>
      </w:r>
    </w:p>
    <w:p w14:paraId="02077B63" w14:textId="77777777" w:rsidR="00933F6F" w:rsidRDefault="00933F6F" w:rsidP="00933F6F">
      <w:pPr>
        <w:numPr>
          <w:ilvl w:val="0"/>
          <w:numId w:val="103"/>
        </w:numPr>
        <w:spacing w:before="120" w:after="120" w:line="360" w:lineRule="auto"/>
        <w:jc w:val="both"/>
        <w:rPr>
          <w:rFonts w:ascii="Arial" w:hAnsi="Arial" w:cs="Arial"/>
          <w:sz w:val="22"/>
          <w:szCs w:val="22"/>
        </w:rPr>
      </w:pPr>
      <w:r>
        <w:rPr>
          <w:rFonts w:ascii="Arial" w:hAnsi="Arial" w:cs="Arial"/>
          <w:sz w:val="22"/>
          <w:szCs w:val="22"/>
        </w:rPr>
        <w:t>adhesive tape</w:t>
      </w:r>
    </w:p>
    <w:p w14:paraId="74152841" w14:textId="77777777" w:rsidR="00933F6F" w:rsidRDefault="00933F6F" w:rsidP="00933F6F">
      <w:pPr>
        <w:numPr>
          <w:ilvl w:val="0"/>
          <w:numId w:val="103"/>
        </w:numPr>
        <w:spacing w:before="120" w:after="120" w:line="360" w:lineRule="auto"/>
        <w:jc w:val="both"/>
        <w:rPr>
          <w:rFonts w:ascii="Arial" w:hAnsi="Arial" w:cs="Arial"/>
          <w:sz w:val="22"/>
          <w:szCs w:val="22"/>
        </w:rPr>
      </w:pPr>
      <w:r>
        <w:rPr>
          <w:rFonts w:ascii="Arial" w:hAnsi="Arial" w:cs="Arial"/>
          <w:sz w:val="22"/>
          <w:szCs w:val="22"/>
        </w:rPr>
        <w:t>a plastic face shield (optional)</w:t>
      </w:r>
    </w:p>
    <w:p w14:paraId="6AB634A8" w14:textId="77777777" w:rsidR="00933F6F" w:rsidRDefault="00933F6F" w:rsidP="00933F6F">
      <w:pPr>
        <w:numPr>
          <w:ilvl w:val="0"/>
          <w:numId w:val="104"/>
        </w:numPr>
        <w:spacing w:before="120" w:after="120" w:line="360" w:lineRule="auto"/>
        <w:jc w:val="both"/>
        <w:rPr>
          <w:rFonts w:ascii="Arial" w:hAnsi="Arial" w:cs="Arial"/>
          <w:sz w:val="22"/>
          <w:szCs w:val="22"/>
        </w:rPr>
      </w:pPr>
      <w:r>
        <w:rPr>
          <w:rFonts w:ascii="Arial" w:hAnsi="Arial" w:cs="Arial"/>
          <w:sz w:val="22"/>
          <w:szCs w:val="22"/>
        </w:rPr>
        <w:t>Vinyl single use gloves are also kept near to (not in) the box, as well as a thermometer.</w:t>
      </w:r>
    </w:p>
    <w:p w14:paraId="6B0F094A" w14:textId="77777777" w:rsidR="00933F6F" w:rsidRDefault="00933F6F" w:rsidP="00933F6F">
      <w:pPr>
        <w:numPr>
          <w:ilvl w:val="0"/>
          <w:numId w:val="104"/>
        </w:numPr>
        <w:spacing w:before="120" w:after="120" w:line="360" w:lineRule="auto"/>
        <w:jc w:val="both"/>
        <w:rPr>
          <w:rFonts w:ascii="Arial" w:hAnsi="Arial" w:cs="Arial"/>
          <w:sz w:val="22"/>
          <w:szCs w:val="22"/>
        </w:rPr>
      </w:pPr>
      <w:r>
        <w:rPr>
          <w:rFonts w:ascii="Arial" w:hAnsi="Arial" w:cs="Arial"/>
          <w:sz w:val="22"/>
          <w:szCs w:val="22"/>
        </w:rPr>
        <w:lastRenderedPageBreak/>
        <w:t>There is a named person in the setting who is responsible for checking and replenishing the First Aid Box contents.</w:t>
      </w:r>
    </w:p>
    <w:p w14:paraId="3AE44A2E" w14:textId="77777777" w:rsidR="00933F6F" w:rsidRDefault="00933F6F" w:rsidP="00933F6F">
      <w:pPr>
        <w:numPr>
          <w:ilvl w:val="0"/>
          <w:numId w:val="104"/>
        </w:numPr>
        <w:spacing w:before="120" w:after="120" w:line="360" w:lineRule="auto"/>
        <w:jc w:val="both"/>
        <w:rPr>
          <w:rFonts w:ascii="Arial" w:hAnsi="Arial" w:cs="Arial"/>
          <w:sz w:val="22"/>
          <w:szCs w:val="22"/>
        </w:rPr>
      </w:pPr>
      <w:r>
        <w:rPr>
          <w:rFonts w:ascii="Arial" w:hAnsi="Arial" w:cs="Arial"/>
          <w:sz w:val="22"/>
          <w:szCs w:val="22"/>
        </w:rPr>
        <w:t>For minor injuries and accidents, First Aid treatment is given by a qualified first aider; a first slip is filled in and given to the parent and the parents sign the parent log to say they have received slip.</w:t>
      </w:r>
    </w:p>
    <w:p w14:paraId="62FE8892" w14:textId="77777777" w:rsidR="00933F6F" w:rsidRDefault="00933F6F" w:rsidP="00933F6F">
      <w:pPr>
        <w:numPr>
          <w:ilvl w:val="0"/>
          <w:numId w:val="104"/>
        </w:numPr>
        <w:spacing w:before="120" w:after="120" w:line="360" w:lineRule="auto"/>
        <w:jc w:val="both"/>
        <w:rPr>
          <w:rFonts w:ascii="Arial" w:hAnsi="Arial" w:cs="Arial"/>
          <w:sz w:val="22"/>
          <w:szCs w:val="22"/>
        </w:rPr>
      </w:pPr>
      <w:r>
        <w:rPr>
          <w:rFonts w:ascii="Arial" w:hAnsi="Arial" w:cs="Arial"/>
          <w:sz w:val="22"/>
          <w:szCs w:val="22"/>
        </w:rPr>
        <w:t xml:space="preserve">In the event of minor injuries or accidents, parents are normally informed when they collect their child, unless the child is unduly upset or members of staff have any concerns about the injury. In which case they will contact the parent for clarification of what they would like to do, i.e. collect the child or take them home and seek further advice from NHS 111. </w:t>
      </w:r>
    </w:p>
    <w:p w14:paraId="59CA3C47" w14:textId="77777777" w:rsidR="00933F6F" w:rsidRDefault="00933F6F" w:rsidP="00933F6F">
      <w:pPr>
        <w:spacing w:before="120" w:after="120" w:line="360" w:lineRule="auto"/>
        <w:ind w:left="360"/>
        <w:jc w:val="both"/>
        <w:rPr>
          <w:rFonts w:ascii="Arial" w:hAnsi="Arial" w:cs="Arial"/>
          <w:sz w:val="22"/>
          <w:szCs w:val="22"/>
        </w:rPr>
      </w:pPr>
    </w:p>
    <w:p w14:paraId="3E775792" w14:textId="77777777" w:rsidR="00933F6F" w:rsidRDefault="00933F6F" w:rsidP="00933F6F">
      <w:pPr>
        <w:spacing w:before="120" w:after="120" w:line="360" w:lineRule="auto"/>
        <w:jc w:val="both"/>
        <w:rPr>
          <w:rFonts w:ascii="Arial" w:hAnsi="Arial" w:cs="Arial"/>
          <w:b/>
          <w:bCs/>
          <w:sz w:val="22"/>
          <w:szCs w:val="22"/>
        </w:rPr>
      </w:pPr>
      <w:r>
        <w:rPr>
          <w:rFonts w:ascii="Arial" w:hAnsi="Arial" w:cs="Arial"/>
          <w:b/>
          <w:bCs/>
          <w:sz w:val="22"/>
          <w:szCs w:val="22"/>
        </w:rPr>
        <w:t>Serious accidents or injuries</w:t>
      </w:r>
    </w:p>
    <w:p w14:paraId="03674579" w14:textId="77777777" w:rsidR="00933F6F" w:rsidRDefault="00933F6F" w:rsidP="00933F6F">
      <w:pPr>
        <w:numPr>
          <w:ilvl w:val="0"/>
          <w:numId w:val="105"/>
        </w:numPr>
        <w:spacing w:before="120" w:after="120" w:line="360" w:lineRule="auto"/>
        <w:jc w:val="both"/>
        <w:rPr>
          <w:rFonts w:ascii="Arial" w:hAnsi="Arial" w:cs="Arial"/>
          <w:sz w:val="22"/>
          <w:szCs w:val="22"/>
        </w:rPr>
      </w:pPr>
      <w:r>
        <w:rPr>
          <w:rFonts w:ascii="Arial" w:hAnsi="Arial" w:cs="Arial"/>
          <w:sz w:val="22"/>
          <w:szCs w:val="22"/>
        </w:rPr>
        <w:t>An ambulance is called for children requiring emergency treatment.</w:t>
      </w:r>
    </w:p>
    <w:p w14:paraId="2BE0E6BC" w14:textId="77777777" w:rsidR="00933F6F" w:rsidRDefault="00933F6F" w:rsidP="00933F6F">
      <w:pPr>
        <w:numPr>
          <w:ilvl w:val="0"/>
          <w:numId w:val="105"/>
        </w:numPr>
        <w:spacing w:before="120" w:after="120" w:line="360" w:lineRule="auto"/>
        <w:jc w:val="both"/>
        <w:rPr>
          <w:sz w:val="22"/>
          <w:szCs w:val="22"/>
        </w:rPr>
      </w:pPr>
      <w:r>
        <w:rPr>
          <w:rFonts w:ascii="Arial" w:hAnsi="Arial" w:cs="Arial"/>
          <w:sz w:val="22"/>
          <w:szCs w:val="22"/>
        </w:rPr>
        <w:t>First aid is given until the ambulance arrives on scene. If at any point it is suspected that the child has died, 06.10 Death of a child on site procedure is implemented and the police are called immediately.</w:t>
      </w:r>
    </w:p>
    <w:p w14:paraId="6E00817A" w14:textId="77777777" w:rsidR="00933F6F" w:rsidRDefault="00933F6F" w:rsidP="00933F6F">
      <w:pPr>
        <w:numPr>
          <w:ilvl w:val="0"/>
          <w:numId w:val="105"/>
        </w:numPr>
        <w:spacing w:before="120" w:after="120" w:line="360" w:lineRule="auto"/>
        <w:jc w:val="both"/>
        <w:rPr>
          <w:rFonts w:ascii="Arial" w:hAnsi="Arial" w:cs="Arial"/>
          <w:sz w:val="22"/>
          <w:szCs w:val="22"/>
        </w:rPr>
      </w:pPr>
      <w:r>
        <w:rPr>
          <w:rFonts w:ascii="Arial" w:hAnsi="Arial" w:cs="Arial"/>
          <w:sz w:val="22"/>
          <w:szCs w:val="22"/>
        </w:rPr>
        <w:t>The registration form is taken to the hospital with the child.</w:t>
      </w:r>
    </w:p>
    <w:p w14:paraId="24741497" w14:textId="77777777" w:rsidR="00933F6F" w:rsidRDefault="00933F6F" w:rsidP="00933F6F">
      <w:pPr>
        <w:numPr>
          <w:ilvl w:val="0"/>
          <w:numId w:val="105"/>
        </w:numPr>
        <w:spacing w:before="120" w:after="120" w:line="360" w:lineRule="auto"/>
        <w:jc w:val="both"/>
        <w:rPr>
          <w:rFonts w:ascii="Arial" w:hAnsi="Arial" w:cs="Arial"/>
          <w:b/>
          <w:bCs/>
          <w:sz w:val="22"/>
          <w:szCs w:val="22"/>
        </w:rPr>
      </w:pPr>
      <w:r>
        <w:rPr>
          <w:rFonts w:ascii="Arial" w:hAnsi="Arial" w:cs="Arial"/>
          <w:sz w:val="22"/>
          <w:szCs w:val="22"/>
        </w:rPr>
        <w:t xml:space="preserve">Parents or carers are contacted and informed of what has happened and where their child is being taken to. </w:t>
      </w:r>
    </w:p>
    <w:p w14:paraId="1446B4A8" w14:textId="77777777" w:rsidR="00933F6F" w:rsidRDefault="00933F6F" w:rsidP="00933F6F">
      <w:pPr>
        <w:numPr>
          <w:ilvl w:val="0"/>
          <w:numId w:val="105"/>
        </w:numPr>
        <w:spacing w:before="120" w:after="120" w:line="360" w:lineRule="auto"/>
        <w:jc w:val="both"/>
        <w:rPr>
          <w:rFonts w:ascii="Arial" w:hAnsi="Arial" w:cs="Arial"/>
          <w:b/>
          <w:sz w:val="22"/>
          <w:szCs w:val="22"/>
        </w:rPr>
      </w:pPr>
      <w:r>
        <w:rPr>
          <w:rFonts w:ascii="Arial" w:hAnsi="Arial" w:cs="Arial"/>
          <w:sz w:val="22"/>
          <w:szCs w:val="22"/>
        </w:rPr>
        <w:t>The setting managers arranges for a taxi to take the child and carer to hospital for further checks, if deemed to be necessary.</w:t>
      </w:r>
    </w:p>
    <w:p w14:paraId="778D55AA" w14:textId="77777777" w:rsidR="00933F6F" w:rsidRDefault="00933F6F" w:rsidP="00933F6F">
      <w:pPr>
        <w:spacing w:before="120" w:after="120" w:line="360" w:lineRule="auto"/>
        <w:jc w:val="both"/>
        <w:rPr>
          <w:rFonts w:ascii="Arial" w:hAnsi="Arial" w:cs="Arial"/>
          <w:b/>
          <w:sz w:val="22"/>
          <w:szCs w:val="22"/>
        </w:rPr>
      </w:pPr>
      <w:r>
        <w:rPr>
          <w:rFonts w:ascii="Arial" w:hAnsi="Arial" w:cs="Arial"/>
          <w:b/>
          <w:sz w:val="22"/>
          <w:szCs w:val="22"/>
        </w:rPr>
        <w:t>Recording and reporting</w:t>
      </w:r>
    </w:p>
    <w:p w14:paraId="041C4349" w14:textId="77777777" w:rsidR="00933F6F" w:rsidRDefault="00933F6F" w:rsidP="00933F6F">
      <w:pPr>
        <w:numPr>
          <w:ilvl w:val="0"/>
          <w:numId w:val="106"/>
        </w:numPr>
        <w:spacing w:before="120" w:after="120" w:line="360" w:lineRule="auto"/>
        <w:jc w:val="both"/>
        <w:rPr>
          <w:rFonts w:ascii="Arial" w:hAnsi="Arial" w:cs="Arial"/>
          <w:sz w:val="22"/>
          <w:szCs w:val="22"/>
          <w:u w:val="single"/>
        </w:rPr>
      </w:pPr>
      <w:r>
        <w:rPr>
          <w:rFonts w:ascii="Arial" w:hAnsi="Arial" w:cs="Arial"/>
          <w:sz w:val="22"/>
          <w:szCs w:val="22"/>
        </w:rPr>
        <w:t>In the event of a serious accident, injury, or serious illness, the designated person notifies the designated officer using 6.1c Confidential safeguarding incident report form as soon as possible.</w:t>
      </w:r>
    </w:p>
    <w:p w14:paraId="4B4E09FB" w14:textId="77777777" w:rsidR="00933F6F" w:rsidRDefault="00933F6F" w:rsidP="00933F6F">
      <w:pPr>
        <w:numPr>
          <w:ilvl w:val="0"/>
          <w:numId w:val="106"/>
        </w:numPr>
        <w:spacing w:before="120" w:after="120" w:line="360" w:lineRule="auto"/>
        <w:jc w:val="both"/>
        <w:rPr>
          <w:sz w:val="22"/>
          <w:szCs w:val="22"/>
        </w:rPr>
      </w:pPr>
      <w:r>
        <w:rPr>
          <w:rFonts w:ascii="Arial" w:hAnsi="Arial" w:cs="Arial"/>
          <w:sz w:val="22"/>
          <w:szCs w:val="22"/>
        </w:rPr>
        <w:t>The setting’s line manager is consulted before a RIDDOR report is filed.</w:t>
      </w:r>
    </w:p>
    <w:p w14:paraId="0BE1C072" w14:textId="77777777" w:rsidR="00933F6F" w:rsidRDefault="00933F6F" w:rsidP="00933F6F">
      <w:pPr>
        <w:numPr>
          <w:ilvl w:val="0"/>
          <w:numId w:val="106"/>
        </w:numPr>
        <w:spacing w:before="120" w:after="120" w:line="360" w:lineRule="auto"/>
        <w:jc w:val="both"/>
        <w:rPr>
          <w:rFonts w:ascii="Arial" w:hAnsi="Arial" w:cs="Arial"/>
          <w:sz w:val="22"/>
          <w:szCs w:val="22"/>
        </w:rPr>
      </w:pPr>
      <w:r>
        <w:rPr>
          <w:rFonts w:ascii="Arial" w:hAnsi="Arial" w:cs="Arial"/>
          <w:sz w:val="22"/>
          <w:szCs w:val="22"/>
        </w:rPr>
        <w:t>If required, a RIDDOR form is completed; one copy is sent to the parent, one for the child’s file and one for the local authority Health and Safety Officer.</w:t>
      </w:r>
    </w:p>
    <w:p w14:paraId="6EA09C38" w14:textId="77777777" w:rsidR="00933F6F" w:rsidRDefault="00933F6F" w:rsidP="00933F6F">
      <w:pPr>
        <w:numPr>
          <w:ilvl w:val="0"/>
          <w:numId w:val="106"/>
        </w:numPr>
        <w:spacing w:before="120" w:after="120" w:line="360" w:lineRule="auto"/>
        <w:jc w:val="both"/>
        <w:rPr>
          <w:rFonts w:ascii="Arial" w:hAnsi="Arial" w:cs="Arial"/>
          <w:sz w:val="22"/>
          <w:szCs w:val="22"/>
        </w:rPr>
      </w:pPr>
      <w:r>
        <w:rPr>
          <w:rFonts w:ascii="Arial" w:hAnsi="Arial" w:cs="Arial"/>
          <w:sz w:val="22"/>
          <w:szCs w:val="22"/>
        </w:rPr>
        <w:lastRenderedPageBreak/>
        <w:t xml:space="preserve">The owners/directors/trustees are notified by the setting manager of any serious accident or injury to, or serious illness of, or the death of, any child whilst in their care </w:t>
      </w:r>
      <w:proofErr w:type="gramStart"/>
      <w:r>
        <w:rPr>
          <w:rFonts w:ascii="Arial" w:hAnsi="Arial" w:cs="Arial"/>
          <w:sz w:val="22"/>
          <w:szCs w:val="22"/>
        </w:rPr>
        <w:t>in order to</w:t>
      </w:r>
      <w:proofErr w:type="gramEnd"/>
      <w:r>
        <w:rPr>
          <w:rFonts w:ascii="Arial" w:hAnsi="Arial" w:cs="Arial"/>
          <w:sz w:val="22"/>
          <w:szCs w:val="22"/>
        </w:rPr>
        <w:t xml:space="preserve"> be able to notify Ofsted and any advice given will be acted upon. Notification to Ofsted is made as soon as is reasonably practicable and always within 14 days of the incident occurring. The designated person will, after consultation with the owners/directors/trustees, inform local child protection agencies of these events</w:t>
      </w:r>
    </w:p>
    <w:p w14:paraId="22960323" w14:textId="77777777" w:rsidR="00933F6F" w:rsidRDefault="00933F6F" w:rsidP="00933F6F">
      <w:pPr>
        <w:spacing w:before="120" w:after="120" w:line="360" w:lineRule="auto"/>
        <w:jc w:val="both"/>
        <w:rPr>
          <w:rFonts w:ascii="Arial" w:hAnsi="Arial" w:cs="Arial"/>
          <w:b/>
          <w:bCs/>
          <w:sz w:val="22"/>
          <w:szCs w:val="22"/>
        </w:rPr>
      </w:pPr>
      <w:r>
        <w:rPr>
          <w:rFonts w:ascii="Arial" w:hAnsi="Arial" w:cs="Arial"/>
          <w:b/>
          <w:bCs/>
          <w:sz w:val="22"/>
          <w:szCs w:val="22"/>
        </w:rPr>
        <w:t>Further guidance</w:t>
      </w:r>
    </w:p>
    <w:p w14:paraId="700313AE" w14:textId="77777777" w:rsidR="00933F6F" w:rsidRDefault="00933F6F" w:rsidP="00933F6F">
      <w:pPr>
        <w:spacing w:before="120" w:after="120" w:line="360" w:lineRule="auto"/>
        <w:jc w:val="both"/>
        <w:rPr>
          <w:rFonts w:ascii="Arial" w:hAnsi="Arial" w:cs="Arial"/>
          <w:sz w:val="22"/>
          <w:szCs w:val="22"/>
        </w:rPr>
      </w:pPr>
      <w:r>
        <w:rPr>
          <w:rFonts w:ascii="Arial" w:hAnsi="Arial" w:cs="Arial"/>
          <w:sz w:val="22"/>
          <w:szCs w:val="22"/>
        </w:rPr>
        <w:t>Accident Record (Early Years Alliance 2019)</w:t>
      </w:r>
    </w:p>
    <w:p w14:paraId="4116DC5E" w14:textId="77777777" w:rsidR="00933F6F" w:rsidRDefault="00933F6F" w:rsidP="00933F6F">
      <w:pPr>
        <w:spacing w:before="120" w:after="120" w:line="360" w:lineRule="auto"/>
        <w:jc w:val="both"/>
        <w:rPr>
          <w:rFonts w:ascii="Arial" w:hAnsi="Arial" w:cs="Arial"/>
          <w:sz w:val="22"/>
          <w:szCs w:val="22"/>
        </w:rPr>
      </w:pPr>
    </w:p>
    <w:p w14:paraId="2510DA31" w14:textId="77777777" w:rsidR="00933F6F" w:rsidRDefault="00933F6F" w:rsidP="00933F6F">
      <w:pPr>
        <w:spacing w:before="120" w:after="120" w:line="360" w:lineRule="auto"/>
        <w:jc w:val="both"/>
        <w:rPr>
          <w:rFonts w:ascii="Arial" w:hAnsi="Arial" w:cs="Arial"/>
          <w:sz w:val="22"/>
          <w:szCs w:val="22"/>
        </w:rPr>
      </w:pPr>
    </w:p>
    <w:p w14:paraId="766765B7" w14:textId="77777777" w:rsidR="0005424B" w:rsidRDefault="0005424B" w:rsidP="00933F6F">
      <w:pPr>
        <w:spacing w:before="120" w:after="120" w:line="360" w:lineRule="auto"/>
        <w:rPr>
          <w:rFonts w:ascii="Arial" w:hAnsi="Arial" w:cs="Arial"/>
          <w:sz w:val="28"/>
          <w:szCs w:val="28"/>
        </w:rPr>
      </w:pPr>
    </w:p>
    <w:p w14:paraId="1D61B992" w14:textId="77777777" w:rsidR="0005424B" w:rsidRDefault="0005424B" w:rsidP="00933F6F">
      <w:pPr>
        <w:spacing w:before="120" w:after="120" w:line="360" w:lineRule="auto"/>
        <w:rPr>
          <w:rFonts w:ascii="Arial" w:hAnsi="Arial" w:cs="Arial"/>
          <w:sz w:val="28"/>
          <w:szCs w:val="28"/>
        </w:rPr>
      </w:pPr>
    </w:p>
    <w:p w14:paraId="57989762" w14:textId="77777777" w:rsidR="0005424B" w:rsidRDefault="0005424B" w:rsidP="00933F6F">
      <w:pPr>
        <w:spacing w:before="120" w:after="120" w:line="360" w:lineRule="auto"/>
        <w:rPr>
          <w:rFonts w:ascii="Arial" w:hAnsi="Arial" w:cs="Arial"/>
          <w:sz w:val="28"/>
          <w:szCs w:val="28"/>
        </w:rPr>
      </w:pPr>
    </w:p>
    <w:p w14:paraId="2195D689" w14:textId="77777777" w:rsidR="0005424B" w:rsidRDefault="0005424B" w:rsidP="00933F6F">
      <w:pPr>
        <w:spacing w:before="120" w:after="120" w:line="360" w:lineRule="auto"/>
        <w:rPr>
          <w:rFonts w:ascii="Arial" w:hAnsi="Arial" w:cs="Arial"/>
          <w:sz w:val="28"/>
          <w:szCs w:val="28"/>
        </w:rPr>
      </w:pPr>
    </w:p>
    <w:p w14:paraId="0F6216F9" w14:textId="77777777" w:rsidR="0005424B" w:rsidRDefault="0005424B" w:rsidP="00933F6F">
      <w:pPr>
        <w:spacing w:before="120" w:after="120" w:line="360" w:lineRule="auto"/>
        <w:rPr>
          <w:rFonts w:ascii="Arial" w:hAnsi="Arial" w:cs="Arial"/>
          <w:sz w:val="28"/>
          <w:szCs w:val="28"/>
        </w:rPr>
      </w:pPr>
    </w:p>
    <w:p w14:paraId="509644ED" w14:textId="77777777" w:rsidR="0005424B" w:rsidRDefault="0005424B" w:rsidP="00933F6F">
      <w:pPr>
        <w:spacing w:before="120" w:after="120" w:line="360" w:lineRule="auto"/>
        <w:rPr>
          <w:rFonts w:ascii="Arial" w:hAnsi="Arial" w:cs="Arial"/>
          <w:sz w:val="28"/>
          <w:szCs w:val="28"/>
        </w:rPr>
      </w:pPr>
    </w:p>
    <w:p w14:paraId="1E9FD4C1" w14:textId="77777777" w:rsidR="0005424B" w:rsidRDefault="0005424B" w:rsidP="00933F6F">
      <w:pPr>
        <w:spacing w:before="120" w:after="120" w:line="360" w:lineRule="auto"/>
        <w:rPr>
          <w:rFonts w:ascii="Arial" w:hAnsi="Arial" w:cs="Arial"/>
          <w:sz w:val="28"/>
          <w:szCs w:val="28"/>
        </w:rPr>
      </w:pPr>
    </w:p>
    <w:p w14:paraId="60AC4932" w14:textId="77777777" w:rsidR="0005424B" w:rsidRDefault="0005424B" w:rsidP="00933F6F">
      <w:pPr>
        <w:spacing w:before="120" w:after="120" w:line="360" w:lineRule="auto"/>
        <w:rPr>
          <w:rFonts w:ascii="Arial" w:hAnsi="Arial" w:cs="Arial"/>
          <w:sz w:val="28"/>
          <w:szCs w:val="28"/>
        </w:rPr>
      </w:pPr>
    </w:p>
    <w:p w14:paraId="076EB83F" w14:textId="77777777" w:rsidR="0005424B" w:rsidRDefault="0005424B" w:rsidP="00933F6F">
      <w:pPr>
        <w:spacing w:before="120" w:after="120" w:line="360" w:lineRule="auto"/>
        <w:rPr>
          <w:rFonts w:ascii="Arial" w:hAnsi="Arial" w:cs="Arial"/>
          <w:sz w:val="28"/>
          <w:szCs w:val="28"/>
        </w:rPr>
      </w:pPr>
    </w:p>
    <w:p w14:paraId="1572A269" w14:textId="77777777" w:rsidR="0005424B" w:rsidRDefault="0005424B" w:rsidP="00933F6F">
      <w:pPr>
        <w:spacing w:before="120" w:after="120" w:line="360" w:lineRule="auto"/>
        <w:rPr>
          <w:rFonts w:ascii="Arial" w:hAnsi="Arial" w:cs="Arial"/>
          <w:sz w:val="28"/>
          <w:szCs w:val="28"/>
        </w:rPr>
      </w:pPr>
    </w:p>
    <w:p w14:paraId="78B5B965" w14:textId="3D9EF039"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04</w:t>
      </w:r>
      <w:r>
        <w:rPr>
          <w:rFonts w:ascii="Arial" w:hAnsi="Arial" w:cs="Arial"/>
          <w:sz w:val="28"/>
          <w:szCs w:val="28"/>
        </w:rPr>
        <w:tab/>
        <w:t>Caterpillars Preschool - Health procedures</w:t>
      </w:r>
    </w:p>
    <w:p w14:paraId="6E965E09" w14:textId="77777777" w:rsidR="00933F6F" w:rsidRDefault="00933F6F" w:rsidP="00933F6F">
      <w:pPr>
        <w:spacing w:before="120" w:after="120" w:line="360" w:lineRule="auto"/>
        <w:rPr>
          <w:rFonts w:ascii="Arial" w:hAnsi="Arial" w:cs="Arial"/>
          <w:b/>
          <w:bCs/>
          <w:sz w:val="28"/>
          <w:szCs w:val="28"/>
        </w:rPr>
      </w:pPr>
      <w:bookmarkStart w:id="14" w:name="_Hlk119400086"/>
      <w:r>
        <w:rPr>
          <w:rFonts w:ascii="Arial" w:hAnsi="Arial" w:cs="Arial"/>
          <w:b/>
          <w:bCs/>
          <w:sz w:val="28"/>
          <w:szCs w:val="28"/>
        </w:rPr>
        <w:t>04.2</w:t>
      </w:r>
      <w:r>
        <w:rPr>
          <w:rFonts w:ascii="Arial" w:hAnsi="Arial" w:cs="Arial"/>
          <w:b/>
          <w:sz w:val="28"/>
          <w:szCs w:val="28"/>
        </w:rPr>
        <w:tab/>
      </w:r>
      <w:r>
        <w:rPr>
          <w:rFonts w:ascii="Arial" w:hAnsi="Arial" w:cs="Arial"/>
          <w:b/>
          <w:bCs/>
          <w:sz w:val="28"/>
          <w:szCs w:val="28"/>
        </w:rPr>
        <w:t>Administration of medicine</w:t>
      </w:r>
    </w:p>
    <w:bookmarkEnd w:id="14"/>
    <w:p w14:paraId="19A27EE0" w14:textId="77777777" w:rsidR="00933F6F" w:rsidRDefault="00933F6F" w:rsidP="00933F6F">
      <w:pPr>
        <w:spacing w:before="120" w:after="120" w:line="360" w:lineRule="auto"/>
        <w:rPr>
          <w:rFonts w:ascii="Arial" w:hAnsi="Arial" w:cs="Arial"/>
          <w:sz w:val="22"/>
          <w:szCs w:val="22"/>
        </w:rPr>
      </w:pPr>
      <w:r>
        <w:rPr>
          <w:rFonts w:ascii="Arial" w:hAnsi="Arial" w:cs="Arial"/>
        </w:rPr>
        <w:t>K</w:t>
      </w:r>
      <w:r>
        <w:rPr>
          <w:rFonts w:ascii="Arial" w:hAnsi="Arial" w:cs="Arial"/>
          <w:sz w:val="22"/>
          <w:szCs w:val="22"/>
        </w:rPr>
        <w:t>ey persons are responsible for administering medication to their key children; ensuring consent forms are completed, medicines stored correctly and records kept.</w:t>
      </w:r>
    </w:p>
    <w:p w14:paraId="09EA17BE" w14:textId="77777777" w:rsidR="00933F6F" w:rsidRDefault="00933F6F" w:rsidP="00933F6F">
      <w:pPr>
        <w:spacing w:before="120" w:after="120" w:line="360" w:lineRule="auto"/>
        <w:jc w:val="both"/>
        <w:rPr>
          <w:rFonts w:ascii="Arial" w:hAnsi="Arial" w:cs="Arial"/>
          <w:sz w:val="22"/>
          <w:szCs w:val="22"/>
        </w:rPr>
      </w:pPr>
      <w:r>
        <w:rPr>
          <w:rFonts w:ascii="Arial" w:hAnsi="Arial" w:cs="Arial"/>
          <w:sz w:val="22"/>
          <w:szCs w:val="22"/>
        </w:rPr>
        <w:t xml:space="preserve">Administering medicines during the child’s session will only be done if </w:t>
      </w:r>
      <w:proofErr w:type="gramStart"/>
      <w:r>
        <w:rPr>
          <w:rFonts w:ascii="Arial" w:hAnsi="Arial" w:cs="Arial"/>
          <w:sz w:val="22"/>
          <w:szCs w:val="22"/>
        </w:rPr>
        <w:t>absolutely necessary</w:t>
      </w:r>
      <w:proofErr w:type="gramEnd"/>
      <w:r>
        <w:rPr>
          <w:rFonts w:ascii="Arial" w:hAnsi="Arial" w:cs="Arial"/>
          <w:sz w:val="22"/>
          <w:szCs w:val="22"/>
        </w:rPr>
        <w:t>.</w:t>
      </w:r>
    </w:p>
    <w:p w14:paraId="749D889F" w14:textId="77777777" w:rsidR="00933F6F" w:rsidRDefault="00933F6F" w:rsidP="00933F6F">
      <w:pPr>
        <w:spacing w:before="120" w:after="120" w:line="360" w:lineRule="auto"/>
        <w:jc w:val="both"/>
        <w:rPr>
          <w:rFonts w:ascii="Arial" w:hAnsi="Arial" w:cs="Arial"/>
          <w:b/>
        </w:rPr>
      </w:pPr>
      <w:r>
        <w:rPr>
          <w:rFonts w:ascii="Arial" w:hAnsi="Arial" w:cs="Arial"/>
          <w:b/>
          <w:bCs/>
        </w:rPr>
        <w:t>Consent for administering medication</w:t>
      </w:r>
    </w:p>
    <w:p w14:paraId="5A8F293B" w14:textId="77777777" w:rsidR="00933F6F" w:rsidRDefault="00933F6F" w:rsidP="00933F6F">
      <w:pPr>
        <w:numPr>
          <w:ilvl w:val="0"/>
          <w:numId w:val="107"/>
        </w:numPr>
        <w:spacing w:before="120" w:after="120" w:line="360" w:lineRule="auto"/>
        <w:jc w:val="both"/>
        <w:rPr>
          <w:rFonts w:ascii="Arial" w:hAnsi="Arial" w:cs="Arial"/>
          <w:sz w:val="22"/>
          <w:szCs w:val="22"/>
        </w:rPr>
      </w:pPr>
      <w:r>
        <w:rPr>
          <w:rFonts w:ascii="Arial" w:hAnsi="Arial" w:cs="Arial"/>
          <w:sz w:val="22"/>
          <w:szCs w:val="22"/>
        </w:rPr>
        <w:t>Only a person with parental responsibility (PR), or a foster carer may give consent. A childminder, grandparent, parent’s partner who does not have PR, cannot give consent.</w:t>
      </w:r>
    </w:p>
    <w:p w14:paraId="412DA4CF" w14:textId="77777777" w:rsidR="00933F6F" w:rsidRDefault="00933F6F" w:rsidP="00933F6F">
      <w:pPr>
        <w:numPr>
          <w:ilvl w:val="0"/>
          <w:numId w:val="107"/>
        </w:numPr>
        <w:spacing w:before="120" w:after="120" w:line="360" w:lineRule="auto"/>
        <w:jc w:val="both"/>
        <w:rPr>
          <w:rFonts w:ascii="Arial" w:hAnsi="Arial" w:cs="Arial"/>
          <w:sz w:val="22"/>
          <w:szCs w:val="22"/>
        </w:rPr>
      </w:pPr>
      <w:r>
        <w:rPr>
          <w:rFonts w:ascii="Arial" w:hAnsi="Arial" w:cs="Arial"/>
          <w:sz w:val="22"/>
          <w:szCs w:val="22"/>
        </w:rPr>
        <w:t xml:space="preserve">When bringing in medicine, the parent informs their key person/back up key person, or room senior if the key person is not available. The setting manager </w:t>
      </w:r>
      <w:proofErr w:type="gramStart"/>
      <w:r>
        <w:rPr>
          <w:rFonts w:ascii="Arial" w:hAnsi="Arial" w:cs="Arial"/>
          <w:sz w:val="22"/>
          <w:szCs w:val="22"/>
        </w:rPr>
        <w:t>should be also be</w:t>
      </w:r>
      <w:proofErr w:type="gramEnd"/>
      <w:r>
        <w:rPr>
          <w:rFonts w:ascii="Arial" w:hAnsi="Arial" w:cs="Arial"/>
          <w:sz w:val="22"/>
          <w:szCs w:val="22"/>
        </w:rPr>
        <w:t xml:space="preserve"> informe</w:t>
      </w:r>
      <w:bookmarkStart w:id="15" w:name="_Hlk103083299"/>
      <w:r>
        <w:rPr>
          <w:rFonts w:ascii="Arial" w:hAnsi="Arial" w:cs="Arial"/>
          <w:sz w:val="22"/>
          <w:szCs w:val="22"/>
        </w:rPr>
        <w:t>d.</w:t>
      </w:r>
    </w:p>
    <w:bookmarkEnd w:id="15"/>
    <w:p w14:paraId="0F187404" w14:textId="77777777" w:rsidR="00933F6F" w:rsidRDefault="00933F6F" w:rsidP="00933F6F">
      <w:pPr>
        <w:numPr>
          <w:ilvl w:val="0"/>
          <w:numId w:val="108"/>
        </w:numPr>
        <w:spacing w:before="120" w:after="120" w:line="360" w:lineRule="auto"/>
        <w:jc w:val="both"/>
        <w:rPr>
          <w:rFonts w:ascii="Arial" w:hAnsi="Arial" w:cs="Arial"/>
          <w:sz w:val="22"/>
          <w:szCs w:val="22"/>
        </w:rPr>
      </w:pPr>
      <w:r>
        <w:rPr>
          <w:rFonts w:ascii="Arial" w:hAnsi="Arial" w:cs="Arial"/>
          <w:sz w:val="22"/>
          <w:szCs w:val="22"/>
        </w:rPr>
        <w:t>Staff who receive the medication, check it is in date and prescribed specifically for the current condition. It must be in the original container (not decanted into a separate bottle). It must be labelled with the child’s name and original pharmacist’s label.</w:t>
      </w:r>
    </w:p>
    <w:p w14:paraId="382776A0" w14:textId="77777777" w:rsidR="00933F6F" w:rsidRDefault="00933F6F" w:rsidP="00933F6F">
      <w:pPr>
        <w:numPr>
          <w:ilvl w:val="0"/>
          <w:numId w:val="108"/>
        </w:numPr>
        <w:spacing w:before="120" w:after="120" w:line="360" w:lineRule="auto"/>
        <w:jc w:val="both"/>
        <w:rPr>
          <w:rFonts w:ascii="Arial" w:hAnsi="Arial" w:cs="Arial"/>
          <w:sz w:val="22"/>
          <w:szCs w:val="22"/>
        </w:rPr>
      </w:pPr>
      <w:r>
        <w:rPr>
          <w:rFonts w:ascii="Arial" w:hAnsi="Arial" w:cs="Arial"/>
          <w:sz w:val="22"/>
          <w:szCs w:val="22"/>
        </w:rPr>
        <w:t>Medication dispensed by a hospital pharmacy will not have the child’s details on the label but should have a dispensing label. Staff must check with parents and record the circumstance of the events and hospital instructions as relayed to them by the parents.</w:t>
      </w:r>
    </w:p>
    <w:p w14:paraId="5CFEA24D" w14:textId="77777777" w:rsidR="00933F6F" w:rsidRDefault="00933F6F" w:rsidP="00933F6F">
      <w:pPr>
        <w:numPr>
          <w:ilvl w:val="0"/>
          <w:numId w:val="108"/>
        </w:numPr>
        <w:spacing w:before="120" w:after="120" w:line="360" w:lineRule="auto"/>
        <w:jc w:val="both"/>
        <w:rPr>
          <w:rFonts w:ascii="Arial" w:hAnsi="Arial" w:cs="Arial"/>
          <w:b/>
          <w:sz w:val="22"/>
          <w:szCs w:val="22"/>
        </w:rPr>
      </w:pPr>
      <w:r>
        <w:rPr>
          <w:rFonts w:ascii="Arial" w:hAnsi="Arial" w:cs="Arial"/>
          <w:sz w:val="22"/>
          <w:szCs w:val="22"/>
        </w:rPr>
        <w:t xml:space="preserve">Members of staff who receive the medication ask the parent to sign a consent form stating the following information. </w:t>
      </w:r>
      <w:r>
        <w:rPr>
          <w:rFonts w:ascii="Arial" w:hAnsi="Arial" w:cs="Arial"/>
          <w:bCs/>
          <w:sz w:val="22"/>
          <w:szCs w:val="22"/>
        </w:rPr>
        <w:t>No medication is given without these details:</w:t>
      </w:r>
      <w:r>
        <w:rPr>
          <w:rFonts w:ascii="Arial" w:hAnsi="Arial" w:cs="Arial"/>
          <w:b/>
          <w:sz w:val="22"/>
          <w:szCs w:val="22"/>
        </w:rPr>
        <w:t xml:space="preserve"> </w:t>
      </w:r>
    </w:p>
    <w:p w14:paraId="2FA55D6F" w14:textId="77777777" w:rsidR="00933F6F" w:rsidRDefault="00933F6F" w:rsidP="00933F6F">
      <w:pPr>
        <w:numPr>
          <w:ilvl w:val="0"/>
          <w:numId w:val="109"/>
        </w:numPr>
        <w:spacing w:before="120" w:after="120" w:line="360" w:lineRule="auto"/>
        <w:jc w:val="both"/>
        <w:rPr>
          <w:rFonts w:ascii="Arial" w:hAnsi="Arial" w:cs="Arial"/>
          <w:sz w:val="22"/>
          <w:szCs w:val="22"/>
        </w:rPr>
      </w:pPr>
      <w:r>
        <w:rPr>
          <w:rFonts w:ascii="Arial" w:hAnsi="Arial" w:cs="Arial"/>
          <w:sz w:val="22"/>
          <w:szCs w:val="22"/>
        </w:rPr>
        <w:t>full name of child and date of birth</w:t>
      </w:r>
    </w:p>
    <w:p w14:paraId="75FE2FA8" w14:textId="77777777" w:rsidR="00933F6F" w:rsidRDefault="00933F6F" w:rsidP="00933F6F">
      <w:pPr>
        <w:numPr>
          <w:ilvl w:val="0"/>
          <w:numId w:val="109"/>
        </w:numPr>
        <w:spacing w:before="120" w:after="120" w:line="360" w:lineRule="auto"/>
        <w:jc w:val="both"/>
        <w:rPr>
          <w:rFonts w:ascii="Arial" w:hAnsi="Arial" w:cs="Arial"/>
          <w:sz w:val="22"/>
          <w:szCs w:val="22"/>
        </w:rPr>
      </w:pPr>
      <w:r>
        <w:rPr>
          <w:rFonts w:ascii="Arial" w:hAnsi="Arial" w:cs="Arial"/>
          <w:sz w:val="22"/>
          <w:szCs w:val="22"/>
        </w:rPr>
        <w:t>name of medication and strength</w:t>
      </w:r>
    </w:p>
    <w:p w14:paraId="3377330C" w14:textId="77777777" w:rsidR="00933F6F" w:rsidRDefault="00933F6F" w:rsidP="00933F6F">
      <w:pPr>
        <w:numPr>
          <w:ilvl w:val="0"/>
          <w:numId w:val="109"/>
        </w:numPr>
        <w:spacing w:before="120" w:after="120" w:line="360" w:lineRule="auto"/>
        <w:jc w:val="both"/>
        <w:rPr>
          <w:rFonts w:ascii="Arial" w:hAnsi="Arial" w:cs="Arial"/>
          <w:sz w:val="22"/>
          <w:szCs w:val="22"/>
        </w:rPr>
      </w:pPr>
      <w:r>
        <w:rPr>
          <w:rFonts w:ascii="Arial" w:hAnsi="Arial" w:cs="Arial"/>
          <w:sz w:val="22"/>
          <w:szCs w:val="22"/>
        </w:rPr>
        <w:t>who prescribed it</w:t>
      </w:r>
    </w:p>
    <w:p w14:paraId="7EEE264D" w14:textId="77777777" w:rsidR="00933F6F" w:rsidRDefault="00933F6F" w:rsidP="00933F6F">
      <w:pPr>
        <w:numPr>
          <w:ilvl w:val="0"/>
          <w:numId w:val="109"/>
        </w:numPr>
        <w:spacing w:before="120" w:after="120" w:line="360" w:lineRule="auto"/>
        <w:jc w:val="both"/>
        <w:rPr>
          <w:rFonts w:ascii="Arial" w:hAnsi="Arial" w:cs="Arial"/>
          <w:sz w:val="22"/>
          <w:szCs w:val="22"/>
        </w:rPr>
      </w:pPr>
      <w:r>
        <w:rPr>
          <w:rFonts w:ascii="Arial" w:hAnsi="Arial" w:cs="Arial"/>
          <w:sz w:val="22"/>
          <w:szCs w:val="22"/>
        </w:rPr>
        <w:t xml:space="preserve">dosage to be given </w:t>
      </w:r>
    </w:p>
    <w:p w14:paraId="11405B1A" w14:textId="77777777" w:rsidR="00933F6F" w:rsidRDefault="00933F6F" w:rsidP="00933F6F">
      <w:pPr>
        <w:numPr>
          <w:ilvl w:val="0"/>
          <w:numId w:val="109"/>
        </w:numPr>
        <w:spacing w:before="120" w:after="120" w:line="360" w:lineRule="auto"/>
        <w:jc w:val="both"/>
        <w:rPr>
          <w:rFonts w:ascii="Arial" w:hAnsi="Arial" w:cs="Arial"/>
          <w:sz w:val="22"/>
          <w:szCs w:val="22"/>
        </w:rPr>
      </w:pPr>
      <w:r>
        <w:rPr>
          <w:rFonts w:ascii="Arial" w:hAnsi="Arial" w:cs="Arial"/>
          <w:sz w:val="22"/>
          <w:szCs w:val="22"/>
        </w:rPr>
        <w:lastRenderedPageBreak/>
        <w:t>how the medication should be stored and expiry date</w:t>
      </w:r>
    </w:p>
    <w:p w14:paraId="6CF3A320" w14:textId="77777777" w:rsidR="00933F6F" w:rsidRDefault="00933F6F" w:rsidP="00933F6F">
      <w:pPr>
        <w:numPr>
          <w:ilvl w:val="0"/>
          <w:numId w:val="109"/>
        </w:numPr>
        <w:spacing w:before="120" w:after="120" w:line="360" w:lineRule="auto"/>
        <w:jc w:val="both"/>
        <w:rPr>
          <w:rFonts w:ascii="Arial" w:hAnsi="Arial" w:cs="Arial"/>
          <w:sz w:val="22"/>
          <w:szCs w:val="22"/>
        </w:rPr>
      </w:pPr>
      <w:r>
        <w:rPr>
          <w:rFonts w:ascii="Arial" w:hAnsi="Arial" w:cs="Arial"/>
          <w:sz w:val="22"/>
          <w:szCs w:val="22"/>
        </w:rPr>
        <w:t>a note of any possible side effects that may be expected</w:t>
      </w:r>
    </w:p>
    <w:p w14:paraId="59C5E2AF" w14:textId="77777777" w:rsidR="00933F6F" w:rsidRDefault="00933F6F" w:rsidP="00933F6F">
      <w:pPr>
        <w:numPr>
          <w:ilvl w:val="0"/>
          <w:numId w:val="109"/>
        </w:numPr>
        <w:spacing w:before="120" w:after="120" w:line="360" w:lineRule="auto"/>
        <w:jc w:val="both"/>
        <w:rPr>
          <w:rFonts w:ascii="Arial" w:hAnsi="Arial" w:cs="Arial"/>
          <w:sz w:val="22"/>
          <w:szCs w:val="22"/>
        </w:rPr>
      </w:pPr>
      <w:r>
        <w:rPr>
          <w:rFonts w:ascii="Arial" w:hAnsi="Arial" w:cs="Arial"/>
          <w:sz w:val="22"/>
          <w:szCs w:val="22"/>
        </w:rPr>
        <w:t>signature and printed name of parent and date</w:t>
      </w:r>
    </w:p>
    <w:p w14:paraId="17962852" w14:textId="77777777" w:rsidR="00933F6F" w:rsidRDefault="00933F6F" w:rsidP="00933F6F">
      <w:pPr>
        <w:spacing w:before="120" w:after="120" w:line="360" w:lineRule="auto"/>
        <w:jc w:val="both"/>
        <w:rPr>
          <w:rFonts w:ascii="Arial" w:hAnsi="Arial" w:cs="Arial"/>
          <w:sz w:val="22"/>
          <w:szCs w:val="22"/>
        </w:rPr>
      </w:pPr>
    </w:p>
    <w:p w14:paraId="25AFA0F6" w14:textId="77777777" w:rsidR="00933F6F" w:rsidRDefault="00933F6F" w:rsidP="00933F6F">
      <w:pPr>
        <w:spacing w:before="120" w:after="120" w:line="360" w:lineRule="auto"/>
        <w:jc w:val="both"/>
        <w:rPr>
          <w:rFonts w:ascii="Arial" w:hAnsi="Arial" w:cs="Arial"/>
          <w:b/>
        </w:rPr>
      </w:pPr>
      <w:r>
        <w:rPr>
          <w:rFonts w:ascii="Arial" w:hAnsi="Arial" w:cs="Arial"/>
          <w:b/>
        </w:rPr>
        <w:t xml:space="preserve">Storage of medicines </w:t>
      </w:r>
    </w:p>
    <w:p w14:paraId="5DBEB304" w14:textId="77777777" w:rsidR="00933F6F" w:rsidRDefault="00933F6F" w:rsidP="00933F6F">
      <w:pPr>
        <w:spacing w:before="120" w:after="120" w:line="360" w:lineRule="auto"/>
        <w:jc w:val="both"/>
        <w:rPr>
          <w:rFonts w:ascii="Arial" w:hAnsi="Arial" w:cs="Arial"/>
          <w:sz w:val="22"/>
          <w:szCs w:val="22"/>
        </w:rPr>
      </w:pPr>
      <w:r>
        <w:rPr>
          <w:rFonts w:ascii="Arial" w:hAnsi="Arial" w:cs="Arial"/>
          <w:sz w:val="22"/>
          <w:szCs w:val="22"/>
        </w:rPr>
        <w:t>All medicines are stored safely. Refrigerated medication is stored separately or clearly labelled in the milk kitchen fridge, or in a marked box in the main kitchen fridge.</w:t>
      </w:r>
    </w:p>
    <w:p w14:paraId="77E67C63" w14:textId="77777777" w:rsidR="00933F6F" w:rsidRDefault="00933F6F" w:rsidP="00933F6F">
      <w:pPr>
        <w:pBdr>
          <w:top w:val="single" w:sz="4" w:space="1" w:color="auto"/>
          <w:left w:val="single" w:sz="4" w:space="4" w:color="auto"/>
          <w:bottom w:val="single" w:sz="4" w:space="0" w:color="auto"/>
          <w:right w:val="single" w:sz="4" w:space="4" w:color="auto"/>
        </w:pBdr>
        <w:spacing w:before="120" w:after="120" w:line="360" w:lineRule="auto"/>
        <w:jc w:val="both"/>
        <w:rPr>
          <w:rFonts w:ascii="Arial" w:hAnsi="Arial" w:cs="Arial"/>
          <w:i/>
          <w:sz w:val="22"/>
          <w:szCs w:val="22"/>
        </w:rPr>
      </w:pPr>
      <w:r>
        <w:rPr>
          <w:rFonts w:ascii="Arial" w:hAnsi="Arial" w:cs="Arial"/>
          <w:i/>
          <w:sz w:val="22"/>
          <w:szCs w:val="22"/>
        </w:rPr>
        <w:t xml:space="preserve">Any medicines will either be stored in the fridge or main office in a locked filing cabinet in each individual bags with child’s name on front.   </w:t>
      </w:r>
    </w:p>
    <w:p w14:paraId="603EDD4C" w14:textId="77777777" w:rsidR="00933F6F" w:rsidRDefault="00933F6F" w:rsidP="00933F6F">
      <w:pPr>
        <w:pStyle w:val="ListParagraph"/>
        <w:numPr>
          <w:ilvl w:val="0"/>
          <w:numId w:val="110"/>
        </w:numPr>
        <w:spacing w:before="120" w:after="120" w:line="360" w:lineRule="auto"/>
        <w:jc w:val="both"/>
        <w:rPr>
          <w:rFonts w:ascii="Arial" w:hAnsi="Arial" w:cs="Arial"/>
          <w:sz w:val="22"/>
          <w:szCs w:val="22"/>
        </w:rPr>
      </w:pPr>
      <w:r>
        <w:rPr>
          <w:rFonts w:ascii="Arial" w:hAnsi="Arial" w:cs="Arial"/>
          <w:sz w:val="22"/>
          <w:szCs w:val="22"/>
        </w:rPr>
        <w:t xml:space="preserve">The key person is responsible for ensuring medicine is handed back at the end of the day to the parent. </w:t>
      </w:r>
    </w:p>
    <w:p w14:paraId="66BC85D9" w14:textId="77777777" w:rsidR="00933F6F" w:rsidRDefault="00933F6F" w:rsidP="00933F6F">
      <w:pPr>
        <w:numPr>
          <w:ilvl w:val="0"/>
          <w:numId w:val="110"/>
        </w:numPr>
        <w:spacing w:before="120" w:after="120" w:line="360" w:lineRule="auto"/>
        <w:jc w:val="both"/>
        <w:rPr>
          <w:rFonts w:ascii="Arial" w:hAnsi="Arial" w:cs="Arial"/>
          <w:sz w:val="22"/>
          <w:szCs w:val="22"/>
        </w:rPr>
      </w:pPr>
      <w:r>
        <w:rPr>
          <w:rFonts w:ascii="Arial" w:hAnsi="Arial" w:cs="Arial"/>
          <w:sz w:val="22"/>
          <w:szCs w:val="22"/>
        </w:rPr>
        <w:t>For some conditions, medication for an individual child may be kept at the setting. 04.2a Healthcare plan form must be completed. Key persons check that it is in date and return any out-of-date medication to the parent.</w:t>
      </w:r>
    </w:p>
    <w:p w14:paraId="6967BC7B" w14:textId="77777777" w:rsidR="00933F6F" w:rsidRDefault="00933F6F" w:rsidP="00933F6F">
      <w:pPr>
        <w:numPr>
          <w:ilvl w:val="0"/>
          <w:numId w:val="110"/>
        </w:numPr>
        <w:spacing w:before="120" w:after="120" w:line="360" w:lineRule="auto"/>
        <w:jc w:val="both"/>
        <w:rPr>
          <w:rFonts w:ascii="Arial" w:hAnsi="Arial" w:cs="Arial"/>
          <w:sz w:val="22"/>
          <w:szCs w:val="22"/>
        </w:rPr>
      </w:pPr>
      <w:r>
        <w:rPr>
          <w:rFonts w:ascii="Arial" w:hAnsi="Arial" w:cs="Arial"/>
          <w:sz w:val="22"/>
          <w:szCs w:val="22"/>
        </w:rPr>
        <w:t>Parents do not access where medication is stored, to reduce the possibility of a mix-up with medication for another child, or staff not knowing there has been a change.</w:t>
      </w:r>
    </w:p>
    <w:p w14:paraId="4BB6B50B" w14:textId="77777777" w:rsidR="00933F6F" w:rsidRDefault="00933F6F" w:rsidP="00933F6F">
      <w:pPr>
        <w:spacing w:before="120" w:after="120" w:line="360" w:lineRule="auto"/>
        <w:jc w:val="both"/>
        <w:rPr>
          <w:rFonts w:ascii="Arial" w:hAnsi="Arial" w:cs="Arial"/>
          <w:b/>
        </w:rPr>
      </w:pPr>
      <w:r>
        <w:rPr>
          <w:rFonts w:ascii="Arial" w:hAnsi="Arial" w:cs="Arial"/>
          <w:b/>
        </w:rPr>
        <w:t>Record of administering medicines</w:t>
      </w:r>
    </w:p>
    <w:p w14:paraId="3B4C323A" w14:textId="77777777" w:rsidR="00933F6F" w:rsidRDefault="00933F6F" w:rsidP="00933F6F">
      <w:pPr>
        <w:spacing w:before="120" w:after="120" w:line="360" w:lineRule="auto"/>
        <w:jc w:val="both"/>
        <w:rPr>
          <w:rFonts w:ascii="Arial" w:hAnsi="Arial" w:cs="Arial"/>
          <w:sz w:val="22"/>
          <w:szCs w:val="22"/>
        </w:rPr>
      </w:pPr>
      <w:r>
        <w:rPr>
          <w:rFonts w:ascii="Arial" w:hAnsi="Arial" w:cs="Arial"/>
          <w:sz w:val="22"/>
          <w:szCs w:val="22"/>
        </w:rPr>
        <w:t xml:space="preserve">A record of medicines administered is kept near to the medicine cabinet or in the child’s group room, or in the setting manager’s office. Settings can choose which works best for them, </w:t>
      </w:r>
      <w:proofErr w:type="gramStart"/>
      <w:r>
        <w:rPr>
          <w:rFonts w:ascii="Arial" w:hAnsi="Arial" w:cs="Arial"/>
          <w:sz w:val="22"/>
          <w:szCs w:val="22"/>
        </w:rPr>
        <w:t>as long as</w:t>
      </w:r>
      <w:proofErr w:type="gramEnd"/>
      <w:r>
        <w:rPr>
          <w:rFonts w:ascii="Arial" w:hAnsi="Arial" w:cs="Arial"/>
          <w:sz w:val="22"/>
          <w:szCs w:val="22"/>
        </w:rPr>
        <w:t xml:space="preserve"> members of staff are aware and it is consistent.</w:t>
      </w:r>
    </w:p>
    <w:p w14:paraId="752F9CA1" w14:textId="77777777" w:rsidR="00933F6F" w:rsidRDefault="00933F6F" w:rsidP="00933F6F">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sz w:val="22"/>
          <w:szCs w:val="22"/>
        </w:rPr>
      </w:pPr>
      <w:r>
        <w:rPr>
          <w:rFonts w:ascii="Arial" w:hAnsi="Arial" w:cs="Arial"/>
          <w:i/>
          <w:sz w:val="22"/>
          <w:szCs w:val="22"/>
        </w:rPr>
        <w:t>Medicine consent forms are kept in a blue folder in the chest of drawers next to Manager’s desk.</w:t>
      </w:r>
    </w:p>
    <w:p w14:paraId="3E98CA38" w14:textId="77777777" w:rsidR="00933F6F" w:rsidRDefault="00933F6F" w:rsidP="00933F6F">
      <w:pPr>
        <w:spacing w:before="120" w:after="120" w:line="360" w:lineRule="auto"/>
        <w:jc w:val="both"/>
        <w:rPr>
          <w:rFonts w:ascii="Arial" w:hAnsi="Arial" w:cs="Arial"/>
          <w:sz w:val="22"/>
          <w:szCs w:val="22"/>
        </w:rPr>
      </w:pPr>
      <w:r>
        <w:rPr>
          <w:rFonts w:ascii="Arial" w:hAnsi="Arial" w:cs="Arial"/>
          <w:sz w:val="22"/>
          <w:szCs w:val="22"/>
        </w:rPr>
        <w:t>The medicine record book records:</w:t>
      </w:r>
    </w:p>
    <w:p w14:paraId="06929865" w14:textId="77777777" w:rsidR="00933F6F" w:rsidRDefault="00933F6F" w:rsidP="00933F6F">
      <w:pPr>
        <w:numPr>
          <w:ilvl w:val="0"/>
          <w:numId w:val="111"/>
        </w:numPr>
        <w:spacing w:before="120" w:after="120" w:line="360" w:lineRule="auto"/>
        <w:jc w:val="both"/>
        <w:rPr>
          <w:rFonts w:ascii="Arial" w:hAnsi="Arial" w:cs="Arial"/>
          <w:sz w:val="22"/>
          <w:szCs w:val="22"/>
        </w:rPr>
      </w:pPr>
      <w:r>
        <w:rPr>
          <w:rFonts w:ascii="Arial" w:hAnsi="Arial" w:cs="Arial"/>
          <w:sz w:val="22"/>
          <w:szCs w:val="22"/>
        </w:rPr>
        <w:t>name of child</w:t>
      </w:r>
    </w:p>
    <w:p w14:paraId="40ED0A32" w14:textId="77777777" w:rsidR="00933F6F" w:rsidRDefault="00933F6F" w:rsidP="00933F6F">
      <w:pPr>
        <w:numPr>
          <w:ilvl w:val="0"/>
          <w:numId w:val="111"/>
        </w:numPr>
        <w:spacing w:before="120" w:after="120" w:line="360" w:lineRule="auto"/>
        <w:jc w:val="both"/>
        <w:rPr>
          <w:rFonts w:ascii="Arial" w:hAnsi="Arial" w:cs="Arial"/>
          <w:sz w:val="22"/>
          <w:szCs w:val="22"/>
        </w:rPr>
      </w:pPr>
      <w:r>
        <w:rPr>
          <w:rFonts w:ascii="Arial" w:hAnsi="Arial" w:cs="Arial"/>
          <w:sz w:val="22"/>
          <w:szCs w:val="22"/>
        </w:rPr>
        <w:t>name and strength of medication</w:t>
      </w:r>
    </w:p>
    <w:p w14:paraId="60AD0025" w14:textId="77777777" w:rsidR="00933F6F" w:rsidRDefault="00933F6F" w:rsidP="00933F6F">
      <w:pPr>
        <w:numPr>
          <w:ilvl w:val="0"/>
          <w:numId w:val="111"/>
        </w:numPr>
        <w:spacing w:before="120" w:after="120" w:line="360" w:lineRule="auto"/>
        <w:jc w:val="both"/>
        <w:rPr>
          <w:rFonts w:ascii="Arial" w:hAnsi="Arial" w:cs="Arial"/>
          <w:sz w:val="22"/>
          <w:szCs w:val="22"/>
        </w:rPr>
      </w:pPr>
      <w:r>
        <w:rPr>
          <w:rFonts w:ascii="Arial" w:hAnsi="Arial" w:cs="Arial"/>
          <w:sz w:val="22"/>
          <w:szCs w:val="22"/>
        </w:rPr>
        <w:lastRenderedPageBreak/>
        <w:t>the date and time of dose</w:t>
      </w:r>
    </w:p>
    <w:p w14:paraId="67EB7F6E" w14:textId="77777777" w:rsidR="00933F6F" w:rsidRDefault="00933F6F" w:rsidP="00933F6F">
      <w:pPr>
        <w:numPr>
          <w:ilvl w:val="0"/>
          <w:numId w:val="111"/>
        </w:numPr>
        <w:spacing w:before="120" w:after="120" w:line="360" w:lineRule="auto"/>
        <w:jc w:val="both"/>
        <w:rPr>
          <w:rFonts w:ascii="Arial" w:hAnsi="Arial" w:cs="Arial"/>
          <w:sz w:val="22"/>
          <w:szCs w:val="22"/>
        </w:rPr>
      </w:pPr>
      <w:r>
        <w:rPr>
          <w:rFonts w:ascii="Arial" w:hAnsi="Arial" w:cs="Arial"/>
          <w:sz w:val="22"/>
          <w:szCs w:val="22"/>
        </w:rPr>
        <w:t>dose given and method</w:t>
      </w:r>
    </w:p>
    <w:p w14:paraId="50847FB1" w14:textId="77777777" w:rsidR="00933F6F" w:rsidRDefault="00933F6F" w:rsidP="00933F6F">
      <w:pPr>
        <w:numPr>
          <w:ilvl w:val="0"/>
          <w:numId w:val="111"/>
        </w:numPr>
        <w:spacing w:before="120" w:after="120" w:line="360" w:lineRule="auto"/>
        <w:jc w:val="both"/>
        <w:rPr>
          <w:rFonts w:ascii="Arial" w:hAnsi="Arial" w:cs="Arial"/>
          <w:sz w:val="22"/>
          <w:szCs w:val="22"/>
        </w:rPr>
      </w:pPr>
      <w:r>
        <w:rPr>
          <w:rFonts w:ascii="Arial" w:hAnsi="Arial" w:cs="Arial"/>
          <w:sz w:val="22"/>
          <w:szCs w:val="22"/>
        </w:rPr>
        <w:t>signed by key person/setting manager</w:t>
      </w:r>
    </w:p>
    <w:p w14:paraId="06239640" w14:textId="77777777" w:rsidR="00933F6F" w:rsidRDefault="00933F6F" w:rsidP="00933F6F">
      <w:pPr>
        <w:numPr>
          <w:ilvl w:val="0"/>
          <w:numId w:val="111"/>
        </w:numPr>
        <w:spacing w:before="120" w:after="120" w:line="360" w:lineRule="auto"/>
        <w:jc w:val="both"/>
        <w:rPr>
          <w:rFonts w:ascii="Arial" w:hAnsi="Arial" w:cs="Arial"/>
          <w:sz w:val="22"/>
          <w:szCs w:val="22"/>
        </w:rPr>
      </w:pPr>
      <w:r>
        <w:rPr>
          <w:rFonts w:ascii="Arial" w:hAnsi="Arial" w:cs="Arial"/>
          <w:sz w:val="22"/>
          <w:szCs w:val="22"/>
        </w:rPr>
        <w:t>verified by parent signature at the end of the day</w:t>
      </w:r>
    </w:p>
    <w:p w14:paraId="1E47CCC6"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A witness signs the medicine record book to verify that they have witnessed medication being given correctly according to the procedures here.</w:t>
      </w:r>
    </w:p>
    <w:p w14:paraId="43879242" w14:textId="77777777" w:rsidR="00933F6F" w:rsidRDefault="00933F6F" w:rsidP="00933F6F">
      <w:pPr>
        <w:numPr>
          <w:ilvl w:val="0"/>
          <w:numId w:val="112"/>
        </w:numPr>
        <w:spacing w:before="120" w:after="120" w:line="360" w:lineRule="auto"/>
        <w:jc w:val="both"/>
        <w:rPr>
          <w:rFonts w:ascii="Arial" w:hAnsi="Arial" w:cs="Arial"/>
          <w:sz w:val="22"/>
          <w:szCs w:val="22"/>
        </w:rPr>
      </w:pPr>
      <w:r>
        <w:rPr>
          <w:rFonts w:ascii="Arial" w:hAnsi="Arial" w:cs="Arial"/>
          <w:sz w:val="22"/>
          <w:szCs w:val="22"/>
        </w:rPr>
        <w:t>No child may self-administer. If children are capable of understanding when they need medication, e.g. for asthma, they are encouraged to tell their key person what they need. This does not replace staff vigilance in knowing and responding.</w:t>
      </w:r>
    </w:p>
    <w:p w14:paraId="4302CF02" w14:textId="77777777" w:rsidR="00933F6F" w:rsidRDefault="00933F6F" w:rsidP="00933F6F">
      <w:pPr>
        <w:pStyle w:val="ListParagraph"/>
        <w:numPr>
          <w:ilvl w:val="0"/>
          <w:numId w:val="112"/>
        </w:numPr>
        <w:spacing w:before="120" w:after="120" w:line="360" w:lineRule="auto"/>
        <w:jc w:val="both"/>
        <w:rPr>
          <w:rFonts w:ascii="Arial" w:hAnsi="Arial" w:cs="Arial"/>
          <w:b/>
        </w:rPr>
      </w:pPr>
      <w:r>
        <w:rPr>
          <w:rFonts w:ascii="Arial" w:hAnsi="Arial" w:cs="Arial"/>
          <w:sz w:val="22"/>
          <w:szCs w:val="22"/>
        </w:rPr>
        <w:t xml:space="preserve">The medication records are monitored to look at the frequency of medication being given. For example, a high incidence of antibiotics being prescribed for </w:t>
      </w:r>
      <w:proofErr w:type="gramStart"/>
      <w:r>
        <w:rPr>
          <w:rFonts w:ascii="Arial" w:hAnsi="Arial" w:cs="Arial"/>
          <w:sz w:val="22"/>
          <w:szCs w:val="22"/>
        </w:rPr>
        <w:t>a number of</w:t>
      </w:r>
      <w:proofErr w:type="gramEnd"/>
      <w:r>
        <w:rPr>
          <w:rFonts w:ascii="Arial" w:hAnsi="Arial" w:cs="Arial"/>
          <w:sz w:val="22"/>
          <w:szCs w:val="22"/>
        </w:rPr>
        <w:t xml:space="preserve"> children at similar times may indicate a need for better infection control.</w:t>
      </w:r>
    </w:p>
    <w:p w14:paraId="5DCC622E" w14:textId="77777777" w:rsidR="00933F6F" w:rsidRDefault="00933F6F" w:rsidP="00933F6F">
      <w:pPr>
        <w:pStyle w:val="ListParagraph"/>
        <w:numPr>
          <w:ilvl w:val="0"/>
          <w:numId w:val="112"/>
        </w:numPr>
        <w:spacing w:before="120" w:after="120" w:line="360" w:lineRule="auto"/>
        <w:jc w:val="both"/>
        <w:rPr>
          <w:rFonts w:ascii="Arial" w:hAnsi="Arial" w:cs="Arial"/>
          <w:b/>
        </w:rPr>
      </w:pPr>
    </w:p>
    <w:p w14:paraId="04DF727B" w14:textId="77777777" w:rsidR="00933F6F" w:rsidRDefault="00933F6F" w:rsidP="00933F6F">
      <w:pPr>
        <w:spacing w:before="120" w:after="120" w:line="360" w:lineRule="auto"/>
        <w:jc w:val="both"/>
        <w:rPr>
          <w:rFonts w:ascii="Arial" w:hAnsi="Arial" w:cs="Arial"/>
          <w:sz w:val="22"/>
          <w:szCs w:val="22"/>
        </w:rPr>
      </w:pPr>
      <w:r>
        <w:rPr>
          <w:rFonts w:ascii="Arial" w:hAnsi="Arial" w:cs="Arial"/>
          <w:b/>
        </w:rPr>
        <w:t>Children with long term medical conditions requiring ongoing medication</w:t>
      </w:r>
    </w:p>
    <w:p w14:paraId="0B377E27" w14:textId="77777777" w:rsidR="00933F6F" w:rsidRDefault="00933F6F" w:rsidP="00933F6F">
      <w:pPr>
        <w:numPr>
          <w:ilvl w:val="0"/>
          <w:numId w:val="113"/>
        </w:numPr>
        <w:spacing w:before="120" w:after="120" w:line="360" w:lineRule="auto"/>
        <w:rPr>
          <w:rFonts w:ascii="Arial" w:hAnsi="Arial" w:cs="Arial"/>
          <w:sz w:val="22"/>
          <w:szCs w:val="22"/>
        </w:rPr>
      </w:pPr>
      <w:r>
        <w:rPr>
          <w:rFonts w:ascii="Arial" w:hAnsi="Arial" w:cs="Arial"/>
          <w:sz w:val="22"/>
          <w:szCs w:val="22"/>
        </w:rPr>
        <w:t xml:space="preserve">Risk assessment is carried out for children that require ongoing medication. This is the responsibility of the setting manager and key person. Other medical or social care personnel may be involved in the risk assessment. </w:t>
      </w:r>
    </w:p>
    <w:p w14:paraId="6AEF4ABF" w14:textId="77777777" w:rsidR="00933F6F" w:rsidRDefault="00933F6F" w:rsidP="00933F6F">
      <w:pPr>
        <w:numPr>
          <w:ilvl w:val="0"/>
          <w:numId w:val="113"/>
        </w:numPr>
        <w:spacing w:before="120" w:after="120" w:line="360" w:lineRule="auto"/>
        <w:rPr>
          <w:rFonts w:ascii="Arial" w:hAnsi="Arial" w:cs="Arial"/>
          <w:sz w:val="22"/>
          <w:szCs w:val="22"/>
        </w:rPr>
      </w:pPr>
      <w:r>
        <w:rPr>
          <w:rFonts w:ascii="Arial" w:hAnsi="Arial" w:cs="Arial"/>
          <w:sz w:val="22"/>
          <w:szCs w:val="22"/>
        </w:rPr>
        <w:t>Parents contribute to risk assessment. They are shown around the setting, understand routines and activities and discuss any risk factor for their child.</w:t>
      </w:r>
    </w:p>
    <w:p w14:paraId="79138482" w14:textId="77777777" w:rsidR="00933F6F" w:rsidRDefault="00933F6F" w:rsidP="00933F6F">
      <w:pPr>
        <w:numPr>
          <w:ilvl w:val="0"/>
          <w:numId w:val="113"/>
        </w:numPr>
        <w:spacing w:before="120" w:after="120" w:line="360" w:lineRule="auto"/>
        <w:rPr>
          <w:rFonts w:ascii="Arial" w:hAnsi="Arial" w:cs="Arial"/>
          <w:sz w:val="22"/>
          <w:szCs w:val="22"/>
        </w:rPr>
      </w:pPr>
      <w:r>
        <w:rPr>
          <w:rFonts w:ascii="Arial" w:hAnsi="Arial" w:cs="Arial"/>
          <w:sz w:val="22"/>
          <w:szCs w:val="22"/>
        </w:rPr>
        <w:t>For some medical conditions, key staff will require basic training to understand it and know how medication is administered. Training needs is part of the risk assessment.</w:t>
      </w:r>
    </w:p>
    <w:p w14:paraId="7CCF6AA1" w14:textId="77777777" w:rsidR="00933F6F" w:rsidRDefault="00933F6F" w:rsidP="00933F6F">
      <w:pPr>
        <w:numPr>
          <w:ilvl w:val="0"/>
          <w:numId w:val="113"/>
        </w:numPr>
        <w:spacing w:before="120" w:after="120" w:line="360" w:lineRule="auto"/>
        <w:rPr>
          <w:rFonts w:ascii="Arial" w:hAnsi="Arial" w:cs="Arial"/>
          <w:sz w:val="22"/>
          <w:szCs w:val="22"/>
        </w:rPr>
      </w:pPr>
      <w:r>
        <w:rPr>
          <w:rFonts w:ascii="Arial" w:hAnsi="Arial" w:cs="Arial"/>
          <w:sz w:val="22"/>
          <w:szCs w:val="22"/>
        </w:rPr>
        <w:t>Risk assessment includes any activity that may give cause for concern regarding an individual child’s health needs.</w:t>
      </w:r>
    </w:p>
    <w:p w14:paraId="3C3AA8FC" w14:textId="77777777" w:rsidR="00933F6F" w:rsidRDefault="00933F6F" w:rsidP="00933F6F">
      <w:pPr>
        <w:numPr>
          <w:ilvl w:val="0"/>
          <w:numId w:val="113"/>
        </w:numPr>
        <w:spacing w:before="120" w:after="120" w:line="360" w:lineRule="auto"/>
        <w:rPr>
          <w:rFonts w:ascii="Arial" w:hAnsi="Arial" w:cs="Arial"/>
          <w:sz w:val="22"/>
          <w:szCs w:val="22"/>
        </w:rPr>
      </w:pPr>
      <w:r>
        <w:rPr>
          <w:rFonts w:ascii="Arial" w:hAnsi="Arial" w:cs="Arial"/>
          <w:sz w:val="22"/>
          <w:szCs w:val="22"/>
        </w:rPr>
        <w:t xml:space="preserve">Risk assessment also includes arrangements for medicines on outings; advice from the child’s GP’s is </w:t>
      </w:r>
      <w:proofErr w:type="gramStart"/>
      <w:r>
        <w:rPr>
          <w:rFonts w:ascii="Arial" w:hAnsi="Arial" w:cs="Arial"/>
          <w:sz w:val="22"/>
          <w:szCs w:val="22"/>
        </w:rPr>
        <w:t>sought</w:t>
      </w:r>
      <w:proofErr w:type="gramEnd"/>
      <w:r>
        <w:rPr>
          <w:rFonts w:ascii="Arial" w:hAnsi="Arial" w:cs="Arial"/>
          <w:sz w:val="22"/>
          <w:szCs w:val="22"/>
        </w:rPr>
        <w:t xml:space="preserve"> if necessary, where there are concerns.</w:t>
      </w:r>
    </w:p>
    <w:p w14:paraId="3171A72F" w14:textId="77777777" w:rsidR="00933F6F" w:rsidRDefault="00933F6F" w:rsidP="00933F6F">
      <w:pPr>
        <w:numPr>
          <w:ilvl w:val="0"/>
          <w:numId w:val="113"/>
        </w:numPr>
        <w:spacing w:before="120" w:after="120" w:line="360" w:lineRule="auto"/>
        <w:rPr>
          <w:rFonts w:ascii="Arial" w:hAnsi="Arial" w:cs="Arial"/>
          <w:sz w:val="22"/>
          <w:szCs w:val="22"/>
        </w:rPr>
      </w:pPr>
      <w:r>
        <w:rPr>
          <w:rFonts w:ascii="Arial" w:hAnsi="Arial" w:cs="Arial"/>
          <w:sz w:val="22"/>
          <w:szCs w:val="22"/>
        </w:rPr>
        <w:t>04.2a Health care plan form is completed fully with the parent; outlining the key person’s role and what information is shared with other staff who care for the child.</w:t>
      </w:r>
    </w:p>
    <w:p w14:paraId="70279588" w14:textId="77777777" w:rsidR="00933F6F" w:rsidRDefault="00933F6F" w:rsidP="00933F6F">
      <w:pPr>
        <w:numPr>
          <w:ilvl w:val="0"/>
          <w:numId w:val="113"/>
        </w:numPr>
        <w:spacing w:before="120" w:after="120" w:line="360" w:lineRule="auto"/>
        <w:rPr>
          <w:rFonts w:ascii="Arial" w:hAnsi="Arial" w:cs="Arial"/>
          <w:sz w:val="22"/>
          <w:szCs w:val="22"/>
        </w:rPr>
      </w:pPr>
      <w:r>
        <w:rPr>
          <w:rFonts w:ascii="Arial" w:hAnsi="Arial" w:cs="Arial"/>
          <w:sz w:val="22"/>
          <w:szCs w:val="22"/>
        </w:rPr>
        <w:lastRenderedPageBreak/>
        <w:t>The plan is reviewed every six months (more if needed). This includes reviewing the medication, for example, changes to the medication or the dosage, any side effects noted etc.</w:t>
      </w:r>
    </w:p>
    <w:p w14:paraId="39A06BFB" w14:textId="77777777" w:rsidR="00933F6F" w:rsidRDefault="00933F6F" w:rsidP="00933F6F">
      <w:pPr>
        <w:spacing w:before="120" w:after="120" w:line="360" w:lineRule="auto"/>
        <w:rPr>
          <w:rFonts w:ascii="Arial" w:hAnsi="Arial" w:cs="Arial"/>
          <w:sz w:val="22"/>
          <w:szCs w:val="22"/>
        </w:rPr>
      </w:pPr>
      <w:r>
        <w:rPr>
          <w:rFonts w:ascii="Arial" w:hAnsi="Arial" w:cs="Arial"/>
          <w:b/>
          <w:bCs/>
        </w:rPr>
        <w:t xml:space="preserve">Managing medicines on trips and outings </w:t>
      </w:r>
    </w:p>
    <w:p w14:paraId="5A5B5379" w14:textId="77777777" w:rsidR="00933F6F" w:rsidRDefault="00933F6F" w:rsidP="00933F6F">
      <w:pPr>
        <w:numPr>
          <w:ilvl w:val="0"/>
          <w:numId w:val="114"/>
        </w:numPr>
        <w:spacing w:before="120" w:after="120" w:line="360" w:lineRule="auto"/>
        <w:jc w:val="both"/>
        <w:rPr>
          <w:rFonts w:ascii="Arial" w:hAnsi="Arial" w:cs="Arial"/>
          <w:sz w:val="22"/>
          <w:szCs w:val="22"/>
        </w:rPr>
      </w:pPr>
      <w:r>
        <w:rPr>
          <w:rFonts w:ascii="Arial" w:hAnsi="Arial" w:cs="Arial"/>
          <w:sz w:val="22"/>
          <w:szCs w:val="22"/>
        </w:rPr>
        <w:t>Children are accompanied by their key person, or other staff member who is fully informed about their needs and medication.</w:t>
      </w:r>
    </w:p>
    <w:p w14:paraId="7C9E3A3F" w14:textId="77777777" w:rsidR="00933F6F" w:rsidRDefault="00933F6F" w:rsidP="00933F6F">
      <w:pPr>
        <w:numPr>
          <w:ilvl w:val="0"/>
          <w:numId w:val="114"/>
        </w:numPr>
        <w:spacing w:before="120" w:after="120" w:line="360" w:lineRule="auto"/>
        <w:jc w:val="both"/>
        <w:rPr>
          <w:rFonts w:ascii="Arial" w:hAnsi="Arial" w:cs="Arial"/>
          <w:sz w:val="22"/>
          <w:szCs w:val="22"/>
        </w:rPr>
      </w:pPr>
      <w:r>
        <w:rPr>
          <w:rFonts w:ascii="Arial" w:hAnsi="Arial" w:cs="Arial"/>
          <w:sz w:val="22"/>
          <w:szCs w:val="22"/>
        </w:rPr>
        <w:t>Medication is taken in a draw string bag and individual bags labelled with the child’s name, name of medication, copy of the consent form and a card to record administration, with details as above.</w:t>
      </w:r>
    </w:p>
    <w:p w14:paraId="5D2D754D" w14:textId="77777777" w:rsidR="00933F6F" w:rsidRDefault="00933F6F" w:rsidP="00933F6F">
      <w:pPr>
        <w:numPr>
          <w:ilvl w:val="0"/>
          <w:numId w:val="114"/>
        </w:numPr>
        <w:spacing w:before="120" w:after="120" w:line="360" w:lineRule="auto"/>
        <w:jc w:val="both"/>
        <w:rPr>
          <w:rFonts w:ascii="Arial" w:hAnsi="Arial" w:cs="Arial"/>
          <w:sz w:val="22"/>
          <w:szCs w:val="22"/>
        </w:rPr>
      </w:pPr>
      <w:r>
        <w:rPr>
          <w:rFonts w:ascii="Arial" w:hAnsi="Arial" w:cs="Arial"/>
          <w:sz w:val="22"/>
          <w:szCs w:val="22"/>
        </w:rPr>
        <w:t>The card is later stapled to the medicine record book and the parent signs it.</w:t>
      </w:r>
    </w:p>
    <w:p w14:paraId="33F9F2E6" w14:textId="77777777" w:rsidR="00933F6F" w:rsidRDefault="00933F6F" w:rsidP="00933F6F">
      <w:pPr>
        <w:numPr>
          <w:ilvl w:val="0"/>
          <w:numId w:val="114"/>
        </w:numPr>
        <w:spacing w:before="120" w:after="120" w:line="360" w:lineRule="auto"/>
        <w:jc w:val="both"/>
        <w:rPr>
          <w:rFonts w:ascii="Arial" w:hAnsi="Arial" w:cs="Arial"/>
          <w:sz w:val="22"/>
          <w:szCs w:val="22"/>
        </w:rPr>
      </w:pPr>
      <w:r>
        <w:rPr>
          <w:rFonts w:ascii="Arial" w:hAnsi="Arial" w:cs="Arial"/>
          <w:sz w:val="22"/>
          <w:szCs w:val="22"/>
        </w:rPr>
        <w:t xml:space="preserve">If a child on medication </w:t>
      </w:r>
      <w:proofErr w:type="gramStart"/>
      <w:r>
        <w:rPr>
          <w:rFonts w:ascii="Arial" w:hAnsi="Arial" w:cs="Arial"/>
          <w:sz w:val="22"/>
          <w:szCs w:val="22"/>
        </w:rPr>
        <w:t>has to</w:t>
      </w:r>
      <w:proofErr w:type="gramEnd"/>
      <w:r>
        <w:rPr>
          <w:rFonts w:ascii="Arial" w:hAnsi="Arial" w:cs="Arial"/>
          <w:sz w:val="22"/>
          <w:szCs w:val="22"/>
        </w:rPr>
        <w:t xml:space="preserve"> be taken to hospital, the child’s medication is taken in a sealed plastic box clearly labelled as above.</w:t>
      </w:r>
    </w:p>
    <w:p w14:paraId="16E838ED" w14:textId="77777777" w:rsidR="00933F6F" w:rsidRDefault="00933F6F" w:rsidP="00933F6F">
      <w:pPr>
        <w:spacing w:before="120" w:after="120" w:line="360" w:lineRule="auto"/>
        <w:jc w:val="both"/>
        <w:rPr>
          <w:rFonts w:ascii="Arial" w:hAnsi="Arial" w:cs="Arial"/>
          <w:b/>
          <w:sz w:val="22"/>
          <w:szCs w:val="22"/>
        </w:rPr>
      </w:pPr>
      <w:r>
        <w:rPr>
          <w:rFonts w:ascii="Arial" w:hAnsi="Arial" w:cs="Arial"/>
          <w:b/>
          <w:sz w:val="22"/>
          <w:szCs w:val="22"/>
        </w:rPr>
        <w:t>Staff taking medication</w:t>
      </w:r>
    </w:p>
    <w:p w14:paraId="65DC87A1" w14:textId="77777777" w:rsidR="00933F6F" w:rsidRDefault="00933F6F" w:rsidP="00933F6F">
      <w:pPr>
        <w:spacing w:before="120" w:after="120" w:line="360" w:lineRule="auto"/>
        <w:jc w:val="both"/>
        <w:rPr>
          <w:rFonts w:ascii="Arial" w:hAnsi="Arial" w:cs="Arial"/>
          <w:sz w:val="22"/>
          <w:szCs w:val="22"/>
        </w:rPr>
      </w:pPr>
      <w:r>
        <w:rPr>
          <w:rFonts w:ascii="Arial" w:hAnsi="Arial" w:cs="Arial"/>
          <w:sz w:val="22"/>
          <w:szCs w:val="22"/>
        </w:rPr>
        <w:t xml:space="preserve">Staff taking medication must inform their manager. The medication must be stored securely in staff lockers or a secure area away from the children. The manager must be made aware of any contra-indications for the medicine so that they can risk assess and take appropriate action as required. </w:t>
      </w:r>
    </w:p>
    <w:p w14:paraId="584C19C8"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Further guidance</w:t>
      </w:r>
    </w:p>
    <w:p w14:paraId="7A85F5E1" w14:textId="77777777" w:rsidR="00933F6F" w:rsidRDefault="00933F6F" w:rsidP="00933F6F">
      <w:pPr>
        <w:spacing w:before="120" w:after="120" w:line="360" w:lineRule="auto"/>
        <w:rPr>
          <w:rFonts w:ascii="Arial" w:hAnsi="Arial" w:cs="Arial"/>
          <w:bCs/>
          <w:sz w:val="22"/>
          <w:szCs w:val="22"/>
        </w:rPr>
      </w:pPr>
      <w:r>
        <w:rPr>
          <w:rFonts w:ascii="Arial" w:hAnsi="Arial" w:cs="Arial"/>
          <w:bCs/>
          <w:sz w:val="22"/>
          <w:szCs w:val="22"/>
        </w:rPr>
        <w:t>Medication Administration Record (Early Years Alliance 2019)</w:t>
      </w:r>
    </w:p>
    <w:p w14:paraId="0036ABFB" w14:textId="77777777" w:rsidR="00933F6F" w:rsidRDefault="00933F6F" w:rsidP="00933F6F">
      <w:pPr>
        <w:spacing w:before="120" w:after="120" w:line="360" w:lineRule="auto"/>
        <w:rPr>
          <w:rFonts w:ascii="Arial" w:hAnsi="Arial" w:cs="Arial"/>
          <w:bCs/>
          <w:sz w:val="22"/>
          <w:szCs w:val="22"/>
        </w:rPr>
      </w:pPr>
    </w:p>
    <w:p w14:paraId="4C707DBF" w14:textId="77777777" w:rsidR="00933F6F" w:rsidRDefault="00933F6F" w:rsidP="00933F6F">
      <w:pPr>
        <w:spacing w:before="120" w:after="120" w:line="360" w:lineRule="auto"/>
        <w:rPr>
          <w:rFonts w:ascii="Arial" w:hAnsi="Arial" w:cs="Arial"/>
          <w:bCs/>
          <w:sz w:val="22"/>
          <w:szCs w:val="22"/>
        </w:rPr>
      </w:pPr>
    </w:p>
    <w:p w14:paraId="1294DFC2" w14:textId="77777777" w:rsidR="00933F6F" w:rsidRDefault="00933F6F" w:rsidP="00933F6F">
      <w:pPr>
        <w:spacing w:before="120" w:after="120" w:line="360" w:lineRule="auto"/>
        <w:rPr>
          <w:rFonts w:ascii="Arial" w:hAnsi="Arial" w:cs="Arial"/>
          <w:bCs/>
          <w:sz w:val="22"/>
          <w:szCs w:val="22"/>
        </w:rPr>
      </w:pPr>
    </w:p>
    <w:p w14:paraId="7458CF65" w14:textId="77777777" w:rsidR="00933F6F" w:rsidRDefault="00933F6F" w:rsidP="00933F6F">
      <w:pPr>
        <w:spacing w:before="120" w:after="120" w:line="360" w:lineRule="auto"/>
        <w:rPr>
          <w:rFonts w:ascii="Arial" w:hAnsi="Arial" w:cs="Arial"/>
          <w:bCs/>
          <w:sz w:val="22"/>
          <w:szCs w:val="22"/>
        </w:rPr>
      </w:pPr>
    </w:p>
    <w:p w14:paraId="05CD1092" w14:textId="77777777" w:rsidR="0005424B" w:rsidRDefault="0005424B" w:rsidP="00933F6F">
      <w:pPr>
        <w:spacing w:before="120" w:after="120" w:line="360" w:lineRule="auto"/>
        <w:rPr>
          <w:rFonts w:ascii="Arial" w:hAnsi="Arial" w:cs="Arial"/>
          <w:sz w:val="28"/>
          <w:szCs w:val="28"/>
        </w:rPr>
      </w:pPr>
    </w:p>
    <w:p w14:paraId="7E5F8C41" w14:textId="77777777" w:rsidR="0005424B" w:rsidRDefault="0005424B" w:rsidP="00933F6F">
      <w:pPr>
        <w:spacing w:before="120" w:after="120" w:line="360" w:lineRule="auto"/>
        <w:rPr>
          <w:rFonts w:ascii="Arial" w:hAnsi="Arial" w:cs="Arial"/>
          <w:sz w:val="28"/>
          <w:szCs w:val="28"/>
        </w:rPr>
      </w:pPr>
    </w:p>
    <w:p w14:paraId="0B702692" w14:textId="77777777" w:rsidR="0005424B" w:rsidRDefault="0005424B" w:rsidP="00933F6F">
      <w:pPr>
        <w:spacing w:before="120" w:after="120" w:line="360" w:lineRule="auto"/>
        <w:rPr>
          <w:rFonts w:ascii="Arial" w:hAnsi="Arial" w:cs="Arial"/>
          <w:sz w:val="28"/>
          <w:szCs w:val="28"/>
        </w:rPr>
      </w:pPr>
    </w:p>
    <w:p w14:paraId="1155477C" w14:textId="3294A44F"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04</w:t>
      </w:r>
      <w:r>
        <w:rPr>
          <w:rFonts w:ascii="Arial" w:hAnsi="Arial" w:cs="Arial"/>
          <w:sz w:val="28"/>
          <w:szCs w:val="28"/>
        </w:rPr>
        <w:tab/>
        <w:t>Caterpillars Preschool - Health procedures</w:t>
      </w:r>
    </w:p>
    <w:p w14:paraId="0FA42B94" w14:textId="77777777" w:rsidR="00933F6F" w:rsidRDefault="00933F6F" w:rsidP="00933F6F">
      <w:pPr>
        <w:spacing w:before="120" w:after="120" w:line="360" w:lineRule="auto"/>
        <w:rPr>
          <w:rFonts w:ascii="Arial" w:hAnsi="Arial" w:cs="Arial"/>
          <w:b/>
          <w:sz w:val="28"/>
          <w:szCs w:val="28"/>
        </w:rPr>
      </w:pPr>
      <w:bookmarkStart w:id="16" w:name="_Hlk119400098"/>
      <w:r>
        <w:rPr>
          <w:rFonts w:ascii="Arial" w:hAnsi="Arial" w:cs="Arial"/>
          <w:b/>
          <w:sz w:val="28"/>
          <w:szCs w:val="28"/>
        </w:rPr>
        <w:t>04.2a</w:t>
      </w:r>
      <w:r>
        <w:rPr>
          <w:rFonts w:ascii="Arial" w:hAnsi="Arial" w:cs="Arial"/>
          <w:b/>
          <w:sz w:val="28"/>
          <w:szCs w:val="28"/>
        </w:rPr>
        <w:tab/>
        <w:t xml:space="preserve">Health care plan </w:t>
      </w:r>
    </w:p>
    <w:bookmarkEnd w:id="16"/>
    <w:p w14:paraId="282883D7" w14:textId="77777777" w:rsidR="00933F6F" w:rsidRDefault="00933F6F" w:rsidP="00933F6F">
      <w:pPr>
        <w:spacing w:before="120" w:after="120" w:line="360" w:lineRule="auto"/>
        <w:rPr>
          <w:rFonts w:ascii="Arial" w:hAnsi="Arial" w:cs="Arial"/>
          <w:sz w:val="22"/>
          <w:szCs w:val="22"/>
        </w:rPr>
      </w:pPr>
      <w:r>
        <w:rPr>
          <w:rFonts w:ascii="Arial" w:hAnsi="Arial" w:cs="Arial"/>
          <w:i/>
          <w:sz w:val="22"/>
          <w:szCs w:val="22"/>
        </w:rPr>
        <w:t>Please note that this form must be used alongside the individual child’s registration form which contains emergency parental contact and other 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1"/>
        <w:gridCol w:w="15"/>
        <w:gridCol w:w="8562"/>
      </w:tblGrid>
      <w:tr w:rsidR="00933F6F" w14:paraId="7C91368A" w14:textId="77777777" w:rsidTr="00933F6F">
        <w:tc>
          <w:tcPr>
            <w:tcW w:w="2218" w:type="pct"/>
            <w:gridSpan w:val="2"/>
            <w:tcBorders>
              <w:top w:val="single" w:sz="4" w:space="0" w:color="auto"/>
              <w:left w:val="single" w:sz="4" w:space="0" w:color="auto"/>
              <w:bottom w:val="single" w:sz="4" w:space="0" w:color="auto"/>
              <w:right w:val="single" w:sz="4" w:space="0" w:color="auto"/>
            </w:tcBorders>
            <w:hideMark/>
          </w:tcPr>
          <w:p w14:paraId="355695FD" w14:textId="77777777" w:rsidR="00933F6F" w:rsidRDefault="00933F6F">
            <w:pPr>
              <w:spacing w:before="120" w:after="120" w:line="360" w:lineRule="auto"/>
              <w:rPr>
                <w:rFonts w:ascii="Arial" w:hAnsi="Arial" w:cs="Arial"/>
                <w:sz w:val="22"/>
                <w:szCs w:val="22"/>
              </w:rPr>
            </w:pPr>
            <w:r>
              <w:rPr>
                <w:rFonts w:ascii="Arial" w:hAnsi="Arial" w:cs="Arial"/>
                <w:b/>
                <w:sz w:val="22"/>
                <w:szCs w:val="22"/>
              </w:rPr>
              <w:t>Name of Child</w:t>
            </w:r>
          </w:p>
        </w:tc>
        <w:tc>
          <w:tcPr>
            <w:tcW w:w="2782" w:type="pct"/>
            <w:tcBorders>
              <w:top w:val="single" w:sz="4" w:space="0" w:color="auto"/>
              <w:left w:val="single" w:sz="4" w:space="0" w:color="auto"/>
              <w:bottom w:val="single" w:sz="4" w:space="0" w:color="auto"/>
              <w:right w:val="single" w:sz="4" w:space="0" w:color="auto"/>
            </w:tcBorders>
          </w:tcPr>
          <w:p w14:paraId="55C4DE4E" w14:textId="77777777" w:rsidR="00933F6F" w:rsidRDefault="00933F6F">
            <w:pPr>
              <w:spacing w:before="120" w:after="120" w:line="360" w:lineRule="auto"/>
              <w:rPr>
                <w:rFonts w:ascii="Arial" w:hAnsi="Arial" w:cs="Arial"/>
                <w:sz w:val="22"/>
                <w:szCs w:val="22"/>
              </w:rPr>
            </w:pPr>
          </w:p>
        </w:tc>
      </w:tr>
      <w:tr w:rsidR="00933F6F" w14:paraId="1C16D596" w14:textId="77777777" w:rsidTr="00933F6F">
        <w:tc>
          <w:tcPr>
            <w:tcW w:w="2218" w:type="pct"/>
            <w:gridSpan w:val="2"/>
            <w:tcBorders>
              <w:top w:val="single" w:sz="4" w:space="0" w:color="auto"/>
              <w:left w:val="single" w:sz="4" w:space="0" w:color="auto"/>
              <w:bottom w:val="single" w:sz="4" w:space="0" w:color="auto"/>
              <w:right w:val="single" w:sz="4" w:space="0" w:color="auto"/>
            </w:tcBorders>
            <w:hideMark/>
          </w:tcPr>
          <w:p w14:paraId="69E65506" w14:textId="77777777" w:rsidR="00933F6F" w:rsidRDefault="00933F6F">
            <w:pPr>
              <w:spacing w:before="120" w:after="120" w:line="360" w:lineRule="auto"/>
              <w:rPr>
                <w:rFonts w:ascii="Arial" w:hAnsi="Arial" w:cs="Arial"/>
                <w:sz w:val="22"/>
                <w:szCs w:val="22"/>
              </w:rPr>
            </w:pPr>
            <w:r>
              <w:rPr>
                <w:rFonts w:ascii="Arial" w:hAnsi="Arial" w:cs="Arial"/>
                <w:b/>
                <w:sz w:val="22"/>
                <w:szCs w:val="22"/>
              </w:rPr>
              <w:t>Date of Birth</w:t>
            </w:r>
          </w:p>
        </w:tc>
        <w:tc>
          <w:tcPr>
            <w:tcW w:w="2782" w:type="pct"/>
            <w:tcBorders>
              <w:top w:val="single" w:sz="4" w:space="0" w:color="auto"/>
              <w:left w:val="single" w:sz="4" w:space="0" w:color="auto"/>
              <w:bottom w:val="single" w:sz="4" w:space="0" w:color="auto"/>
              <w:right w:val="single" w:sz="4" w:space="0" w:color="auto"/>
            </w:tcBorders>
          </w:tcPr>
          <w:p w14:paraId="4458C1FD" w14:textId="77777777" w:rsidR="00933F6F" w:rsidRDefault="00933F6F">
            <w:pPr>
              <w:spacing w:before="120" w:after="120" w:line="360" w:lineRule="auto"/>
              <w:rPr>
                <w:rFonts w:ascii="Arial" w:hAnsi="Arial" w:cs="Arial"/>
                <w:sz w:val="22"/>
                <w:szCs w:val="22"/>
              </w:rPr>
            </w:pPr>
          </w:p>
        </w:tc>
      </w:tr>
      <w:tr w:rsidR="00933F6F" w14:paraId="5FD1B177" w14:textId="77777777" w:rsidTr="00933F6F">
        <w:tc>
          <w:tcPr>
            <w:tcW w:w="2218" w:type="pct"/>
            <w:gridSpan w:val="2"/>
            <w:tcBorders>
              <w:top w:val="single" w:sz="4" w:space="0" w:color="auto"/>
              <w:left w:val="single" w:sz="4" w:space="0" w:color="auto"/>
              <w:bottom w:val="single" w:sz="4" w:space="0" w:color="auto"/>
              <w:right w:val="single" w:sz="4" w:space="0" w:color="auto"/>
            </w:tcBorders>
          </w:tcPr>
          <w:p w14:paraId="330CAAB1"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Child’s address</w:t>
            </w:r>
          </w:p>
          <w:p w14:paraId="07FD21EB" w14:textId="77777777" w:rsidR="00933F6F" w:rsidRDefault="00933F6F">
            <w:pPr>
              <w:spacing w:before="120" w:after="120" w:line="360" w:lineRule="auto"/>
              <w:rPr>
                <w:rFonts w:ascii="Arial" w:hAnsi="Arial" w:cs="Arial"/>
                <w:sz w:val="22"/>
                <w:szCs w:val="22"/>
              </w:rPr>
            </w:pPr>
          </w:p>
        </w:tc>
        <w:tc>
          <w:tcPr>
            <w:tcW w:w="2782" w:type="pct"/>
            <w:tcBorders>
              <w:top w:val="single" w:sz="4" w:space="0" w:color="auto"/>
              <w:left w:val="single" w:sz="4" w:space="0" w:color="auto"/>
              <w:bottom w:val="single" w:sz="4" w:space="0" w:color="auto"/>
              <w:right w:val="single" w:sz="4" w:space="0" w:color="auto"/>
            </w:tcBorders>
          </w:tcPr>
          <w:p w14:paraId="150AF124" w14:textId="77777777" w:rsidR="00933F6F" w:rsidRDefault="00933F6F">
            <w:pPr>
              <w:spacing w:before="120" w:after="120" w:line="360" w:lineRule="auto"/>
              <w:rPr>
                <w:rFonts w:ascii="Arial" w:hAnsi="Arial" w:cs="Arial"/>
                <w:sz w:val="22"/>
                <w:szCs w:val="22"/>
              </w:rPr>
            </w:pPr>
          </w:p>
        </w:tc>
      </w:tr>
      <w:tr w:rsidR="00933F6F" w14:paraId="215723FC" w14:textId="77777777" w:rsidTr="00933F6F">
        <w:tc>
          <w:tcPr>
            <w:tcW w:w="5000" w:type="pct"/>
            <w:gridSpan w:val="3"/>
            <w:tcBorders>
              <w:top w:val="single" w:sz="4" w:space="0" w:color="auto"/>
              <w:left w:val="single" w:sz="4" w:space="0" w:color="auto"/>
              <w:bottom w:val="single" w:sz="4" w:space="0" w:color="auto"/>
              <w:right w:val="single" w:sz="4" w:space="0" w:color="auto"/>
            </w:tcBorders>
            <w:hideMark/>
          </w:tcPr>
          <w:p w14:paraId="0A9215B3"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Contact information for family or main carers</w:t>
            </w:r>
          </w:p>
        </w:tc>
      </w:tr>
      <w:tr w:rsidR="00933F6F" w14:paraId="140E0F98" w14:textId="77777777" w:rsidTr="00933F6F">
        <w:tc>
          <w:tcPr>
            <w:tcW w:w="2218" w:type="pct"/>
            <w:gridSpan w:val="2"/>
            <w:tcBorders>
              <w:top w:val="single" w:sz="4" w:space="0" w:color="auto"/>
              <w:left w:val="single" w:sz="4" w:space="0" w:color="auto"/>
              <w:bottom w:val="single" w:sz="4" w:space="0" w:color="auto"/>
              <w:right w:val="single" w:sz="4" w:space="0" w:color="auto"/>
            </w:tcBorders>
            <w:hideMark/>
          </w:tcPr>
          <w:p w14:paraId="270C379E"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1.Name</w:t>
            </w:r>
          </w:p>
        </w:tc>
        <w:tc>
          <w:tcPr>
            <w:tcW w:w="2782" w:type="pct"/>
            <w:tcBorders>
              <w:top w:val="single" w:sz="4" w:space="0" w:color="auto"/>
              <w:left w:val="single" w:sz="4" w:space="0" w:color="auto"/>
              <w:bottom w:val="single" w:sz="4" w:space="0" w:color="auto"/>
              <w:right w:val="single" w:sz="4" w:space="0" w:color="auto"/>
            </w:tcBorders>
          </w:tcPr>
          <w:p w14:paraId="1ABE5D4D" w14:textId="77777777" w:rsidR="00933F6F" w:rsidRDefault="00933F6F">
            <w:pPr>
              <w:spacing w:before="120" w:after="120" w:line="360" w:lineRule="auto"/>
              <w:rPr>
                <w:rFonts w:ascii="Arial" w:hAnsi="Arial" w:cs="Arial"/>
                <w:sz w:val="22"/>
                <w:szCs w:val="22"/>
              </w:rPr>
            </w:pPr>
          </w:p>
        </w:tc>
      </w:tr>
      <w:tr w:rsidR="00933F6F" w14:paraId="76A46CA8" w14:textId="77777777" w:rsidTr="00933F6F">
        <w:tc>
          <w:tcPr>
            <w:tcW w:w="2218" w:type="pct"/>
            <w:gridSpan w:val="2"/>
            <w:tcBorders>
              <w:top w:val="single" w:sz="4" w:space="0" w:color="auto"/>
              <w:left w:val="single" w:sz="4" w:space="0" w:color="auto"/>
              <w:bottom w:val="single" w:sz="4" w:space="0" w:color="auto"/>
              <w:right w:val="single" w:sz="4" w:space="0" w:color="auto"/>
            </w:tcBorders>
            <w:hideMark/>
          </w:tcPr>
          <w:p w14:paraId="7A78EBAB"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Relationship to child</w:t>
            </w:r>
          </w:p>
        </w:tc>
        <w:tc>
          <w:tcPr>
            <w:tcW w:w="2782" w:type="pct"/>
            <w:tcBorders>
              <w:top w:val="single" w:sz="4" w:space="0" w:color="auto"/>
              <w:left w:val="single" w:sz="4" w:space="0" w:color="auto"/>
              <w:bottom w:val="single" w:sz="4" w:space="0" w:color="auto"/>
              <w:right w:val="single" w:sz="4" w:space="0" w:color="auto"/>
            </w:tcBorders>
          </w:tcPr>
          <w:p w14:paraId="0BF5FAD5" w14:textId="77777777" w:rsidR="00933F6F" w:rsidRDefault="00933F6F">
            <w:pPr>
              <w:spacing w:before="120" w:after="120" w:line="360" w:lineRule="auto"/>
              <w:rPr>
                <w:rFonts w:ascii="Arial" w:hAnsi="Arial" w:cs="Arial"/>
                <w:sz w:val="22"/>
                <w:szCs w:val="22"/>
              </w:rPr>
            </w:pPr>
          </w:p>
        </w:tc>
      </w:tr>
      <w:tr w:rsidR="00933F6F" w14:paraId="2F63BC44" w14:textId="77777777" w:rsidTr="00933F6F">
        <w:tc>
          <w:tcPr>
            <w:tcW w:w="2218" w:type="pct"/>
            <w:gridSpan w:val="2"/>
            <w:tcBorders>
              <w:top w:val="single" w:sz="4" w:space="0" w:color="auto"/>
              <w:left w:val="single" w:sz="4" w:space="0" w:color="auto"/>
              <w:bottom w:val="single" w:sz="4" w:space="0" w:color="auto"/>
              <w:right w:val="single" w:sz="4" w:space="0" w:color="auto"/>
            </w:tcBorders>
            <w:hideMark/>
          </w:tcPr>
          <w:p w14:paraId="1CE95A7A"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Contact numbers</w:t>
            </w:r>
          </w:p>
        </w:tc>
        <w:tc>
          <w:tcPr>
            <w:tcW w:w="2782" w:type="pct"/>
            <w:tcBorders>
              <w:top w:val="single" w:sz="4" w:space="0" w:color="auto"/>
              <w:left w:val="single" w:sz="4" w:space="0" w:color="auto"/>
              <w:bottom w:val="single" w:sz="4" w:space="0" w:color="auto"/>
              <w:right w:val="single" w:sz="4" w:space="0" w:color="auto"/>
            </w:tcBorders>
          </w:tcPr>
          <w:p w14:paraId="3F40AE19" w14:textId="77777777" w:rsidR="00933F6F" w:rsidRDefault="00933F6F">
            <w:pPr>
              <w:spacing w:before="120" w:after="120" w:line="360" w:lineRule="auto"/>
              <w:rPr>
                <w:rFonts w:ascii="Arial" w:hAnsi="Arial" w:cs="Arial"/>
                <w:sz w:val="22"/>
                <w:szCs w:val="22"/>
              </w:rPr>
            </w:pPr>
          </w:p>
        </w:tc>
      </w:tr>
      <w:tr w:rsidR="00933F6F" w14:paraId="2412A3B9" w14:textId="77777777" w:rsidTr="00933F6F">
        <w:tc>
          <w:tcPr>
            <w:tcW w:w="2218" w:type="pct"/>
            <w:gridSpan w:val="2"/>
            <w:tcBorders>
              <w:top w:val="single" w:sz="4" w:space="0" w:color="auto"/>
              <w:left w:val="single" w:sz="4" w:space="0" w:color="auto"/>
              <w:bottom w:val="single" w:sz="4" w:space="0" w:color="auto"/>
              <w:right w:val="single" w:sz="4" w:space="0" w:color="auto"/>
            </w:tcBorders>
            <w:hideMark/>
          </w:tcPr>
          <w:p w14:paraId="203A459C"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2. Name</w:t>
            </w:r>
          </w:p>
        </w:tc>
        <w:tc>
          <w:tcPr>
            <w:tcW w:w="2782" w:type="pct"/>
            <w:tcBorders>
              <w:top w:val="single" w:sz="4" w:space="0" w:color="auto"/>
              <w:left w:val="single" w:sz="4" w:space="0" w:color="auto"/>
              <w:bottom w:val="single" w:sz="4" w:space="0" w:color="auto"/>
              <w:right w:val="single" w:sz="4" w:space="0" w:color="auto"/>
            </w:tcBorders>
          </w:tcPr>
          <w:p w14:paraId="768D4164" w14:textId="77777777" w:rsidR="00933F6F" w:rsidRDefault="00933F6F">
            <w:pPr>
              <w:spacing w:before="120" w:after="120" w:line="360" w:lineRule="auto"/>
              <w:rPr>
                <w:rFonts w:ascii="Arial" w:hAnsi="Arial" w:cs="Arial"/>
                <w:sz w:val="22"/>
                <w:szCs w:val="22"/>
              </w:rPr>
            </w:pPr>
          </w:p>
        </w:tc>
      </w:tr>
      <w:tr w:rsidR="00933F6F" w14:paraId="2C6580E0" w14:textId="77777777" w:rsidTr="00933F6F">
        <w:tc>
          <w:tcPr>
            <w:tcW w:w="2218" w:type="pct"/>
            <w:gridSpan w:val="2"/>
            <w:tcBorders>
              <w:top w:val="single" w:sz="4" w:space="0" w:color="auto"/>
              <w:left w:val="single" w:sz="4" w:space="0" w:color="auto"/>
              <w:bottom w:val="single" w:sz="4" w:space="0" w:color="auto"/>
              <w:right w:val="single" w:sz="4" w:space="0" w:color="auto"/>
            </w:tcBorders>
            <w:hideMark/>
          </w:tcPr>
          <w:p w14:paraId="7A1FB690"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Relationship to child</w:t>
            </w:r>
          </w:p>
        </w:tc>
        <w:tc>
          <w:tcPr>
            <w:tcW w:w="2782" w:type="pct"/>
            <w:tcBorders>
              <w:top w:val="single" w:sz="4" w:space="0" w:color="auto"/>
              <w:left w:val="single" w:sz="4" w:space="0" w:color="auto"/>
              <w:bottom w:val="single" w:sz="4" w:space="0" w:color="auto"/>
              <w:right w:val="single" w:sz="4" w:space="0" w:color="auto"/>
            </w:tcBorders>
          </w:tcPr>
          <w:p w14:paraId="2DABA1A8" w14:textId="77777777" w:rsidR="00933F6F" w:rsidRDefault="00933F6F">
            <w:pPr>
              <w:spacing w:before="120" w:after="120" w:line="360" w:lineRule="auto"/>
              <w:rPr>
                <w:rFonts w:ascii="Arial" w:hAnsi="Arial" w:cs="Arial"/>
                <w:sz w:val="22"/>
                <w:szCs w:val="22"/>
              </w:rPr>
            </w:pPr>
          </w:p>
        </w:tc>
      </w:tr>
      <w:tr w:rsidR="00933F6F" w14:paraId="240F7ED9" w14:textId="77777777" w:rsidTr="00933F6F">
        <w:tc>
          <w:tcPr>
            <w:tcW w:w="2218" w:type="pct"/>
            <w:gridSpan w:val="2"/>
            <w:tcBorders>
              <w:top w:val="single" w:sz="4" w:space="0" w:color="auto"/>
              <w:left w:val="single" w:sz="4" w:space="0" w:color="auto"/>
              <w:bottom w:val="single" w:sz="4" w:space="0" w:color="auto"/>
              <w:right w:val="single" w:sz="4" w:space="0" w:color="auto"/>
            </w:tcBorders>
            <w:hideMark/>
          </w:tcPr>
          <w:p w14:paraId="4D0DD8DB"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Contact numbers</w:t>
            </w:r>
          </w:p>
        </w:tc>
        <w:tc>
          <w:tcPr>
            <w:tcW w:w="2782" w:type="pct"/>
            <w:tcBorders>
              <w:top w:val="single" w:sz="4" w:space="0" w:color="auto"/>
              <w:left w:val="single" w:sz="4" w:space="0" w:color="auto"/>
              <w:bottom w:val="single" w:sz="4" w:space="0" w:color="auto"/>
              <w:right w:val="single" w:sz="4" w:space="0" w:color="auto"/>
            </w:tcBorders>
          </w:tcPr>
          <w:p w14:paraId="27452E57" w14:textId="77777777" w:rsidR="00933F6F" w:rsidRDefault="00933F6F">
            <w:pPr>
              <w:spacing w:before="120" w:after="120" w:line="360" w:lineRule="auto"/>
              <w:rPr>
                <w:rFonts w:ascii="Arial" w:hAnsi="Arial" w:cs="Arial"/>
                <w:sz w:val="22"/>
                <w:szCs w:val="22"/>
              </w:rPr>
            </w:pPr>
          </w:p>
        </w:tc>
      </w:tr>
      <w:tr w:rsidR="00933F6F" w14:paraId="0DE77FCA" w14:textId="77777777" w:rsidTr="00933F6F">
        <w:tc>
          <w:tcPr>
            <w:tcW w:w="5000" w:type="pct"/>
            <w:gridSpan w:val="3"/>
            <w:tcBorders>
              <w:top w:val="single" w:sz="4" w:space="0" w:color="auto"/>
              <w:left w:val="single" w:sz="4" w:space="0" w:color="auto"/>
              <w:bottom w:val="single" w:sz="4" w:space="0" w:color="auto"/>
              <w:right w:val="single" w:sz="4" w:space="0" w:color="auto"/>
            </w:tcBorders>
          </w:tcPr>
          <w:p w14:paraId="01820A00"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Medical diagnosis, condition or allergy</w:t>
            </w:r>
          </w:p>
          <w:p w14:paraId="74C65A31" w14:textId="77777777" w:rsidR="00933F6F" w:rsidRDefault="00933F6F">
            <w:pPr>
              <w:spacing w:before="120" w:after="120" w:line="360" w:lineRule="auto"/>
              <w:rPr>
                <w:rFonts w:ascii="Arial" w:hAnsi="Arial" w:cs="Arial"/>
                <w:sz w:val="22"/>
                <w:szCs w:val="22"/>
              </w:rPr>
            </w:pPr>
          </w:p>
          <w:p w14:paraId="787F12D8" w14:textId="77777777" w:rsidR="00933F6F" w:rsidRDefault="00933F6F">
            <w:pPr>
              <w:spacing w:before="120" w:after="120" w:line="360" w:lineRule="auto"/>
              <w:rPr>
                <w:rFonts w:ascii="Arial" w:hAnsi="Arial" w:cs="Arial"/>
                <w:sz w:val="22"/>
                <w:szCs w:val="22"/>
              </w:rPr>
            </w:pPr>
          </w:p>
          <w:p w14:paraId="3E02D664" w14:textId="77777777" w:rsidR="00933F6F" w:rsidRDefault="00933F6F">
            <w:pPr>
              <w:spacing w:before="120" w:after="120" w:line="360" w:lineRule="auto"/>
              <w:rPr>
                <w:rFonts w:ascii="Arial" w:hAnsi="Arial" w:cs="Arial"/>
                <w:sz w:val="22"/>
                <w:szCs w:val="22"/>
              </w:rPr>
            </w:pPr>
          </w:p>
        </w:tc>
      </w:tr>
      <w:tr w:rsidR="00933F6F" w14:paraId="71501F5F" w14:textId="77777777" w:rsidTr="00933F6F">
        <w:tc>
          <w:tcPr>
            <w:tcW w:w="5000" w:type="pct"/>
            <w:gridSpan w:val="3"/>
            <w:tcBorders>
              <w:top w:val="single" w:sz="4" w:space="0" w:color="auto"/>
              <w:left w:val="single" w:sz="4" w:space="0" w:color="auto"/>
              <w:bottom w:val="single" w:sz="4" w:space="0" w:color="auto"/>
              <w:right w:val="single" w:sz="4" w:space="0" w:color="auto"/>
            </w:tcBorders>
            <w:hideMark/>
          </w:tcPr>
          <w:p w14:paraId="051E2A79" w14:textId="77777777" w:rsidR="00933F6F" w:rsidRDefault="00933F6F">
            <w:pPr>
              <w:spacing w:before="120" w:after="120" w:line="360" w:lineRule="auto"/>
              <w:rPr>
                <w:rFonts w:ascii="Arial" w:hAnsi="Arial" w:cs="Arial"/>
                <w:b/>
                <w:sz w:val="22"/>
                <w:szCs w:val="22"/>
              </w:rPr>
            </w:pPr>
            <w:r>
              <w:rPr>
                <w:rFonts w:ascii="Arial" w:hAnsi="Arial" w:cs="Arial"/>
                <w:b/>
                <w:sz w:val="22"/>
                <w:szCs w:val="22"/>
              </w:rPr>
              <w:lastRenderedPageBreak/>
              <w:t>Clinic or Hospital contact</w:t>
            </w:r>
          </w:p>
        </w:tc>
      </w:tr>
      <w:tr w:rsidR="00933F6F" w14:paraId="01229E44" w14:textId="77777777" w:rsidTr="00933F6F">
        <w:tc>
          <w:tcPr>
            <w:tcW w:w="2213" w:type="pct"/>
            <w:tcBorders>
              <w:top w:val="single" w:sz="4" w:space="0" w:color="auto"/>
              <w:left w:val="single" w:sz="4" w:space="0" w:color="auto"/>
              <w:bottom w:val="single" w:sz="4" w:space="0" w:color="auto"/>
              <w:right w:val="single" w:sz="4" w:space="0" w:color="auto"/>
            </w:tcBorders>
            <w:hideMark/>
          </w:tcPr>
          <w:p w14:paraId="29D0814A" w14:textId="77777777" w:rsidR="00933F6F" w:rsidRDefault="00933F6F">
            <w:pPr>
              <w:spacing w:before="120" w:after="120" w:line="360" w:lineRule="auto"/>
              <w:rPr>
                <w:rFonts w:ascii="Arial" w:hAnsi="Arial" w:cs="Arial"/>
                <w:sz w:val="22"/>
                <w:szCs w:val="22"/>
              </w:rPr>
            </w:pPr>
            <w:r>
              <w:rPr>
                <w:rFonts w:ascii="Arial" w:hAnsi="Arial" w:cs="Arial"/>
                <w:sz w:val="22"/>
                <w:szCs w:val="22"/>
              </w:rPr>
              <w:t>Name</w:t>
            </w:r>
          </w:p>
        </w:tc>
        <w:tc>
          <w:tcPr>
            <w:tcW w:w="2787" w:type="pct"/>
            <w:gridSpan w:val="2"/>
            <w:tcBorders>
              <w:top w:val="single" w:sz="4" w:space="0" w:color="auto"/>
              <w:left w:val="single" w:sz="4" w:space="0" w:color="auto"/>
              <w:bottom w:val="single" w:sz="4" w:space="0" w:color="auto"/>
              <w:right w:val="single" w:sz="4" w:space="0" w:color="auto"/>
            </w:tcBorders>
          </w:tcPr>
          <w:p w14:paraId="3EFCBE70" w14:textId="77777777" w:rsidR="00933F6F" w:rsidRDefault="00933F6F">
            <w:pPr>
              <w:spacing w:before="120" w:after="120" w:line="360" w:lineRule="auto"/>
              <w:jc w:val="center"/>
              <w:rPr>
                <w:rFonts w:ascii="Arial" w:hAnsi="Arial" w:cs="Arial"/>
                <w:b/>
                <w:sz w:val="22"/>
                <w:szCs w:val="22"/>
              </w:rPr>
            </w:pPr>
          </w:p>
        </w:tc>
      </w:tr>
      <w:tr w:rsidR="00933F6F" w14:paraId="66F21DF5" w14:textId="77777777" w:rsidTr="00933F6F">
        <w:tc>
          <w:tcPr>
            <w:tcW w:w="2213" w:type="pct"/>
            <w:tcBorders>
              <w:top w:val="single" w:sz="4" w:space="0" w:color="auto"/>
              <w:left w:val="single" w:sz="4" w:space="0" w:color="auto"/>
              <w:bottom w:val="single" w:sz="4" w:space="0" w:color="auto"/>
              <w:right w:val="single" w:sz="4" w:space="0" w:color="auto"/>
            </w:tcBorders>
            <w:hideMark/>
          </w:tcPr>
          <w:p w14:paraId="281E466F" w14:textId="77777777" w:rsidR="00933F6F" w:rsidRDefault="00933F6F">
            <w:pPr>
              <w:spacing w:before="120" w:after="120" w:line="360" w:lineRule="auto"/>
              <w:rPr>
                <w:rFonts w:ascii="Arial" w:hAnsi="Arial" w:cs="Arial"/>
                <w:sz w:val="22"/>
                <w:szCs w:val="22"/>
              </w:rPr>
            </w:pPr>
            <w:r>
              <w:rPr>
                <w:rFonts w:ascii="Arial" w:hAnsi="Arial" w:cs="Arial"/>
                <w:sz w:val="22"/>
                <w:szCs w:val="22"/>
              </w:rPr>
              <w:t>Phone no.</w:t>
            </w:r>
          </w:p>
        </w:tc>
        <w:tc>
          <w:tcPr>
            <w:tcW w:w="2787" w:type="pct"/>
            <w:gridSpan w:val="2"/>
            <w:tcBorders>
              <w:top w:val="single" w:sz="4" w:space="0" w:color="auto"/>
              <w:left w:val="single" w:sz="4" w:space="0" w:color="auto"/>
              <w:bottom w:val="single" w:sz="4" w:space="0" w:color="auto"/>
              <w:right w:val="single" w:sz="4" w:space="0" w:color="auto"/>
            </w:tcBorders>
          </w:tcPr>
          <w:p w14:paraId="2C80DEDA" w14:textId="77777777" w:rsidR="00933F6F" w:rsidRDefault="00933F6F">
            <w:pPr>
              <w:spacing w:before="120" w:after="120" w:line="360" w:lineRule="auto"/>
              <w:jc w:val="center"/>
              <w:rPr>
                <w:rFonts w:ascii="Arial" w:hAnsi="Arial" w:cs="Arial"/>
                <w:b/>
                <w:sz w:val="22"/>
                <w:szCs w:val="22"/>
              </w:rPr>
            </w:pPr>
          </w:p>
        </w:tc>
      </w:tr>
      <w:tr w:rsidR="00933F6F" w14:paraId="1175CDFC" w14:textId="77777777" w:rsidTr="00933F6F">
        <w:tc>
          <w:tcPr>
            <w:tcW w:w="5000" w:type="pct"/>
            <w:gridSpan w:val="3"/>
            <w:tcBorders>
              <w:top w:val="single" w:sz="4" w:space="0" w:color="auto"/>
              <w:left w:val="single" w:sz="4" w:space="0" w:color="auto"/>
              <w:bottom w:val="single" w:sz="4" w:space="0" w:color="auto"/>
              <w:right w:val="single" w:sz="4" w:space="0" w:color="auto"/>
            </w:tcBorders>
            <w:hideMark/>
          </w:tcPr>
          <w:p w14:paraId="71743082"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GP/Doctor</w:t>
            </w:r>
          </w:p>
        </w:tc>
      </w:tr>
      <w:tr w:rsidR="00933F6F" w14:paraId="4D7878FE" w14:textId="77777777" w:rsidTr="00933F6F">
        <w:tc>
          <w:tcPr>
            <w:tcW w:w="2213" w:type="pct"/>
            <w:tcBorders>
              <w:top w:val="single" w:sz="4" w:space="0" w:color="auto"/>
              <w:left w:val="single" w:sz="4" w:space="0" w:color="auto"/>
              <w:bottom w:val="single" w:sz="4" w:space="0" w:color="auto"/>
              <w:right w:val="single" w:sz="4" w:space="0" w:color="auto"/>
            </w:tcBorders>
            <w:hideMark/>
          </w:tcPr>
          <w:p w14:paraId="6F6BFF9B" w14:textId="77777777" w:rsidR="00933F6F" w:rsidRDefault="00933F6F">
            <w:pPr>
              <w:spacing w:before="120" w:after="120" w:line="360" w:lineRule="auto"/>
              <w:rPr>
                <w:rFonts w:ascii="Arial" w:hAnsi="Arial" w:cs="Arial"/>
                <w:sz w:val="22"/>
                <w:szCs w:val="22"/>
              </w:rPr>
            </w:pPr>
            <w:r>
              <w:rPr>
                <w:rFonts w:ascii="Arial" w:hAnsi="Arial" w:cs="Arial"/>
                <w:sz w:val="22"/>
                <w:szCs w:val="22"/>
              </w:rPr>
              <w:t>Name</w:t>
            </w:r>
          </w:p>
        </w:tc>
        <w:tc>
          <w:tcPr>
            <w:tcW w:w="2787" w:type="pct"/>
            <w:gridSpan w:val="2"/>
            <w:tcBorders>
              <w:top w:val="single" w:sz="4" w:space="0" w:color="auto"/>
              <w:left w:val="single" w:sz="4" w:space="0" w:color="auto"/>
              <w:bottom w:val="single" w:sz="4" w:space="0" w:color="auto"/>
              <w:right w:val="single" w:sz="4" w:space="0" w:color="auto"/>
            </w:tcBorders>
          </w:tcPr>
          <w:p w14:paraId="1D39CCF4" w14:textId="77777777" w:rsidR="00933F6F" w:rsidRDefault="00933F6F">
            <w:pPr>
              <w:spacing w:before="120" w:after="120" w:line="360" w:lineRule="auto"/>
              <w:rPr>
                <w:rFonts w:ascii="Arial" w:hAnsi="Arial" w:cs="Arial"/>
                <w:sz w:val="22"/>
                <w:szCs w:val="22"/>
              </w:rPr>
            </w:pPr>
          </w:p>
        </w:tc>
      </w:tr>
      <w:tr w:rsidR="00933F6F" w14:paraId="4C508F81" w14:textId="77777777" w:rsidTr="00933F6F">
        <w:tc>
          <w:tcPr>
            <w:tcW w:w="2213" w:type="pct"/>
            <w:tcBorders>
              <w:top w:val="single" w:sz="4" w:space="0" w:color="auto"/>
              <w:left w:val="single" w:sz="4" w:space="0" w:color="auto"/>
              <w:bottom w:val="single" w:sz="4" w:space="0" w:color="auto"/>
              <w:right w:val="single" w:sz="4" w:space="0" w:color="auto"/>
            </w:tcBorders>
            <w:hideMark/>
          </w:tcPr>
          <w:p w14:paraId="21C685A3" w14:textId="77777777" w:rsidR="00933F6F" w:rsidRDefault="00933F6F">
            <w:pPr>
              <w:spacing w:before="120" w:after="120" w:line="360" w:lineRule="auto"/>
              <w:rPr>
                <w:rFonts w:ascii="Arial" w:hAnsi="Arial" w:cs="Arial"/>
                <w:sz w:val="22"/>
                <w:szCs w:val="22"/>
              </w:rPr>
            </w:pPr>
            <w:r>
              <w:rPr>
                <w:rFonts w:ascii="Arial" w:hAnsi="Arial" w:cs="Arial"/>
                <w:sz w:val="22"/>
                <w:szCs w:val="22"/>
              </w:rPr>
              <w:t>Phone No.</w:t>
            </w:r>
          </w:p>
        </w:tc>
        <w:tc>
          <w:tcPr>
            <w:tcW w:w="2787" w:type="pct"/>
            <w:gridSpan w:val="2"/>
            <w:tcBorders>
              <w:top w:val="single" w:sz="4" w:space="0" w:color="auto"/>
              <w:left w:val="single" w:sz="4" w:space="0" w:color="auto"/>
              <w:bottom w:val="single" w:sz="4" w:space="0" w:color="auto"/>
              <w:right w:val="single" w:sz="4" w:space="0" w:color="auto"/>
            </w:tcBorders>
          </w:tcPr>
          <w:p w14:paraId="58017E21" w14:textId="77777777" w:rsidR="00933F6F" w:rsidRDefault="00933F6F">
            <w:pPr>
              <w:spacing w:before="120" w:after="120" w:line="360" w:lineRule="auto"/>
              <w:rPr>
                <w:rFonts w:ascii="Arial" w:hAnsi="Arial" w:cs="Arial"/>
                <w:sz w:val="22"/>
                <w:szCs w:val="22"/>
              </w:rPr>
            </w:pPr>
          </w:p>
        </w:tc>
      </w:tr>
    </w:tbl>
    <w:p w14:paraId="499E27B2" w14:textId="77777777" w:rsidR="00933F6F" w:rsidRDefault="00933F6F" w:rsidP="00933F6F">
      <w:pPr>
        <w:spacing w:before="120" w:after="120" w:line="360" w:lineRule="auto"/>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8"/>
      </w:tblGrid>
      <w:tr w:rsidR="00933F6F" w14:paraId="012BFE76" w14:textId="77777777" w:rsidTr="00933F6F">
        <w:tc>
          <w:tcPr>
            <w:tcW w:w="5000" w:type="pct"/>
            <w:tcBorders>
              <w:top w:val="single" w:sz="4" w:space="0" w:color="auto"/>
              <w:left w:val="single" w:sz="4" w:space="0" w:color="auto"/>
              <w:bottom w:val="single" w:sz="4" w:space="0" w:color="auto"/>
              <w:right w:val="single" w:sz="4" w:space="0" w:color="auto"/>
            </w:tcBorders>
            <w:hideMark/>
          </w:tcPr>
          <w:p w14:paraId="5365BDB7"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Describe medical needs and give details of symptoms</w:t>
            </w:r>
          </w:p>
        </w:tc>
      </w:tr>
      <w:tr w:rsidR="00933F6F" w14:paraId="726C954C" w14:textId="77777777" w:rsidTr="00933F6F">
        <w:tc>
          <w:tcPr>
            <w:tcW w:w="5000" w:type="pct"/>
            <w:tcBorders>
              <w:top w:val="single" w:sz="4" w:space="0" w:color="auto"/>
              <w:left w:val="single" w:sz="4" w:space="0" w:color="auto"/>
              <w:bottom w:val="single" w:sz="4" w:space="0" w:color="auto"/>
              <w:right w:val="single" w:sz="4" w:space="0" w:color="auto"/>
            </w:tcBorders>
          </w:tcPr>
          <w:p w14:paraId="0FCD9457" w14:textId="77777777" w:rsidR="00933F6F" w:rsidRDefault="00933F6F">
            <w:pPr>
              <w:spacing w:before="120" w:after="120" w:line="360" w:lineRule="auto"/>
              <w:jc w:val="center"/>
              <w:rPr>
                <w:rFonts w:ascii="Arial" w:hAnsi="Arial" w:cs="Arial"/>
                <w:sz w:val="22"/>
                <w:szCs w:val="22"/>
              </w:rPr>
            </w:pPr>
          </w:p>
          <w:p w14:paraId="5CC08C2C" w14:textId="77777777" w:rsidR="00933F6F" w:rsidRDefault="00933F6F">
            <w:pPr>
              <w:spacing w:before="120" w:after="120" w:line="360" w:lineRule="auto"/>
              <w:jc w:val="center"/>
              <w:rPr>
                <w:rFonts w:ascii="Arial" w:hAnsi="Arial" w:cs="Arial"/>
                <w:sz w:val="22"/>
                <w:szCs w:val="22"/>
              </w:rPr>
            </w:pPr>
          </w:p>
          <w:p w14:paraId="61CE4CA9" w14:textId="77777777" w:rsidR="00933F6F" w:rsidRDefault="00933F6F">
            <w:pPr>
              <w:spacing w:before="120" w:after="120" w:line="360" w:lineRule="auto"/>
              <w:jc w:val="center"/>
              <w:rPr>
                <w:rFonts w:ascii="Arial" w:hAnsi="Arial" w:cs="Arial"/>
                <w:sz w:val="22"/>
                <w:szCs w:val="22"/>
              </w:rPr>
            </w:pPr>
          </w:p>
          <w:p w14:paraId="425FDB4B" w14:textId="77777777" w:rsidR="00933F6F" w:rsidRDefault="00933F6F">
            <w:pPr>
              <w:spacing w:before="120" w:after="120" w:line="360" w:lineRule="auto"/>
              <w:jc w:val="center"/>
              <w:rPr>
                <w:rFonts w:ascii="Arial" w:hAnsi="Arial" w:cs="Arial"/>
                <w:sz w:val="22"/>
                <w:szCs w:val="22"/>
              </w:rPr>
            </w:pPr>
          </w:p>
        </w:tc>
      </w:tr>
      <w:tr w:rsidR="00933F6F" w14:paraId="65A7C424" w14:textId="77777777" w:rsidTr="00933F6F">
        <w:tc>
          <w:tcPr>
            <w:tcW w:w="5000" w:type="pct"/>
            <w:tcBorders>
              <w:top w:val="single" w:sz="4" w:space="0" w:color="auto"/>
              <w:left w:val="single" w:sz="4" w:space="0" w:color="auto"/>
              <w:bottom w:val="single" w:sz="4" w:space="0" w:color="auto"/>
              <w:right w:val="single" w:sz="4" w:space="0" w:color="auto"/>
            </w:tcBorders>
          </w:tcPr>
          <w:p w14:paraId="4AA888A2" w14:textId="77777777" w:rsidR="00933F6F" w:rsidRDefault="00933F6F">
            <w:pPr>
              <w:tabs>
                <w:tab w:val="left" w:pos="5420"/>
                <w:tab w:val="left" w:pos="6860"/>
              </w:tabs>
              <w:spacing w:before="120" w:after="120" w:line="360" w:lineRule="auto"/>
              <w:rPr>
                <w:rFonts w:ascii="Arial" w:hAnsi="Arial" w:cs="Arial"/>
                <w:b/>
                <w:sz w:val="22"/>
                <w:szCs w:val="22"/>
              </w:rPr>
            </w:pPr>
            <w:r>
              <w:rPr>
                <w:rFonts w:ascii="Arial" w:hAnsi="Arial" w:cs="Arial"/>
                <w:b/>
                <w:sz w:val="22"/>
                <w:szCs w:val="22"/>
              </w:rPr>
              <w:t xml:space="preserve">Risk assessment </w:t>
            </w:r>
            <w:proofErr w:type="gramStart"/>
            <w:r>
              <w:rPr>
                <w:rFonts w:ascii="Arial" w:hAnsi="Arial" w:cs="Arial"/>
                <w:b/>
                <w:sz w:val="22"/>
                <w:szCs w:val="22"/>
              </w:rPr>
              <w:t>completed?</w:t>
            </w:r>
            <w:proofErr w:type="gramEnd"/>
          </w:p>
          <w:p w14:paraId="3E8E8ACA" w14:textId="77777777" w:rsidR="00933F6F" w:rsidRDefault="00933F6F">
            <w:pPr>
              <w:tabs>
                <w:tab w:val="left" w:pos="5420"/>
                <w:tab w:val="left" w:pos="6860"/>
              </w:tabs>
              <w:spacing w:before="120" w:after="120" w:line="360" w:lineRule="auto"/>
              <w:rPr>
                <w:rFonts w:ascii="Arial" w:hAnsi="Arial" w:cs="Arial"/>
                <w:b/>
                <w:sz w:val="22"/>
                <w:szCs w:val="22"/>
              </w:rPr>
            </w:pPr>
            <w:r>
              <w:rPr>
                <w:rFonts w:ascii="Arial" w:hAnsi="Arial" w:cs="Arial"/>
                <w:b/>
                <w:sz w:val="22"/>
                <w:szCs w:val="22"/>
              </w:rPr>
              <w:t>If no, please state why?</w:t>
            </w:r>
          </w:p>
          <w:p w14:paraId="7D6F3C59" w14:textId="77777777" w:rsidR="00933F6F" w:rsidRDefault="00933F6F">
            <w:pPr>
              <w:tabs>
                <w:tab w:val="left" w:pos="5420"/>
                <w:tab w:val="left" w:pos="6860"/>
              </w:tabs>
              <w:spacing w:before="120" w:after="120" w:line="360" w:lineRule="auto"/>
              <w:rPr>
                <w:rFonts w:ascii="Arial" w:hAnsi="Arial" w:cs="Arial"/>
                <w:b/>
                <w:sz w:val="22"/>
                <w:szCs w:val="22"/>
              </w:rPr>
            </w:pPr>
          </w:p>
          <w:p w14:paraId="2F6B21C9" w14:textId="77777777" w:rsidR="00933F6F" w:rsidRDefault="00933F6F">
            <w:pPr>
              <w:tabs>
                <w:tab w:val="left" w:pos="5420"/>
                <w:tab w:val="left" w:pos="6860"/>
              </w:tabs>
              <w:spacing w:before="120" w:after="120" w:line="360" w:lineRule="auto"/>
              <w:rPr>
                <w:rFonts w:ascii="Arial" w:hAnsi="Arial" w:cs="Arial"/>
                <w:b/>
                <w:sz w:val="22"/>
                <w:szCs w:val="22"/>
              </w:rPr>
            </w:pPr>
          </w:p>
          <w:p w14:paraId="3BFBF4CF" w14:textId="77777777" w:rsidR="00933F6F" w:rsidRDefault="00933F6F">
            <w:pPr>
              <w:tabs>
                <w:tab w:val="left" w:pos="5420"/>
                <w:tab w:val="left" w:pos="6860"/>
              </w:tabs>
              <w:spacing w:before="120" w:after="120" w:line="360" w:lineRule="auto"/>
              <w:rPr>
                <w:rFonts w:ascii="Arial" w:hAnsi="Arial" w:cs="Arial"/>
                <w:b/>
                <w:sz w:val="22"/>
                <w:szCs w:val="22"/>
              </w:rPr>
            </w:pPr>
            <w:r>
              <w:rPr>
                <w:rFonts w:ascii="Arial" w:hAnsi="Arial" w:cs="Arial"/>
                <w:b/>
                <w:sz w:val="22"/>
                <w:szCs w:val="22"/>
              </w:rPr>
              <w:t>If yes please include details here</w:t>
            </w:r>
          </w:p>
          <w:p w14:paraId="4BEB8C67" w14:textId="77777777" w:rsidR="00933F6F" w:rsidRDefault="00933F6F">
            <w:pPr>
              <w:tabs>
                <w:tab w:val="left" w:pos="5420"/>
                <w:tab w:val="left" w:pos="6860"/>
              </w:tabs>
              <w:spacing w:before="120" w:after="120" w:line="360" w:lineRule="auto"/>
              <w:rPr>
                <w:rFonts w:ascii="Arial" w:hAnsi="Arial" w:cs="Arial"/>
                <w:b/>
                <w:sz w:val="22"/>
                <w:szCs w:val="22"/>
              </w:rPr>
            </w:pPr>
          </w:p>
          <w:p w14:paraId="26763824" w14:textId="77777777" w:rsidR="00933F6F" w:rsidRDefault="00933F6F">
            <w:pPr>
              <w:tabs>
                <w:tab w:val="left" w:pos="5420"/>
                <w:tab w:val="left" w:pos="6860"/>
              </w:tabs>
              <w:spacing w:before="120" w:after="120" w:line="360" w:lineRule="auto"/>
              <w:rPr>
                <w:rFonts w:ascii="Arial" w:hAnsi="Arial" w:cs="Arial"/>
                <w:b/>
                <w:sz w:val="22"/>
                <w:szCs w:val="22"/>
              </w:rPr>
            </w:pPr>
          </w:p>
          <w:p w14:paraId="2054860F" w14:textId="77777777" w:rsidR="00933F6F" w:rsidRDefault="00933F6F">
            <w:pPr>
              <w:tabs>
                <w:tab w:val="left" w:pos="5420"/>
                <w:tab w:val="left" w:pos="6860"/>
              </w:tabs>
              <w:spacing w:before="120" w:after="120" w:line="360" w:lineRule="auto"/>
              <w:rPr>
                <w:rFonts w:ascii="Arial" w:hAnsi="Arial" w:cs="Arial"/>
                <w:b/>
                <w:sz w:val="22"/>
                <w:szCs w:val="22"/>
              </w:rPr>
            </w:pPr>
            <w:r>
              <w:rPr>
                <w:rFonts w:ascii="Arial" w:hAnsi="Arial" w:cs="Arial"/>
                <w:b/>
                <w:sz w:val="22"/>
                <w:szCs w:val="22"/>
              </w:rPr>
              <w:t>Date completed:</w:t>
            </w:r>
          </w:p>
        </w:tc>
      </w:tr>
      <w:tr w:rsidR="00933F6F" w14:paraId="0F5A4892" w14:textId="77777777" w:rsidTr="00933F6F">
        <w:tc>
          <w:tcPr>
            <w:tcW w:w="5000" w:type="pct"/>
            <w:tcBorders>
              <w:top w:val="single" w:sz="4" w:space="0" w:color="auto"/>
              <w:left w:val="single" w:sz="4" w:space="0" w:color="auto"/>
              <w:bottom w:val="single" w:sz="4" w:space="0" w:color="auto"/>
              <w:right w:val="single" w:sz="4" w:space="0" w:color="auto"/>
            </w:tcBorders>
            <w:hideMark/>
          </w:tcPr>
          <w:p w14:paraId="701C78FC" w14:textId="77777777" w:rsidR="00933F6F" w:rsidRDefault="00933F6F">
            <w:pPr>
              <w:spacing w:before="120" w:after="120" w:line="360" w:lineRule="auto"/>
              <w:rPr>
                <w:rFonts w:ascii="Arial" w:hAnsi="Arial" w:cs="Arial"/>
                <w:b/>
                <w:sz w:val="22"/>
                <w:szCs w:val="22"/>
              </w:rPr>
            </w:pPr>
            <w:r>
              <w:rPr>
                <w:rFonts w:ascii="Arial" w:hAnsi="Arial" w:cs="Arial"/>
                <w:b/>
                <w:sz w:val="22"/>
                <w:szCs w:val="22"/>
              </w:rPr>
              <w:lastRenderedPageBreak/>
              <w:t>Daily care requirements e.g. before meals/going outdoors</w:t>
            </w:r>
          </w:p>
        </w:tc>
      </w:tr>
      <w:tr w:rsidR="00933F6F" w14:paraId="2C41D514" w14:textId="77777777" w:rsidTr="00933F6F">
        <w:tc>
          <w:tcPr>
            <w:tcW w:w="5000" w:type="pct"/>
            <w:tcBorders>
              <w:top w:val="single" w:sz="4" w:space="0" w:color="auto"/>
              <w:left w:val="single" w:sz="4" w:space="0" w:color="auto"/>
              <w:bottom w:val="single" w:sz="4" w:space="0" w:color="auto"/>
              <w:right w:val="single" w:sz="4" w:space="0" w:color="auto"/>
            </w:tcBorders>
          </w:tcPr>
          <w:p w14:paraId="159EC79B" w14:textId="77777777" w:rsidR="00933F6F" w:rsidRDefault="00933F6F">
            <w:pPr>
              <w:spacing w:before="120" w:after="120" w:line="360" w:lineRule="auto"/>
              <w:jc w:val="center"/>
              <w:rPr>
                <w:rFonts w:ascii="Arial" w:hAnsi="Arial" w:cs="Arial"/>
                <w:sz w:val="22"/>
                <w:szCs w:val="22"/>
              </w:rPr>
            </w:pPr>
          </w:p>
          <w:p w14:paraId="075C527D" w14:textId="77777777" w:rsidR="00933F6F" w:rsidRDefault="00933F6F">
            <w:pPr>
              <w:spacing w:before="120" w:after="120" w:line="360" w:lineRule="auto"/>
              <w:jc w:val="center"/>
              <w:rPr>
                <w:rFonts w:ascii="Arial" w:hAnsi="Arial" w:cs="Arial"/>
                <w:sz w:val="22"/>
                <w:szCs w:val="22"/>
              </w:rPr>
            </w:pPr>
          </w:p>
          <w:p w14:paraId="7BD53C54" w14:textId="77777777" w:rsidR="00933F6F" w:rsidRDefault="00933F6F">
            <w:pPr>
              <w:spacing w:before="120" w:after="120" w:line="360" w:lineRule="auto"/>
              <w:jc w:val="center"/>
              <w:rPr>
                <w:rFonts w:ascii="Arial" w:hAnsi="Arial" w:cs="Arial"/>
                <w:sz w:val="22"/>
                <w:szCs w:val="22"/>
              </w:rPr>
            </w:pPr>
          </w:p>
          <w:p w14:paraId="3E786830" w14:textId="77777777" w:rsidR="00933F6F" w:rsidRDefault="00933F6F">
            <w:pPr>
              <w:spacing w:before="120" w:after="120" w:line="360" w:lineRule="auto"/>
              <w:jc w:val="center"/>
              <w:rPr>
                <w:rFonts w:ascii="Arial" w:hAnsi="Arial" w:cs="Arial"/>
                <w:sz w:val="22"/>
                <w:szCs w:val="22"/>
              </w:rPr>
            </w:pPr>
          </w:p>
        </w:tc>
      </w:tr>
      <w:tr w:rsidR="00933F6F" w14:paraId="0A11C800" w14:textId="77777777" w:rsidTr="00933F6F">
        <w:tc>
          <w:tcPr>
            <w:tcW w:w="5000" w:type="pct"/>
            <w:tcBorders>
              <w:top w:val="single" w:sz="4" w:space="0" w:color="auto"/>
              <w:left w:val="single" w:sz="4" w:space="0" w:color="auto"/>
              <w:bottom w:val="single" w:sz="4" w:space="0" w:color="auto"/>
              <w:right w:val="single" w:sz="4" w:space="0" w:color="auto"/>
            </w:tcBorders>
            <w:hideMark/>
          </w:tcPr>
          <w:p w14:paraId="7498195C"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Describe what constitutes an emergency for the child and what actions are to be taken if this occurs</w:t>
            </w:r>
          </w:p>
        </w:tc>
      </w:tr>
      <w:tr w:rsidR="00933F6F" w14:paraId="2A375D1B" w14:textId="77777777" w:rsidTr="00933F6F">
        <w:tc>
          <w:tcPr>
            <w:tcW w:w="5000" w:type="pct"/>
            <w:tcBorders>
              <w:top w:val="single" w:sz="4" w:space="0" w:color="auto"/>
              <w:left w:val="single" w:sz="4" w:space="0" w:color="auto"/>
              <w:bottom w:val="single" w:sz="4" w:space="0" w:color="auto"/>
              <w:right w:val="single" w:sz="4" w:space="0" w:color="auto"/>
            </w:tcBorders>
          </w:tcPr>
          <w:p w14:paraId="673258ED" w14:textId="77777777" w:rsidR="00933F6F" w:rsidRDefault="00933F6F">
            <w:pPr>
              <w:spacing w:before="120" w:after="120" w:line="360" w:lineRule="auto"/>
              <w:jc w:val="center"/>
              <w:rPr>
                <w:rFonts w:ascii="Arial" w:hAnsi="Arial" w:cs="Arial"/>
                <w:sz w:val="22"/>
                <w:szCs w:val="22"/>
              </w:rPr>
            </w:pPr>
          </w:p>
          <w:p w14:paraId="118A6D64" w14:textId="77777777" w:rsidR="00933F6F" w:rsidRDefault="00933F6F">
            <w:pPr>
              <w:spacing w:before="120" w:after="120" w:line="360" w:lineRule="auto"/>
              <w:rPr>
                <w:rFonts w:ascii="Arial" w:hAnsi="Arial" w:cs="Arial"/>
                <w:sz w:val="22"/>
                <w:szCs w:val="22"/>
              </w:rPr>
            </w:pPr>
          </w:p>
          <w:p w14:paraId="06936162" w14:textId="77777777" w:rsidR="00933F6F" w:rsidRDefault="00933F6F">
            <w:pPr>
              <w:spacing w:before="120" w:after="120" w:line="360" w:lineRule="auto"/>
              <w:rPr>
                <w:rFonts w:ascii="Arial" w:hAnsi="Arial" w:cs="Arial"/>
                <w:sz w:val="22"/>
                <w:szCs w:val="22"/>
              </w:rPr>
            </w:pPr>
          </w:p>
          <w:p w14:paraId="5F0BAE16" w14:textId="77777777" w:rsidR="00933F6F" w:rsidRDefault="00933F6F">
            <w:pPr>
              <w:spacing w:before="120" w:after="120" w:line="360" w:lineRule="auto"/>
              <w:rPr>
                <w:rFonts w:ascii="Arial" w:hAnsi="Arial" w:cs="Arial"/>
                <w:b/>
                <w:sz w:val="22"/>
                <w:szCs w:val="22"/>
              </w:rPr>
            </w:pPr>
            <w:r>
              <w:rPr>
                <w:rFonts w:ascii="Arial" w:hAnsi="Arial" w:cs="Arial"/>
                <w:b/>
                <w:sz w:val="22"/>
                <w:szCs w:val="22"/>
              </w:rPr>
              <w:t xml:space="preserve">Name/s of staff responsible for </w:t>
            </w:r>
            <w:proofErr w:type="gramStart"/>
            <w:r>
              <w:rPr>
                <w:rFonts w:ascii="Arial" w:hAnsi="Arial" w:cs="Arial"/>
                <w:b/>
                <w:sz w:val="22"/>
                <w:szCs w:val="22"/>
              </w:rPr>
              <w:t>an emergency situation</w:t>
            </w:r>
            <w:proofErr w:type="gramEnd"/>
            <w:r>
              <w:rPr>
                <w:rFonts w:ascii="Arial" w:hAnsi="Arial" w:cs="Arial"/>
                <w:b/>
                <w:sz w:val="22"/>
                <w:szCs w:val="22"/>
              </w:rPr>
              <w:t xml:space="preserve"> with this child</w:t>
            </w:r>
          </w:p>
          <w:p w14:paraId="5E2278C1" w14:textId="77777777" w:rsidR="00933F6F" w:rsidRDefault="00933F6F">
            <w:pPr>
              <w:spacing w:before="120" w:after="120" w:line="360" w:lineRule="auto"/>
              <w:rPr>
                <w:rFonts w:ascii="Arial" w:hAnsi="Arial" w:cs="Arial"/>
                <w:b/>
                <w:sz w:val="22"/>
                <w:szCs w:val="22"/>
              </w:rPr>
            </w:pPr>
          </w:p>
          <w:p w14:paraId="6B7F5A21" w14:textId="77777777" w:rsidR="00933F6F" w:rsidRDefault="00933F6F">
            <w:pPr>
              <w:spacing w:before="120" w:after="120" w:line="360" w:lineRule="auto"/>
              <w:rPr>
                <w:rFonts w:ascii="Arial" w:hAnsi="Arial" w:cs="Arial"/>
                <w:b/>
                <w:sz w:val="22"/>
                <w:szCs w:val="22"/>
              </w:rPr>
            </w:pPr>
          </w:p>
          <w:p w14:paraId="0FB191E9" w14:textId="77777777" w:rsidR="00933F6F" w:rsidRDefault="00933F6F">
            <w:pPr>
              <w:spacing w:before="120" w:after="120" w:line="360" w:lineRule="auto"/>
              <w:jc w:val="center"/>
              <w:rPr>
                <w:rFonts w:ascii="Arial" w:hAnsi="Arial" w:cs="Arial"/>
                <w:sz w:val="22"/>
                <w:szCs w:val="22"/>
              </w:rPr>
            </w:pPr>
          </w:p>
        </w:tc>
      </w:tr>
    </w:tbl>
    <w:p w14:paraId="28FB96E6" w14:textId="77777777" w:rsidR="00933F6F" w:rsidRDefault="00933F6F" w:rsidP="00933F6F">
      <w:pPr>
        <w:tabs>
          <w:tab w:val="left" w:pos="360"/>
        </w:tabs>
        <w:spacing w:before="120" w:after="120" w:line="360" w:lineRule="auto"/>
        <w:rPr>
          <w:rFonts w:ascii="Arial" w:hAnsi="Arial" w:cs="Arial"/>
          <w:b/>
          <w:sz w:val="22"/>
          <w:szCs w:val="22"/>
        </w:rPr>
      </w:pPr>
    </w:p>
    <w:p w14:paraId="56D8B0F9" w14:textId="77777777" w:rsidR="00933F6F" w:rsidRDefault="00933F6F" w:rsidP="00933F6F">
      <w:pPr>
        <w:tabs>
          <w:tab w:val="left" w:pos="360"/>
        </w:tabs>
        <w:spacing w:before="120" w:after="120" w:line="360" w:lineRule="auto"/>
        <w:rPr>
          <w:rFonts w:ascii="Arial" w:hAnsi="Arial" w:cs="Arial"/>
          <w:b/>
          <w:sz w:val="22"/>
          <w:szCs w:val="22"/>
        </w:rPr>
      </w:pPr>
      <w:r>
        <w:rPr>
          <w:rFonts w:ascii="Arial" w:hAnsi="Arial" w:cs="Arial"/>
          <w:b/>
          <w:sz w:val="22"/>
          <w:szCs w:val="22"/>
        </w:rPr>
        <w:t>Parent/carer and person completing this form must sign below to indicate that the information in this plan is accurate and the parent/carer agrees for any relevant procedures to be carried out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5130"/>
        <w:gridCol w:w="5130"/>
      </w:tblGrid>
      <w:tr w:rsidR="00933F6F" w14:paraId="45DA057E" w14:textId="77777777" w:rsidTr="00933F6F">
        <w:tc>
          <w:tcPr>
            <w:tcW w:w="1666" w:type="pct"/>
            <w:tcBorders>
              <w:top w:val="single" w:sz="4" w:space="0" w:color="auto"/>
              <w:left w:val="single" w:sz="4" w:space="0" w:color="auto"/>
              <w:bottom w:val="single" w:sz="4" w:space="0" w:color="auto"/>
              <w:right w:val="single" w:sz="4" w:space="0" w:color="auto"/>
            </w:tcBorders>
          </w:tcPr>
          <w:p w14:paraId="520A1BDE" w14:textId="77777777" w:rsidR="00933F6F" w:rsidRDefault="00933F6F">
            <w:pPr>
              <w:spacing w:before="120" w:after="120" w:line="360" w:lineRule="auto"/>
              <w:rPr>
                <w:rFonts w:ascii="Arial" w:hAnsi="Arial" w:cs="Arial"/>
                <w:sz w:val="22"/>
                <w:szCs w:val="22"/>
              </w:rPr>
            </w:pPr>
            <w:r>
              <w:rPr>
                <w:rFonts w:ascii="Arial" w:hAnsi="Arial" w:cs="Arial"/>
                <w:sz w:val="22"/>
                <w:szCs w:val="22"/>
              </w:rPr>
              <w:t>Parent’s name</w:t>
            </w:r>
          </w:p>
          <w:p w14:paraId="68DC0490" w14:textId="77777777" w:rsidR="00933F6F" w:rsidRDefault="00933F6F">
            <w:pPr>
              <w:spacing w:before="120" w:after="120" w:line="360" w:lineRule="auto"/>
              <w:rPr>
                <w:rFonts w:ascii="Arial" w:hAnsi="Arial" w:cs="Arial"/>
                <w:sz w:val="22"/>
                <w:szCs w:val="22"/>
              </w:rPr>
            </w:pPr>
          </w:p>
        </w:tc>
        <w:tc>
          <w:tcPr>
            <w:tcW w:w="1667" w:type="pct"/>
            <w:tcBorders>
              <w:top w:val="single" w:sz="4" w:space="0" w:color="auto"/>
              <w:left w:val="single" w:sz="4" w:space="0" w:color="auto"/>
              <w:bottom w:val="single" w:sz="4" w:space="0" w:color="auto"/>
              <w:right w:val="single" w:sz="4" w:space="0" w:color="auto"/>
            </w:tcBorders>
            <w:hideMark/>
          </w:tcPr>
          <w:p w14:paraId="5BA7FE40" w14:textId="77777777" w:rsidR="00933F6F" w:rsidRDefault="00933F6F">
            <w:pPr>
              <w:spacing w:before="120" w:after="120" w:line="360" w:lineRule="auto"/>
              <w:rPr>
                <w:rFonts w:ascii="Arial" w:hAnsi="Arial" w:cs="Arial"/>
                <w:sz w:val="22"/>
                <w:szCs w:val="22"/>
              </w:rPr>
            </w:pPr>
            <w:r>
              <w:rPr>
                <w:rFonts w:ascii="Arial" w:hAnsi="Arial" w:cs="Arial"/>
                <w:sz w:val="22"/>
                <w:szCs w:val="22"/>
              </w:rPr>
              <w:t>Signature</w:t>
            </w:r>
          </w:p>
        </w:tc>
        <w:tc>
          <w:tcPr>
            <w:tcW w:w="1667" w:type="pct"/>
            <w:tcBorders>
              <w:top w:val="single" w:sz="4" w:space="0" w:color="auto"/>
              <w:left w:val="single" w:sz="4" w:space="0" w:color="auto"/>
              <w:bottom w:val="single" w:sz="4" w:space="0" w:color="auto"/>
              <w:right w:val="single" w:sz="4" w:space="0" w:color="auto"/>
            </w:tcBorders>
            <w:hideMark/>
          </w:tcPr>
          <w:p w14:paraId="56D1B357" w14:textId="77777777" w:rsidR="00933F6F" w:rsidRDefault="00933F6F">
            <w:pPr>
              <w:spacing w:before="120" w:after="120" w:line="360" w:lineRule="auto"/>
              <w:rPr>
                <w:rFonts w:ascii="Arial" w:hAnsi="Arial" w:cs="Arial"/>
                <w:sz w:val="22"/>
                <w:szCs w:val="22"/>
              </w:rPr>
            </w:pPr>
            <w:r>
              <w:rPr>
                <w:rFonts w:ascii="Arial" w:hAnsi="Arial" w:cs="Arial"/>
                <w:sz w:val="22"/>
                <w:szCs w:val="22"/>
              </w:rPr>
              <w:t>Date</w:t>
            </w:r>
          </w:p>
        </w:tc>
      </w:tr>
      <w:tr w:rsidR="00933F6F" w14:paraId="73F611C4" w14:textId="77777777" w:rsidTr="00933F6F">
        <w:tc>
          <w:tcPr>
            <w:tcW w:w="1666" w:type="pct"/>
            <w:tcBorders>
              <w:top w:val="single" w:sz="4" w:space="0" w:color="auto"/>
              <w:left w:val="single" w:sz="4" w:space="0" w:color="auto"/>
              <w:bottom w:val="single" w:sz="4" w:space="0" w:color="auto"/>
              <w:right w:val="single" w:sz="4" w:space="0" w:color="auto"/>
            </w:tcBorders>
          </w:tcPr>
          <w:p w14:paraId="58119A66" w14:textId="77777777" w:rsidR="00933F6F" w:rsidRDefault="00933F6F">
            <w:pPr>
              <w:spacing w:before="120" w:after="120" w:line="360" w:lineRule="auto"/>
              <w:rPr>
                <w:rFonts w:ascii="Arial" w:hAnsi="Arial" w:cs="Arial"/>
                <w:sz w:val="22"/>
                <w:szCs w:val="22"/>
              </w:rPr>
            </w:pPr>
            <w:r>
              <w:rPr>
                <w:rFonts w:ascii="Arial" w:hAnsi="Arial" w:cs="Arial"/>
                <w:sz w:val="22"/>
                <w:szCs w:val="22"/>
              </w:rPr>
              <w:t>Key person’s name</w:t>
            </w:r>
          </w:p>
          <w:p w14:paraId="365D1CE9" w14:textId="77777777" w:rsidR="00933F6F" w:rsidRDefault="00933F6F">
            <w:pPr>
              <w:spacing w:before="120" w:after="120" w:line="360" w:lineRule="auto"/>
              <w:rPr>
                <w:rFonts w:ascii="Arial" w:hAnsi="Arial" w:cs="Arial"/>
                <w:sz w:val="22"/>
                <w:szCs w:val="22"/>
              </w:rPr>
            </w:pPr>
          </w:p>
        </w:tc>
        <w:tc>
          <w:tcPr>
            <w:tcW w:w="1667" w:type="pct"/>
            <w:tcBorders>
              <w:top w:val="single" w:sz="4" w:space="0" w:color="auto"/>
              <w:left w:val="single" w:sz="4" w:space="0" w:color="auto"/>
              <w:bottom w:val="single" w:sz="4" w:space="0" w:color="auto"/>
              <w:right w:val="single" w:sz="4" w:space="0" w:color="auto"/>
            </w:tcBorders>
            <w:hideMark/>
          </w:tcPr>
          <w:p w14:paraId="2D2AF907" w14:textId="77777777" w:rsidR="00933F6F" w:rsidRDefault="00933F6F">
            <w:pPr>
              <w:spacing w:before="120" w:after="120" w:line="360" w:lineRule="auto"/>
              <w:rPr>
                <w:rFonts w:ascii="Arial" w:hAnsi="Arial" w:cs="Arial"/>
                <w:sz w:val="22"/>
                <w:szCs w:val="22"/>
              </w:rPr>
            </w:pPr>
            <w:r>
              <w:rPr>
                <w:rFonts w:ascii="Arial" w:hAnsi="Arial" w:cs="Arial"/>
                <w:sz w:val="22"/>
                <w:szCs w:val="22"/>
              </w:rPr>
              <w:t>Signature</w:t>
            </w:r>
          </w:p>
        </w:tc>
        <w:tc>
          <w:tcPr>
            <w:tcW w:w="1667" w:type="pct"/>
            <w:tcBorders>
              <w:top w:val="single" w:sz="4" w:space="0" w:color="auto"/>
              <w:left w:val="single" w:sz="4" w:space="0" w:color="auto"/>
              <w:bottom w:val="single" w:sz="4" w:space="0" w:color="auto"/>
              <w:right w:val="single" w:sz="4" w:space="0" w:color="auto"/>
            </w:tcBorders>
            <w:hideMark/>
          </w:tcPr>
          <w:p w14:paraId="64A047F9" w14:textId="77777777" w:rsidR="00933F6F" w:rsidRDefault="00933F6F">
            <w:pPr>
              <w:spacing w:before="120" w:after="120" w:line="360" w:lineRule="auto"/>
              <w:rPr>
                <w:rFonts w:ascii="Arial" w:hAnsi="Arial" w:cs="Arial"/>
                <w:sz w:val="22"/>
                <w:szCs w:val="22"/>
              </w:rPr>
            </w:pPr>
            <w:r>
              <w:rPr>
                <w:rFonts w:ascii="Arial" w:hAnsi="Arial" w:cs="Arial"/>
                <w:sz w:val="22"/>
                <w:szCs w:val="22"/>
              </w:rPr>
              <w:t>Date</w:t>
            </w:r>
          </w:p>
        </w:tc>
      </w:tr>
      <w:tr w:rsidR="00933F6F" w14:paraId="5C3FCD37" w14:textId="77777777" w:rsidTr="00933F6F">
        <w:tc>
          <w:tcPr>
            <w:tcW w:w="1666" w:type="pct"/>
            <w:tcBorders>
              <w:top w:val="single" w:sz="4" w:space="0" w:color="auto"/>
              <w:left w:val="single" w:sz="4" w:space="0" w:color="auto"/>
              <w:bottom w:val="single" w:sz="4" w:space="0" w:color="auto"/>
              <w:right w:val="single" w:sz="4" w:space="0" w:color="auto"/>
            </w:tcBorders>
            <w:hideMark/>
          </w:tcPr>
          <w:p w14:paraId="42148523" w14:textId="77777777" w:rsidR="00933F6F" w:rsidRDefault="00933F6F">
            <w:pPr>
              <w:spacing w:before="120" w:after="120" w:line="360" w:lineRule="auto"/>
              <w:rPr>
                <w:rFonts w:ascii="Arial" w:hAnsi="Arial" w:cs="Arial"/>
                <w:sz w:val="22"/>
                <w:szCs w:val="22"/>
              </w:rPr>
            </w:pPr>
            <w:r>
              <w:rPr>
                <w:rFonts w:ascii="Arial" w:hAnsi="Arial" w:cs="Arial"/>
                <w:sz w:val="22"/>
                <w:szCs w:val="22"/>
              </w:rPr>
              <w:t>Setting Manager’s name</w:t>
            </w:r>
          </w:p>
        </w:tc>
        <w:tc>
          <w:tcPr>
            <w:tcW w:w="1667" w:type="pct"/>
            <w:tcBorders>
              <w:top w:val="single" w:sz="4" w:space="0" w:color="auto"/>
              <w:left w:val="single" w:sz="4" w:space="0" w:color="auto"/>
              <w:bottom w:val="single" w:sz="4" w:space="0" w:color="auto"/>
              <w:right w:val="single" w:sz="4" w:space="0" w:color="auto"/>
            </w:tcBorders>
            <w:hideMark/>
          </w:tcPr>
          <w:p w14:paraId="28447026" w14:textId="77777777" w:rsidR="00933F6F" w:rsidRDefault="00933F6F">
            <w:pPr>
              <w:spacing w:before="120" w:after="120" w:line="360" w:lineRule="auto"/>
              <w:rPr>
                <w:rFonts w:ascii="Arial" w:hAnsi="Arial" w:cs="Arial"/>
                <w:sz w:val="22"/>
                <w:szCs w:val="22"/>
              </w:rPr>
            </w:pPr>
            <w:r>
              <w:rPr>
                <w:rFonts w:ascii="Arial" w:hAnsi="Arial" w:cs="Arial"/>
                <w:sz w:val="22"/>
                <w:szCs w:val="22"/>
              </w:rPr>
              <w:t>Signature</w:t>
            </w:r>
          </w:p>
        </w:tc>
        <w:tc>
          <w:tcPr>
            <w:tcW w:w="1667" w:type="pct"/>
            <w:tcBorders>
              <w:top w:val="single" w:sz="4" w:space="0" w:color="auto"/>
              <w:left w:val="single" w:sz="4" w:space="0" w:color="auto"/>
              <w:bottom w:val="single" w:sz="4" w:space="0" w:color="auto"/>
              <w:right w:val="single" w:sz="4" w:space="0" w:color="auto"/>
            </w:tcBorders>
          </w:tcPr>
          <w:p w14:paraId="648F32E0" w14:textId="77777777" w:rsidR="00933F6F" w:rsidRDefault="00933F6F">
            <w:pPr>
              <w:spacing w:before="120" w:after="120" w:line="360" w:lineRule="auto"/>
              <w:rPr>
                <w:rFonts w:ascii="Arial" w:hAnsi="Arial" w:cs="Arial"/>
                <w:sz w:val="22"/>
                <w:szCs w:val="22"/>
              </w:rPr>
            </w:pPr>
            <w:r>
              <w:rPr>
                <w:rFonts w:ascii="Arial" w:hAnsi="Arial" w:cs="Arial"/>
                <w:sz w:val="22"/>
                <w:szCs w:val="22"/>
              </w:rPr>
              <w:t>Date</w:t>
            </w:r>
          </w:p>
          <w:p w14:paraId="649FA9BE" w14:textId="77777777" w:rsidR="00933F6F" w:rsidRDefault="00933F6F">
            <w:pPr>
              <w:spacing w:before="120" w:after="120" w:line="360" w:lineRule="auto"/>
              <w:rPr>
                <w:rFonts w:ascii="Arial" w:hAnsi="Arial" w:cs="Arial"/>
                <w:sz w:val="22"/>
                <w:szCs w:val="22"/>
              </w:rPr>
            </w:pPr>
          </w:p>
        </w:tc>
      </w:tr>
    </w:tbl>
    <w:p w14:paraId="16B0A61A"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For children requiring lifesaving or invasive medication and/or care, for example, rectal diazepam, adrenaline injectors, </w:t>
      </w:r>
      <w:proofErr w:type="spellStart"/>
      <w:r>
        <w:rPr>
          <w:rFonts w:ascii="Arial" w:hAnsi="Arial" w:cs="Arial"/>
          <w:sz w:val="22"/>
          <w:szCs w:val="22"/>
        </w:rPr>
        <w:t>Epipens</w:t>
      </w:r>
      <w:proofErr w:type="spellEnd"/>
      <w:r>
        <w:rPr>
          <w:rFonts w:ascii="Arial" w:hAnsi="Arial" w:cs="Arial"/>
          <w:sz w:val="22"/>
          <w:szCs w:val="22"/>
        </w:rPr>
        <w:t xml:space="preserve">, </w:t>
      </w:r>
      <w:proofErr w:type="spellStart"/>
      <w:r>
        <w:rPr>
          <w:rFonts w:ascii="Arial" w:hAnsi="Arial" w:cs="Arial"/>
          <w:sz w:val="22"/>
          <w:szCs w:val="22"/>
        </w:rPr>
        <w:t>Anapens</w:t>
      </w:r>
      <w:proofErr w:type="spellEnd"/>
      <w:r>
        <w:rPr>
          <w:rFonts w:ascii="Arial" w:hAnsi="Arial" w:cs="Arial"/>
          <w:sz w:val="22"/>
          <w:szCs w:val="22"/>
        </w:rPr>
        <w:t xml:space="preserve">, </w:t>
      </w:r>
      <w:proofErr w:type="spellStart"/>
      <w:r>
        <w:rPr>
          <w:rFonts w:ascii="Arial" w:hAnsi="Arial" w:cs="Arial"/>
          <w:sz w:val="22"/>
          <w:szCs w:val="22"/>
        </w:rPr>
        <w:t>JextPens</w:t>
      </w:r>
      <w:proofErr w:type="spellEnd"/>
      <w:r>
        <w:rPr>
          <w:rFonts w:ascii="Arial" w:hAnsi="Arial" w:cs="Arial"/>
          <w:sz w:val="22"/>
          <w:szCs w:val="22"/>
        </w:rPr>
        <w:t>, maintaining breathing apparatus, changing colostomy or feeding tubes, approval must be received from the child’s GP/consultant, as follows:</w:t>
      </w:r>
    </w:p>
    <w:p w14:paraId="11E0F53C"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I have read the information in this Individual Health Plan and have found it to be accurate. </w:t>
      </w:r>
    </w:p>
    <w:tbl>
      <w:tblPr>
        <w:tblW w:w="5000" w:type="pct"/>
        <w:tblCellMar>
          <w:left w:w="0" w:type="dxa"/>
          <w:right w:w="0" w:type="dxa"/>
        </w:tblCellMar>
        <w:tblLook w:val="04A0" w:firstRow="1" w:lastRow="0" w:firstColumn="1" w:lastColumn="0" w:noHBand="0" w:noVBand="1"/>
      </w:tblPr>
      <w:tblGrid>
        <w:gridCol w:w="3832"/>
        <w:gridCol w:w="5924"/>
        <w:gridCol w:w="1431"/>
        <w:gridCol w:w="4201"/>
      </w:tblGrid>
      <w:tr w:rsidR="00933F6F" w14:paraId="78DAF89E" w14:textId="77777777" w:rsidTr="00933F6F">
        <w:tc>
          <w:tcPr>
            <w:tcW w:w="1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CC4B4" w14:textId="77777777" w:rsidR="00933F6F" w:rsidRDefault="00933F6F">
            <w:pPr>
              <w:spacing w:before="120" w:after="120" w:line="360" w:lineRule="auto"/>
              <w:rPr>
                <w:rFonts w:ascii="Arial" w:eastAsia="Calibri" w:hAnsi="Arial" w:cs="Arial"/>
                <w:sz w:val="22"/>
                <w:szCs w:val="22"/>
                <w:lang w:val="en-US"/>
              </w:rPr>
            </w:pPr>
            <w:r>
              <w:rPr>
                <w:rFonts w:ascii="Arial" w:hAnsi="Arial" w:cs="Arial"/>
                <w:sz w:val="22"/>
                <w:szCs w:val="22"/>
              </w:rPr>
              <w:t>Name of GP/consultant:</w:t>
            </w:r>
          </w:p>
        </w:tc>
        <w:tc>
          <w:tcPr>
            <w:tcW w:w="19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3194A" w14:textId="77777777" w:rsidR="00933F6F" w:rsidRDefault="00933F6F">
            <w:pPr>
              <w:spacing w:before="120" w:after="120" w:line="360" w:lineRule="auto"/>
              <w:jc w:val="both"/>
              <w:rPr>
                <w:rFonts w:ascii="Arial" w:eastAsia="Calibri" w:hAnsi="Arial" w:cs="Arial"/>
                <w:sz w:val="22"/>
                <w:szCs w:val="22"/>
                <w:lang w:val="en-US"/>
              </w:rPr>
            </w:pPr>
          </w:p>
        </w:tc>
        <w:tc>
          <w:tcPr>
            <w:tcW w:w="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6DF4F0" w14:textId="77777777" w:rsidR="00933F6F" w:rsidRDefault="00933F6F">
            <w:pPr>
              <w:spacing w:before="120" w:after="120" w:line="360" w:lineRule="auto"/>
              <w:jc w:val="both"/>
              <w:rPr>
                <w:rFonts w:ascii="Arial" w:eastAsia="Calibri" w:hAnsi="Arial" w:cs="Arial"/>
                <w:sz w:val="22"/>
                <w:szCs w:val="22"/>
                <w:lang w:val="en-US"/>
              </w:rPr>
            </w:pPr>
            <w:r>
              <w:rPr>
                <w:rFonts w:ascii="Arial" w:hAnsi="Arial" w:cs="Arial"/>
                <w:sz w:val="22"/>
                <w:szCs w:val="22"/>
              </w:rPr>
              <w:t>Date:</w:t>
            </w:r>
          </w:p>
        </w:tc>
        <w:tc>
          <w:tcPr>
            <w:tcW w:w="13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A78DA" w14:textId="77777777" w:rsidR="00933F6F" w:rsidRDefault="00933F6F">
            <w:pPr>
              <w:spacing w:before="120" w:after="120" w:line="360" w:lineRule="auto"/>
              <w:jc w:val="both"/>
              <w:rPr>
                <w:rFonts w:ascii="Arial" w:eastAsia="Calibri" w:hAnsi="Arial" w:cs="Arial"/>
                <w:sz w:val="22"/>
                <w:szCs w:val="22"/>
                <w:lang w:val="en-US"/>
              </w:rPr>
            </w:pPr>
          </w:p>
        </w:tc>
      </w:tr>
      <w:tr w:rsidR="00933F6F" w14:paraId="78AE923A" w14:textId="77777777" w:rsidTr="00933F6F">
        <w:tc>
          <w:tcPr>
            <w:tcW w:w="1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0B2CC" w14:textId="77777777" w:rsidR="00933F6F" w:rsidRDefault="00933F6F">
            <w:pPr>
              <w:spacing w:before="120" w:after="120" w:line="360" w:lineRule="auto"/>
              <w:jc w:val="both"/>
              <w:rPr>
                <w:rFonts w:ascii="Arial" w:eastAsia="Calibri" w:hAnsi="Arial" w:cs="Arial"/>
                <w:sz w:val="22"/>
                <w:szCs w:val="22"/>
                <w:lang w:val="en-US"/>
              </w:rPr>
            </w:pPr>
            <w:r>
              <w:rPr>
                <w:rFonts w:ascii="Arial" w:hAnsi="Arial" w:cs="Arial"/>
                <w:sz w:val="22"/>
                <w:szCs w:val="22"/>
              </w:rPr>
              <w:t>Signature:</w:t>
            </w:r>
          </w:p>
        </w:tc>
        <w:tc>
          <w:tcPr>
            <w:tcW w:w="375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7F713" w14:textId="77777777" w:rsidR="00933F6F" w:rsidRDefault="00933F6F">
            <w:pPr>
              <w:tabs>
                <w:tab w:val="left" w:pos="2244"/>
              </w:tabs>
              <w:spacing w:before="120" w:after="120" w:line="360" w:lineRule="auto"/>
              <w:jc w:val="both"/>
              <w:rPr>
                <w:rFonts w:ascii="Arial" w:eastAsia="Calibri" w:hAnsi="Arial" w:cs="Arial"/>
                <w:sz w:val="22"/>
                <w:szCs w:val="22"/>
                <w:lang w:val="en-US"/>
              </w:rPr>
            </w:pPr>
          </w:p>
        </w:tc>
      </w:tr>
    </w:tbl>
    <w:p w14:paraId="5C2CC4DD" w14:textId="77777777" w:rsidR="00933F6F" w:rsidRDefault="00933F6F" w:rsidP="00933F6F">
      <w:pPr>
        <w:tabs>
          <w:tab w:val="left" w:pos="320"/>
        </w:tabs>
        <w:spacing w:before="120" w:after="120" w:line="360" w:lineRule="auto"/>
        <w:rPr>
          <w:rFonts w:ascii="Arial" w:hAnsi="Arial" w:cs="Arial"/>
          <w:b/>
          <w:sz w:val="22"/>
          <w:szCs w:val="22"/>
        </w:rPr>
      </w:pPr>
      <w:r>
        <w:rPr>
          <w:rFonts w:ascii="Arial" w:hAnsi="Arial" w:cs="Arial"/>
          <w:b/>
          <w:sz w:val="22"/>
          <w:szCs w:val="22"/>
        </w:rPr>
        <w:t>Review completed (at least every six months)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5130"/>
        <w:gridCol w:w="5130"/>
      </w:tblGrid>
      <w:tr w:rsidR="00933F6F" w14:paraId="55A5E813" w14:textId="77777777" w:rsidTr="00933F6F">
        <w:tc>
          <w:tcPr>
            <w:tcW w:w="1666" w:type="pct"/>
            <w:tcBorders>
              <w:top w:val="single" w:sz="4" w:space="0" w:color="auto"/>
              <w:left w:val="single" w:sz="4" w:space="0" w:color="auto"/>
              <w:bottom w:val="single" w:sz="4" w:space="0" w:color="auto"/>
              <w:right w:val="single" w:sz="4" w:space="0" w:color="auto"/>
            </w:tcBorders>
          </w:tcPr>
          <w:p w14:paraId="3C892DA0" w14:textId="77777777" w:rsidR="00933F6F" w:rsidRDefault="00933F6F">
            <w:pPr>
              <w:spacing w:before="120" w:after="120" w:line="360" w:lineRule="auto"/>
              <w:rPr>
                <w:rFonts w:ascii="Arial" w:hAnsi="Arial" w:cs="Arial"/>
                <w:sz w:val="22"/>
                <w:szCs w:val="22"/>
              </w:rPr>
            </w:pPr>
            <w:r>
              <w:rPr>
                <w:rFonts w:ascii="Arial" w:hAnsi="Arial" w:cs="Arial"/>
                <w:sz w:val="22"/>
                <w:szCs w:val="22"/>
              </w:rPr>
              <w:t>Parent’s name</w:t>
            </w:r>
          </w:p>
          <w:p w14:paraId="75A816B5" w14:textId="77777777" w:rsidR="00933F6F" w:rsidRDefault="00933F6F">
            <w:pPr>
              <w:spacing w:before="120" w:after="120" w:line="360" w:lineRule="auto"/>
              <w:rPr>
                <w:rFonts w:ascii="Arial" w:hAnsi="Arial" w:cs="Arial"/>
                <w:sz w:val="22"/>
                <w:szCs w:val="22"/>
              </w:rPr>
            </w:pPr>
          </w:p>
        </w:tc>
        <w:tc>
          <w:tcPr>
            <w:tcW w:w="1667" w:type="pct"/>
            <w:tcBorders>
              <w:top w:val="single" w:sz="4" w:space="0" w:color="auto"/>
              <w:left w:val="single" w:sz="4" w:space="0" w:color="auto"/>
              <w:bottom w:val="single" w:sz="4" w:space="0" w:color="auto"/>
              <w:right w:val="single" w:sz="4" w:space="0" w:color="auto"/>
            </w:tcBorders>
            <w:hideMark/>
          </w:tcPr>
          <w:p w14:paraId="4C7C17D0" w14:textId="77777777" w:rsidR="00933F6F" w:rsidRDefault="00933F6F">
            <w:pPr>
              <w:spacing w:before="120" w:after="120" w:line="360" w:lineRule="auto"/>
              <w:rPr>
                <w:rFonts w:ascii="Arial" w:hAnsi="Arial" w:cs="Arial"/>
                <w:sz w:val="22"/>
                <w:szCs w:val="22"/>
              </w:rPr>
            </w:pPr>
            <w:r>
              <w:rPr>
                <w:rFonts w:ascii="Arial" w:hAnsi="Arial" w:cs="Arial"/>
                <w:sz w:val="22"/>
                <w:szCs w:val="22"/>
              </w:rPr>
              <w:t>Signature</w:t>
            </w:r>
          </w:p>
        </w:tc>
        <w:tc>
          <w:tcPr>
            <w:tcW w:w="1667" w:type="pct"/>
            <w:tcBorders>
              <w:top w:val="single" w:sz="4" w:space="0" w:color="auto"/>
              <w:left w:val="single" w:sz="4" w:space="0" w:color="auto"/>
              <w:bottom w:val="single" w:sz="4" w:space="0" w:color="auto"/>
              <w:right w:val="single" w:sz="4" w:space="0" w:color="auto"/>
            </w:tcBorders>
            <w:hideMark/>
          </w:tcPr>
          <w:p w14:paraId="4FAA5C5B" w14:textId="77777777" w:rsidR="00933F6F" w:rsidRDefault="00933F6F">
            <w:pPr>
              <w:spacing w:before="120" w:after="120" w:line="360" w:lineRule="auto"/>
              <w:rPr>
                <w:rFonts w:ascii="Arial" w:hAnsi="Arial" w:cs="Arial"/>
                <w:sz w:val="22"/>
                <w:szCs w:val="22"/>
              </w:rPr>
            </w:pPr>
            <w:r>
              <w:rPr>
                <w:rFonts w:ascii="Arial" w:hAnsi="Arial" w:cs="Arial"/>
                <w:sz w:val="22"/>
                <w:szCs w:val="22"/>
              </w:rPr>
              <w:t>Date</w:t>
            </w:r>
          </w:p>
        </w:tc>
      </w:tr>
      <w:tr w:rsidR="00933F6F" w14:paraId="14EC99F7" w14:textId="77777777" w:rsidTr="00933F6F">
        <w:tc>
          <w:tcPr>
            <w:tcW w:w="1666" w:type="pct"/>
            <w:tcBorders>
              <w:top w:val="single" w:sz="4" w:space="0" w:color="auto"/>
              <w:left w:val="single" w:sz="4" w:space="0" w:color="auto"/>
              <w:bottom w:val="single" w:sz="4" w:space="0" w:color="auto"/>
              <w:right w:val="single" w:sz="4" w:space="0" w:color="auto"/>
            </w:tcBorders>
          </w:tcPr>
          <w:p w14:paraId="58C4F2A6" w14:textId="77777777" w:rsidR="00933F6F" w:rsidRDefault="00933F6F">
            <w:pPr>
              <w:spacing w:before="120" w:after="120" w:line="360" w:lineRule="auto"/>
              <w:rPr>
                <w:rFonts w:ascii="Arial" w:hAnsi="Arial" w:cs="Arial"/>
                <w:sz w:val="22"/>
                <w:szCs w:val="22"/>
              </w:rPr>
            </w:pPr>
            <w:r>
              <w:rPr>
                <w:rFonts w:ascii="Arial" w:hAnsi="Arial" w:cs="Arial"/>
                <w:sz w:val="22"/>
                <w:szCs w:val="22"/>
              </w:rPr>
              <w:lastRenderedPageBreak/>
              <w:t>Key person’s name</w:t>
            </w:r>
          </w:p>
          <w:p w14:paraId="169DAAAA" w14:textId="77777777" w:rsidR="00933F6F" w:rsidRDefault="00933F6F">
            <w:pPr>
              <w:spacing w:before="120" w:after="120" w:line="360" w:lineRule="auto"/>
              <w:rPr>
                <w:rFonts w:ascii="Arial" w:hAnsi="Arial" w:cs="Arial"/>
                <w:sz w:val="22"/>
                <w:szCs w:val="22"/>
              </w:rPr>
            </w:pPr>
          </w:p>
        </w:tc>
        <w:tc>
          <w:tcPr>
            <w:tcW w:w="1667" w:type="pct"/>
            <w:tcBorders>
              <w:top w:val="single" w:sz="4" w:space="0" w:color="auto"/>
              <w:left w:val="single" w:sz="4" w:space="0" w:color="auto"/>
              <w:bottom w:val="single" w:sz="4" w:space="0" w:color="auto"/>
              <w:right w:val="single" w:sz="4" w:space="0" w:color="auto"/>
            </w:tcBorders>
            <w:hideMark/>
          </w:tcPr>
          <w:p w14:paraId="39A905DD" w14:textId="77777777" w:rsidR="00933F6F" w:rsidRDefault="00933F6F">
            <w:pPr>
              <w:spacing w:before="120" w:after="120" w:line="360" w:lineRule="auto"/>
              <w:rPr>
                <w:rFonts w:ascii="Arial" w:hAnsi="Arial" w:cs="Arial"/>
                <w:sz w:val="22"/>
                <w:szCs w:val="22"/>
              </w:rPr>
            </w:pPr>
            <w:r>
              <w:rPr>
                <w:rFonts w:ascii="Arial" w:hAnsi="Arial" w:cs="Arial"/>
                <w:sz w:val="22"/>
                <w:szCs w:val="22"/>
              </w:rPr>
              <w:t>Signature</w:t>
            </w:r>
          </w:p>
        </w:tc>
        <w:tc>
          <w:tcPr>
            <w:tcW w:w="1667" w:type="pct"/>
            <w:tcBorders>
              <w:top w:val="single" w:sz="4" w:space="0" w:color="auto"/>
              <w:left w:val="single" w:sz="4" w:space="0" w:color="auto"/>
              <w:bottom w:val="single" w:sz="4" w:space="0" w:color="auto"/>
              <w:right w:val="single" w:sz="4" w:space="0" w:color="auto"/>
            </w:tcBorders>
            <w:hideMark/>
          </w:tcPr>
          <w:p w14:paraId="2452BB6A" w14:textId="77777777" w:rsidR="00933F6F" w:rsidRDefault="00933F6F">
            <w:pPr>
              <w:spacing w:before="120" w:after="120" w:line="360" w:lineRule="auto"/>
              <w:rPr>
                <w:rFonts w:ascii="Arial" w:hAnsi="Arial" w:cs="Arial"/>
                <w:sz w:val="22"/>
                <w:szCs w:val="22"/>
              </w:rPr>
            </w:pPr>
            <w:r>
              <w:rPr>
                <w:rFonts w:ascii="Arial" w:hAnsi="Arial" w:cs="Arial"/>
                <w:sz w:val="22"/>
                <w:szCs w:val="22"/>
              </w:rPr>
              <w:t>Date</w:t>
            </w:r>
          </w:p>
        </w:tc>
      </w:tr>
      <w:tr w:rsidR="00933F6F" w14:paraId="7D1D501A" w14:textId="77777777" w:rsidTr="00933F6F">
        <w:tc>
          <w:tcPr>
            <w:tcW w:w="1666" w:type="pct"/>
            <w:tcBorders>
              <w:top w:val="single" w:sz="4" w:space="0" w:color="auto"/>
              <w:left w:val="single" w:sz="4" w:space="0" w:color="auto"/>
              <w:bottom w:val="single" w:sz="4" w:space="0" w:color="auto"/>
              <w:right w:val="single" w:sz="4" w:space="0" w:color="auto"/>
            </w:tcBorders>
          </w:tcPr>
          <w:p w14:paraId="53DB6502" w14:textId="77777777" w:rsidR="00933F6F" w:rsidRDefault="00933F6F">
            <w:pPr>
              <w:spacing w:before="120" w:after="120" w:line="360" w:lineRule="auto"/>
              <w:rPr>
                <w:rFonts w:ascii="Arial" w:hAnsi="Arial" w:cs="Arial"/>
                <w:sz w:val="22"/>
                <w:szCs w:val="22"/>
              </w:rPr>
            </w:pPr>
            <w:r>
              <w:rPr>
                <w:rFonts w:ascii="Arial" w:hAnsi="Arial" w:cs="Arial"/>
                <w:sz w:val="22"/>
                <w:szCs w:val="22"/>
              </w:rPr>
              <w:t>Setting manager’s name</w:t>
            </w:r>
          </w:p>
          <w:p w14:paraId="22BED41F" w14:textId="77777777" w:rsidR="00933F6F" w:rsidRDefault="00933F6F">
            <w:pPr>
              <w:spacing w:before="120" w:after="120" w:line="360" w:lineRule="auto"/>
              <w:rPr>
                <w:rFonts w:ascii="Arial" w:hAnsi="Arial" w:cs="Arial"/>
                <w:sz w:val="22"/>
                <w:szCs w:val="22"/>
              </w:rPr>
            </w:pPr>
          </w:p>
        </w:tc>
        <w:tc>
          <w:tcPr>
            <w:tcW w:w="1667" w:type="pct"/>
            <w:tcBorders>
              <w:top w:val="single" w:sz="4" w:space="0" w:color="auto"/>
              <w:left w:val="single" w:sz="4" w:space="0" w:color="auto"/>
              <w:bottom w:val="single" w:sz="4" w:space="0" w:color="auto"/>
              <w:right w:val="single" w:sz="4" w:space="0" w:color="auto"/>
            </w:tcBorders>
            <w:hideMark/>
          </w:tcPr>
          <w:p w14:paraId="0DDC6D4D" w14:textId="77777777" w:rsidR="00933F6F" w:rsidRDefault="00933F6F">
            <w:pPr>
              <w:spacing w:before="120" w:after="120" w:line="360" w:lineRule="auto"/>
              <w:rPr>
                <w:rFonts w:ascii="Arial" w:hAnsi="Arial" w:cs="Arial"/>
                <w:sz w:val="22"/>
                <w:szCs w:val="22"/>
              </w:rPr>
            </w:pPr>
            <w:r>
              <w:rPr>
                <w:rFonts w:ascii="Arial" w:hAnsi="Arial" w:cs="Arial"/>
                <w:sz w:val="22"/>
                <w:szCs w:val="22"/>
              </w:rPr>
              <w:t>Signature</w:t>
            </w:r>
          </w:p>
        </w:tc>
        <w:tc>
          <w:tcPr>
            <w:tcW w:w="1667" w:type="pct"/>
            <w:tcBorders>
              <w:top w:val="single" w:sz="4" w:space="0" w:color="auto"/>
              <w:left w:val="single" w:sz="4" w:space="0" w:color="auto"/>
              <w:bottom w:val="single" w:sz="4" w:space="0" w:color="auto"/>
              <w:right w:val="single" w:sz="4" w:space="0" w:color="auto"/>
            </w:tcBorders>
            <w:hideMark/>
          </w:tcPr>
          <w:p w14:paraId="5C59D3C0" w14:textId="77777777" w:rsidR="00933F6F" w:rsidRDefault="00933F6F">
            <w:pPr>
              <w:spacing w:before="120" w:after="120" w:line="360" w:lineRule="auto"/>
              <w:rPr>
                <w:rFonts w:ascii="Arial" w:hAnsi="Arial" w:cs="Arial"/>
                <w:sz w:val="22"/>
                <w:szCs w:val="22"/>
              </w:rPr>
            </w:pPr>
            <w:r>
              <w:rPr>
                <w:rFonts w:ascii="Arial" w:hAnsi="Arial" w:cs="Arial"/>
                <w:sz w:val="22"/>
                <w:szCs w:val="22"/>
              </w:rPr>
              <w:t>Date</w:t>
            </w:r>
          </w:p>
        </w:tc>
      </w:tr>
    </w:tbl>
    <w:p w14:paraId="6896F01A"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Copies circulated to:</w:t>
      </w:r>
    </w:p>
    <w:p w14:paraId="0185FCA0" w14:textId="77777777" w:rsidR="00933F6F" w:rsidRDefault="00933F6F" w:rsidP="00933F6F">
      <w:pPr>
        <w:spacing w:before="120" w:after="120" w:line="360" w:lineRule="auto"/>
        <w:rPr>
          <w:rFonts w:ascii="Arial" w:hAnsi="Arial" w:cs="Arial"/>
          <w:bCs/>
          <w:sz w:val="22"/>
          <w:szCs w:val="22"/>
        </w:rPr>
      </w:pPr>
      <w:r>
        <w:rPr>
          <w:rFonts w:ascii="Arial" w:hAnsi="Arial" w:cs="Arial"/>
          <w:bCs/>
          <w:sz w:val="22"/>
          <w:szCs w:val="22"/>
        </w:rPr>
        <w:t>Parents</w:t>
      </w:r>
    </w:p>
    <w:p w14:paraId="0C393E2D" w14:textId="77777777" w:rsidR="00933F6F" w:rsidRDefault="00933F6F" w:rsidP="00933F6F">
      <w:pPr>
        <w:spacing w:before="120" w:after="120" w:line="360" w:lineRule="auto"/>
        <w:rPr>
          <w:rFonts w:ascii="Arial" w:hAnsi="Arial" w:cs="Arial"/>
          <w:bCs/>
          <w:sz w:val="22"/>
          <w:szCs w:val="22"/>
        </w:rPr>
      </w:pPr>
      <w:r>
        <w:rPr>
          <w:rFonts w:ascii="Arial" w:hAnsi="Arial" w:cs="Arial"/>
          <w:bCs/>
          <w:sz w:val="22"/>
          <w:szCs w:val="22"/>
        </w:rPr>
        <w:t>Child’s personal records (with registration form)</w:t>
      </w:r>
    </w:p>
    <w:p w14:paraId="0B12F2BC" w14:textId="77777777" w:rsidR="00933F6F" w:rsidRDefault="00933F6F" w:rsidP="00933F6F">
      <w:pPr>
        <w:spacing w:before="120" w:after="120" w:line="360" w:lineRule="auto"/>
        <w:rPr>
          <w:rFonts w:ascii="Arial" w:hAnsi="Arial" w:cs="Arial"/>
          <w:bCs/>
          <w:sz w:val="22"/>
          <w:szCs w:val="22"/>
        </w:rPr>
      </w:pPr>
      <w:r>
        <w:rPr>
          <w:rFonts w:ascii="Arial" w:hAnsi="Arial" w:cs="Arial"/>
          <w:bCs/>
          <w:sz w:val="22"/>
          <w:szCs w:val="22"/>
        </w:rPr>
        <w:t>GP/Consultant – if required</w:t>
      </w:r>
    </w:p>
    <w:p w14:paraId="3A84CAF6" w14:textId="77777777" w:rsidR="0005424B" w:rsidRDefault="0005424B" w:rsidP="00933F6F">
      <w:pPr>
        <w:spacing w:before="120" w:after="120" w:line="360" w:lineRule="auto"/>
        <w:rPr>
          <w:rFonts w:ascii="Arial" w:hAnsi="Arial" w:cs="Arial"/>
          <w:sz w:val="28"/>
          <w:szCs w:val="28"/>
        </w:rPr>
      </w:pPr>
    </w:p>
    <w:p w14:paraId="0D7F45C4" w14:textId="77777777" w:rsidR="0005424B" w:rsidRDefault="0005424B" w:rsidP="00933F6F">
      <w:pPr>
        <w:spacing w:before="120" w:after="120" w:line="360" w:lineRule="auto"/>
        <w:rPr>
          <w:rFonts w:ascii="Arial" w:hAnsi="Arial" w:cs="Arial"/>
          <w:sz w:val="28"/>
          <w:szCs w:val="28"/>
        </w:rPr>
      </w:pPr>
    </w:p>
    <w:p w14:paraId="44BF9BF0" w14:textId="77777777" w:rsidR="0005424B" w:rsidRDefault="0005424B" w:rsidP="00933F6F">
      <w:pPr>
        <w:spacing w:before="120" w:after="120" w:line="360" w:lineRule="auto"/>
        <w:rPr>
          <w:rFonts w:ascii="Arial" w:hAnsi="Arial" w:cs="Arial"/>
          <w:sz w:val="28"/>
          <w:szCs w:val="28"/>
        </w:rPr>
      </w:pPr>
    </w:p>
    <w:p w14:paraId="524D4015" w14:textId="77777777" w:rsidR="0005424B" w:rsidRDefault="0005424B" w:rsidP="00933F6F">
      <w:pPr>
        <w:spacing w:before="120" w:after="120" w:line="360" w:lineRule="auto"/>
        <w:rPr>
          <w:rFonts w:ascii="Arial" w:hAnsi="Arial" w:cs="Arial"/>
          <w:sz w:val="28"/>
          <w:szCs w:val="28"/>
        </w:rPr>
      </w:pPr>
    </w:p>
    <w:p w14:paraId="367352FB" w14:textId="77777777" w:rsidR="0005424B" w:rsidRDefault="0005424B" w:rsidP="00933F6F">
      <w:pPr>
        <w:spacing w:before="120" w:after="120" w:line="360" w:lineRule="auto"/>
        <w:rPr>
          <w:rFonts w:ascii="Arial" w:hAnsi="Arial" w:cs="Arial"/>
          <w:sz w:val="28"/>
          <w:szCs w:val="28"/>
        </w:rPr>
      </w:pPr>
    </w:p>
    <w:p w14:paraId="0D8C848F" w14:textId="77777777" w:rsidR="0005424B" w:rsidRDefault="0005424B" w:rsidP="00933F6F">
      <w:pPr>
        <w:spacing w:before="120" w:after="120" w:line="360" w:lineRule="auto"/>
        <w:rPr>
          <w:rFonts w:ascii="Arial" w:hAnsi="Arial" w:cs="Arial"/>
          <w:sz w:val="28"/>
          <w:szCs w:val="28"/>
        </w:rPr>
      </w:pPr>
    </w:p>
    <w:p w14:paraId="66CBB5C4" w14:textId="77777777" w:rsidR="0005424B" w:rsidRDefault="0005424B" w:rsidP="00933F6F">
      <w:pPr>
        <w:spacing w:before="120" w:after="120" w:line="360" w:lineRule="auto"/>
        <w:rPr>
          <w:rFonts w:ascii="Arial" w:hAnsi="Arial" w:cs="Arial"/>
          <w:sz w:val="28"/>
          <w:szCs w:val="28"/>
        </w:rPr>
      </w:pPr>
    </w:p>
    <w:p w14:paraId="65FF8C0D" w14:textId="77777777" w:rsidR="0005424B" w:rsidRDefault="0005424B" w:rsidP="00933F6F">
      <w:pPr>
        <w:spacing w:before="120" w:after="120" w:line="360" w:lineRule="auto"/>
        <w:rPr>
          <w:rFonts w:ascii="Arial" w:hAnsi="Arial" w:cs="Arial"/>
          <w:sz w:val="28"/>
          <w:szCs w:val="28"/>
        </w:rPr>
      </w:pPr>
    </w:p>
    <w:p w14:paraId="5807743F" w14:textId="77777777" w:rsidR="0005424B" w:rsidRDefault="0005424B" w:rsidP="00933F6F">
      <w:pPr>
        <w:spacing w:before="120" w:after="120" w:line="360" w:lineRule="auto"/>
        <w:rPr>
          <w:rFonts w:ascii="Arial" w:hAnsi="Arial" w:cs="Arial"/>
          <w:sz w:val="28"/>
          <w:szCs w:val="28"/>
        </w:rPr>
      </w:pPr>
    </w:p>
    <w:p w14:paraId="2C496B86" w14:textId="17ACB77A"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04</w:t>
      </w:r>
      <w:r>
        <w:rPr>
          <w:rFonts w:ascii="Arial" w:hAnsi="Arial" w:cs="Arial"/>
          <w:sz w:val="28"/>
          <w:szCs w:val="28"/>
        </w:rPr>
        <w:tab/>
        <w:t>Caterpillars Preschool - Health procedures</w:t>
      </w:r>
    </w:p>
    <w:p w14:paraId="17AEC5F4" w14:textId="77777777" w:rsidR="00933F6F" w:rsidRDefault="00933F6F" w:rsidP="00933F6F">
      <w:pPr>
        <w:spacing w:before="120" w:after="120" w:line="360" w:lineRule="auto"/>
        <w:rPr>
          <w:rFonts w:ascii="Arial" w:hAnsi="Arial" w:cs="Arial"/>
          <w:sz w:val="28"/>
          <w:szCs w:val="28"/>
        </w:rPr>
      </w:pPr>
      <w:bookmarkStart w:id="17" w:name="_Hlk119400108"/>
      <w:r>
        <w:rPr>
          <w:rFonts w:ascii="Arial" w:hAnsi="Arial" w:cs="Arial"/>
          <w:b/>
          <w:sz w:val="28"/>
          <w:szCs w:val="28"/>
        </w:rPr>
        <w:t>04.3</w:t>
      </w:r>
      <w:r>
        <w:rPr>
          <w:rFonts w:ascii="Arial" w:hAnsi="Arial" w:cs="Arial"/>
          <w:b/>
          <w:sz w:val="28"/>
          <w:szCs w:val="28"/>
        </w:rPr>
        <w:tab/>
        <w:t>Life-saving medication and invasive treatments</w:t>
      </w:r>
    </w:p>
    <w:bookmarkEnd w:id="17"/>
    <w:p w14:paraId="26ECE60D" w14:textId="77777777" w:rsidR="00933F6F" w:rsidRDefault="00933F6F" w:rsidP="00933F6F">
      <w:pPr>
        <w:spacing w:before="120" w:after="120" w:line="360" w:lineRule="auto"/>
        <w:rPr>
          <w:rFonts w:ascii="Arial" w:hAnsi="Arial" w:cs="Arial"/>
          <w:snapToGrid w:val="0"/>
          <w:sz w:val="22"/>
          <w:szCs w:val="22"/>
        </w:rPr>
      </w:pPr>
      <w:r>
        <w:rPr>
          <w:rFonts w:ascii="Arial" w:hAnsi="Arial" w:cs="Arial"/>
          <w:sz w:val="22"/>
          <w:szCs w:val="22"/>
        </w:rPr>
        <w:t>Life-saving medication and invasive treatments may include a</w:t>
      </w:r>
      <w:r>
        <w:rPr>
          <w:rFonts w:ascii="Arial" w:hAnsi="Arial" w:cs="Arial"/>
          <w:snapToGrid w:val="0"/>
          <w:sz w:val="22"/>
          <w:szCs w:val="22"/>
        </w:rPr>
        <w:t>drenaline injections (</w:t>
      </w:r>
      <w:proofErr w:type="spellStart"/>
      <w:r>
        <w:rPr>
          <w:rFonts w:ascii="Arial" w:hAnsi="Arial" w:cs="Arial"/>
          <w:snapToGrid w:val="0"/>
          <w:sz w:val="22"/>
          <w:szCs w:val="22"/>
        </w:rPr>
        <w:t>Epipens</w:t>
      </w:r>
      <w:proofErr w:type="spellEnd"/>
      <w:r>
        <w:rPr>
          <w:rFonts w:ascii="Arial" w:hAnsi="Arial" w:cs="Arial"/>
          <w:snapToGrid w:val="0"/>
          <w:sz w:val="22"/>
          <w:szCs w:val="22"/>
        </w:rPr>
        <w:t xml:space="preserve">) for anaphylactic shock reactions (caused by allergies to nuts, eggs etc) or invasive treatment such as rectal administration of Diazepam (for epilepsy). </w:t>
      </w:r>
    </w:p>
    <w:p w14:paraId="69425457" w14:textId="77777777" w:rsidR="00933F6F" w:rsidRDefault="00933F6F" w:rsidP="00933F6F">
      <w:pPr>
        <w:pStyle w:val="ListParagraph"/>
        <w:numPr>
          <w:ilvl w:val="0"/>
          <w:numId w:val="115"/>
        </w:numPr>
        <w:spacing w:before="120" w:after="120" w:line="360" w:lineRule="auto"/>
        <w:rPr>
          <w:rFonts w:ascii="Arial" w:hAnsi="Arial" w:cs="Arial"/>
          <w:snapToGrid w:val="0"/>
          <w:sz w:val="22"/>
          <w:szCs w:val="22"/>
        </w:rPr>
      </w:pPr>
      <w:r>
        <w:rPr>
          <w:rFonts w:ascii="Arial" w:hAnsi="Arial" w:cs="Arial"/>
          <w:snapToGrid w:val="0"/>
          <w:sz w:val="22"/>
          <w:szCs w:val="22"/>
        </w:rPr>
        <w:t>The key person responsible for the intimate care of children who require life-saving medication or invasive treatment will undertake their duties in a professional manner having due regard to the procedures listed above.</w:t>
      </w:r>
    </w:p>
    <w:p w14:paraId="30AA82B8" w14:textId="77777777" w:rsidR="00933F6F" w:rsidRDefault="00933F6F" w:rsidP="00933F6F">
      <w:pPr>
        <w:pStyle w:val="ListParagraph"/>
        <w:numPr>
          <w:ilvl w:val="0"/>
          <w:numId w:val="115"/>
        </w:numPr>
        <w:spacing w:before="120" w:after="120" w:line="360" w:lineRule="auto"/>
        <w:rPr>
          <w:rFonts w:ascii="Arial" w:hAnsi="Arial" w:cs="Arial"/>
          <w:snapToGrid w:val="0"/>
          <w:sz w:val="22"/>
          <w:szCs w:val="22"/>
        </w:rPr>
      </w:pPr>
      <w:r>
        <w:rPr>
          <w:rFonts w:ascii="Arial" w:hAnsi="Arial" w:cs="Arial"/>
          <w:sz w:val="22"/>
          <w:szCs w:val="22"/>
        </w:rPr>
        <w:t>The child’s welfare is paramount, and their experience of intimate and personal care should be positive. Every child is treated as an individual and care is given gently and sensitively; no child should be attended to in a way that causes distress or pain</w:t>
      </w:r>
      <w:r>
        <w:rPr>
          <w:rFonts w:ascii="Arial" w:hAnsi="Arial" w:cs="Arial"/>
        </w:rPr>
        <w:t xml:space="preserve">. </w:t>
      </w:r>
    </w:p>
    <w:p w14:paraId="1865A304" w14:textId="77777777" w:rsidR="00933F6F" w:rsidRDefault="00933F6F" w:rsidP="00933F6F">
      <w:pPr>
        <w:pStyle w:val="ListParagraph"/>
        <w:numPr>
          <w:ilvl w:val="0"/>
          <w:numId w:val="115"/>
        </w:numPr>
        <w:spacing w:before="120" w:after="120" w:line="360" w:lineRule="auto"/>
        <w:rPr>
          <w:rFonts w:ascii="Arial" w:hAnsi="Arial" w:cs="Arial"/>
          <w:snapToGrid w:val="0"/>
          <w:sz w:val="22"/>
          <w:szCs w:val="22"/>
        </w:rPr>
      </w:pPr>
      <w:r>
        <w:rPr>
          <w:rFonts w:ascii="Arial" w:hAnsi="Arial" w:cs="Arial"/>
          <w:sz w:val="22"/>
          <w:szCs w:val="22"/>
        </w:rPr>
        <w:t>The key person works in close partnership with parents/carers and other professionals to share information and provide continuity of care.</w:t>
      </w:r>
    </w:p>
    <w:p w14:paraId="0E2B7F96" w14:textId="77777777" w:rsidR="00933F6F" w:rsidRDefault="00933F6F" w:rsidP="00933F6F">
      <w:pPr>
        <w:pStyle w:val="ListParagraph"/>
        <w:numPr>
          <w:ilvl w:val="0"/>
          <w:numId w:val="115"/>
        </w:numPr>
        <w:spacing w:before="120" w:after="120" w:line="360" w:lineRule="auto"/>
        <w:rPr>
          <w:rFonts w:ascii="Arial" w:hAnsi="Arial" w:cs="Arial"/>
          <w:snapToGrid w:val="0"/>
          <w:sz w:val="22"/>
          <w:szCs w:val="22"/>
        </w:rPr>
      </w:pPr>
      <w:r>
        <w:rPr>
          <w:rFonts w:ascii="Arial" w:hAnsi="Arial" w:cs="Arial"/>
          <w:sz w:val="22"/>
          <w:szCs w:val="22"/>
        </w:rPr>
        <w:t xml:space="preserve">Children with complex and/or long-term health conditions have a health care plan (04.2a) in </w:t>
      </w:r>
      <w:proofErr w:type="gramStart"/>
      <w:r>
        <w:rPr>
          <w:rFonts w:ascii="Arial" w:hAnsi="Arial" w:cs="Arial"/>
          <w:sz w:val="22"/>
          <w:szCs w:val="22"/>
        </w:rPr>
        <w:t>place  which</w:t>
      </w:r>
      <w:proofErr w:type="gramEnd"/>
      <w:r>
        <w:rPr>
          <w:rFonts w:ascii="Arial" w:hAnsi="Arial" w:cs="Arial"/>
          <w:sz w:val="22"/>
          <w:szCs w:val="22"/>
        </w:rPr>
        <w:t xml:space="preserve"> takes into account the principles and best practice guidance given here.</w:t>
      </w:r>
    </w:p>
    <w:p w14:paraId="35CA5AA2" w14:textId="77777777" w:rsidR="00933F6F" w:rsidRDefault="00933F6F" w:rsidP="00933F6F">
      <w:pPr>
        <w:pStyle w:val="ListParagraph"/>
        <w:numPr>
          <w:ilvl w:val="0"/>
          <w:numId w:val="115"/>
        </w:numPr>
        <w:spacing w:before="120" w:after="120" w:line="360" w:lineRule="auto"/>
        <w:rPr>
          <w:rFonts w:ascii="Arial" w:hAnsi="Arial" w:cs="Arial"/>
          <w:snapToGrid w:val="0"/>
          <w:sz w:val="22"/>
          <w:szCs w:val="22"/>
        </w:rPr>
      </w:pPr>
      <w:r>
        <w:rPr>
          <w:rFonts w:ascii="Arial" w:hAnsi="Arial" w:cs="Arial"/>
          <w:sz w:val="22"/>
          <w:szCs w:val="22"/>
        </w:rPr>
        <w:t>Key persons have appropriate training for administration of treatment and are aware of infection control best practice, for example, using personal protective equipment (PPE).</w:t>
      </w:r>
    </w:p>
    <w:p w14:paraId="2F03DB15" w14:textId="77777777" w:rsidR="00933F6F" w:rsidRDefault="00933F6F" w:rsidP="00933F6F">
      <w:pPr>
        <w:pStyle w:val="ListParagraph"/>
        <w:numPr>
          <w:ilvl w:val="0"/>
          <w:numId w:val="115"/>
        </w:numPr>
        <w:spacing w:before="120" w:after="120" w:line="360" w:lineRule="auto"/>
        <w:rPr>
          <w:rFonts w:ascii="Arial" w:hAnsi="Arial" w:cs="Arial"/>
          <w:snapToGrid w:val="0"/>
          <w:sz w:val="22"/>
          <w:szCs w:val="22"/>
        </w:rPr>
      </w:pPr>
      <w:r>
        <w:rPr>
          <w:rFonts w:ascii="Arial" w:hAnsi="Arial" w:cs="Arial"/>
          <w:snapToGrid w:val="0"/>
          <w:sz w:val="22"/>
          <w:szCs w:val="22"/>
        </w:rPr>
        <w:t>Key persons speak directly to the child, explaining what they are doing as appropriate to the child’s age and level of comprehension.</w:t>
      </w:r>
    </w:p>
    <w:p w14:paraId="41F8937D" w14:textId="77777777" w:rsidR="00933F6F" w:rsidRDefault="00933F6F" w:rsidP="00933F6F">
      <w:pPr>
        <w:pStyle w:val="ListParagraph"/>
        <w:numPr>
          <w:ilvl w:val="0"/>
          <w:numId w:val="115"/>
        </w:numPr>
        <w:spacing w:before="120" w:after="120" w:line="360" w:lineRule="auto"/>
        <w:rPr>
          <w:rFonts w:ascii="Arial" w:hAnsi="Arial" w:cs="Arial"/>
          <w:snapToGrid w:val="0"/>
          <w:sz w:val="22"/>
          <w:szCs w:val="22"/>
        </w:rPr>
      </w:pPr>
      <w:r>
        <w:rPr>
          <w:rFonts w:ascii="Arial" w:hAnsi="Arial" w:cs="Arial"/>
          <w:snapToGrid w:val="0"/>
          <w:sz w:val="22"/>
          <w:szCs w:val="22"/>
        </w:rPr>
        <w:t>Children’s right to privacy and modesty is respected. Another practitioner is usually present during the process.</w:t>
      </w:r>
    </w:p>
    <w:p w14:paraId="783EFA99" w14:textId="77777777" w:rsidR="00933F6F" w:rsidRDefault="00933F6F" w:rsidP="00933F6F">
      <w:pPr>
        <w:spacing w:before="120" w:after="120" w:line="360" w:lineRule="auto"/>
        <w:ind w:left="720" w:hanging="720"/>
        <w:jc w:val="both"/>
        <w:rPr>
          <w:rFonts w:ascii="Arial" w:hAnsi="Arial" w:cs="Arial"/>
          <w:snapToGrid w:val="0"/>
          <w:sz w:val="22"/>
          <w:szCs w:val="22"/>
        </w:rPr>
      </w:pPr>
      <w:r>
        <w:rPr>
          <w:rFonts w:ascii="Arial" w:hAnsi="Arial" w:cs="Arial"/>
          <w:b/>
          <w:sz w:val="22"/>
          <w:szCs w:val="22"/>
        </w:rPr>
        <w:t>Record keeping</w:t>
      </w:r>
    </w:p>
    <w:p w14:paraId="2320B7C5" w14:textId="77777777" w:rsidR="00933F6F" w:rsidRDefault="00933F6F" w:rsidP="00933F6F">
      <w:pPr>
        <w:spacing w:before="120" w:after="120" w:line="360" w:lineRule="auto"/>
        <w:rPr>
          <w:rFonts w:ascii="Arial" w:hAnsi="Arial" w:cs="Arial"/>
          <w:b/>
        </w:rPr>
      </w:pPr>
      <w:r>
        <w:rPr>
          <w:rFonts w:ascii="Arial" w:hAnsi="Arial" w:cs="Arial"/>
          <w:snapToGrid w:val="0"/>
          <w:sz w:val="22"/>
          <w:szCs w:val="22"/>
        </w:rPr>
        <w:t>For a child who requires invasive treatment the following must be in place from the outset:</w:t>
      </w:r>
    </w:p>
    <w:p w14:paraId="3936C188" w14:textId="77777777" w:rsidR="00933F6F" w:rsidRDefault="00933F6F" w:rsidP="00933F6F">
      <w:pPr>
        <w:widowControl w:val="0"/>
        <w:numPr>
          <w:ilvl w:val="0"/>
          <w:numId w:val="116"/>
        </w:numPr>
        <w:spacing w:before="120" w:after="120" w:line="360" w:lineRule="auto"/>
        <w:jc w:val="both"/>
        <w:rPr>
          <w:rFonts w:ascii="Arial" w:hAnsi="Arial" w:cs="Arial"/>
          <w:snapToGrid w:val="0"/>
          <w:sz w:val="22"/>
          <w:szCs w:val="22"/>
        </w:rPr>
      </w:pPr>
      <w:r>
        <w:rPr>
          <w:rFonts w:ascii="Arial" w:hAnsi="Arial" w:cs="Arial"/>
          <w:snapToGrid w:val="0"/>
          <w:sz w:val="22"/>
          <w:szCs w:val="22"/>
        </w:rPr>
        <w:t>a letter from the child's GP/consultant stating the child's condition and what medication if any is to be administered</w:t>
      </w:r>
    </w:p>
    <w:p w14:paraId="04AB4465" w14:textId="77777777" w:rsidR="00933F6F" w:rsidRDefault="00933F6F" w:rsidP="00933F6F">
      <w:pPr>
        <w:widowControl w:val="0"/>
        <w:numPr>
          <w:ilvl w:val="0"/>
          <w:numId w:val="116"/>
        </w:numPr>
        <w:spacing w:before="120" w:after="120" w:line="360" w:lineRule="auto"/>
        <w:jc w:val="both"/>
        <w:rPr>
          <w:rFonts w:ascii="Arial" w:hAnsi="Arial" w:cs="Arial"/>
          <w:snapToGrid w:val="0"/>
          <w:sz w:val="22"/>
          <w:szCs w:val="22"/>
        </w:rPr>
      </w:pPr>
      <w:r>
        <w:rPr>
          <w:rFonts w:ascii="Arial" w:hAnsi="Arial" w:cs="Arial"/>
          <w:snapToGrid w:val="0"/>
          <w:sz w:val="22"/>
          <w:szCs w:val="22"/>
        </w:rPr>
        <w:t>written consent from parents allowing members of staff to administer medication</w:t>
      </w:r>
    </w:p>
    <w:p w14:paraId="396B7CD5" w14:textId="77777777" w:rsidR="00933F6F" w:rsidRDefault="00933F6F" w:rsidP="00933F6F">
      <w:pPr>
        <w:widowControl w:val="0"/>
        <w:numPr>
          <w:ilvl w:val="0"/>
          <w:numId w:val="116"/>
        </w:numPr>
        <w:spacing w:before="120" w:after="120" w:line="360" w:lineRule="auto"/>
        <w:jc w:val="both"/>
        <w:rPr>
          <w:rFonts w:ascii="Arial" w:hAnsi="Arial" w:cs="Arial"/>
          <w:snapToGrid w:val="0"/>
          <w:sz w:val="22"/>
          <w:szCs w:val="22"/>
        </w:rPr>
      </w:pPr>
      <w:r>
        <w:rPr>
          <w:rFonts w:ascii="Arial" w:hAnsi="Arial" w:cs="Arial"/>
          <w:snapToGrid w:val="0"/>
          <w:sz w:val="22"/>
          <w:szCs w:val="22"/>
        </w:rPr>
        <w:t>proof of training in the administration of such medication by the child's GP, a district nurse, children’s nurse specialist or a community paediatric nurse</w:t>
      </w:r>
    </w:p>
    <w:p w14:paraId="6BA0BC50" w14:textId="77777777" w:rsidR="00933F6F" w:rsidRDefault="00933F6F" w:rsidP="00933F6F">
      <w:pPr>
        <w:widowControl w:val="0"/>
        <w:numPr>
          <w:ilvl w:val="0"/>
          <w:numId w:val="116"/>
        </w:numPr>
        <w:spacing w:before="120" w:after="120" w:line="360" w:lineRule="auto"/>
        <w:jc w:val="both"/>
        <w:rPr>
          <w:rFonts w:ascii="Arial" w:hAnsi="Arial" w:cs="Arial"/>
          <w:snapToGrid w:val="0"/>
          <w:sz w:val="22"/>
          <w:szCs w:val="22"/>
        </w:rPr>
      </w:pPr>
      <w:r>
        <w:rPr>
          <w:rFonts w:ascii="Arial" w:hAnsi="Arial" w:cs="Arial"/>
          <w:snapToGrid w:val="0"/>
          <w:sz w:val="22"/>
          <w:szCs w:val="22"/>
        </w:rPr>
        <w:t>a healthcare plan (04.2a</w:t>
      </w:r>
    </w:p>
    <w:p w14:paraId="1065271A" w14:textId="77777777" w:rsidR="00933F6F" w:rsidRDefault="00933F6F" w:rsidP="00933F6F">
      <w:pPr>
        <w:widowControl w:val="0"/>
        <w:spacing w:before="120" w:after="120" w:line="360" w:lineRule="auto"/>
        <w:jc w:val="both"/>
        <w:rPr>
          <w:rFonts w:ascii="Arial" w:hAnsi="Arial" w:cs="Arial"/>
          <w:snapToGrid w:val="0"/>
          <w:sz w:val="22"/>
          <w:szCs w:val="22"/>
        </w:rPr>
      </w:pPr>
      <w:r>
        <w:rPr>
          <w:rFonts w:ascii="Arial" w:hAnsi="Arial" w:cs="Arial"/>
          <w:snapToGrid w:val="0"/>
          <w:sz w:val="22"/>
          <w:szCs w:val="22"/>
        </w:rPr>
        <w:lastRenderedPageBreak/>
        <w:t>Copies of all letters relating to these children must be sent to the insurance provider for appraisal. Confirmation will then be issued in writing confirming that the insurance has been extended. A record is made in the medication record book of the intimate/invasive treatment each time it is given.</w:t>
      </w:r>
    </w:p>
    <w:p w14:paraId="1399C26D" w14:textId="77777777" w:rsidR="00933F6F" w:rsidRDefault="00933F6F" w:rsidP="00933F6F">
      <w:pPr>
        <w:widowControl w:val="0"/>
        <w:spacing w:before="120" w:after="120" w:line="360" w:lineRule="auto"/>
        <w:jc w:val="both"/>
        <w:rPr>
          <w:rFonts w:ascii="Arial" w:hAnsi="Arial" w:cs="Arial"/>
          <w:snapToGrid w:val="0"/>
          <w:sz w:val="22"/>
          <w:szCs w:val="22"/>
        </w:rPr>
      </w:pPr>
    </w:p>
    <w:p w14:paraId="0CC488FF" w14:textId="77777777" w:rsidR="00933F6F" w:rsidRDefault="00933F6F" w:rsidP="00933F6F">
      <w:pPr>
        <w:widowControl w:val="0"/>
        <w:spacing w:before="120" w:after="120" w:line="360" w:lineRule="auto"/>
        <w:jc w:val="both"/>
        <w:rPr>
          <w:rFonts w:ascii="Arial" w:hAnsi="Arial" w:cs="Arial"/>
          <w:b/>
          <w:snapToGrid w:val="0"/>
          <w:sz w:val="22"/>
          <w:szCs w:val="22"/>
        </w:rPr>
      </w:pPr>
      <w:r>
        <w:rPr>
          <w:rFonts w:ascii="Arial" w:hAnsi="Arial" w:cs="Arial"/>
          <w:b/>
          <w:snapToGrid w:val="0"/>
          <w:sz w:val="22"/>
          <w:szCs w:val="22"/>
        </w:rPr>
        <w:t>Physiotherapy</w:t>
      </w:r>
    </w:p>
    <w:p w14:paraId="6AC8575B" w14:textId="77777777" w:rsidR="00933F6F" w:rsidRDefault="00933F6F" w:rsidP="00933F6F">
      <w:pPr>
        <w:pStyle w:val="ListParagraph"/>
        <w:widowControl w:val="0"/>
        <w:numPr>
          <w:ilvl w:val="0"/>
          <w:numId w:val="117"/>
        </w:numPr>
        <w:spacing w:before="120" w:after="120" w:line="360" w:lineRule="auto"/>
        <w:jc w:val="both"/>
        <w:rPr>
          <w:rFonts w:ascii="Arial" w:hAnsi="Arial" w:cs="Arial"/>
          <w:snapToGrid w:val="0"/>
          <w:sz w:val="22"/>
          <w:szCs w:val="22"/>
        </w:rPr>
      </w:pPr>
      <w:r>
        <w:rPr>
          <w:rFonts w:ascii="Arial" w:hAnsi="Arial" w:cs="Arial"/>
          <w:snapToGrid w:val="0"/>
          <w:sz w:val="22"/>
          <w:szCs w:val="22"/>
        </w:rPr>
        <w:t>Children who require physiotherapy whilst attending the setting should have this carried out by a trained physiotherapist.</w:t>
      </w:r>
    </w:p>
    <w:p w14:paraId="22CC2B28" w14:textId="77777777" w:rsidR="00933F6F" w:rsidRDefault="00933F6F" w:rsidP="00933F6F">
      <w:pPr>
        <w:pStyle w:val="ListParagraph"/>
        <w:widowControl w:val="0"/>
        <w:numPr>
          <w:ilvl w:val="0"/>
          <w:numId w:val="117"/>
        </w:numPr>
        <w:spacing w:before="120" w:after="120" w:line="360" w:lineRule="auto"/>
        <w:jc w:val="both"/>
        <w:rPr>
          <w:rFonts w:ascii="Arial" w:hAnsi="Arial" w:cs="Arial"/>
          <w:snapToGrid w:val="0"/>
          <w:sz w:val="22"/>
          <w:szCs w:val="22"/>
        </w:rPr>
      </w:pPr>
      <w:r>
        <w:rPr>
          <w:rFonts w:ascii="Arial" w:hAnsi="Arial" w:cs="Arial"/>
          <w:snapToGrid w:val="0"/>
          <w:sz w:val="22"/>
          <w:szCs w:val="22"/>
        </w:rPr>
        <w:t>If it is agreed in the health care plan that the key person should undertake part of the physiotherapy regime then the required technique must be demonstrated by the physiotherapist personally; written guidance must also be given and reviewed regularly. The physiotherapist should observe the practitioner applying the technique in the first instance.</w:t>
      </w:r>
    </w:p>
    <w:p w14:paraId="0DA062FE" w14:textId="77777777" w:rsidR="00933F6F" w:rsidRDefault="00933F6F" w:rsidP="00933F6F">
      <w:pPr>
        <w:widowControl w:val="0"/>
        <w:spacing w:before="120" w:after="120" w:line="360" w:lineRule="auto"/>
        <w:jc w:val="both"/>
        <w:rPr>
          <w:rFonts w:ascii="Arial" w:hAnsi="Arial" w:cs="Arial"/>
          <w:b/>
          <w:snapToGrid w:val="0"/>
          <w:sz w:val="22"/>
          <w:szCs w:val="22"/>
        </w:rPr>
      </w:pPr>
      <w:r>
        <w:rPr>
          <w:rFonts w:ascii="Arial" w:hAnsi="Arial" w:cs="Arial"/>
          <w:b/>
          <w:snapToGrid w:val="0"/>
          <w:sz w:val="22"/>
          <w:szCs w:val="22"/>
        </w:rPr>
        <w:t>Safeguarding/child protection</w:t>
      </w:r>
    </w:p>
    <w:p w14:paraId="5D026C5C" w14:textId="77777777" w:rsidR="00933F6F" w:rsidRDefault="00933F6F" w:rsidP="00933F6F">
      <w:pPr>
        <w:pStyle w:val="ListParagraph"/>
        <w:widowControl w:val="0"/>
        <w:numPr>
          <w:ilvl w:val="0"/>
          <w:numId w:val="118"/>
        </w:numPr>
        <w:spacing w:before="120" w:after="120" w:line="360" w:lineRule="auto"/>
        <w:jc w:val="both"/>
        <w:rPr>
          <w:rFonts w:ascii="Arial" w:hAnsi="Arial" w:cs="Arial"/>
          <w:b/>
          <w:snapToGrid w:val="0"/>
          <w:sz w:val="22"/>
          <w:szCs w:val="22"/>
        </w:rPr>
      </w:pPr>
      <w:r>
        <w:rPr>
          <w:rFonts w:ascii="Arial" w:hAnsi="Arial" w:cs="Arial"/>
          <w:snapToGrid w:val="0"/>
          <w:sz w:val="22"/>
          <w:szCs w:val="22"/>
        </w:rPr>
        <w:t>Practitioners recognise that children with SEND are particularly vulnerable to all types of abuse, therefore the safeguarding procedures are followed rigorously.</w:t>
      </w:r>
    </w:p>
    <w:p w14:paraId="4103E734" w14:textId="77777777" w:rsidR="00933F6F" w:rsidRDefault="00933F6F" w:rsidP="00933F6F">
      <w:pPr>
        <w:pStyle w:val="ListParagraph"/>
        <w:widowControl w:val="0"/>
        <w:numPr>
          <w:ilvl w:val="0"/>
          <w:numId w:val="118"/>
        </w:numPr>
        <w:spacing w:before="120" w:after="120" w:line="360" w:lineRule="auto"/>
        <w:jc w:val="both"/>
        <w:rPr>
          <w:rFonts w:ascii="Arial" w:hAnsi="Arial" w:cs="Arial"/>
          <w:b/>
        </w:rPr>
      </w:pPr>
      <w:r>
        <w:rPr>
          <w:rFonts w:ascii="Arial" w:hAnsi="Arial" w:cs="Arial"/>
          <w:snapToGrid w:val="0"/>
          <w:sz w:val="22"/>
          <w:szCs w:val="22"/>
        </w:rPr>
        <w:t>If a practitioner has any concerns about physical changes noted during a procedure, for example unexplained marks or bruising then the concerns are discussed with the designated person for safeguarding and the relevant procedure is followed.</w:t>
      </w:r>
    </w:p>
    <w:p w14:paraId="4DC9914D"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Treatments such as inhalers or Epi-pens must be immediately accessible in an emergency.</w:t>
      </w:r>
    </w:p>
    <w:p w14:paraId="48D827E4" w14:textId="77777777" w:rsidR="00933F6F" w:rsidRDefault="00933F6F" w:rsidP="00933F6F">
      <w:pPr>
        <w:spacing w:before="120" w:after="120" w:line="360" w:lineRule="auto"/>
        <w:rPr>
          <w:rFonts w:ascii="Arial" w:hAnsi="Arial" w:cs="Arial"/>
          <w:b/>
          <w:bCs/>
          <w:sz w:val="22"/>
          <w:szCs w:val="22"/>
        </w:rPr>
      </w:pPr>
    </w:p>
    <w:p w14:paraId="277F2567" w14:textId="77777777" w:rsidR="00933F6F" w:rsidRDefault="00933F6F" w:rsidP="00933F6F">
      <w:pPr>
        <w:spacing w:before="120" w:after="120" w:line="360" w:lineRule="auto"/>
        <w:rPr>
          <w:rFonts w:ascii="Arial" w:hAnsi="Arial" w:cs="Arial"/>
          <w:b/>
          <w:bCs/>
          <w:sz w:val="22"/>
          <w:szCs w:val="22"/>
        </w:rPr>
      </w:pPr>
    </w:p>
    <w:p w14:paraId="53CAB682" w14:textId="77777777" w:rsidR="00933F6F" w:rsidRDefault="00933F6F" w:rsidP="00933F6F">
      <w:pPr>
        <w:spacing w:before="120" w:after="120" w:line="360" w:lineRule="auto"/>
        <w:rPr>
          <w:rFonts w:ascii="Arial" w:hAnsi="Arial" w:cs="Arial"/>
          <w:b/>
          <w:bCs/>
          <w:sz w:val="22"/>
          <w:szCs w:val="22"/>
        </w:rPr>
      </w:pPr>
    </w:p>
    <w:p w14:paraId="22C88E1E" w14:textId="77777777" w:rsidR="00933F6F" w:rsidRDefault="00933F6F" w:rsidP="00933F6F">
      <w:pPr>
        <w:spacing w:before="120" w:after="120" w:line="360" w:lineRule="auto"/>
        <w:rPr>
          <w:rFonts w:ascii="Arial" w:hAnsi="Arial" w:cs="Arial"/>
          <w:b/>
          <w:bCs/>
          <w:sz w:val="22"/>
          <w:szCs w:val="22"/>
        </w:rPr>
      </w:pPr>
    </w:p>
    <w:p w14:paraId="0300D62A" w14:textId="77777777" w:rsidR="00933F6F" w:rsidRDefault="00933F6F" w:rsidP="00933F6F">
      <w:pPr>
        <w:spacing w:before="120" w:after="120" w:line="360" w:lineRule="auto"/>
        <w:rPr>
          <w:rFonts w:ascii="Arial" w:hAnsi="Arial" w:cs="Arial"/>
          <w:b/>
          <w:bCs/>
          <w:sz w:val="22"/>
          <w:szCs w:val="22"/>
        </w:rPr>
      </w:pPr>
    </w:p>
    <w:p w14:paraId="6F3F5EC3" w14:textId="77777777" w:rsidR="0005424B" w:rsidRDefault="0005424B" w:rsidP="00933F6F">
      <w:pPr>
        <w:spacing w:before="120" w:after="120" w:line="360" w:lineRule="auto"/>
        <w:rPr>
          <w:rFonts w:ascii="Arial" w:hAnsi="Arial" w:cs="Arial"/>
          <w:sz w:val="28"/>
          <w:szCs w:val="28"/>
        </w:rPr>
      </w:pPr>
    </w:p>
    <w:p w14:paraId="7D5BC4D8" w14:textId="77777777" w:rsidR="0005424B" w:rsidRDefault="0005424B" w:rsidP="00933F6F">
      <w:pPr>
        <w:spacing w:before="120" w:after="120" w:line="360" w:lineRule="auto"/>
        <w:rPr>
          <w:rFonts w:ascii="Arial" w:hAnsi="Arial" w:cs="Arial"/>
          <w:sz w:val="28"/>
          <w:szCs w:val="28"/>
        </w:rPr>
      </w:pPr>
    </w:p>
    <w:p w14:paraId="49E5236F" w14:textId="6D2346B0"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04</w:t>
      </w:r>
      <w:r>
        <w:rPr>
          <w:rFonts w:ascii="Arial" w:hAnsi="Arial" w:cs="Arial"/>
          <w:sz w:val="28"/>
          <w:szCs w:val="28"/>
        </w:rPr>
        <w:tab/>
        <w:t>Caterpillars Preschool - Health procedures</w:t>
      </w:r>
    </w:p>
    <w:p w14:paraId="768D455E" w14:textId="77777777" w:rsidR="00933F6F" w:rsidRDefault="00933F6F" w:rsidP="00933F6F">
      <w:pPr>
        <w:spacing w:before="120" w:after="120" w:line="360" w:lineRule="auto"/>
        <w:rPr>
          <w:rFonts w:ascii="Arial" w:hAnsi="Arial" w:cs="Arial"/>
          <w:b/>
          <w:sz w:val="28"/>
          <w:szCs w:val="28"/>
        </w:rPr>
      </w:pPr>
      <w:bookmarkStart w:id="18" w:name="_Hlk119400116"/>
      <w:r>
        <w:rPr>
          <w:rFonts w:ascii="Arial" w:hAnsi="Arial" w:cs="Arial"/>
          <w:b/>
          <w:sz w:val="28"/>
          <w:szCs w:val="28"/>
        </w:rPr>
        <w:t>04.4</w:t>
      </w:r>
      <w:r>
        <w:rPr>
          <w:rFonts w:ascii="Arial" w:hAnsi="Arial" w:cs="Arial"/>
          <w:b/>
          <w:sz w:val="28"/>
          <w:szCs w:val="28"/>
        </w:rPr>
        <w:tab/>
        <w:t>Allergies and food intolerance</w:t>
      </w:r>
    </w:p>
    <w:bookmarkEnd w:id="18"/>
    <w:p w14:paraId="24AB2481" w14:textId="77777777" w:rsidR="00933F6F" w:rsidRDefault="00933F6F" w:rsidP="00933F6F">
      <w:pPr>
        <w:spacing w:before="120" w:after="120" w:line="360" w:lineRule="auto"/>
        <w:jc w:val="both"/>
        <w:rPr>
          <w:rFonts w:ascii="Arial" w:hAnsi="Arial" w:cs="Arial"/>
          <w:sz w:val="22"/>
          <w:szCs w:val="22"/>
        </w:rPr>
      </w:pPr>
      <w:r>
        <w:rPr>
          <w:rFonts w:ascii="Arial" w:hAnsi="Arial" w:cs="Arial"/>
          <w:sz w:val="22"/>
          <w:szCs w:val="22"/>
        </w:rPr>
        <w:t>When a child starts at the setting, parents are asked if their child has any known allergies or food intolerance. This information is recorded on the registration form.</w:t>
      </w:r>
    </w:p>
    <w:p w14:paraId="54A43E5B" w14:textId="77777777" w:rsidR="00933F6F" w:rsidRDefault="00933F6F" w:rsidP="00933F6F">
      <w:pPr>
        <w:numPr>
          <w:ilvl w:val="0"/>
          <w:numId w:val="119"/>
        </w:numPr>
        <w:spacing w:before="120" w:after="120" w:line="360" w:lineRule="auto"/>
        <w:ind w:left="357" w:hanging="357"/>
        <w:jc w:val="both"/>
        <w:rPr>
          <w:rFonts w:ascii="Arial" w:hAnsi="Arial" w:cs="Arial"/>
          <w:sz w:val="22"/>
          <w:szCs w:val="22"/>
        </w:rPr>
      </w:pPr>
      <w:r>
        <w:rPr>
          <w:rFonts w:ascii="Arial" w:hAnsi="Arial" w:cs="Arial"/>
          <w:sz w:val="22"/>
          <w:szCs w:val="22"/>
        </w:rPr>
        <w:t>If a child has an allergy or food intolerance, 01.1a Generic risk assessment form is completed with the following information:</w:t>
      </w:r>
    </w:p>
    <w:p w14:paraId="3BF90C90" w14:textId="77777777" w:rsidR="00933F6F" w:rsidRDefault="00933F6F" w:rsidP="00933F6F">
      <w:pPr>
        <w:numPr>
          <w:ilvl w:val="0"/>
          <w:numId w:val="120"/>
        </w:numPr>
        <w:spacing w:before="120" w:after="120" w:line="360" w:lineRule="auto"/>
        <w:rPr>
          <w:rFonts w:ascii="Arial" w:hAnsi="Arial" w:cs="Arial"/>
          <w:sz w:val="22"/>
          <w:szCs w:val="22"/>
        </w:rPr>
      </w:pPr>
      <w:r>
        <w:rPr>
          <w:rFonts w:ascii="Arial" w:hAnsi="Arial" w:cs="Arial"/>
          <w:sz w:val="22"/>
          <w:szCs w:val="22"/>
        </w:rPr>
        <w:t>the risk identified – the allergen (i.e. the substance, material or living creature the child is allergic to such as nuts, eggs, bee stings, cats etc.)</w:t>
      </w:r>
    </w:p>
    <w:p w14:paraId="5C63D28B" w14:textId="77777777" w:rsidR="00933F6F" w:rsidRDefault="00933F6F" w:rsidP="00933F6F">
      <w:pPr>
        <w:numPr>
          <w:ilvl w:val="0"/>
          <w:numId w:val="120"/>
        </w:numPr>
        <w:spacing w:before="120" w:after="120" w:line="360" w:lineRule="auto"/>
        <w:rPr>
          <w:rFonts w:ascii="Arial" w:hAnsi="Arial" w:cs="Arial"/>
          <w:sz w:val="22"/>
          <w:szCs w:val="22"/>
        </w:rPr>
      </w:pPr>
      <w:r>
        <w:rPr>
          <w:rFonts w:ascii="Arial" w:hAnsi="Arial" w:cs="Arial"/>
          <w:sz w:val="22"/>
          <w:szCs w:val="22"/>
        </w:rPr>
        <w:t xml:space="preserve">the level of risk, taking into consideration the likelihood of the child </w:t>
      </w:r>
      <w:proofErr w:type="gramStart"/>
      <w:r>
        <w:rPr>
          <w:rFonts w:ascii="Arial" w:hAnsi="Arial" w:cs="Arial"/>
          <w:sz w:val="22"/>
          <w:szCs w:val="22"/>
        </w:rPr>
        <w:t>coming into contact with</w:t>
      </w:r>
      <w:proofErr w:type="gramEnd"/>
      <w:r>
        <w:rPr>
          <w:rFonts w:ascii="Arial" w:hAnsi="Arial" w:cs="Arial"/>
          <w:sz w:val="22"/>
          <w:szCs w:val="22"/>
        </w:rPr>
        <w:t xml:space="preserve"> the allergen</w:t>
      </w:r>
    </w:p>
    <w:p w14:paraId="7C90FD5A" w14:textId="77777777" w:rsidR="00933F6F" w:rsidRDefault="00933F6F" w:rsidP="00933F6F">
      <w:pPr>
        <w:numPr>
          <w:ilvl w:val="0"/>
          <w:numId w:val="120"/>
        </w:numPr>
        <w:spacing w:before="120" w:after="120" w:line="360" w:lineRule="auto"/>
        <w:rPr>
          <w:rFonts w:ascii="Arial" w:hAnsi="Arial" w:cs="Arial"/>
          <w:sz w:val="22"/>
          <w:szCs w:val="22"/>
        </w:rPr>
      </w:pPr>
      <w:r>
        <w:rPr>
          <w:rFonts w:ascii="Arial" w:hAnsi="Arial" w:cs="Arial"/>
          <w:sz w:val="22"/>
          <w:szCs w:val="22"/>
        </w:rPr>
        <w:t>control measures, such as prevention from contact with the allergen</w:t>
      </w:r>
    </w:p>
    <w:p w14:paraId="6154643F" w14:textId="77777777" w:rsidR="00933F6F" w:rsidRDefault="00933F6F" w:rsidP="00933F6F">
      <w:pPr>
        <w:numPr>
          <w:ilvl w:val="0"/>
          <w:numId w:val="120"/>
        </w:numPr>
        <w:spacing w:before="120" w:after="120" w:line="360" w:lineRule="auto"/>
        <w:rPr>
          <w:rFonts w:ascii="Arial" w:hAnsi="Arial" w:cs="Arial"/>
          <w:sz w:val="22"/>
          <w:szCs w:val="22"/>
        </w:rPr>
      </w:pPr>
      <w:r>
        <w:rPr>
          <w:rFonts w:ascii="Arial" w:hAnsi="Arial" w:cs="Arial"/>
          <w:sz w:val="22"/>
          <w:szCs w:val="22"/>
        </w:rPr>
        <w:t>review measures</w:t>
      </w:r>
    </w:p>
    <w:p w14:paraId="7D96BD25" w14:textId="77777777" w:rsidR="00933F6F" w:rsidRDefault="00933F6F" w:rsidP="00933F6F">
      <w:pPr>
        <w:numPr>
          <w:ilvl w:val="0"/>
          <w:numId w:val="121"/>
        </w:numPr>
        <w:spacing w:before="120" w:after="120" w:line="360" w:lineRule="auto"/>
        <w:ind w:left="360"/>
        <w:jc w:val="both"/>
        <w:rPr>
          <w:rFonts w:ascii="Arial" w:hAnsi="Arial" w:cs="Arial"/>
          <w:sz w:val="22"/>
          <w:szCs w:val="22"/>
        </w:rPr>
      </w:pPr>
      <w:r>
        <w:rPr>
          <w:rFonts w:ascii="Arial" w:hAnsi="Arial" w:cs="Arial"/>
          <w:sz w:val="22"/>
          <w:szCs w:val="22"/>
        </w:rPr>
        <w:t>0</w:t>
      </w:r>
      <w:r>
        <w:rPr>
          <w:rFonts w:ascii="Arial" w:hAnsi="Arial" w:cs="Arial"/>
          <w:b/>
          <w:sz w:val="22"/>
          <w:szCs w:val="22"/>
        </w:rPr>
        <w:t>4.2a Health care plan form</w:t>
      </w:r>
      <w:r>
        <w:rPr>
          <w:rFonts w:ascii="Arial" w:hAnsi="Arial" w:cs="Arial"/>
          <w:sz w:val="22"/>
          <w:szCs w:val="22"/>
        </w:rPr>
        <w:t xml:space="preserve"> must be completed with:</w:t>
      </w:r>
    </w:p>
    <w:p w14:paraId="1AE322BD" w14:textId="77777777" w:rsidR="00933F6F" w:rsidRDefault="00933F6F" w:rsidP="00933F6F">
      <w:pPr>
        <w:numPr>
          <w:ilvl w:val="0"/>
          <w:numId w:val="122"/>
        </w:numPr>
        <w:spacing w:before="120" w:after="120" w:line="360" w:lineRule="auto"/>
        <w:jc w:val="both"/>
        <w:rPr>
          <w:rFonts w:ascii="Arial" w:hAnsi="Arial" w:cs="Arial"/>
          <w:sz w:val="22"/>
          <w:szCs w:val="22"/>
        </w:rPr>
      </w:pPr>
      <w:r>
        <w:rPr>
          <w:rFonts w:ascii="Arial" w:hAnsi="Arial" w:cs="Arial"/>
          <w:sz w:val="22"/>
          <w:szCs w:val="22"/>
        </w:rPr>
        <w:t>the nature of the reaction e.g. anaphylactic shock reaction, including rash, reddening of skin, swelling, breathing problems etc.</w:t>
      </w:r>
    </w:p>
    <w:p w14:paraId="16B86E86" w14:textId="77777777" w:rsidR="00933F6F" w:rsidRDefault="00933F6F" w:rsidP="00933F6F">
      <w:pPr>
        <w:numPr>
          <w:ilvl w:val="0"/>
          <w:numId w:val="122"/>
        </w:numPr>
        <w:spacing w:before="120" w:after="120" w:line="360" w:lineRule="auto"/>
        <w:jc w:val="both"/>
        <w:rPr>
          <w:rFonts w:ascii="Arial" w:hAnsi="Arial" w:cs="Arial"/>
          <w:sz w:val="22"/>
          <w:szCs w:val="22"/>
        </w:rPr>
      </w:pPr>
      <w:r>
        <w:rPr>
          <w:rFonts w:ascii="Arial" w:hAnsi="Arial" w:cs="Arial"/>
          <w:sz w:val="22"/>
          <w:szCs w:val="22"/>
        </w:rPr>
        <w:t xml:space="preserve">managing allergic reactions, medication used and method (e.g. </w:t>
      </w:r>
      <w:proofErr w:type="spellStart"/>
      <w:r>
        <w:rPr>
          <w:rFonts w:ascii="Arial" w:hAnsi="Arial" w:cs="Arial"/>
          <w:sz w:val="22"/>
          <w:szCs w:val="22"/>
        </w:rPr>
        <w:t>Epipen</w:t>
      </w:r>
      <w:proofErr w:type="spellEnd"/>
      <w:r>
        <w:rPr>
          <w:rFonts w:ascii="Arial" w:hAnsi="Arial" w:cs="Arial"/>
          <w:sz w:val="22"/>
          <w:szCs w:val="22"/>
        </w:rPr>
        <w:t>)</w:t>
      </w:r>
    </w:p>
    <w:p w14:paraId="3C74D78F" w14:textId="77777777" w:rsidR="00933F6F" w:rsidRDefault="00933F6F" w:rsidP="00933F6F">
      <w:pPr>
        <w:numPr>
          <w:ilvl w:val="0"/>
          <w:numId w:val="121"/>
        </w:numPr>
        <w:spacing w:before="120" w:after="120" w:line="360" w:lineRule="auto"/>
        <w:ind w:left="360"/>
        <w:jc w:val="both"/>
        <w:rPr>
          <w:rFonts w:ascii="Arial" w:hAnsi="Arial" w:cs="Arial"/>
          <w:b/>
          <w:sz w:val="22"/>
          <w:szCs w:val="22"/>
        </w:rPr>
      </w:pPr>
      <w:r>
        <w:rPr>
          <w:rFonts w:ascii="Arial" w:hAnsi="Arial" w:cs="Arial"/>
          <w:sz w:val="22"/>
          <w:szCs w:val="22"/>
        </w:rPr>
        <w:t>The child’s name is added to the Dietary Requirements list</w:t>
      </w:r>
      <w:r>
        <w:rPr>
          <w:rFonts w:ascii="Arial" w:hAnsi="Arial" w:cs="Arial"/>
          <w:b/>
          <w:sz w:val="22"/>
          <w:szCs w:val="22"/>
        </w:rPr>
        <w:t>.</w:t>
      </w:r>
    </w:p>
    <w:p w14:paraId="697E4A5C" w14:textId="77777777" w:rsidR="00933F6F" w:rsidRDefault="00933F6F" w:rsidP="00933F6F">
      <w:pPr>
        <w:numPr>
          <w:ilvl w:val="0"/>
          <w:numId w:val="121"/>
        </w:numPr>
        <w:spacing w:before="120" w:after="120" w:line="360" w:lineRule="auto"/>
        <w:ind w:left="360"/>
        <w:jc w:val="both"/>
        <w:rPr>
          <w:rFonts w:ascii="Arial" w:hAnsi="Arial" w:cs="Arial"/>
          <w:sz w:val="22"/>
          <w:szCs w:val="22"/>
        </w:rPr>
      </w:pPr>
      <w:r>
        <w:rPr>
          <w:rFonts w:ascii="Arial" w:hAnsi="Arial" w:cs="Arial"/>
          <w:sz w:val="22"/>
          <w:szCs w:val="22"/>
        </w:rPr>
        <w:t>A copy of the risk assessment and health care plan is kept in the child’s personal file and is shared with all staff.</w:t>
      </w:r>
    </w:p>
    <w:p w14:paraId="2CF79B37" w14:textId="77777777" w:rsidR="00933F6F" w:rsidRDefault="00933F6F" w:rsidP="00933F6F">
      <w:pPr>
        <w:numPr>
          <w:ilvl w:val="0"/>
          <w:numId w:val="121"/>
        </w:numPr>
        <w:spacing w:before="120" w:after="120" w:line="360" w:lineRule="auto"/>
        <w:ind w:left="360"/>
        <w:jc w:val="both"/>
        <w:rPr>
          <w:rFonts w:ascii="Arial" w:hAnsi="Arial" w:cs="Arial"/>
          <w:sz w:val="22"/>
          <w:szCs w:val="22"/>
        </w:rPr>
      </w:pPr>
      <w:r>
        <w:rPr>
          <w:rFonts w:ascii="Arial" w:hAnsi="Arial" w:cs="Arial"/>
          <w:sz w:val="22"/>
          <w:szCs w:val="22"/>
        </w:rPr>
        <w:t>Parents show staff how to administer medication in the event of an allergic reaction.</w:t>
      </w:r>
    </w:p>
    <w:p w14:paraId="320A671F" w14:textId="77777777" w:rsidR="00933F6F" w:rsidRDefault="00933F6F" w:rsidP="00933F6F">
      <w:pPr>
        <w:numPr>
          <w:ilvl w:val="0"/>
          <w:numId w:val="121"/>
        </w:numPr>
        <w:spacing w:before="120" w:after="120" w:line="360" w:lineRule="auto"/>
        <w:ind w:left="360"/>
        <w:jc w:val="both"/>
        <w:rPr>
          <w:rFonts w:ascii="Arial" w:hAnsi="Arial" w:cs="Arial"/>
          <w:sz w:val="22"/>
          <w:szCs w:val="22"/>
        </w:rPr>
      </w:pPr>
      <w:r>
        <w:rPr>
          <w:rFonts w:ascii="Arial" w:hAnsi="Arial" w:cs="Arial"/>
          <w:sz w:val="22"/>
          <w:szCs w:val="22"/>
        </w:rPr>
        <w:t xml:space="preserve">Generally, no nuts or nut products are used within the setting. </w:t>
      </w:r>
    </w:p>
    <w:p w14:paraId="5422D771" w14:textId="77777777" w:rsidR="00933F6F" w:rsidRDefault="00933F6F" w:rsidP="00933F6F">
      <w:pPr>
        <w:numPr>
          <w:ilvl w:val="0"/>
          <w:numId w:val="121"/>
        </w:numPr>
        <w:spacing w:before="120" w:after="120" w:line="360" w:lineRule="auto"/>
        <w:ind w:left="360"/>
        <w:jc w:val="both"/>
        <w:rPr>
          <w:rFonts w:ascii="Arial" w:hAnsi="Arial" w:cs="Arial"/>
          <w:sz w:val="22"/>
          <w:szCs w:val="22"/>
        </w:rPr>
      </w:pPr>
      <w:r>
        <w:rPr>
          <w:rFonts w:ascii="Arial" w:hAnsi="Arial" w:cs="Arial"/>
          <w:sz w:val="22"/>
          <w:szCs w:val="22"/>
        </w:rPr>
        <w:t>Parents are made aware, so that no nut or nut products are accidentally brought in.</w:t>
      </w:r>
    </w:p>
    <w:p w14:paraId="57AFF951" w14:textId="77777777" w:rsidR="00933F6F" w:rsidRDefault="00933F6F" w:rsidP="00933F6F">
      <w:pPr>
        <w:numPr>
          <w:ilvl w:val="0"/>
          <w:numId w:val="121"/>
        </w:numPr>
        <w:spacing w:before="120" w:after="120" w:line="360" w:lineRule="auto"/>
        <w:ind w:left="360"/>
        <w:jc w:val="both"/>
        <w:rPr>
          <w:rFonts w:ascii="Arial" w:hAnsi="Arial" w:cs="Arial"/>
          <w:sz w:val="22"/>
          <w:szCs w:val="22"/>
        </w:rPr>
      </w:pPr>
      <w:r>
        <w:rPr>
          <w:rFonts w:ascii="Arial" w:hAnsi="Arial" w:cs="Arial"/>
          <w:sz w:val="22"/>
          <w:szCs w:val="22"/>
        </w:rPr>
        <w:t>Any foods containing food allergens are identified on children’s menus.</w:t>
      </w:r>
    </w:p>
    <w:p w14:paraId="14FC8E84" w14:textId="77777777" w:rsidR="00933F6F" w:rsidRDefault="00933F6F" w:rsidP="00933F6F">
      <w:pPr>
        <w:pStyle w:val="Heading4"/>
        <w:spacing w:before="120" w:after="120" w:line="360" w:lineRule="auto"/>
        <w:jc w:val="both"/>
        <w:rPr>
          <w:rFonts w:ascii="Arial" w:hAnsi="Arial" w:cs="Arial"/>
          <w:sz w:val="22"/>
          <w:szCs w:val="22"/>
        </w:rPr>
      </w:pPr>
      <w:r>
        <w:rPr>
          <w:rFonts w:ascii="Arial" w:hAnsi="Arial" w:cs="Arial"/>
          <w:sz w:val="22"/>
          <w:szCs w:val="22"/>
        </w:rPr>
        <w:lastRenderedPageBreak/>
        <w:t>Oral Medication</w:t>
      </w:r>
    </w:p>
    <w:p w14:paraId="37F41B9F" w14:textId="77777777" w:rsidR="00933F6F" w:rsidRDefault="00933F6F" w:rsidP="00933F6F">
      <w:pPr>
        <w:widowControl w:val="0"/>
        <w:numPr>
          <w:ilvl w:val="0"/>
          <w:numId w:val="123"/>
        </w:numPr>
        <w:spacing w:before="120" w:after="120" w:line="360" w:lineRule="auto"/>
        <w:jc w:val="both"/>
        <w:rPr>
          <w:rFonts w:ascii="Arial" w:hAnsi="Arial" w:cs="Arial"/>
          <w:snapToGrid w:val="0"/>
          <w:sz w:val="22"/>
          <w:szCs w:val="22"/>
        </w:rPr>
      </w:pPr>
      <w:r>
        <w:rPr>
          <w:rFonts w:ascii="Arial" w:hAnsi="Arial" w:cs="Arial"/>
          <w:snapToGrid w:val="0"/>
          <w:sz w:val="22"/>
          <w:szCs w:val="22"/>
        </w:rPr>
        <w:t>Oral medication must be prescribed or have manufacturer’s instructions written on them.</w:t>
      </w:r>
    </w:p>
    <w:p w14:paraId="2AD4690C" w14:textId="77777777" w:rsidR="00933F6F" w:rsidRDefault="00933F6F" w:rsidP="00933F6F">
      <w:pPr>
        <w:widowControl w:val="0"/>
        <w:numPr>
          <w:ilvl w:val="0"/>
          <w:numId w:val="123"/>
        </w:numPr>
        <w:spacing w:before="120" w:after="120" w:line="360" w:lineRule="auto"/>
        <w:jc w:val="both"/>
        <w:rPr>
          <w:rFonts w:ascii="Arial" w:hAnsi="Arial" w:cs="Arial"/>
          <w:snapToGrid w:val="0"/>
          <w:sz w:val="22"/>
          <w:szCs w:val="22"/>
        </w:rPr>
      </w:pPr>
      <w:r>
        <w:rPr>
          <w:rFonts w:ascii="Arial" w:hAnsi="Arial" w:cs="Arial"/>
          <w:snapToGrid w:val="0"/>
          <w:sz w:val="22"/>
          <w:szCs w:val="22"/>
        </w:rPr>
        <w:t>Staff must be provided with clear written instructions for administering such medication.</w:t>
      </w:r>
    </w:p>
    <w:p w14:paraId="31CEB35F" w14:textId="77777777" w:rsidR="00933F6F" w:rsidRDefault="00933F6F" w:rsidP="00933F6F">
      <w:pPr>
        <w:widowControl w:val="0"/>
        <w:numPr>
          <w:ilvl w:val="0"/>
          <w:numId w:val="123"/>
        </w:numPr>
        <w:spacing w:before="120" w:after="120" w:line="360" w:lineRule="auto"/>
        <w:jc w:val="both"/>
        <w:rPr>
          <w:rFonts w:ascii="Arial" w:hAnsi="Arial" w:cs="Arial"/>
          <w:snapToGrid w:val="0"/>
          <w:sz w:val="22"/>
          <w:szCs w:val="22"/>
        </w:rPr>
      </w:pPr>
      <w:r>
        <w:rPr>
          <w:rFonts w:ascii="Arial" w:hAnsi="Arial" w:cs="Arial"/>
          <w:snapToGrid w:val="0"/>
          <w:sz w:val="22"/>
          <w:szCs w:val="22"/>
        </w:rPr>
        <w:t>All risk assessment procedures are adhered to for the correct storage and administration of the medication.</w:t>
      </w:r>
    </w:p>
    <w:p w14:paraId="61C41E53" w14:textId="77777777" w:rsidR="00933F6F" w:rsidRDefault="00933F6F" w:rsidP="00933F6F">
      <w:pPr>
        <w:widowControl w:val="0"/>
        <w:numPr>
          <w:ilvl w:val="0"/>
          <w:numId w:val="123"/>
        </w:numPr>
        <w:spacing w:before="120" w:after="120" w:line="360" w:lineRule="auto"/>
        <w:jc w:val="both"/>
        <w:rPr>
          <w:rFonts w:ascii="Arial" w:hAnsi="Arial" w:cs="Arial"/>
          <w:snapToGrid w:val="0"/>
          <w:sz w:val="22"/>
          <w:szCs w:val="22"/>
        </w:rPr>
      </w:pPr>
      <w:r>
        <w:rPr>
          <w:rFonts w:ascii="Arial" w:hAnsi="Arial" w:cs="Arial"/>
          <w:snapToGrid w:val="0"/>
          <w:sz w:val="22"/>
          <w:szCs w:val="22"/>
        </w:rPr>
        <w:t xml:space="preserve">The setting must have the parents’ prior written consent. Consent is kept on file. </w:t>
      </w:r>
    </w:p>
    <w:p w14:paraId="3BCC35B0" w14:textId="77777777" w:rsidR="00933F6F" w:rsidRDefault="00933F6F" w:rsidP="00933F6F">
      <w:pPr>
        <w:widowControl w:val="0"/>
        <w:spacing w:before="120" w:after="120" w:line="360" w:lineRule="auto"/>
        <w:jc w:val="both"/>
        <w:rPr>
          <w:rFonts w:ascii="Arial" w:hAnsi="Arial" w:cs="Arial"/>
          <w:sz w:val="22"/>
          <w:szCs w:val="22"/>
        </w:rPr>
      </w:pPr>
      <w:r>
        <w:rPr>
          <w:rFonts w:ascii="Arial" w:hAnsi="Arial" w:cs="Arial"/>
          <w:snapToGrid w:val="0"/>
          <w:sz w:val="22"/>
          <w:szCs w:val="22"/>
        </w:rPr>
        <w:t xml:space="preserve">For other </w:t>
      </w:r>
      <w:r>
        <w:rPr>
          <w:rFonts w:ascii="Arial" w:hAnsi="Arial" w:cs="Arial"/>
          <w:sz w:val="22"/>
          <w:szCs w:val="22"/>
        </w:rPr>
        <w:t>life-saving medication and invasive treatments</w:t>
      </w:r>
      <w:r>
        <w:rPr>
          <w:rFonts w:ascii="Arial" w:hAnsi="Arial" w:cs="Arial"/>
        </w:rPr>
        <w:t xml:space="preserve"> </w:t>
      </w:r>
      <w:r>
        <w:rPr>
          <w:rFonts w:ascii="Arial" w:hAnsi="Arial" w:cs="Arial"/>
          <w:sz w:val="22"/>
          <w:szCs w:val="22"/>
        </w:rPr>
        <w:t>please refer to 04.2 Administration of medicine.</w:t>
      </w:r>
    </w:p>
    <w:p w14:paraId="20DD90A5" w14:textId="77777777" w:rsidR="0005424B" w:rsidRDefault="0005424B" w:rsidP="00933F6F">
      <w:pPr>
        <w:spacing w:before="120" w:after="120" w:line="360" w:lineRule="auto"/>
        <w:rPr>
          <w:rFonts w:ascii="Arial" w:hAnsi="Arial" w:cs="Arial"/>
          <w:sz w:val="28"/>
          <w:szCs w:val="28"/>
        </w:rPr>
      </w:pPr>
    </w:p>
    <w:p w14:paraId="5A627E6D" w14:textId="77777777" w:rsidR="0005424B" w:rsidRDefault="0005424B" w:rsidP="00933F6F">
      <w:pPr>
        <w:spacing w:before="120" w:after="120" w:line="360" w:lineRule="auto"/>
        <w:rPr>
          <w:rFonts w:ascii="Arial" w:hAnsi="Arial" w:cs="Arial"/>
          <w:sz w:val="28"/>
          <w:szCs w:val="28"/>
        </w:rPr>
      </w:pPr>
    </w:p>
    <w:p w14:paraId="7AF850C0" w14:textId="77777777" w:rsidR="0005424B" w:rsidRDefault="0005424B" w:rsidP="00933F6F">
      <w:pPr>
        <w:spacing w:before="120" w:after="120" w:line="360" w:lineRule="auto"/>
        <w:rPr>
          <w:rFonts w:ascii="Arial" w:hAnsi="Arial" w:cs="Arial"/>
          <w:sz w:val="28"/>
          <w:szCs w:val="28"/>
        </w:rPr>
      </w:pPr>
    </w:p>
    <w:p w14:paraId="3DAB377D" w14:textId="77777777" w:rsidR="0005424B" w:rsidRDefault="0005424B" w:rsidP="00933F6F">
      <w:pPr>
        <w:spacing w:before="120" w:after="120" w:line="360" w:lineRule="auto"/>
        <w:rPr>
          <w:rFonts w:ascii="Arial" w:hAnsi="Arial" w:cs="Arial"/>
          <w:sz w:val="28"/>
          <w:szCs w:val="28"/>
        </w:rPr>
      </w:pPr>
    </w:p>
    <w:p w14:paraId="035D45EA" w14:textId="77777777" w:rsidR="0005424B" w:rsidRDefault="0005424B" w:rsidP="00933F6F">
      <w:pPr>
        <w:spacing w:before="120" w:after="120" w:line="360" w:lineRule="auto"/>
        <w:rPr>
          <w:rFonts w:ascii="Arial" w:hAnsi="Arial" w:cs="Arial"/>
          <w:sz w:val="28"/>
          <w:szCs w:val="28"/>
        </w:rPr>
      </w:pPr>
    </w:p>
    <w:p w14:paraId="0EE2FA88" w14:textId="77777777" w:rsidR="0005424B" w:rsidRDefault="0005424B" w:rsidP="00933F6F">
      <w:pPr>
        <w:spacing w:before="120" w:after="120" w:line="360" w:lineRule="auto"/>
        <w:rPr>
          <w:rFonts w:ascii="Arial" w:hAnsi="Arial" w:cs="Arial"/>
          <w:sz w:val="28"/>
          <w:szCs w:val="28"/>
        </w:rPr>
      </w:pPr>
    </w:p>
    <w:p w14:paraId="28213BB5" w14:textId="77777777" w:rsidR="0005424B" w:rsidRDefault="0005424B" w:rsidP="00933F6F">
      <w:pPr>
        <w:spacing w:before="120" w:after="120" w:line="360" w:lineRule="auto"/>
        <w:rPr>
          <w:rFonts w:ascii="Arial" w:hAnsi="Arial" w:cs="Arial"/>
          <w:sz w:val="28"/>
          <w:szCs w:val="28"/>
        </w:rPr>
      </w:pPr>
    </w:p>
    <w:p w14:paraId="73125141" w14:textId="77777777" w:rsidR="0005424B" w:rsidRDefault="0005424B" w:rsidP="00933F6F">
      <w:pPr>
        <w:spacing w:before="120" w:after="120" w:line="360" w:lineRule="auto"/>
        <w:rPr>
          <w:rFonts w:ascii="Arial" w:hAnsi="Arial" w:cs="Arial"/>
          <w:sz w:val="28"/>
          <w:szCs w:val="28"/>
        </w:rPr>
      </w:pPr>
    </w:p>
    <w:p w14:paraId="219CDAD0" w14:textId="77777777" w:rsidR="0005424B" w:rsidRDefault="0005424B" w:rsidP="00933F6F">
      <w:pPr>
        <w:spacing w:before="120" w:after="120" w:line="360" w:lineRule="auto"/>
        <w:rPr>
          <w:rFonts w:ascii="Arial" w:hAnsi="Arial" w:cs="Arial"/>
          <w:sz w:val="28"/>
          <w:szCs w:val="28"/>
        </w:rPr>
      </w:pPr>
    </w:p>
    <w:p w14:paraId="5509149B" w14:textId="77777777" w:rsidR="0005424B" w:rsidRDefault="0005424B" w:rsidP="00933F6F">
      <w:pPr>
        <w:spacing w:before="120" w:after="120" w:line="360" w:lineRule="auto"/>
        <w:rPr>
          <w:rFonts w:ascii="Arial" w:hAnsi="Arial" w:cs="Arial"/>
          <w:sz w:val="28"/>
          <w:szCs w:val="28"/>
        </w:rPr>
      </w:pPr>
    </w:p>
    <w:p w14:paraId="35A5E001" w14:textId="77777777" w:rsidR="0005424B" w:rsidRDefault="0005424B" w:rsidP="00933F6F">
      <w:pPr>
        <w:spacing w:before="120" w:after="120" w:line="360" w:lineRule="auto"/>
        <w:rPr>
          <w:rFonts w:ascii="Arial" w:hAnsi="Arial" w:cs="Arial"/>
          <w:sz w:val="28"/>
          <w:szCs w:val="28"/>
        </w:rPr>
      </w:pPr>
    </w:p>
    <w:p w14:paraId="4BEFE9D5" w14:textId="58685586"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04</w:t>
      </w:r>
      <w:r>
        <w:rPr>
          <w:rFonts w:ascii="Arial" w:hAnsi="Arial" w:cs="Arial"/>
          <w:sz w:val="28"/>
          <w:szCs w:val="28"/>
        </w:rPr>
        <w:tab/>
        <w:t>Caterpillars Preschool - Health procedures</w:t>
      </w:r>
    </w:p>
    <w:p w14:paraId="4DEA7994" w14:textId="77777777" w:rsidR="00933F6F" w:rsidRDefault="00933F6F" w:rsidP="00933F6F">
      <w:pPr>
        <w:spacing w:before="120" w:after="120" w:line="360" w:lineRule="auto"/>
        <w:rPr>
          <w:rFonts w:ascii="Arial" w:hAnsi="Arial" w:cs="Arial"/>
          <w:sz w:val="28"/>
          <w:szCs w:val="28"/>
        </w:rPr>
      </w:pPr>
      <w:bookmarkStart w:id="19" w:name="_Hlk119400125"/>
      <w:r>
        <w:rPr>
          <w:rFonts w:ascii="Arial" w:hAnsi="Arial" w:cs="Arial"/>
          <w:b/>
          <w:bCs/>
          <w:sz w:val="28"/>
          <w:szCs w:val="28"/>
        </w:rPr>
        <w:t>04.5</w:t>
      </w:r>
      <w:r>
        <w:rPr>
          <w:rFonts w:ascii="Arial" w:hAnsi="Arial" w:cs="Arial"/>
          <w:b/>
          <w:sz w:val="28"/>
          <w:szCs w:val="28"/>
        </w:rPr>
        <w:tab/>
      </w:r>
      <w:r>
        <w:rPr>
          <w:rFonts w:ascii="Arial" w:hAnsi="Arial" w:cs="Arial"/>
          <w:b/>
          <w:bCs/>
          <w:sz w:val="28"/>
          <w:szCs w:val="28"/>
        </w:rPr>
        <w:t>Poorly children</w:t>
      </w:r>
    </w:p>
    <w:bookmarkEnd w:id="19"/>
    <w:p w14:paraId="3746FD81" w14:textId="77777777" w:rsidR="00933F6F" w:rsidRDefault="00933F6F" w:rsidP="00933F6F">
      <w:pPr>
        <w:numPr>
          <w:ilvl w:val="0"/>
          <w:numId w:val="124"/>
        </w:numPr>
        <w:spacing w:before="120" w:after="120" w:line="360" w:lineRule="auto"/>
        <w:jc w:val="both"/>
        <w:rPr>
          <w:rFonts w:ascii="Arial" w:hAnsi="Arial" w:cs="Arial"/>
          <w:color w:val="000000" w:themeColor="text1"/>
          <w:sz w:val="22"/>
          <w:szCs w:val="22"/>
        </w:rPr>
      </w:pPr>
      <w:r>
        <w:rPr>
          <w:rFonts w:ascii="Arial" w:hAnsi="Arial" w:cs="Arial"/>
          <w:sz w:val="22"/>
          <w:szCs w:val="22"/>
        </w:rPr>
        <w:t>If a child appears unwell during the day, for example has a raised temperature, sickness, diarrhoea or pains, particularly in the head or stomach then the setting manager calls the parents and asks them to collect the child or send a known carer to collect on their behalf.</w:t>
      </w:r>
    </w:p>
    <w:p w14:paraId="3978166E" w14:textId="77777777" w:rsidR="00933F6F" w:rsidRDefault="00933F6F" w:rsidP="00933F6F">
      <w:pPr>
        <w:numPr>
          <w:ilvl w:val="0"/>
          <w:numId w:val="124"/>
        </w:numPr>
        <w:spacing w:before="120" w:after="120" w:line="360" w:lineRule="auto"/>
        <w:jc w:val="both"/>
        <w:rPr>
          <w:rFonts w:ascii="Arial" w:hAnsi="Arial" w:cs="Arial"/>
          <w:color w:val="000000" w:themeColor="text1"/>
          <w:sz w:val="22"/>
          <w:szCs w:val="22"/>
        </w:rPr>
      </w:pPr>
      <w:r>
        <w:rPr>
          <w:rFonts w:ascii="Arial" w:hAnsi="Arial" w:cs="Arial"/>
          <w:sz w:val="22"/>
          <w:szCs w:val="22"/>
        </w:rPr>
        <w:t>If a child has a raised temperature, they are kept cool by removing top clothing, sponging their heads with cool water and kept away from draughts.</w:t>
      </w:r>
    </w:p>
    <w:p w14:paraId="4F014843" w14:textId="77777777" w:rsidR="00933F6F" w:rsidRDefault="00933F6F" w:rsidP="00933F6F">
      <w:pPr>
        <w:numPr>
          <w:ilvl w:val="0"/>
          <w:numId w:val="124"/>
        </w:numPr>
        <w:spacing w:before="120" w:after="120" w:line="360" w:lineRule="auto"/>
        <w:jc w:val="both"/>
        <w:rPr>
          <w:rFonts w:ascii="Arial" w:hAnsi="Arial" w:cs="Arial"/>
          <w:color w:val="000000" w:themeColor="text1"/>
          <w:sz w:val="22"/>
          <w:szCs w:val="22"/>
        </w:rPr>
      </w:pPr>
      <w:r>
        <w:rPr>
          <w:rFonts w:ascii="Arial" w:hAnsi="Arial" w:cs="Arial"/>
          <w:sz w:val="22"/>
          <w:szCs w:val="22"/>
        </w:rPr>
        <w:t xml:space="preserve">A child’s temperature is taken and checked regularly, using Fever Scans or other means i.e. ear thermometer. </w:t>
      </w:r>
    </w:p>
    <w:p w14:paraId="7F3E050F" w14:textId="77777777" w:rsidR="00933F6F" w:rsidRDefault="00933F6F" w:rsidP="00933F6F">
      <w:pPr>
        <w:numPr>
          <w:ilvl w:val="0"/>
          <w:numId w:val="124"/>
        </w:numPr>
        <w:spacing w:before="120" w:after="120" w:line="360" w:lineRule="auto"/>
        <w:jc w:val="both"/>
        <w:rPr>
          <w:rFonts w:ascii="Arial" w:hAnsi="Arial" w:cs="Arial"/>
          <w:sz w:val="22"/>
          <w:szCs w:val="22"/>
        </w:rPr>
      </w:pPr>
      <w:r>
        <w:rPr>
          <w:rFonts w:ascii="Arial" w:hAnsi="Arial" w:cs="Arial"/>
          <w:sz w:val="22"/>
          <w:szCs w:val="22"/>
        </w:rPr>
        <w:t>In an emergency an ambulance is called and the parents are informed.</w:t>
      </w:r>
    </w:p>
    <w:p w14:paraId="0954FEAC" w14:textId="77777777" w:rsidR="00933F6F" w:rsidRDefault="00933F6F" w:rsidP="00933F6F">
      <w:pPr>
        <w:numPr>
          <w:ilvl w:val="0"/>
          <w:numId w:val="124"/>
        </w:numPr>
        <w:spacing w:before="120" w:after="120" w:line="360" w:lineRule="auto"/>
        <w:jc w:val="both"/>
        <w:rPr>
          <w:rFonts w:ascii="Arial" w:hAnsi="Arial" w:cs="Arial"/>
          <w:sz w:val="22"/>
          <w:szCs w:val="22"/>
        </w:rPr>
      </w:pPr>
      <w:r>
        <w:rPr>
          <w:rFonts w:ascii="Arial" w:hAnsi="Arial" w:cs="Arial"/>
          <w:sz w:val="22"/>
          <w:szCs w:val="22"/>
        </w:rPr>
        <w:t>Parents are advised to seek medical advice before returning them to the setting; the setting can refuse admittance to children who have a raised temperature, sickness and diarrhoea or a contagious infection or disease.</w:t>
      </w:r>
    </w:p>
    <w:p w14:paraId="1CBAC775" w14:textId="77777777" w:rsidR="00933F6F" w:rsidRDefault="00933F6F" w:rsidP="00933F6F">
      <w:pPr>
        <w:numPr>
          <w:ilvl w:val="0"/>
          <w:numId w:val="124"/>
        </w:numPr>
        <w:spacing w:before="120" w:after="120" w:line="360" w:lineRule="auto"/>
        <w:jc w:val="both"/>
        <w:rPr>
          <w:rFonts w:ascii="Arial" w:hAnsi="Arial" w:cs="Arial"/>
          <w:sz w:val="22"/>
          <w:szCs w:val="22"/>
        </w:rPr>
      </w:pPr>
      <w:r>
        <w:rPr>
          <w:rFonts w:ascii="Arial" w:hAnsi="Arial" w:cs="Arial"/>
          <w:sz w:val="22"/>
          <w:szCs w:val="22"/>
        </w:rPr>
        <w:t>Where children have been prescribed antibiotics for an infectious illness or complaint, parents are asked to keep them at home for 48 hours.</w:t>
      </w:r>
    </w:p>
    <w:p w14:paraId="4482851B" w14:textId="77777777" w:rsidR="00933F6F" w:rsidRDefault="00933F6F" w:rsidP="00933F6F">
      <w:pPr>
        <w:numPr>
          <w:ilvl w:val="0"/>
          <w:numId w:val="124"/>
        </w:numPr>
        <w:spacing w:before="120" w:after="120" w:line="360" w:lineRule="auto"/>
        <w:jc w:val="both"/>
        <w:rPr>
          <w:rFonts w:ascii="Arial" w:hAnsi="Arial" w:cs="Arial"/>
          <w:sz w:val="22"/>
          <w:szCs w:val="22"/>
        </w:rPr>
      </w:pPr>
      <w:r>
        <w:rPr>
          <w:rFonts w:ascii="Arial" w:hAnsi="Arial" w:cs="Arial"/>
          <w:sz w:val="22"/>
          <w:szCs w:val="22"/>
        </w:rPr>
        <w:t>After diarrhoea or vomiting, parents are asked to keep children home for 48 hours following the last episode.</w:t>
      </w:r>
    </w:p>
    <w:p w14:paraId="5E394016" w14:textId="77777777" w:rsidR="00933F6F" w:rsidRDefault="00933F6F" w:rsidP="00933F6F">
      <w:pPr>
        <w:numPr>
          <w:ilvl w:val="0"/>
          <w:numId w:val="124"/>
        </w:numPr>
        <w:spacing w:before="120" w:after="120" w:line="360" w:lineRule="auto"/>
        <w:jc w:val="both"/>
        <w:rPr>
          <w:rFonts w:ascii="Arial" w:hAnsi="Arial" w:cs="Arial"/>
          <w:sz w:val="22"/>
          <w:szCs w:val="22"/>
        </w:rPr>
      </w:pPr>
      <w:r>
        <w:rPr>
          <w:rFonts w:ascii="Arial" w:hAnsi="Arial" w:cs="Arial"/>
          <w:sz w:val="22"/>
          <w:szCs w:val="22"/>
        </w:rPr>
        <w:t>Some activities such as sand and water play and self-serve snack will be suspended for the duration of any outbreak.</w:t>
      </w:r>
    </w:p>
    <w:p w14:paraId="555C7FAE" w14:textId="77777777" w:rsidR="00933F6F" w:rsidRDefault="00933F6F" w:rsidP="00933F6F">
      <w:pPr>
        <w:numPr>
          <w:ilvl w:val="0"/>
          <w:numId w:val="124"/>
        </w:numPr>
        <w:spacing w:before="120" w:after="120" w:line="360" w:lineRule="auto"/>
        <w:jc w:val="both"/>
        <w:rPr>
          <w:rFonts w:ascii="Arial" w:hAnsi="Arial" w:cs="Arial"/>
          <w:sz w:val="22"/>
          <w:szCs w:val="22"/>
        </w:rPr>
      </w:pPr>
      <w:r>
        <w:rPr>
          <w:rFonts w:ascii="Arial" w:hAnsi="Arial" w:cs="Arial"/>
          <w:sz w:val="22"/>
          <w:szCs w:val="22"/>
        </w:rPr>
        <w:t>The setting has information about excludable diseases and exclusion times.</w:t>
      </w:r>
    </w:p>
    <w:p w14:paraId="589B216F" w14:textId="77777777" w:rsidR="00933F6F" w:rsidRDefault="00933F6F" w:rsidP="00933F6F">
      <w:pPr>
        <w:numPr>
          <w:ilvl w:val="0"/>
          <w:numId w:val="124"/>
        </w:numPr>
        <w:spacing w:before="120" w:after="120" w:line="360" w:lineRule="auto"/>
        <w:jc w:val="both"/>
        <w:rPr>
          <w:rFonts w:ascii="Arial" w:hAnsi="Arial" w:cs="Arial"/>
          <w:sz w:val="22"/>
          <w:szCs w:val="22"/>
        </w:rPr>
      </w:pPr>
      <w:r>
        <w:rPr>
          <w:rFonts w:ascii="Arial" w:hAnsi="Arial" w:cs="Arial"/>
          <w:sz w:val="22"/>
          <w:szCs w:val="22"/>
        </w:rPr>
        <w:t>The setting manager notifies their line manager if there is an outbreak of an infection (affects more than 3-4 children) and keeps a record of the numbers and duration of each event.</w:t>
      </w:r>
    </w:p>
    <w:p w14:paraId="525E7664" w14:textId="77777777" w:rsidR="00933F6F" w:rsidRDefault="00933F6F" w:rsidP="00933F6F">
      <w:pPr>
        <w:numPr>
          <w:ilvl w:val="0"/>
          <w:numId w:val="124"/>
        </w:numPr>
        <w:spacing w:before="120" w:after="120" w:line="360" w:lineRule="auto"/>
        <w:jc w:val="both"/>
        <w:rPr>
          <w:rFonts w:ascii="Arial" w:hAnsi="Arial" w:cs="Arial"/>
          <w:sz w:val="22"/>
          <w:szCs w:val="22"/>
        </w:rPr>
      </w:pPr>
      <w:r>
        <w:rPr>
          <w:rFonts w:ascii="Arial" w:hAnsi="Arial" w:cs="Arial"/>
          <w:sz w:val="22"/>
          <w:szCs w:val="22"/>
        </w:rPr>
        <w:t>The setting manager has a list of notifiable diseases and contacts Public Health England (PHE) and Ofsted in the event of an outbreak.</w:t>
      </w:r>
    </w:p>
    <w:p w14:paraId="0CF0B6B8" w14:textId="77777777" w:rsidR="00933F6F" w:rsidRDefault="00933F6F" w:rsidP="00933F6F">
      <w:pPr>
        <w:numPr>
          <w:ilvl w:val="0"/>
          <w:numId w:val="124"/>
        </w:numPr>
        <w:spacing w:before="120" w:after="120" w:line="360" w:lineRule="auto"/>
        <w:jc w:val="both"/>
        <w:rPr>
          <w:rFonts w:ascii="Arial" w:hAnsi="Arial" w:cs="Arial"/>
          <w:sz w:val="22"/>
          <w:szCs w:val="22"/>
        </w:rPr>
      </w:pPr>
      <w:r>
        <w:rPr>
          <w:rFonts w:ascii="Arial" w:hAnsi="Arial" w:cs="Arial"/>
          <w:sz w:val="22"/>
          <w:szCs w:val="22"/>
        </w:rPr>
        <w:t xml:space="preserve">If staff suspect that a child who falls ill whilst in their care is suffering from a serious disease that may have been contracted abroad such as Ebola, immediate medical assessment is required. The setting manager or deputy calls NHS111 and informs parents. </w:t>
      </w:r>
    </w:p>
    <w:p w14:paraId="099E62E6" w14:textId="77777777" w:rsidR="00933F6F" w:rsidRDefault="00933F6F" w:rsidP="00933F6F">
      <w:pPr>
        <w:pStyle w:val="Heading1"/>
        <w:spacing w:before="120" w:after="120" w:line="360" w:lineRule="auto"/>
        <w:jc w:val="both"/>
        <w:rPr>
          <w:sz w:val="22"/>
          <w:szCs w:val="22"/>
        </w:rPr>
      </w:pPr>
      <w:r>
        <w:rPr>
          <w:sz w:val="22"/>
          <w:szCs w:val="22"/>
        </w:rPr>
        <w:lastRenderedPageBreak/>
        <w:t>HIV/AIDS procedure</w:t>
      </w:r>
    </w:p>
    <w:p w14:paraId="1C44D1EC" w14:textId="77777777" w:rsidR="00933F6F" w:rsidRDefault="00933F6F" w:rsidP="00933F6F">
      <w:pPr>
        <w:spacing w:before="120" w:after="120" w:line="360" w:lineRule="auto"/>
        <w:jc w:val="both"/>
        <w:rPr>
          <w:rFonts w:ascii="Arial" w:hAnsi="Arial" w:cs="Arial"/>
          <w:sz w:val="22"/>
          <w:szCs w:val="22"/>
        </w:rPr>
      </w:pPr>
      <w:r>
        <w:rPr>
          <w:rFonts w:ascii="Arial" w:hAnsi="Arial" w:cs="Arial"/>
          <w:sz w:val="22"/>
          <w:szCs w:val="22"/>
        </w:rPr>
        <w:t>HIV virus, like other viruses such as Hepatitis, (A, B and C), are spread through body fluids. Hygiene precautions for dealing with body fluids are the same for all children and adults.</w:t>
      </w:r>
    </w:p>
    <w:p w14:paraId="1735FF56" w14:textId="77777777" w:rsidR="00933F6F" w:rsidRDefault="00933F6F" w:rsidP="00933F6F">
      <w:pPr>
        <w:numPr>
          <w:ilvl w:val="0"/>
          <w:numId w:val="125"/>
        </w:numPr>
        <w:spacing w:before="120" w:after="120" w:line="360" w:lineRule="auto"/>
        <w:jc w:val="both"/>
        <w:rPr>
          <w:rFonts w:ascii="Arial" w:hAnsi="Arial" w:cs="Arial"/>
          <w:sz w:val="22"/>
          <w:szCs w:val="22"/>
        </w:rPr>
      </w:pPr>
      <w:r>
        <w:rPr>
          <w:rFonts w:ascii="Arial" w:hAnsi="Arial" w:cs="Arial"/>
          <w:sz w:val="22"/>
          <w:szCs w:val="22"/>
        </w:rPr>
        <w:t>Single use vinyl gloves and aprons are worn when changing children’s nappies, pants and clothing that are soiled with blood, urine, faeces or vomit.</w:t>
      </w:r>
    </w:p>
    <w:p w14:paraId="0D914D5A" w14:textId="77777777" w:rsidR="00933F6F" w:rsidRDefault="00933F6F" w:rsidP="00933F6F">
      <w:pPr>
        <w:numPr>
          <w:ilvl w:val="0"/>
          <w:numId w:val="125"/>
        </w:numPr>
        <w:spacing w:before="120" w:after="120" w:line="360" w:lineRule="auto"/>
        <w:jc w:val="both"/>
        <w:rPr>
          <w:rFonts w:ascii="Arial" w:hAnsi="Arial" w:cs="Arial"/>
          <w:sz w:val="22"/>
          <w:szCs w:val="22"/>
        </w:rPr>
      </w:pPr>
      <w:r>
        <w:rPr>
          <w:rFonts w:ascii="Arial" w:hAnsi="Arial" w:cs="Arial"/>
          <w:sz w:val="22"/>
          <w:szCs w:val="22"/>
        </w:rPr>
        <w:t>Protective rubber gloves are used for cleaning/sluicing clothing after changing.</w:t>
      </w:r>
    </w:p>
    <w:p w14:paraId="1A5137A3" w14:textId="77777777" w:rsidR="00933F6F" w:rsidRDefault="00933F6F" w:rsidP="00933F6F">
      <w:pPr>
        <w:numPr>
          <w:ilvl w:val="0"/>
          <w:numId w:val="125"/>
        </w:numPr>
        <w:spacing w:before="120" w:after="120" w:line="360" w:lineRule="auto"/>
        <w:jc w:val="both"/>
        <w:rPr>
          <w:rFonts w:ascii="Arial" w:hAnsi="Arial" w:cs="Arial"/>
          <w:sz w:val="22"/>
          <w:szCs w:val="22"/>
        </w:rPr>
      </w:pPr>
      <w:r>
        <w:rPr>
          <w:rFonts w:ascii="Arial" w:hAnsi="Arial" w:cs="Arial"/>
          <w:sz w:val="22"/>
          <w:szCs w:val="22"/>
        </w:rPr>
        <w:t>Soiled clothing is rinsed and bagged for parents to collect.</w:t>
      </w:r>
    </w:p>
    <w:p w14:paraId="38D015B2" w14:textId="77777777" w:rsidR="00933F6F" w:rsidRDefault="00933F6F" w:rsidP="00933F6F">
      <w:pPr>
        <w:numPr>
          <w:ilvl w:val="0"/>
          <w:numId w:val="125"/>
        </w:numPr>
        <w:spacing w:before="120" w:after="120" w:line="360" w:lineRule="auto"/>
        <w:jc w:val="both"/>
        <w:rPr>
          <w:rFonts w:ascii="Arial" w:hAnsi="Arial" w:cs="Arial"/>
          <w:sz w:val="22"/>
          <w:szCs w:val="22"/>
        </w:rPr>
      </w:pPr>
      <w:r>
        <w:rPr>
          <w:rFonts w:ascii="Arial" w:hAnsi="Arial" w:cs="Arial"/>
          <w:sz w:val="22"/>
          <w:szCs w:val="22"/>
        </w:rPr>
        <w:t>Spills of blood, urine, faeces or vomit are cleared using mild disinfectant solution and mops; cloths used are disposed of with clinical waste.</w:t>
      </w:r>
    </w:p>
    <w:p w14:paraId="21DD3152" w14:textId="77777777" w:rsidR="00933F6F" w:rsidRDefault="00933F6F" w:rsidP="00933F6F">
      <w:pPr>
        <w:numPr>
          <w:ilvl w:val="0"/>
          <w:numId w:val="125"/>
        </w:numPr>
        <w:spacing w:before="120" w:after="120" w:line="360" w:lineRule="auto"/>
        <w:jc w:val="both"/>
        <w:rPr>
          <w:rFonts w:ascii="Arial" w:hAnsi="Arial" w:cs="Arial"/>
          <w:sz w:val="22"/>
          <w:szCs w:val="22"/>
        </w:rPr>
      </w:pPr>
      <w:r>
        <w:rPr>
          <w:rFonts w:ascii="Arial" w:hAnsi="Arial" w:cs="Arial"/>
          <w:sz w:val="22"/>
          <w:szCs w:val="22"/>
        </w:rPr>
        <w:t>Tables and other furniture or toys affected by blood, urine, faeces or vomit are cleaned using a disinfectant.</w:t>
      </w:r>
    </w:p>
    <w:p w14:paraId="3DB9E098" w14:textId="77777777" w:rsidR="00933F6F" w:rsidRDefault="00933F6F" w:rsidP="00933F6F">
      <w:pPr>
        <w:numPr>
          <w:ilvl w:val="0"/>
          <w:numId w:val="125"/>
        </w:numPr>
        <w:spacing w:before="120" w:after="120" w:line="360" w:lineRule="auto"/>
        <w:jc w:val="both"/>
        <w:rPr>
          <w:rFonts w:ascii="Arial" w:hAnsi="Arial" w:cs="Arial"/>
          <w:sz w:val="22"/>
          <w:szCs w:val="22"/>
        </w:rPr>
      </w:pPr>
      <w:r>
        <w:rPr>
          <w:rFonts w:ascii="Arial" w:hAnsi="Arial" w:cs="Arial"/>
          <w:sz w:val="22"/>
          <w:szCs w:val="22"/>
        </w:rPr>
        <w:t>Baby mouthing toys are kept clean and plastic toys cleaned in sterilising solution regularly.</w:t>
      </w:r>
    </w:p>
    <w:p w14:paraId="1EE9FDD7" w14:textId="77777777" w:rsidR="00933F6F" w:rsidRDefault="00933F6F" w:rsidP="00933F6F">
      <w:pPr>
        <w:pStyle w:val="Heading1"/>
        <w:spacing w:before="120" w:after="120" w:line="360" w:lineRule="auto"/>
        <w:jc w:val="both"/>
        <w:rPr>
          <w:sz w:val="22"/>
          <w:szCs w:val="22"/>
        </w:rPr>
      </w:pPr>
      <w:r>
        <w:rPr>
          <w:sz w:val="22"/>
          <w:szCs w:val="22"/>
        </w:rPr>
        <w:t>Nits and head lice</w:t>
      </w:r>
    </w:p>
    <w:p w14:paraId="11BBD3AF" w14:textId="77777777" w:rsidR="00933F6F" w:rsidRDefault="00933F6F" w:rsidP="00933F6F">
      <w:pPr>
        <w:numPr>
          <w:ilvl w:val="0"/>
          <w:numId w:val="126"/>
        </w:numPr>
        <w:spacing w:before="120" w:after="120" w:line="360" w:lineRule="auto"/>
        <w:jc w:val="both"/>
        <w:rPr>
          <w:rFonts w:ascii="Arial" w:hAnsi="Arial" w:cs="Arial"/>
          <w:sz w:val="22"/>
          <w:szCs w:val="22"/>
        </w:rPr>
      </w:pPr>
      <w:r>
        <w:rPr>
          <w:rFonts w:ascii="Arial" w:hAnsi="Arial" w:cs="Arial"/>
          <w:sz w:val="22"/>
          <w:szCs w:val="22"/>
        </w:rPr>
        <w:t>Nits and head lice are not an excludable condition; although in exceptional cases parents may be asked to keep the child away from the setting until the infestation has cleared.</w:t>
      </w:r>
    </w:p>
    <w:p w14:paraId="6DB4AB5A" w14:textId="77777777" w:rsidR="00933F6F" w:rsidRDefault="00933F6F" w:rsidP="00933F6F">
      <w:pPr>
        <w:numPr>
          <w:ilvl w:val="0"/>
          <w:numId w:val="126"/>
        </w:numPr>
        <w:spacing w:before="120" w:after="120" w:line="360" w:lineRule="auto"/>
        <w:jc w:val="both"/>
        <w:rPr>
          <w:rFonts w:ascii="Arial" w:hAnsi="Arial" w:cs="Arial"/>
          <w:sz w:val="22"/>
          <w:szCs w:val="22"/>
        </w:rPr>
      </w:pPr>
      <w:r>
        <w:rPr>
          <w:rFonts w:ascii="Arial" w:hAnsi="Arial" w:cs="Arial"/>
          <w:sz w:val="22"/>
          <w:szCs w:val="22"/>
        </w:rPr>
        <w:t>On identifying cases of head lice, all parents are informed and asked to treat their child and all the family, using current recommended treatments methods if they are found.</w:t>
      </w:r>
    </w:p>
    <w:p w14:paraId="471E802D" w14:textId="77777777" w:rsidR="00933F6F" w:rsidRDefault="00933F6F" w:rsidP="00933F6F">
      <w:pPr>
        <w:spacing w:before="120" w:after="120" w:line="360" w:lineRule="auto"/>
        <w:jc w:val="both"/>
        <w:rPr>
          <w:rFonts w:ascii="Arial" w:hAnsi="Arial" w:cs="Arial"/>
          <w:b/>
          <w:sz w:val="22"/>
          <w:szCs w:val="22"/>
        </w:rPr>
      </w:pPr>
      <w:r>
        <w:rPr>
          <w:rFonts w:ascii="Arial" w:hAnsi="Arial" w:cs="Arial"/>
          <w:b/>
          <w:sz w:val="22"/>
          <w:szCs w:val="22"/>
        </w:rPr>
        <w:t>**Paracetamol based medicines (e.g. Calpol)</w:t>
      </w:r>
    </w:p>
    <w:p w14:paraId="78280826" w14:textId="77777777" w:rsidR="00933F6F" w:rsidRDefault="00933F6F" w:rsidP="00933F6F">
      <w:pPr>
        <w:spacing w:before="120" w:after="120" w:line="360" w:lineRule="auto"/>
        <w:jc w:val="both"/>
        <w:rPr>
          <w:rFonts w:ascii="Arial" w:hAnsi="Arial" w:cs="Arial"/>
          <w:sz w:val="22"/>
          <w:szCs w:val="22"/>
        </w:rPr>
      </w:pPr>
      <w:r>
        <w:rPr>
          <w:rFonts w:ascii="Arial" w:hAnsi="Arial" w:cs="Arial"/>
          <w:sz w:val="22"/>
          <w:szCs w:val="22"/>
        </w:rPr>
        <w:t>The use of paracetamol-based medicine may not be agreed in all cases. A setting cannot take bottles of non-prescription medicine from parents to hold on a ‘just in case’ basis, unless there is an immediate reason for doing so. Settings do not normally keep such medicine on the premises as they are not allowed to ‘prescribe’.  Such medicine should never be used to reduce temperature so that a child can stay in the care of the setting for a normal day. The use of emergency medicine does not apply to children over 2 years old. A child over two who is not well, and has a temperature, must be kept cool and the parents asked to collect straight away.</w:t>
      </w:r>
    </w:p>
    <w:p w14:paraId="32CD96C9" w14:textId="77777777" w:rsidR="00933F6F" w:rsidRDefault="00933F6F" w:rsidP="00933F6F">
      <w:pPr>
        <w:spacing w:before="120" w:after="120" w:line="360" w:lineRule="auto"/>
        <w:jc w:val="both"/>
        <w:rPr>
          <w:rFonts w:ascii="Arial" w:hAnsi="Arial" w:cs="Arial"/>
          <w:i/>
          <w:sz w:val="22"/>
          <w:szCs w:val="22"/>
        </w:rPr>
      </w:pPr>
      <w:r>
        <w:rPr>
          <w:rFonts w:ascii="Arial" w:hAnsi="Arial" w:cs="Arial"/>
          <w:i/>
          <w:sz w:val="22"/>
          <w:szCs w:val="22"/>
        </w:rPr>
        <w:lastRenderedPageBreak/>
        <w:t xml:space="preserve">Whilst the brand name Calpol is referenced, there are other products which are paracetamol or Ibuprofen based pain and fever relief such as Nurofen for children over 3 months. </w:t>
      </w:r>
    </w:p>
    <w:p w14:paraId="141E75F6" w14:textId="77777777" w:rsidR="00933F6F" w:rsidRDefault="00933F6F" w:rsidP="00933F6F">
      <w:pPr>
        <w:tabs>
          <w:tab w:val="left" w:pos="720"/>
          <w:tab w:val="left" w:pos="1440"/>
          <w:tab w:val="left" w:pos="2160"/>
          <w:tab w:val="left" w:pos="2880"/>
          <w:tab w:val="left" w:pos="3600"/>
          <w:tab w:val="left" w:pos="4245"/>
        </w:tabs>
        <w:spacing w:before="120" w:after="120" w:line="360" w:lineRule="auto"/>
        <w:jc w:val="both"/>
        <w:rPr>
          <w:rFonts w:ascii="Arial" w:hAnsi="Arial" w:cs="Arial"/>
          <w:b/>
          <w:sz w:val="22"/>
          <w:szCs w:val="22"/>
        </w:rPr>
      </w:pPr>
      <w:bookmarkStart w:id="20" w:name="_Hlk45113743"/>
      <w:r>
        <w:rPr>
          <w:rFonts w:ascii="Arial" w:hAnsi="Arial" w:cs="Arial"/>
          <w:b/>
          <w:sz w:val="22"/>
          <w:szCs w:val="22"/>
        </w:rPr>
        <w:t>Further guidance</w:t>
      </w:r>
    </w:p>
    <w:p w14:paraId="6FA02925" w14:textId="77777777" w:rsidR="00933F6F" w:rsidRDefault="00933F6F" w:rsidP="00933F6F">
      <w:pPr>
        <w:tabs>
          <w:tab w:val="left" w:pos="720"/>
          <w:tab w:val="left" w:pos="1440"/>
          <w:tab w:val="left" w:pos="2160"/>
          <w:tab w:val="left" w:pos="2880"/>
          <w:tab w:val="left" w:pos="3600"/>
          <w:tab w:val="left" w:pos="4245"/>
        </w:tabs>
        <w:spacing w:before="120" w:after="120" w:line="360" w:lineRule="auto"/>
        <w:jc w:val="both"/>
        <w:rPr>
          <w:rFonts w:ascii="Arial" w:hAnsi="Arial" w:cs="Arial"/>
          <w:bCs/>
          <w:sz w:val="22"/>
          <w:szCs w:val="22"/>
        </w:rPr>
      </w:pPr>
      <w:r>
        <w:rPr>
          <w:rFonts w:ascii="Arial" w:hAnsi="Arial" w:cs="Arial"/>
          <w:bCs/>
          <w:sz w:val="22"/>
          <w:szCs w:val="22"/>
        </w:rPr>
        <w:t>Good Practice in Early Years Infection Control (Pre-school Learning Alliance 2009)</w:t>
      </w:r>
    </w:p>
    <w:bookmarkEnd w:id="20"/>
    <w:p w14:paraId="6E5754EB" w14:textId="77777777" w:rsidR="00933F6F" w:rsidRDefault="00933F6F" w:rsidP="00933F6F">
      <w:pPr>
        <w:tabs>
          <w:tab w:val="left" w:pos="720"/>
          <w:tab w:val="left" w:pos="1440"/>
          <w:tab w:val="left" w:pos="2160"/>
          <w:tab w:val="left" w:pos="2880"/>
          <w:tab w:val="left" w:pos="3600"/>
          <w:tab w:val="left" w:pos="4245"/>
        </w:tabs>
        <w:spacing w:before="120" w:after="120" w:line="360" w:lineRule="auto"/>
        <w:jc w:val="both"/>
        <w:rPr>
          <w:rFonts w:ascii="Arial" w:hAnsi="Arial" w:cs="Arial"/>
          <w:sz w:val="28"/>
          <w:szCs w:val="28"/>
        </w:rPr>
      </w:pPr>
      <w:r>
        <w:rPr>
          <w:rFonts w:ascii="Arial" w:hAnsi="Arial" w:cs="Arial"/>
          <w:sz w:val="22"/>
          <w:szCs w:val="22"/>
        </w:rPr>
        <w:t>Medication Administration Record (Early Years Alliance 2019)</w:t>
      </w:r>
    </w:p>
    <w:p w14:paraId="2761AB8A" w14:textId="77777777" w:rsidR="00933F6F" w:rsidRDefault="00933F6F" w:rsidP="00933F6F">
      <w:pPr>
        <w:tabs>
          <w:tab w:val="left" w:pos="720"/>
          <w:tab w:val="left" w:pos="1440"/>
          <w:tab w:val="left" w:pos="2160"/>
          <w:tab w:val="left" w:pos="2880"/>
          <w:tab w:val="left" w:pos="3600"/>
          <w:tab w:val="left" w:pos="4245"/>
        </w:tabs>
        <w:spacing w:before="120" w:after="120" w:line="360" w:lineRule="auto"/>
        <w:rPr>
          <w:rStyle w:val="Hyperlink"/>
          <w:sz w:val="22"/>
          <w:szCs w:val="22"/>
        </w:rPr>
      </w:pPr>
      <w:r>
        <w:rPr>
          <w:rFonts w:ascii="Arial" w:hAnsi="Arial" w:cs="Arial"/>
          <w:sz w:val="22"/>
          <w:szCs w:val="22"/>
        </w:rPr>
        <w:t xml:space="preserve">Guidance on infection control in schools and other childcare settings (Public Health Agency) </w:t>
      </w:r>
      <w:hyperlink r:id="rId22" w:history="1">
        <w:r>
          <w:rPr>
            <w:rStyle w:val="Hyperlink"/>
            <w:sz w:val="22"/>
            <w:szCs w:val="22"/>
          </w:rPr>
          <w:t>https://www.publichealth.hscni.net/sites/default/files/Guidance_on_infection_control_in%20schools_poster.pdf</w:t>
        </w:r>
      </w:hyperlink>
    </w:p>
    <w:p w14:paraId="68FEA3D3" w14:textId="77777777" w:rsidR="00933F6F" w:rsidRDefault="00933F6F" w:rsidP="00933F6F">
      <w:pPr>
        <w:tabs>
          <w:tab w:val="left" w:pos="720"/>
          <w:tab w:val="left" w:pos="1440"/>
          <w:tab w:val="left" w:pos="2160"/>
          <w:tab w:val="left" w:pos="2880"/>
          <w:tab w:val="left" w:pos="3600"/>
          <w:tab w:val="left" w:pos="4245"/>
        </w:tabs>
        <w:spacing w:before="120" w:after="120" w:line="360" w:lineRule="auto"/>
        <w:rPr>
          <w:rStyle w:val="Hyperlink"/>
          <w:sz w:val="22"/>
          <w:szCs w:val="22"/>
        </w:rPr>
      </w:pPr>
    </w:p>
    <w:p w14:paraId="10F7AD40" w14:textId="77777777" w:rsidR="0005424B" w:rsidRDefault="0005424B" w:rsidP="00933F6F">
      <w:pPr>
        <w:tabs>
          <w:tab w:val="left" w:pos="720"/>
          <w:tab w:val="left" w:pos="1440"/>
          <w:tab w:val="left" w:pos="2160"/>
          <w:tab w:val="left" w:pos="2880"/>
          <w:tab w:val="left" w:pos="3600"/>
          <w:tab w:val="left" w:pos="4245"/>
        </w:tabs>
        <w:spacing w:before="120" w:after="120" w:line="360" w:lineRule="auto"/>
        <w:rPr>
          <w:rStyle w:val="Hyperlink"/>
          <w:sz w:val="22"/>
          <w:szCs w:val="22"/>
        </w:rPr>
      </w:pPr>
    </w:p>
    <w:p w14:paraId="008A5277" w14:textId="77777777" w:rsidR="0005424B" w:rsidRDefault="0005424B" w:rsidP="00933F6F">
      <w:pPr>
        <w:spacing w:before="120" w:after="120" w:line="360" w:lineRule="auto"/>
        <w:rPr>
          <w:rFonts w:ascii="Arial" w:hAnsi="Arial" w:cs="Arial"/>
          <w:sz w:val="28"/>
          <w:szCs w:val="28"/>
        </w:rPr>
      </w:pPr>
    </w:p>
    <w:p w14:paraId="338E7E37" w14:textId="77777777" w:rsidR="0005424B" w:rsidRDefault="0005424B" w:rsidP="00933F6F">
      <w:pPr>
        <w:spacing w:before="120" w:after="120" w:line="360" w:lineRule="auto"/>
        <w:rPr>
          <w:rFonts w:ascii="Arial" w:hAnsi="Arial" w:cs="Arial"/>
          <w:sz w:val="28"/>
          <w:szCs w:val="28"/>
        </w:rPr>
      </w:pPr>
    </w:p>
    <w:p w14:paraId="4434C6CE" w14:textId="77777777" w:rsidR="0005424B" w:rsidRDefault="0005424B" w:rsidP="00933F6F">
      <w:pPr>
        <w:spacing w:before="120" w:after="120" w:line="360" w:lineRule="auto"/>
        <w:rPr>
          <w:rFonts w:ascii="Arial" w:hAnsi="Arial" w:cs="Arial"/>
          <w:sz w:val="28"/>
          <w:szCs w:val="28"/>
        </w:rPr>
      </w:pPr>
    </w:p>
    <w:p w14:paraId="345513C3" w14:textId="77777777" w:rsidR="0005424B" w:rsidRDefault="0005424B" w:rsidP="00933F6F">
      <w:pPr>
        <w:spacing w:before="120" w:after="120" w:line="360" w:lineRule="auto"/>
        <w:rPr>
          <w:rFonts w:ascii="Arial" w:hAnsi="Arial" w:cs="Arial"/>
          <w:sz w:val="28"/>
          <w:szCs w:val="28"/>
        </w:rPr>
      </w:pPr>
    </w:p>
    <w:p w14:paraId="4AF419A0" w14:textId="77777777" w:rsidR="0005424B" w:rsidRDefault="0005424B" w:rsidP="00933F6F">
      <w:pPr>
        <w:spacing w:before="120" w:after="120" w:line="360" w:lineRule="auto"/>
        <w:rPr>
          <w:rFonts w:ascii="Arial" w:hAnsi="Arial" w:cs="Arial"/>
          <w:sz w:val="28"/>
          <w:szCs w:val="28"/>
        </w:rPr>
      </w:pPr>
    </w:p>
    <w:p w14:paraId="24B3AC68" w14:textId="77777777" w:rsidR="0005424B" w:rsidRDefault="0005424B" w:rsidP="00933F6F">
      <w:pPr>
        <w:spacing w:before="120" w:after="120" w:line="360" w:lineRule="auto"/>
        <w:rPr>
          <w:rFonts w:ascii="Arial" w:hAnsi="Arial" w:cs="Arial"/>
          <w:sz w:val="28"/>
          <w:szCs w:val="28"/>
        </w:rPr>
      </w:pPr>
    </w:p>
    <w:p w14:paraId="74D668E7" w14:textId="77777777" w:rsidR="0005424B" w:rsidRDefault="0005424B" w:rsidP="00933F6F">
      <w:pPr>
        <w:spacing w:before="120" w:after="120" w:line="360" w:lineRule="auto"/>
        <w:rPr>
          <w:rFonts w:ascii="Arial" w:hAnsi="Arial" w:cs="Arial"/>
          <w:sz w:val="28"/>
          <w:szCs w:val="28"/>
        </w:rPr>
      </w:pPr>
    </w:p>
    <w:p w14:paraId="27CFB49A" w14:textId="77777777" w:rsidR="0005424B" w:rsidRDefault="0005424B" w:rsidP="00933F6F">
      <w:pPr>
        <w:spacing w:before="120" w:after="120" w:line="360" w:lineRule="auto"/>
        <w:rPr>
          <w:rFonts w:ascii="Arial" w:hAnsi="Arial" w:cs="Arial"/>
          <w:sz w:val="28"/>
          <w:szCs w:val="28"/>
        </w:rPr>
      </w:pPr>
    </w:p>
    <w:p w14:paraId="30A6917B" w14:textId="77777777" w:rsidR="0005424B" w:rsidRDefault="0005424B" w:rsidP="00933F6F">
      <w:pPr>
        <w:spacing w:before="120" w:after="120" w:line="360" w:lineRule="auto"/>
        <w:rPr>
          <w:rFonts w:ascii="Arial" w:hAnsi="Arial" w:cs="Arial"/>
          <w:sz w:val="28"/>
          <w:szCs w:val="28"/>
        </w:rPr>
      </w:pPr>
    </w:p>
    <w:p w14:paraId="41297BE0" w14:textId="5D34A29D" w:rsidR="00933F6F" w:rsidRDefault="00933F6F" w:rsidP="00933F6F">
      <w:pPr>
        <w:spacing w:before="120" w:after="120" w:line="360" w:lineRule="auto"/>
        <w:rPr>
          <w:rFonts w:ascii="Arial" w:hAnsi="Arial" w:cs="Arial"/>
          <w:b/>
        </w:rPr>
      </w:pPr>
      <w:bookmarkStart w:id="21" w:name="_Hlk119400152"/>
      <w:r>
        <w:rPr>
          <w:rFonts w:ascii="Arial" w:hAnsi="Arial" w:cs="Arial"/>
          <w:b/>
          <w:bCs/>
          <w:sz w:val="28"/>
          <w:szCs w:val="28"/>
        </w:rPr>
        <w:lastRenderedPageBreak/>
        <w:t>05</w:t>
      </w:r>
      <w:r>
        <w:rPr>
          <w:rFonts w:ascii="Arial" w:hAnsi="Arial" w:cs="Arial"/>
          <w:b/>
          <w:bCs/>
          <w:sz w:val="28"/>
          <w:szCs w:val="28"/>
        </w:rPr>
        <w:tab/>
        <w:t>Caterpillars Preschool - Promoting inclusion, equality and valuing diversity policy</w:t>
      </w:r>
    </w:p>
    <w:bookmarkEnd w:id="21"/>
    <w:p w14:paraId="6F820CB9" w14:textId="77777777" w:rsidR="00933F6F" w:rsidRDefault="00933F6F" w:rsidP="00933F6F">
      <w:pPr>
        <w:pStyle w:val="Heading1"/>
        <w:spacing w:before="120" w:after="120" w:line="360" w:lineRule="auto"/>
        <w:rPr>
          <w:b w:val="0"/>
          <w:sz w:val="22"/>
          <w:szCs w:val="22"/>
        </w:rPr>
      </w:pPr>
      <w:r>
        <w:rPr>
          <w:b w:val="0"/>
          <w:sz w:val="22"/>
          <w:szCs w:val="22"/>
        </w:rPr>
        <w:t xml:space="preserve">Alongside associated procedures in 05.1 Promoting inclusion, equality and diversity, this policy was adopted by </w:t>
      </w:r>
      <w:r>
        <w:rPr>
          <w:b w:val="0"/>
          <w:i/>
          <w:iCs/>
          <w:sz w:val="22"/>
          <w:szCs w:val="22"/>
        </w:rPr>
        <w:t>Caterpillars Preschool</w:t>
      </w:r>
      <w:r>
        <w:rPr>
          <w:b w:val="0"/>
          <w:sz w:val="22"/>
          <w:szCs w:val="22"/>
        </w:rPr>
        <w:t xml:space="preserve"> on 13</w:t>
      </w:r>
      <w:r>
        <w:rPr>
          <w:b w:val="0"/>
          <w:sz w:val="22"/>
          <w:szCs w:val="22"/>
          <w:vertAlign w:val="superscript"/>
        </w:rPr>
        <w:t>th</w:t>
      </w:r>
      <w:r>
        <w:rPr>
          <w:b w:val="0"/>
          <w:sz w:val="22"/>
          <w:szCs w:val="22"/>
        </w:rPr>
        <w:t xml:space="preserve"> December 2021.</w:t>
      </w:r>
    </w:p>
    <w:p w14:paraId="6B2F18EE" w14:textId="77777777" w:rsidR="00933F6F" w:rsidRDefault="00933F6F" w:rsidP="00933F6F">
      <w:pPr>
        <w:autoSpaceDE w:val="0"/>
        <w:autoSpaceDN w:val="0"/>
        <w:adjustRightInd w:val="0"/>
        <w:spacing w:before="120" w:after="120" w:line="360" w:lineRule="auto"/>
        <w:rPr>
          <w:rFonts w:ascii="Arial" w:hAnsi="Arial" w:cs="Arial"/>
          <w:bCs/>
        </w:rPr>
      </w:pPr>
      <w:r>
        <w:rPr>
          <w:rFonts w:ascii="Arial" w:hAnsi="Arial" w:cs="Arial"/>
          <w:bCs/>
          <w:sz w:val="22"/>
          <w:szCs w:val="22"/>
        </w:rPr>
        <w:t xml:space="preserve">All early </w:t>
      </w:r>
      <w:proofErr w:type="gramStart"/>
      <w:r>
        <w:rPr>
          <w:rFonts w:ascii="Arial" w:hAnsi="Arial" w:cs="Arial"/>
          <w:bCs/>
          <w:sz w:val="22"/>
          <w:szCs w:val="22"/>
        </w:rPr>
        <w:t>years</w:t>
      </w:r>
      <w:proofErr w:type="gramEnd"/>
      <w:r>
        <w:rPr>
          <w:rFonts w:ascii="Arial" w:hAnsi="Arial" w:cs="Arial"/>
          <w:bCs/>
          <w:sz w:val="22"/>
          <w:szCs w:val="22"/>
        </w:rPr>
        <w:t xml:space="preserve">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Pr>
          <w:rFonts w:ascii="Arial" w:eastAsia="Calibri" w:hAnsi="Arial" w:cs="Arial"/>
          <w:bCs/>
          <w:sz w:val="22"/>
          <w:szCs w:val="22"/>
          <w:lang w:eastAsia="en-GB"/>
        </w:rPr>
        <w:t>or by failing to make a reasonable adjustment</w:t>
      </w:r>
      <w:r>
        <w:rPr>
          <w:rFonts w:ascii="Arial" w:hAnsi="Arial" w:cs="Arial"/>
          <w:bCs/>
          <w:sz w:val="22"/>
          <w:szCs w:val="22"/>
        </w:rPr>
        <w:t xml:space="preserve"> to </w:t>
      </w:r>
      <w:r>
        <w:rPr>
          <w:rFonts w:ascii="Arial" w:eastAsia="Calibri" w:hAnsi="Arial" w:cs="Arial"/>
          <w:bCs/>
          <w:sz w:val="22"/>
          <w:szCs w:val="22"/>
          <w:lang w:eastAsia="en-GB"/>
        </w:rPr>
        <w:t>any provision, criterion, or practice</w:t>
      </w:r>
      <w:r>
        <w:rPr>
          <w:rFonts w:ascii="Arial" w:hAnsi="Arial" w:cs="Arial"/>
          <w:bCs/>
          <w:sz w:val="22"/>
          <w:szCs w:val="22"/>
        </w:rPr>
        <w:t xml:space="preserve">. </w:t>
      </w:r>
      <w:r>
        <w:rPr>
          <w:rFonts w:ascii="Arial" w:eastAsia="Calibri" w:hAnsi="Arial" w:cs="Arial"/>
          <w:bCs/>
          <w:sz w:val="22"/>
          <w:szCs w:val="22"/>
          <w:lang w:eastAsia="en-GB"/>
        </w:rPr>
        <w:t xml:space="preserve">This duty is anticipatory. </w:t>
      </w:r>
      <w:r>
        <w:rPr>
          <w:rFonts w:ascii="Arial" w:hAnsi="Arial" w:cs="Arial"/>
          <w:bCs/>
          <w:sz w:val="22"/>
          <w:szCs w:val="22"/>
        </w:rPr>
        <w:t>Settings must advance equality of opportunity and foster good relations with individuals and groups with protected characteristics namely disability, race (ethnicity), religion and belief, sexual orientation, sex (gender), gender reassignment, age, pregnancy and maternity, marriage, and civil partnership.</w:t>
      </w:r>
    </w:p>
    <w:p w14:paraId="08DC48E4" w14:textId="77777777" w:rsidR="00933F6F" w:rsidRDefault="00933F6F" w:rsidP="00933F6F">
      <w:pPr>
        <w:spacing w:before="120" w:after="120" w:line="360" w:lineRule="auto"/>
        <w:ind w:left="2160" w:hanging="2160"/>
        <w:rPr>
          <w:rFonts w:ascii="Arial" w:hAnsi="Arial" w:cs="Arial"/>
          <w:b/>
          <w:sz w:val="22"/>
          <w:szCs w:val="22"/>
        </w:rPr>
      </w:pPr>
      <w:r>
        <w:rPr>
          <w:rFonts w:ascii="Arial" w:hAnsi="Arial" w:cs="Arial"/>
          <w:b/>
        </w:rPr>
        <w:t>Aim</w:t>
      </w:r>
    </w:p>
    <w:p w14:paraId="05E511FF"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Our provision actively promotes inclusion, equality of opportunity and the valuing of diversity. </w:t>
      </w:r>
    </w:p>
    <w:p w14:paraId="3FF01BD5" w14:textId="77777777" w:rsidR="00933F6F" w:rsidRDefault="00933F6F" w:rsidP="00933F6F">
      <w:pPr>
        <w:pStyle w:val="Heading6"/>
        <w:spacing w:before="120" w:after="120" w:line="360" w:lineRule="auto"/>
        <w:rPr>
          <w:rFonts w:ascii="Arial" w:hAnsi="Arial" w:cs="Arial"/>
          <w:b/>
          <w:i w:val="0"/>
          <w:color w:val="000000"/>
        </w:rPr>
      </w:pPr>
      <w:r>
        <w:rPr>
          <w:rFonts w:ascii="Arial" w:hAnsi="Arial" w:cs="Arial"/>
          <w:b/>
          <w:i w:val="0"/>
          <w:color w:val="000000"/>
        </w:rPr>
        <w:t>Objectives</w:t>
      </w:r>
    </w:p>
    <w:p w14:paraId="79689D0E" w14:textId="77777777" w:rsidR="00933F6F" w:rsidRDefault="00933F6F" w:rsidP="00933F6F">
      <w:pPr>
        <w:spacing w:before="120" w:after="120" w:line="360" w:lineRule="auto"/>
        <w:rPr>
          <w:rFonts w:ascii="Arial" w:hAnsi="Arial" w:cs="Arial"/>
          <w:b/>
          <w:sz w:val="22"/>
          <w:szCs w:val="22"/>
        </w:rPr>
      </w:pPr>
      <w:r>
        <w:rPr>
          <w:rFonts w:ascii="Arial" w:hAnsi="Arial" w:cs="Arial"/>
          <w:sz w:val="22"/>
          <w:szCs w:val="22"/>
        </w:rPr>
        <w:t>We support the definition of inclusion as stated by the Early Childhood Forum:</w:t>
      </w:r>
    </w:p>
    <w:p w14:paraId="3D5E2AC1"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t>
      </w:r>
      <w:r>
        <w:rPr>
          <w:rFonts w:ascii="Arial" w:hAnsi="Arial" w:cs="Arial"/>
          <w:i/>
          <w:sz w:val="22"/>
          <w:szCs w:val="22"/>
        </w:rPr>
        <w:t>Inclusion is the process of identifying, understanding and breaking down the barriers to participation and belonging.’</w:t>
      </w:r>
    </w:p>
    <w:p w14:paraId="609B13F0" w14:textId="77777777" w:rsidR="00933F6F" w:rsidRDefault="00933F6F" w:rsidP="00933F6F">
      <w:pPr>
        <w:pStyle w:val="ListParagraph"/>
        <w:spacing w:before="120" w:after="120" w:line="360" w:lineRule="auto"/>
        <w:ind w:left="0"/>
      </w:pPr>
      <w:r>
        <w:rPr>
          <w:rFonts w:ascii="Arial" w:hAnsi="Arial" w:cs="Arial"/>
          <w:sz w:val="22"/>
          <w:szCs w:val="22"/>
        </w:rPr>
        <w:t>We interpret this as consisting of several tasks and processes in relation not only to children but also to parents and visitors in the setting. These tasks and processes include a</w:t>
      </w:r>
      <w:r>
        <w:t>wareness and knowledge of relevant barriers to inclusion for those with a protected characteristic namely:</w:t>
      </w:r>
    </w:p>
    <w:p w14:paraId="3858D89F" w14:textId="77777777" w:rsidR="00933F6F" w:rsidRDefault="00933F6F" w:rsidP="00933F6F">
      <w:pPr>
        <w:numPr>
          <w:ilvl w:val="0"/>
          <w:numId w:val="127"/>
        </w:numPr>
        <w:spacing w:before="120" w:after="120" w:line="360" w:lineRule="auto"/>
        <w:ind w:left="357" w:hanging="357"/>
        <w:rPr>
          <w:rFonts w:ascii="Arial" w:hAnsi="Arial" w:cs="Arial"/>
          <w:sz w:val="22"/>
          <w:szCs w:val="22"/>
        </w:rPr>
      </w:pPr>
      <w:r>
        <w:rPr>
          <w:rFonts w:ascii="Arial" w:hAnsi="Arial" w:cs="Arial"/>
          <w:sz w:val="22"/>
          <w:szCs w:val="22"/>
        </w:rPr>
        <w:t xml:space="preserve">disability </w:t>
      </w:r>
    </w:p>
    <w:p w14:paraId="437B1DF5" w14:textId="77777777" w:rsidR="00933F6F" w:rsidRDefault="00933F6F" w:rsidP="00933F6F">
      <w:pPr>
        <w:numPr>
          <w:ilvl w:val="0"/>
          <w:numId w:val="127"/>
        </w:numPr>
        <w:spacing w:before="120" w:after="120" w:line="360" w:lineRule="auto"/>
        <w:ind w:left="357" w:hanging="357"/>
        <w:rPr>
          <w:rFonts w:ascii="Arial" w:hAnsi="Arial" w:cs="Arial"/>
          <w:sz w:val="22"/>
          <w:szCs w:val="22"/>
        </w:rPr>
      </w:pPr>
      <w:r>
        <w:rPr>
          <w:rFonts w:ascii="Arial" w:hAnsi="Arial" w:cs="Arial"/>
          <w:sz w:val="22"/>
          <w:szCs w:val="22"/>
        </w:rPr>
        <w:t>gender reassignment</w:t>
      </w:r>
    </w:p>
    <w:p w14:paraId="653923CE" w14:textId="77777777" w:rsidR="00933F6F" w:rsidRDefault="00933F6F" w:rsidP="00933F6F">
      <w:pPr>
        <w:numPr>
          <w:ilvl w:val="0"/>
          <w:numId w:val="127"/>
        </w:numPr>
        <w:spacing w:before="120" w:after="120" w:line="360" w:lineRule="auto"/>
        <w:ind w:left="357" w:hanging="357"/>
        <w:rPr>
          <w:rFonts w:ascii="Arial" w:hAnsi="Arial" w:cs="Arial"/>
          <w:sz w:val="22"/>
          <w:szCs w:val="22"/>
        </w:rPr>
      </w:pPr>
      <w:r>
        <w:rPr>
          <w:rFonts w:ascii="Arial" w:hAnsi="Arial" w:cs="Arial"/>
          <w:sz w:val="22"/>
          <w:szCs w:val="22"/>
        </w:rPr>
        <w:t xml:space="preserve">pregnancy and maternity </w:t>
      </w:r>
    </w:p>
    <w:p w14:paraId="5C1F93F0" w14:textId="77777777" w:rsidR="00933F6F" w:rsidRDefault="00933F6F" w:rsidP="00933F6F">
      <w:pPr>
        <w:numPr>
          <w:ilvl w:val="0"/>
          <w:numId w:val="127"/>
        </w:numPr>
        <w:spacing w:before="120" w:after="120" w:line="360" w:lineRule="auto"/>
        <w:ind w:left="357" w:hanging="357"/>
        <w:rPr>
          <w:rFonts w:ascii="Arial" w:hAnsi="Arial" w:cs="Arial"/>
          <w:sz w:val="22"/>
          <w:szCs w:val="22"/>
        </w:rPr>
      </w:pPr>
      <w:r>
        <w:rPr>
          <w:rFonts w:ascii="Arial" w:hAnsi="Arial" w:cs="Arial"/>
          <w:sz w:val="22"/>
          <w:szCs w:val="22"/>
        </w:rPr>
        <w:t xml:space="preserve">race </w:t>
      </w:r>
    </w:p>
    <w:p w14:paraId="427B52ED" w14:textId="77777777" w:rsidR="00933F6F" w:rsidRDefault="00933F6F" w:rsidP="00933F6F">
      <w:pPr>
        <w:numPr>
          <w:ilvl w:val="0"/>
          <w:numId w:val="127"/>
        </w:numPr>
        <w:spacing w:before="120" w:after="120" w:line="360" w:lineRule="auto"/>
        <w:ind w:left="357" w:hanging="357"/>
        <w:rPr>
          <w:rFonts w:ascii="Arial" w:hAnsi="Arial" w:cs="Arial"/>
          <w:sz w:val="22"/>
          <w:szCs w:val="22"/>
        </w:rPr>
      </w:pPr>
      <w:r>
        <w:rPr>
          <w:rFonts w:ascii="Arial" w:hAnsi="Arial" w:cs="Arial"/>
          <w:sz w:val="22"/>
          <w:szCs w:val="22"/>
        </w:rPr>
        <w:t xml:space="preserve">religion or belief </w:t>
      </w:r>
    </w:p>
    <w:p w14:paraId="102927CA" w14:textId="77777777" w:rsidR="00933F6F" w:rsidRDefault="00933F6F" w:rsidP="00933F6F">
      <w:pPr>
        <w:numPr>
          <w:ilvl w:val="0"/>
          <w:numId w:val="127"/>
        </w:numPr>
        <w:spacing w:before="120" w:after="120" w:line="360" w:lineRule="auto"/>
        <w:ind w:left="357" w:hanging="357"/>
        <w:rPr>
          <w:rFonts w:ascii="Arial" w:hAnsi="Arial" w:cs="Arial"/>
          <w:sz w:val="22"/>
          <w:szCs w:val="22"/>
        </w:rPr>
      </w:pPr>
      <w:r>
        <w:rPr>
          <w:rFonts w:ascii="Arial" w:hAnsi="Arial" w:cs="Arial"/>
          <w:sz w:val="22"/>
          <w:szCs w:val="22"/>
        </w:rPr>
        <w:lastRenderedPageBreak/>
        <w:t xml:space="preserve">sexual orientation </w:t>
      </w:r>
    </w:p>
    <w:p w14:paraId="15E8341F" w14:textId="77777777" w:rsidR="00933F6F" w:rsidRDefault="00933F6F" w:rsidP="00933F6F">
      <w:pPr>
        <w:numPr>
          <w:ilvl w:val="0"/>
          <w:numId w:val="127"/>
        </w:numPr>
        <w:spacing w:before="120" w:after="120" w:line="360" w:lineRule="auto"/>
        <w:ind w:left="357" w:hanging="357"/>
        <w:rPr>
          <w:rFonts w:ascii="Arial" w:hAnsi="Arial" w:cs="Arial"/>
          <w:sz w:val="22"/>
          <w:szCs w:val="22"/>
        </w:rPr>
      </w:pPr>
      <w:r>
        <w:rPr>
          <w:rFonts w:ascii="Arial" w:hAnsi="Arial" w:cs="Arial"/>
          <w:sz w:val="22"/>
          <w:szCs w:val="22"/>
        </w:rPr>
        <w:t>sex (gender)</w:t>
      </w:r>
    </w:p>
    <w:p w14:paraId="08244489" w14:textId="77777777" w:rsidR="00933F6F" w:rsidRDefault="00933F6F" w:rsidP="00933F6F">
      <w:pPr>
        <w:numPr>
          <w:ilvl w:val="0"/>
          <w:numId w:val="127"/>
        </w:numPr>
        <w:spacing w:before="120" w:after="120" w:line="360" w:lineRule="auto"/>
        <w:ind w:left="357" w:hanging="357"/>
        <w:rPr>
          <w:rFonts w:ascii="Arial" w:hAnsi="Arial" w:cs="Arial"/>
          <w:sz w:val="22"/>
          <w:szCs w:val="22"/>
        </w:rPr>
      </w:pPr>
      <w:r>
        <w:rPr>
          <w:rFonts w:ascii="Arial" w:hAnsi="Arial" w:cs="Arial"/>
          <w:sz w:val="22"/>
          <w:szCs w:val="22"/>
        </w:rPr>
        <w:t>age</w:t>
      </w:r>
    </w:p>
    <w:p w14:paraId="7265E2E1" w14:textId="77777777" w:rsidR="00933F6F" w:rsidRDefault="00933F6F" w:rsidP="00933F6F">
      <w:pPr>
        <w:numPr>
          <w:ilvl w:val="0"/>
          <w:numId w:val="127"/>
        </w:numPr>
        <w:spacing w:before="120" w:after="120" w:line="360" w:lineRule="auto"/>
        <w:ind w:left="357" w:hanging="357"/>
        <w:rPr>
          <w:rFonts w:ascii="Arial" w:hAnsi="Arial" w:cs="Arial"/>
          <w:sz w:val="22"/>
          <w:szCs w:val="22"/>
        </w:rPr>
      </w:pPr>
      <w:r>
        <w:rPr>
          <w:rFonts w:ascii="Arial" w:hAnsi="Arial" w:cs="Arial"/>
          <w:sz w:val="22"/>
          <w:szCs w:val="22"/>
        </w:rPr>
        <w:t xml:space="preserve">marriage or civil partnership (in relation to employment) </w:t>
      </w:r>
    </w:p>
    <w:p w14:paraId="49BDCAE6"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This includes unlawful behaviour towards people with protected characteristics. Unlawful behaviour being direct discrimination, indirect discrimination, associative discrimination, discrimination by perception, harassment, and victimisation (in addition, we are aware of the inequality that users facing socio-economic disadvantaged may also encounter). We will not tolerate behaviour from an adult which demonstrates dislike and prejudice towards groups and individuals living outside the UK (</w:t>
      </w:r>
      <w:r>
        <w:rPr>
          <w:rFonts w:ascii="Arial" w:hAnsi="Arial" w:cs="Arial"/>
          <w:b/>
          <w:sz w:val="22"/>
          <w:szCs w:val="22"/>
        </w:rPr>
        <w:t>xenophobia</w:t>
      </w:r>
      <w:r>
        <w:rPr>
          <w:rFonts w:ascii="Arial" w:hAnsi="Arial" w:cs="Arial"/>
          <w:sz w:val="22"/>
          <w:szCs w:val="22"/>
        </w:rPr>
        <w:t xml:space="preserve">). This also applies to the same behaviour towards specific groups of people and individuals who are British Citizens residing in the UK. </w:t>
      </w:r>
    </w:p>
    <w:p w14:paraId="111DA875" w14:textId="77777777" w:rsidR="00933F6F" w:rsidRDefault="00933F6F" w:rsidP="00933F6F">
      <w:pPr>
        <w:pStyle w:val="ListParagraph"/>
        <w:spacing w:before="120" w:after="120" w:line="360" w:lineRule="auto"/>
        <w:ind w:left="0"/>
        <w:rPr>
          <w:rFonts w:ascii="Arial" w:hAnsi="Arial" w:cs="Arial"/>
          <w:sz w:val="22"/>
          <w:szCs w:val="22"/>
        </w:rPr>
      </w:pPr>
      <w:r>
        <w:rPr>
          <w:rFonts w:ascii="Arial" w:hAnsi="Arial" w:cs="Arial"/>
          <w:sz w:val="22"/>
          <w:szCs w:val="22"/>
        </w:rPr>
        <w:t xml:space="preserve">We promote understanding of discrimination - through training and staff development - the causes and effects of discrimination on both adults and children and the long- term impact of discrimination; the need to protect children from discrimination and ensure that childcare practice is both accessible and inclusive; the need for relevant support to allow children to develop into confident adults with a strong positive self-identity. </w:t>
      </w:r>
    </w:p>
    <w:p w14:paraId="39D44E3F" w14:textId="77777777" w:rsidR="00933F6F" w:rsidRDefault="00933F6F" w:rsidP="00933F6F">
      <w:pPr>
        <w:pStyle w:val="ListParagraph"/>
        <w:numPr>
          <w:ilvl w:val="0"/>
          <w:numId w:val="128"/>
        </w:numPr>
        <w:spacing w:before="120" w:after="120" w:line="360" w:lineRule="auto"/>
        <w:rPr>
          <w:rFonts w:ascii="Arial" w:hAnsi="Arial" w:cs="Arial"/>
          <w:sz w:val="22"/>
          <w:szCs w:val="22"/>
        </w:rPr>
      </w:pPr>
      <w:r>
        <w:rPr>
          <w:rFonts w:ascii="Arial" w:hAnsi="Arial" w:cs="Arial"/>
          <w:sz w:val="22"/>
          <w:szCs w:val="22"/>
        </w:rPr>
        <w:t>Developing practice that includes:</w:t>
      </w:r>
    </w:p>
    <w:p w14:paraId="20CA9424"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Developing an environment which reflects the ‘kaleidoscope’ of factors that can provide settings with a myriad of influences and ideas for exploring and celebrating difference.</w:t>
      </w:r>
    </w:p>
    <w:p w14:paraId="16A1E6F9"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Ensuring that barriers to inclusion are identified and removed or minimised wherever possible; for example, we complete 01.1b Access audit form.</w:t>
      </w:r>
    </w:p>
    <w:p w14:paraId="5C269348"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Understanding, supporting and promoting the importance of identity for all children and recognising that this comprises multiple facets which are shaped by a ‘kaleidoscope’ of factors including British values, ‘race’\ethnicity and culture, gender, difference of ability, social class, language, religion and belief, and family form and lifestyle, which combine uniquely in the identity of each individual; for example, we welcome and promote bi/multi-</w:t>
      </w:r>
      <w:proofErr w:type="spellStart"/>
      <w:r>
        <w:rPr>
          <w:rFonts w:ascii="Arial" w:hAnsi="Arial" w:cs="Arial"/>
          <w:sz w:val="22"/>
          <w:szCs w:val="22"/>
        </w:rPr>
        <w:t>lingualism</w:t>
      </w:r>
      <w:proofErr w:type="spellEnd"/>
      <w:r>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p>
    <w:p w14:paraId="4EED0D2B"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Recognising that this ‘kaleidoscope’ also reflects negative images which may be internalised and negatively affect the development of self-concept, self-esteem, and confidence.</w:t>
      </w:r>
    </w:p>
    <w:p w14:paraId="771F068E"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lastRenderedPageBreak/>
        <w:t>Promoting a welcoming atmosphere that genuinely appreciate British values, different cultural and personal perspectives, without stereotyping and prejudicing cultures and traditions on raising children, by always involving parents.</w:t>
      </w:r>
    </w:p>
    <w:p w14:paraId="7C4B70EA"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Promoting community cohesion and creating an environment that pre-empts acts of discrimination so that they do not arise.</w:t>
      </w:r>
    </w:p>
    <w:p w14:paraId="7537C09C"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Recruitment of staff to reflect cultural and language diversity, disabled staff, and staff of both genders.</w:t>
      </w:r>
    </w:p>
    <w:p w14:paraId="76E50765"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Addressing discrimination as it occurs from children in a sensitive, age-appropriate manner to ensure that everyone involved understands the situation and are offered reassurance and support to achieve resolution.</w:t>
      </w:r>
    </w:p>
    <w:p w14:paraId="4B59AF18"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Challenging discriminatory behaviour from parents, staff or outside agencies or individuals that affect the well-being of children and the early years community.</w:t>
      </w:r>
    </w:p>
    <w:p w14:paraId="4A9EF9DE"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from agencies where appropriate.</w:t>
      </w:r>
    </w:p>
    <w:p w14:paraId="4FE4A4CC"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Ensuring that practitioners work closely with the Special Educational Needs Coordinator to make sure that the additional needs of all children are identified and met.</w:t>
      </w:r>
    </w:p>
    <w:p w14:paraId="1192F636"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We are aware of anti-discriminatory legislation and able to use it to shape the service and support parents and children against discrimination in the local community, for example, against asylum seekers, the Travelling community and same sex parents.</w:t>
      </w:r>
    </w:p>
    <w:p w14:paraId="4DFC2FC3" w14:textId="77777777" w:rsidR="00933F6F" w:rsidRDefault="00933F6F" w:rsidP="00933F6F">
      <w:pPr>
        <w:pStyle w:val="ListParagraph"/>
        <w:numPr>
          <w:ilvl w:val="0"/>
          <w:numId w:val="129"/>
        </w:numPr>
        <w:spacing w:before="120" w:after="120" w:line="360" w:lineRule="auto"/>
        <w:rPr>
          <w:rFonts w:ascii="Arial" w:hAnsi="Arial" w:cs="Arial"/>
          <w:sz w:val="22"/>
          <w:szCs w:val="22"/>
        </w:rPr>
      </w:pPr>
      <w:r>
        <w:rPr>
          <w:rFonts w:ascii="Arial" w:hAnsi="Arial" w:cs="Arial"/>
          <w:sz w:val="22"/>
          <w:szCs w:val="22"/>
        </w:rPr>
        <w:t>We regularly monitor and review our practice including long-term preventative measures to ensure equality such as auditing of provision, formulating an equality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p>
    <w:p w14:paraId="5EC123E1"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Legal references</w:t>
      </w:r>
    </w:p>
    <w:p w14:paraId="328A58FD"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General Data Protection Regulation 2018</w:t>
      </w:r>
    </w:p>
    <w:p w14:paraId="0084AB1F"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Children and Families Act 2014 Part 3</w:t>
      </w:r>
    </w:p>
    <w:p w14:paraId="7CA56321"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Special Educational Needs and Disability Code of Practice 2014</w:t>
      </w:r>
    </w:p>
    <w:p w14:paraId="6FD8E2E5"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lastRenderedPageBreak/>
        <w:t>Disability Equality Duty 2011</w:t>
      </w:r>
    </w:p>
    <w:p w14:paraId="6E8564F3"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Equality Act 2010</w:t>
      </w:r>
    </w:p>
    <w:p w14:paraId="0E7E9E90"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Prevent Strategy 2015</w:t>
      </w:r>
    </w:p>
    <w:p w14:paraId="2A95BD86"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Further guidance</w:t>
      </w:r>
    </w:p>
    <w:p w14:paraId="4D9494E5"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Guide to the Equality Act and Good Practice (Pre-school Learning Alliance 2015)</w:t>
      </w:r>
    </w:p>
    <w:p w14:paraId="5820FF83" w14:textId="77777777" w:rsidR="00933F6F" w:rsidRDefault="00933F6F" w:rsidP="00933F6F">
      <w:pPr>
        <w:spacing w:before="120" w:after="120" w:line="360" w:lineRule="auto"/>
        <w:rPr>
          <w:rFonts w:ascii="Arial" w:hAnsi="Arial" w:cs="Arial"/>
          <w:sz w:val="22"/>
          <w:szCs w:val="22"/>
        </w:rPr>
      </w:pPr>
    </w:p>
    <w:p w14:paraId="04F73B21" w14:textId="77777777" w:rsidR="00933F6F" w:rsidRDefault="00933F6F" w:rsidP="00933F6F">
      <w:pPr>
        <w:spacing w:before="120" w:after="120" w:line="360" w:lineRule="auto"/>
        <w:rPr>
          <w:rFonts w:ascii="Arial" w:hAnsi="Arial" w:cs="Arial"/>
          <w:sz w:val="22"/>
          <w:szCs w:val="22"/>
        </w:rPr>
      </w:pPr>
    </w:p>
    <w:p w14:paraId="1BA4221A" w14:textId="77777777" w:rsidR="00933F6F" w:rsidRDefault="00933F6F" w:rsidP="00933F6F">
      <w:pPr>
        <w:spacing w:before="120" w:after="120" w:line="360" w:lineRule="auto"/>
        <w:rPr>
          <w:rFonts w:ascii="Arial" w:hAnsi="Arial" w:cs="Arial"/>
          <w:sz w:val="22"/>
          <w:szCs w:val="22"/>
        </w:rPr>
      </w:pPr>
    </w:p>
    <w:p w14:paraId="31DD8A7E" w14:textId="77777777" w:rsidR="0005424B" w:rsidRDefault="0005424B" w:rsidP="00933F6F">
      <w:pPr>
        <w:spacing w:before="120" w:after="120" w:line="360" w:lineRule="auto"/>
        <w:rPr>
          <w:rFonts w:ascii="Arial" w:hAnsi="Arial" w:cs="Arial"/>
          <w:sz w:val="22"/>
          <w:szCs w:val="22"/>
        </w:rPr>
      </w:pPr>
    </w:p>
    <w:p w14:paraId="0F525472" w14:textId="55F8F073" w:rsidR="00933F6F" w:rsidRDefault="00933F6F" w:rsidP="00933F6F">
      <w:pPr>
        <w:spacing w:before="120" w:after="120" w:line="360" w:lineRule="auto"/>
        <w:rPr>
          <w:rFonts w:ascii="Arial" w:hAnsi="Arial" w:cs="Arial"/>
          <w:sz w:val="22"/>
          <w:szCs w:val="22"/>
        </w:rPr>
      </w:pPr>
    </w:p>
    <w:p w14:paraId="4A2D4E9C" w14:textId="472D808D" w:rsidR="0005424B" w:rsidRDefault="0005424B" w:rsidP="00933F6F">
      <w:pPr>
        <w:spacing w:before="120" w:after="120" w:line="360" w:lineRule="auto"/>
        <w:rPr>
          <w:rFonts w:ascii="Arial" w:hAnsi="Arial" w:cs="Arial"/>
          <w:sz w:val="22"/>
          <w:szCs w:val="22"/>
        </w:rPr>
      </w:pPr>
    </w:p>
    <w:p w14:paraId="37A97ECF" w14:textId="7C72A004" w:rsidR="0005424B" w:rsidRDefault="0005424B" w:rsidP="00933F6F">
      <w:pPr>
        <w:spacing w:before="120" w:after="120" w:line="360" w:lineRule="auto"/>
        <w:rPr>
          <w:rFonts w:ascii="Arial" w:hAnsi="Arial" w:cs="Arial"/>
          <w:sz w:val="22"/>
          <w:szCs w:val="22"/>
        </w:rPr>
      </w:pPr>
    </w:p>
    <w:p w14:paraId="5471AAF8" w14:textId="27B8CD21" w:rsidR="0005424B" w:rsidRDefault="0005424B" w:rsidP="00933F6F">
      <w:pPr>
        <w:spacing w:before="120" w:after="120" w:line="360" w:lineRule="auto"/>
        <w:rPr>
          <w:rFonts w:ascii="Arial" w:hAnsi="Arial" w:cs="Arial"/>
          <w:sz w:val="22"/>
          <w:szCs w:val="22"/>
        </w:rPr>
      </w:pPr>
    </w:p>
    <w:p w14:paraId="77A22714" w14:textId="22C21E08" w:rsidR="0005424B" w:rsidRDefault="0005424B" w:rsidP="00933F6F">
      <w:pPr>
        <w:spacing w:before="120" w:after="120" w:line="360" w:lineRule="auto"/>
        <w:rPr>
          <w:rFonts w:ascii="Arial" w:hAnsi="Arial" w:cs="Arial"/>
          <w:sz w:val="22"/>
          <w:szCs w:val="22"/>
        </w:rPr>
      </w:pPr>
    </w:p>
    <w:p w14:paraId="0C06E4D0" w14:textId="7F84B31C" w:rsidR="0005424B" w:rsidRDefault="0005424B" w:rsidP="00933F6F">
      <w:pPr>
        <w:spacing w:before="120" w:after="120" w:line="360" w:lineRule="auto"/>
        <w:rPr>
          <w:rFonts w:ascii="Arial" w:hAnsi="Arial" w:cs="Arial"/>
          <w:sz w:val="22"/>
          <w:szCs w:val="22"/>
        </w:rPr>
      </w:pPr>
    </w:p>
    <w:p w14:paraId="20D8382D" w14:textId="21EFEBB1" w:rsidR="0005424B" w:rsidRDefault="0005424B" w:rsidP="00933F6F">
      <w:pPr>
        <w:spacing w:before="120" w:after="120" w:line="360" w:lineRule="auto"/>
        <w:rPr>
          <w:rFonts w:ascii="Arial" w:hAnsi="Arial" w:cs="Arial"/>
          <w:sz w:val="22"/>
          <w:szCs w:val="22"/>
        </w:rPr>
      </w:pPr>
    </w:p>
    <w:p w14:paraId="0C31BADF" w14:textId="6ADAC11F" w:rsidR="0005424B" w:rsidRDefault="0005424B" w:rsidP="00933F6F">
      <w:pPr>
        <w:spacing w:before="120" w:after="120" w:line="360" w:lineRule="auto"/>
        <w:rPr>
          <w:rFonts w:ascii="Arial" w:hAnsi="Arial" w:cs="Arial"/>
          <w:sz w:val="22"/>
          <w:szCs w:val="22"/>
        </w:rPr>
      </w:pPr>
    </w:p>
    <w:p w14:paraId="652FA05F" w14:textId="6F283BBE" w:rsidR="0005424B" w:rsidRDefault="0005424B" w:rsidP="00933F6F">
      <w:pPr>
        <w:spacing w:before="120" w:after="120" w:line="360" w:lineRule="auto"/>
        <w:rPr>
          <w:rFonts w:ascii="Arial" w:hAnsi="Arial" w:cs="Arial"/>
          <w:sz w:val="22"/>
          <w:szCs w:val="22"/>
        </w:rPr>
      </w:pPr>
    </w:p>
    <w:p w14:paraId="7588E30E" w14:textId="1F7B73D1" w:rsidR="0005424B" w:rsidRDefault="0005424B" w:rsidP="00933F6F">
      <w:pPr>
        <w:spacing w:before="120" w:after="120" w:line="360" w:lineRule="auto"/>
        <w:rPr>
          <w:rFonts w:ascii="Arial" w:hAnsi="Arial" w:cs="Arial"/>
          <w:sz w:val="22"/>
          <w:szCs w:val="22"/>
        </w:rPr>
      </w:pPr>
    </w:p>
    <w:p w14:paraId="6A4E39E2" w14:textId="77777777" w:rsidR="0005424B" w:rsidRDefault="0005424B" w:rsidP="00933F6F">
      <w:pPr>
        <w:spacing w:before="120" w:after="120" w:line="360" w:lineRule="auto"/>
        <w:rPr>
          <w:rFonts w:ascii="Arial" w:hAnsi="Arial" w:cs="Arial"/>
          <w:sz w:val="22"/>
          <w:szCs w:val="22"/>
        </w:rPr>
      </w:pPr>
    </w:p>
    <w:p w14:paraId="2D34ADBD" w14:textId="77777777" w:rsidR="00933F6F" w:rsidRDefault="00933F6F" w:rsidP="00933F6F">
      <w:pPr>
        <w:spacing w:before="120" w:after="120" w:line="360" w:lineRule="auto"/>
        <w:rPr>
          <w:rFonts w:ascii="Arial" w:hAnsi="Arial" w:cs="Arial"/>
          <w:b/>
          <w:bCs/>
          <w:sz w:val="28"/>
          <w:szCs w:val="28"/>
        </w:rPr>
      </w:pPr>
      <w:bookmarkStart w:id="22" w:name="_Hlk119400167"/>
      <w:r>
        <w:rPr>
          <w:rFonts w:ascii="Arial" w:hAnsi="Arial" w:cs="Arial"/>
          <w:b/>
          <w:bCs/>
          <w:sz w:val="28"/>
          <w:szCs w:val="28"/>
        </w:rPr>
        <w:lastRenderedPageBreak/>
        <w:t>06</w:t>
      </w:r>
      <w:r>
        <w:rPr>
          <w:rFonts w:ascii="Arial" w:hAnsi="Arial" w:cs="Arial"/>
          <w:b/>
          <w:bCs/>
          <w:sz w:val="28"/>
          <w:szCs w:val="28"/>
        </w:rPr>
        <w:tab/>
        <w:t xml:space="preserve">Caterpillars Preschool - Safeguarding children, young people and vulnerable </w:t>
      </w:r>
      <w:proofErr w:type="gramStart"/>
      <w:r>
        <w:rPr>
          <w:rFonts w:ascii="Arial" w:hAnsi="Arial" w:cs="Arial"/>
          <w:b/>
          <w:bCs/>
          <w:sz w:val="28"/>
          <w:szCs w:val="28"/>
        </w:rPr>
        <w:t>adults</w:t>
      </w:r>
      <w:proofErr w:type="gramEnd"/>
      <w:r>
        <w:rPr>
          <w:rFonts w:ascii="Arial" w:hAnsi="Arial" w:cs="Arial"/>
          <w:b/>
          <w:bCs/>
          <w:sz w:val="28"/>
          <w:szCs w:val="28"/>
        </w:rPr>
        <w:t xml:space="preserve"> policy</w:t>
      </w:r>
    </w:p>
    <w:bookmarkEnd w:id="22"/>
    <w:p w14:paraId="58F9F40A" w14:textId="77777777" w:rsidR="00933F6F" w:rsidRDefault="00933F6F" w:rsidP="00933F6F">
      <w:pPr>
        <w:pStyle w:val="Heading1"/>
        <w:spacing w:before="120" w:after="120" w:line="360" w:lineRule="auto"/>
        <w:rPr>
          <w:b w:val="0"/>
          <w:sz w:val="22"/>
          <w:szCs w:val="22"/>
        </w:rPr>
      </w:pPr>
      <w:r>
        <w:rPr>
          <w:b w:val="0"/>
          <w:sz w:val="22"/>
          <w:szCs w:val="22"/>
        </w:rPr>
        <w:t xml:space="preserve">Alongside associated procedures in 06.1-06.10 Safeguarding children, young people and vulnerable adults, this policy was adopted by Caterpillars Preschool </w:t>
      </w:r>
      <w:r>
        <w:rPr>
          <w:b w:val="0"/>
          <w:i/>
          <w:iCs/>
          <w:sz w:val="22"/>
          <w:szCs w:val="22"/>
        </w:rPr>
        <w:t>on March 2022.</w:t>
      </w:r>
    </w:p>
    <w:p w14:paraId="08140F4F" w14:textId="77777777" w:rsidR="00933F6F" w:rsidRDefault="00933F6F" w:rsidP="00933F6F">
      <w:pPr>
        <w:spacing w:before="120" w:after="120" w:line="360" w:lineRule="auto"/>
        <w:rPr>
          <w:rFonts w:ascii="Arial" w:hAnsi="Arial" w:cs="Arial"/>
          <w:i/>
          <w:iCs/>
        </w:rPr>
      </w:pPr>
      <w:r>
        <w:rPr>
          <w:rFonts w:ascii="Arial" w:hAnsi="Arial" w:cs="Arial"/>
          <w:b/>
        </w:rPr>
        <w:t xml:space="preserve">Designated person/lead for safeguarding </w:t>
      </w:r>
      <w:proofErr w:type="gramStart"/>
      <w:r>
        <w:rPr>
          <w:rFonts w:ascii="Arial" w:hAnsi="Arial" w:cs="Arial"/>
          <w:b/>
        </w:rPr>
        <w:t>is:</w:t>
      </w:r>
      <w:proofErr w:type="gramEnd"/>
      <w:r>
        <w:rPr>
          <w:rFonts w:ascii="Arial" w:hAnsi="Arial" w:cs="Arial"/>
          <w:b/>
        </w:rPr>
        <w:t xml:space="preserve"> </w:t>
      </w:r>
      <w:r>
        <w:rPr>
          <w:rFonts w:ascii="Arial" w:hAnsi="Arial" w:cs="Arial"/>
        </w:rPr>
        <w:t>Ruth Houghton</w:t>
      </w:r>
    </w:p>
    <w:p w14:paraId="049BFDDA" w14:textId="77777777" w:rsidR="00933F6F" w:rsidRDefault="00933F6F" w:rsidP="00933F6F">
      <w:pPr>
        <w:spacing w:before="120" w:after="120" w:line="360" w:lineRule="auto"/>
        <w:rPr>
          <w:rFonts w:ascii="Arial" w:hAnsi="Arial" w:cs="Arial"/>
          <w:b/>
          <w:bCs/>
        </w:rPr>
      </w:pPr>
      <w:r>
        <w:rPr>
          <w:rFonts w:ascii="Arial" w:hAnsi="Arial" w:cs="Arial"/>
          <w:b/>
          <w:bCs/>
        </w:rPr>
        <w:t xml:space="preserve">Designed officer </w:t>
      </w:r>
      <w:proofErr w:type="gramStart"/>
      <w:r>
        <w:rPr>
          <w:rFonts w:ascii="Arial" w:hAnsi="Arial" w:cs="Arial"/>
          <w:b/>
          <w:bCs/>
        </w:rPr>
        <w:t>is:</w:t>
      </w:r>
      <w:proofErr w:type="gramEnd"/>
      <w:r>
        <w:rPr>
          <w:rFonts w:ascii="Arial" w:hAnsi="Arial" w:cs="Arial"/>
          <w:b/>
          <w:bCs/>
        </w:rPr>
        <w:t xml:space="preserve">  Tracy Mitchell (Manager) and Chairperson of the committee</w:t>
      </w:r>
    </w:p>
    <w:p w14:paraId="6F6657DA" w14:textId="77777777" w:rsidR="00933F6F" w:rsidRDefault="00933F6F" w:rsidP="00933F6F">
      <w:pPr>
        <w:spacing w:before="120" w:after="120" w:line="360" w:lineRule="auto"/>
        <w:rPr>
          <w:rFonts w:ascii="Arial" w:hAnsi="Arial" w:cs="Arial"/>
          <w:b/>
          <w:bCs/>
        </w:rPr>
      </w:pPr>
      <w:r>
        <w:rPr>
          <w:rFonts w:ascii="Arial" w:hAnsi="Arial" w:cs="Arial"/>
          <w:b/>
          <w:bCs/>
        </w:rPr>
        <w:t xml:space="preserve">In case an allegation against a member of staff the Local Authority designated officer (LADO) </w:t>
      </w:r>
      <w:proofErr w:type="gramStart"/>
      <w:r>
        <w:rPr>
          <w:rFonts w:ascii="Arial" w:hAnsi="Arial" w:cs="Arial"/>
          <w:b/>
          <w:bCs/>
        </w:rPr>
        <w:t>is:</w:t>
      </w:r>
      <w:proofErr w:type="gramEnd"/>
      <w:r>
        <w:rPr>
          <w:rFonts w:ascii="Arial" w:hAnsi="Arial" w:cs="Arial"/>
          <w:b/>
          <w:bCs/>
        </w:rPr>
        <w:t xml:space="preserve">    Mark Blackwell 01962 876364:  07739 050532</w:t>
      </w:r>
    </w:p>
    <w:p w14:paraId="44454739" w14:textId="77777777" w:rsidR="00933F6F" w:rsidRDefault="00933F6F" w:rsidP="00933F6F">
      <w:pPr>
        <w:spacing w:before="120" w:after="120" w:line="360" w:lineRule="auto"/>
        <w:rPr>
          <w:rFonts w:ascii="Arial" w:hAnsi="Arial" w:cs="Arial"/>
          <w:b/>
          <w:bCs/>
        </w:rPr>
      </w:pPr>
    </w:p>
    <w:p w14:paraId="30CA2774" w14:textId="77777777" w:rsidR="00933F6F" w:rsidRDefault="00933F6F" w:rsidP="00933F6F">
      <w:pPr>
        <w:pStyle w:val="Heading1"/>
        <w:spacing w:before="120" w:after="120" w:line="360" w:lineRule="auto"/>
        <w:rPr>
          <w:sz w:val="22"/>
          <w:szCs w:val="22"/>
        </w:rPr>
      </w:pPr>
      <w:r>
        <w:rPr>
          <w:sz w:val="22"/>
          <w:szCs w:val="22"/>
        </w:rPr>
        <w:t>Aim</w:t>
      </w:r>
    </w:p>
    <w:p w14:paraId="56586D7F" w14:textId="77777777" w:rsidR="00933F6F" w:rsidRDefault="00933F6F" w:rsidP="00933F6F">
      <w:pPr>
        <w:pStyle w:val="BodyText"/>
        <w:spacing w:before="120" w:line="360" w:lineRule="auto"/>
        <w:rPr>
          <w:rFonts w:ascii="Arial" w:hAnsi="Arial" w:cs="Arial"/>
          <w:szCs w:val="22"/>
        </w:rPr>
      </w:pPr>
      <w:r>
        <w:rPr>
          <w:rFonts w:ascii="Arial" w:hAnsi="Arial" w:cs="Arial"/>
          <w:sz w:val="22"/>
          <w:szCs w:val="22"/>
        </w:rPr>
        <w:t>We are committed to safeguarding children, young people and vulnerable adults and will do this by putting young people and vulnerable adult’s right to be ‘</w:t>
      </w:r>
      <w:r>
        <w:rPr>
          <w:rFonts w:ascii="Arial" w:hAnsi="Arial" w:cs="Arial"/>
          <w:i/>
          <w:sz w:val="22"/>
          <w:szCs w:val="22"/>
        </w:rPr>
        <w:t>strong, resilient and listened to</w:t>
      </w:r>
      <w:r>
        <w:rPr>
          <w:rFonts w:ascii="Arial" w:hAnsi="Arial" w:cs="Arial"/>
          <w:sz w:val="22"/>
          <w:szCs w:val="22"/>
        </w:rPr>
        <w:t xml:space="preserve"> ‘at the heart of all our activities. </w:t>
      </w:r>
    </w:p>
    <w:p w14:paraId="196D919B" w14:textId="77777777" w:rsidR="00933F6F" w:rsidRDefault="00933F6F" w:rsidP="00933F6F">
      <w:pPr>
        <w:pStyle w:val="BodyText"/>
        <w:spacing w:before="120" w:line="360" w:lineRule="auto"/>
        <w:rPr>
          <w:rFonts w:ascii="Arial" w:hAnsi="Arial" w:cs="Arial"/>
          <w:szCs w:val="22"/>
        </w:rPr>
      </w:pPr>
      <w:r>
        <w:rPr>
          <w:rFonts w:ascii="Arial" w:hAnsi="Arial" w:cs="Arial"/>
          <w:sz w:val="22"/>
          <w:szCs w:val="22"/>
        </w:rPr>
        <w:t>The Early Years Alliance ‘three key commitments’ are broad statements against which policies and procedures across the organisation will be drawn to provide a consistent and coherent strategy for safeguarding children young people and vulnerable adults in all services provided. The three key commitments are:</w:t>
      </w:r>
    </w:p>
    <w:p w14:paraId="1B77B370" w14:textId="77777777" w:rsidR="00933F6F" w:rsidRDefault="00933F6F" w:rsidP="00933F6F">
      <w:pPr>
        <w:numPr>
          <w:ilvl w:val="0"/>
          <w:numId w:val="130"/>
        </w:numPr>
        <w:spacing w:before="120" w:after="120" w:line="360" w:lineRule="auto"/>
        <w:ind w:left="357" w:hanging="357"/>
        <w:rPr>
          <w:rFonts w:ascii="Arial" w:hAnsi="Arial" w:cs="Arial"/>
          <w:szCs w:val="22"/>
        </w:rPr>
      </w:pPr>
      <w:r>
        <w:rPr>
          <w:rFonts w:ascii="Arial" w:hAnsi="Arial" w:cs="Arial"/>
          <w:sz w:val="22"/>
          <w:szCs w:val="22"/>
        </w:rPr>
        <w:t>The Alliance is committed to building ‘a culture of safety’ in which children, young people and vulnerable adults are protected from abuse and harm in all areas of its service delivery.</w:t>
      </w:r>
    </w:p>
    <w:p w14:paraId="5A2B9824" w14:textId="77777777" w:rsidR="00933F6F" w:rsidRDefault="00933F6F" w:rsidP="00933F6F">
      <w:pPr>
        <w:numPr>
          <w:ilvl w:val="0"/>
          <w:numId w:val="130"/>
        </w:numPr>
        <w:spacing w:before="120" w:after="120" w:line="360" w:lineRule="auto"/>
        <w:ind w:left="357" w:hanging="357"/>
        <w:rPr>
          <w:rFonts w:ascii="Arial" w:hAnsi="Arial" w:cs="Arial"/>
          <w:szCs w:val="22"/>
        </w:rPr>
      </w:pPr>
      <w:r>
        <w:rPr>
          <w:rFonts w:ascii="Arial" w:hAnsi="Arial" w:cs="Arial"/>
          <w:sz w:val="22"/>
          <w:szCs w:val="22"/>
        </w:rPr>
        <w:t>The Alliance is committed to responding promptly and appropriately to all incidents or concerns of abuse that may occur and to work with statutory agencies in accordance with the procedures that are set down in ‘</w:t>
      </w:r>
      <w:r>
        <w:rPr>
          <w:rFonts w:ascii="Arial" w:hAnsi="Arial" w:cs="Arial"/>
          <w:i/>
          <w:sz w:val="22"/>
          <w:szCs w:val="22"/>
        </w:rPr>
        <w:t>What to do if you are worried a child is being abused’ (HMG 2015) and ‘No Secrets (updated by the Care Act 2014) and Working Together 2018.</w:t>
      </w:r>
    </w:p>
    <w:p w14:paraId="55788FB8" w14:textId="77777777" w:rsidR="00933F6F" w:rsidRDefault="00933F6F" w:rsidP="00933F6F">
      <w:pPr>
        <w:numPr>
          <w:ilvl w:val="0"/>
          <w:numId w:val="130"/>
        </w:numPr>
        <w:spacing w:before="120" w:after="120" w:line="360" w:lineRule="auto"/>
        <w:ind w:left="357" w:hanging="357"/>
        <w:rPr>
          <w:rFonts w:ascii="Arial" w:hAnsi="Arial" w:cs="Arial"/>
          <w:szCs w:val="22"/>
        </w:rPr>
      </w:pPr>
      <w:r>
        <w:rPr>
          <w:rFonts w:ascii="Arial" w:hAnsi="Arial" w:cs="Arial"/>
          <w:sz w:val="22"/>
          <w:szCs w:val="22"/>
        </w:rPr>
        <w:t>The Alliance is committed to promoting awareness of child abuse issues throughout its training and learning programmes for adults. It is also committed to empowering children, young people, and vulnerable adults, through its curriculum, promoting their right to be ‘</w:t>
      </w:r>
      <w:r>
        <w:rPr>
          <w:rFonts w:ascii="Arial" w:hAnsi="Arial" w:cs="Arial"/>
          <w:i/>
          <w:sz w:val="22"/>
          <w:szCs w:val="22"/>
        </w:rPr>
        <w:t>strong</w:t>
      </w:r>
      <w:r>
        <w:rPr>
          <w:rFonts w:ascii="Arial" w:hAnsi="Arial" w:cs="Arial"/>
          <w:sz w:val="22"/>
          <w:szCs w:val="22"/>
        </w:rPr>
        <w:t xml:space="preserve">, </w:t>
      </w:r>
      <w:r>
        <w:rPr>
          <w:rFonts w:ascii="Arial" w:hAnsi="Arial" w:cs="Arial"/>
          <w:i/>
          <w:sz w:val="22"/>
          <w:szCs w:val="22"/>
        </w:rPr>
        <w:t>resilient</w:t>
      </w:r>
      <w:r>
        <w:rPr>
          <w:rFonts w:ascii="Arial" w:hAnsi="Arial" w:cs="Arial"/>
          <w:sz w:val="22"/>
          <w:szCs w:val="22"/>
        </w:rPr>
        <w:t xml:space="preserve"> </w:t>
      </w:r>
      <w:r>
        <w:rPr>
          <w:rFonts w:ascii="Arial" w:hAnsi="Arial" w:cs="Arial"/>
          <w:i/>
          <w:sz w:val="22"/>
          <w:szCs w:val="22"/>
        </w:rPr>
        <w:t>and</w:t>
      </w:r>
      <w:r>
        <w:rPr>
          <w:rFonts w:ascii="Arial" w:hAnsi="Arial" w:cs="Arial"/>
          <w:sz w:val="22"/>
          <w:szCs w:val="22"/>
        </w:rPr>
        <w:t xml:space="preserve"> </w:t>
      </w:r>
      <w:r>
        <w:rPr>
          <w:rFonts w:ascii="Arial" w:hAnsi="Arial" w:cs="Arial"/>
          <w:i/>
          <w:sz w:val="22"/>
          <w:szCs w:val="22"/>
        </w:rPr>
        <w:t>listened to’</w:t>
      </w:r>
      <w:r>
        <w:rPr>
          <w:rFonts w:ascii="Arial" w:hAnsi="Arial" w:cs="Arial"/>
          <w:sz w:val="22"/>
          <w:szCs w:val="22"/>
        </w:rPr>
        <w:t>.</w:t>
      </w:r>
    </w:p>
    <w:p w14:paraId="0D2E5C3D" w14:textId="77777777" w:rsidR="00933F6F" w:rsidRDefault="00933F6F" w:rsidP="00933F6F">
      <w:pPr>
        <w:pStyle w:val="Heading3"/>
        <w:spacing w:before="120" w:after="120" w:line="360" w:lineRule="auto"/>
        <w:rPr>
          <w:rFonts w:ascii="Arial" w:hAnsi="Arial" w:cs="Arial"/>
          <w:color w:val="auto"/>
          <w:szCs w:val="22"/>
        </w:rPr>
      </w:pPr>
      <w:r>
        <w:rPr>
          <w:rFonts w:ascii="Arial" w:hAnsi="Arial" w:cs="Arial"/>
          <w:b/>
          <w:color w:val="auto"/>
          <w:sz w:val="22"/>
          <w:szCs w:val="22"/>
        </w:rPr>
        <w:lastRenderedPageBreak/>
        <w:t xml:space="preserve">NB: A ‘young person’ is defined as 16–19-year-old. In an </w:t>
      </w:r>
      <w:proofErr w:type="gramStart"/>
      <w:r>
        <w:rPr>
          <w:rFonts w:ascii="Arial" w:hAnsi="Arial" w:cs="Arial"/>
          <w:b/>
          <w:color w:val="auto"/>
          <w:sz w:val="22"/>
          <w:szCs w:val="22"/>
        </w:rPr>
        <w:t>early years</w:t>
      </w:r>
      <w:proofErr w:type="gramEnd"/>
      <w:r>
        <w:rPr>
          <w:rFonts w:ascii="Arial" w:hAnsi="Arial" w:cs="Arial"/>
          <w:b/>
          <w:color w:val="auto"/>
          <w:sz w:val="22"/>
          <w:szCs w:val="22"/>
        </w:rPr>
        <w:t xml:space="preserve"> setting, they may be a student, worker, or parent.</w:t>
      </w:r>
    </w:p>
    <w:p w14:paraId="46955432" w14:textId="77777777" w:rsidR="00933F6F" w:rsidRDefault="00933F6F" w:rsidP="00933F6F">
      <w:pPr>
        <w:spacing w:before="120" w:after="120" w:line="360" w:lineRule="auto"/>
        <w:rPr>
          <w:rFonts w:ascii="Arial" w:hAnsi="Arial" w:cs="Arial"/>
          <w:b/>
          <w:sz w:val="22"/>
          <w:szCs w:val="22"/>
        </w:rPr>
      </w:pPr>
      <w:r>
        <w:rPr>
          <w:rFonts w:ascii="Arial" w:hAnsi="Arial" w:cs="Arial"/>
          <w:sz w:val="22"/>
          <w:szCs w:val="22"/>
        </w:rPr>
        <w:t xml:space="preserve">A ‘vulnerable adult’ (see guidance to the Care Act 2014) as: </w:t>
      </w:r>
      <w:r>
        <w:rPr>
          <w:rFonts w:ascii="Arial" w:hAnsi="Arial" w:cs="Arial"/>
          <w:i/>
          <w:sz w:val="22"/>
          <w:szCs w:val="22"/>
        </w:rPr>
        <w:t>'a person aged 18 years or over, who is in receipt of or may need community care services by reason of 'mental or other disability, age or illness and who is or may be unable to take care of him or herself, or unable to protect him or herself against significant harm or exploitation'</w:t>
      </w:r>
      <w:r>
        <w:rPr>
          <w:rFonts w:ascii="Arial" w:hAnsi="Arial" w:cs="Arial"/>
          <w:sz w:val="22"/>
          <w:szCs w:val="22"/>
        </w:rPr>
        <w:t>. In early years, this person may be a service user, parent of a service user, or a volunteer.</w:t>
      </w:r>
    </w:p>
    <w:p w14:paraId="69CBD94E" w14:textId="77777777" w:rsidR="00933F6F" w:rsidRDefault="00933F6F" w:rsidP="00933F6F">
      <w:pPr>
        <w:pStyle w:val="ListParagraph"/>
        <w:spacing w:before="120" w:after="120" w:line="360" w:lineRule="auto"/>
        <w:ind w:left="0"/>
        <w:rPr>
          <w:rFonts w:ascii="Arial" w:hAnsi="Arial" w:cs="Arial"/>
          <w:b/>
          <w:sz w:val="22"/>
          <w:szCs w:val="22"/>
        </w:rPr>
      </w:pPr>
      <w:r>
        <w:rPr>
          <w:rFonts w:ascii="Arial" w:hAnsi="Arial" w:cs="Arial"/>
          <w:b/>
          <w:sz w:val="22"/>
          <w:szCs w:val="22"/>
        </w:rPr>
        <w:t>Key Commitment 1</w:t>
      </w:r>
    </w:p>
    <w:p w14:paraId="4C5C68B1" w14:textId="77777777" w:rsidR="00933F6F" w:rsidRDefault="00933F6F" w:rsidP="00933F6F">
      <w:pPr>
        <w:numPr>
          <w:ilvl w:val="0"/>
          <w:numId w:val="131"/>
        </w:numPr>
        <w:spacing w:before="120" w:after="120" w:line="360" w:lineRule="auto"/>
        <w:ind w:left="357" w:hanging="357"/>
        <w:rPr>
          <w:rFonts w:ascii="Arial" w:hAnsi="Arial" w:cs="Arial"/>
          <w:b/>
          <w:sz w:val="22"/>
          <w:szCs w:val="22"/>
        </w:rPr>
      </w:pPr>
      <w:r>
        <w:rPr>
          <w:rFonts w:ascii="Arial" w:hAnsi="Arial" w:cs="Arial"/>
          <w:sz w:val="22"/>
          <w:szCs w:val="22"/>
        </w:rPr>
        <w:t xml:space="preserve">We have a ‘designated person’, sometimes known as the designated lead for safeguarding, who is responsible for carrying out child, young person, or adult protection procedures. </w:t>
      </w:r>
      <w:r>
        <w:rPr>
          <w:rFonts w:ascii="Arial" w:hAnsi="Arial" w:cs="Arial"/>
          <w:i/>
          <w:iCs/>
          <w:sz w:val="22"/>
          <w:szCs w:val="22"/>
        </w:rPr>
        <w:t>(Ruth Houghton).</w:t>
      </w:r>
    </w:p>
    <w:p w14:paraId="10292299" w14:textId="77777777" w:rsidR="00933F6F" w:rsidRDefault="00933F6F" w:rsidP="00933F6F">
      <w:pPr>
        <w:numPr>
          <w:ilvl w:val="0"/>
          <w:numId w:val="131"/>
        </w:numPr>
        <w:spacing w:before="120" w:after="120" w:line="360" w:lineRule="auto"/>
        <w:ind w:left="357" w:hanging="357"/>
        <w:rPr>
          <w:rFonts w:ascii="Arial" w:hAnsi="Arial" w:cs="Arial"/>
          <w:i/>
          <w:iCs/>
          <w:sz w:val="22"/>
          <w:szCs w:val="22"/>
        </w:rPr>
      </w:pPr>
      <w:r>
        <w:rPr>
          <w:rFonts w:ascii="Arial" w:hAnsi="Arial" w:cs="Arial"/>
          <w:sz w:val="22"/>
          <w:szCs w:val="22"/>
        </w:rPr>
        <w:t xml:space="preserve">This designated person reports to a ‘designated officer’ responsible for overseeing all child, young person or adult protection matters. </w:t>
      </w:r>
      <w:r>
        <w:rPr>
          <w:rFonts w:ascii="Arial" w:hAnsi="Arial" w:cs="Arial"/>
          <w:i/>
          <w:iCs/>
          <w:sz w:val="22"/>
          <w:szCs w:val="22"/>
        </w:rPr>
        <w:t>(Tracy Mitchell).</w:t>
      </w:r>
    </w:p>
    <w:p w14:paraId="15210853" w14:textId="77777777" w:rsidR="00933F6F" w:rsidRDefault="00933F6F" w:rsidP="00933F6F">
      <w:pPr>
        <w:numPr>
          <w:ilvl w:val="0"/>
          <w:numId w:val="131"/>
        </w:numPr>
        <w:spacing w:before="120" w:after="120" w:line="360" w:lineRule="auto"/>
        <w:ind w:left="357" w:hanging="357"/>
        <w:rPr>
          <w:rFonts w:ascii="Arial" w:hAnsi="Arial" w:cs="Arial"/>
          <w:sz w:val="22"/>
          <w:szCs w:val="22"/>
        </w:rPr>
      </w:pPr>
      <w:r>
        <w:rPr>
          <w:rFonts w:ascii="Arial" w:hAnsi="Arial" w:cs="Arial"/>
          <w:sz w:val="22"/>
          <w:szCs w:val="22"/>
        </w:rPr>
        <w:t>The ‘designated person’ and the ‘designated officer’ ensure they have links with statutory and voluntary organisations regarding safeguarding children.</w:t>
      </w:r>
    </w:p>
    <w:p w14:paraId="2F49093B" w14:textId="77777777" w:rsidR="00933F6F" w:rsidRDefault="00933F6F" w:rsidP="00933F6F">
      <w:pPr>
        <w:numPr>
          <w:ilvl w:val="0"/>
          <w:numId w:val="131"/>
        </w:numPr>
        <w:spacing w:before="120" w:after="120" w:line="360" w:lineRule="auto"/>
        <w:ind w:left="357" w:hanging="357"/>
        <w:rPr>
          <w:rFonts w:ascii="Arial" w:hAnsi="Arial" w:cs="Arial"/>
          <w:sz w:val="22"/>
          <w:szCs w:val="22"/>
        </w:rPr>
      </w:pPr>
      <w:r>
        <w:rPr>
          <w:rFonts w:ascii="Arial" w:hAnsi="Arial" w:cs="Arial"/>
          <w:sz w:val="22"/>
          <w:szCs w:val="22"/>
        </w:rPr>
        <w:t>The ‘designated person’ and the ‘designated officer’ ensure they have received appropriate training on child protection matters and that all staff are adequately informed and/or trained to recognise possible child abuse in the categories of physical, emotional and sexual abuse and neglect.</w:t>
      </w:r>
    </w:p>
    <w:p w14:paraId="1FF3F54D" w14:textId="77777777" w:rsidR="00933F6F" w:rsidRDefault="00933F6F" w:rsidP="00933F6F">
      <w:pPr>
        <w:numPr>
          <w:ilvl w:val="0"/>
          <w:numId w:val="131"/>
        </w:numPr>
        <w:spacing w:before="120" w:after="120" w:line="360" w:lineRule="auto"/>
        <w:ind w:left="357" w:hanging="357"/>
        <w:rPr>
          <w:rFonts w:ascii="Arial" w:hAnsi="Arial" w:cs="Arial"/>
          <w:sz w:val="22"/>
          <w:szCs w:val="22"/>
        </w:rPr>
      </w:pPr>
      <w:r>
        <w:rPr>
          <w:rFonts w:ascii="Arial" w:hAnsi="Arial" w:cs="Arial"/>
          <w:sz w:val="22"/>
          <w:szCs w:val="22"/>
        </w:rPr>
        <w:t>The ‘designated person’ and the ‘designated officer’ ensure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p>
    <w:p w14:paraId="6D164EC8" w14:textId="77777777" w:rsidR="00933F6F" w:rsidRDefault="00933F6F" w:rsidP="00933F6F">
      <w:pPr>
        <w:pStyle w:val="ListParagraph"/>
        <w:numPr>
          <w:ilvl w:val="0"/>
          <w:numId w:val="131"/>
        </w:numPr>
        <w:spacing w:before="120" w:after="120" w:line="360" w:lineRule="auto"/>
        <w:rPr>
          <w:rFonts w:ascii="Arial" w:hAnsi="Arial" w:cs="Arial"/>
          <w:b/>
          <w:sz w:val="22"/>
          <w:szCs w:val="22"/>
        </w:rPr>
      </w:pPr>
      <w:r>
        <w:rPr>
          <w:rFonts w:ascii="Arial" w:hAnsi="Arial" w:cs="Arial"/>
          <w:sz w:val="22"/>
          <w:szCs w:val="22"/>
        </w:rPr>
        <w:t>The ‘designated person’ and the ‘designated officer’ ensure that staff are aware and receive training in social factors affecting children’s vulnerability including</w:t>
      </w:r>
    </w:p>
    <w:p w14:paraId="0BD93742" w14:textId="77777777" w:rsidR="00933F6F" w:rsidRDefault="00933F6F" w:rsidP="00933F6F">
      <w:pPr>
        <w:pStyle w:val="ListParagraph"/>
        <w:numPr>
          <w:ilvl w:val="0"/>
          <w:numId w:val="132"/>
        </w:numPr>
        <w:spacing w:before="120" w:after="120" w:line="360" w:lineRule="auto"/>
        <w:rPr>
          <w:rFonts w:ascii="Arial" w:hAnsi="Arial" w:cs="Arial"/>
          <w:sz w:val="22"/>
          <w:szCs w:val="22"/>
        </w:rPr>
      </w:pPr>
      <w:r>
        <w:rPr>
          <w:rFonts w:ascii="Arial" w:hAnsi="Arial" w:cs="Arial"/>
          <w:sz w:val="22"/>
          <w:szCs w:val="22"/>
        </w:rPr>
        <w:t>social exclusion</w:t>
      </w:r>
    </w:p>
    <w:p w14:paraId="2729A855" w14:textId="77777777" w:rsidR="00933F6F" w:rsidRDefault="00933F6F" w:rsidP="00933F6F">
      <w:pPr>
        <w:pStyle w:val="ListParagraph"/>
        <w:numPr>
          <w:ilvl w:val="0"/>
          <w:numId w:val="132"/>
        </w:numPr>
        <w:spacing w:before="120" w:after="120" w:line="360" w:lineRule="auto"/>
        <w:rPr>
          <w:rFonts w:ascii="Arial" w:hAnsi="Arial" w:cs="Arial"/>
          <w:sz w:val="22"/>
          <w:szCs w:val="22"/>
        </w:rPr>
      </w:pPr>
      <w:r>
        <w:rPr>
          <w:rFonts w:ascii="Arial" w:hAnsi="Arial" w:cs="Arial"/>
          <w:sz w:val="22"/>
          <w:szCs w:val="22"/>
        </w:rPr>
        <w:t>domestic violence and controlling or coercive behaviour</w:t>
      </w:r>
    </w:p>
    <w:p w14:paraId="042B980E" w14:textId="77777777" w:rsidR="00933F6F" w:rsidRDefault="00933F6F" w:rsidP="00933F6F">
      <w:pPr>
        <w:pStyle w:val="ListParagraph"/>
        <w:numPr>
          <w:ilvl w:val="0"/>
          <w:numId w:val="132"/>
        </w:numPr>
        <w:spacing w:before="120" w:after="120" w:line="360" w:lineRule="auto"/>
        <w:rPr>
          <w:rFonts w:ascii="Arial" w:hAnsi="Arial" w:cs="Arial"/>
          <w:sz w:val="22"/>
          <w:szCs w:val="22"/>
        </w:rPr>
      </w:pPr>
      <w:r>
        <w:rPr>
          <w:rFonts w:ascii="Arial" w:hAnsi="Arial" w:cs="Arial"/>
          <w:sz w:val="22"/>
          <w:szCs w:val="22"/>
        </w:rPr>
        <w:t>mental Illness</w:t>
      </w:r>
    </w:p>
    <w:p w14:paraId="1774F607" w14:textId="77777777" w:rsidR="00933F6F" w:rsidRDefault="00933F6F" w:rsidP="00933F6F">
      <w:pPr>
        <w:pStyle w:val="ListParagraph"/>
        <w:numPr>
          <w:ilvl w:val="0"/>
          <w:numId w:val="132"/>
        </w:numPr>
        <w:spacing w:before="120" w:after="120" w:line="360" w:lineRule="auto"/>
        <w:rPr>
          <w:rFonts w:ascii="Arial" w:hAnsi="Arial" w:cs="Arial"/>
          <w:sz w:val="22"/>
          <w:szCs w:val="22"/>
        </w:rPr>
      </w:pPr>
      <w:r>
        <w:rPr>
          <w:rFonts w:ascii="Arial" w:hAnsi="Arial" w:cs="Arial"/>
          <w:sz w:val="22"/>
          <w:szCs w:val="22"/>
        </w:rPr>
        <w:t>drug and alcohol abuse (substance misuse)</w:t>
      </w:r>
    </w:p>
    <w:p w14:paraId="7D0F3312" w14:textId="77777777" w:rsidR="00933F6F" w:rsidRDefault="00933F6F" w:rsidP="00933F6F">
      <w:pPr>
        <w:pStyle w:val="ListParagraph"/>
        <w:numPr>
          <w:ilvl w:val="0"/>
          <w:numId w:val="132"/>
        </w:numPr>
        <w:spacing w:before="120" w:after="120" w:line="360" w:lineRule="auto"/>
        <w:rPr>
          <w:rFonts w:ascii="Arial" w:hAnsi="Arial" w:cs="Arial"/>
          <w:sz w:val="22"/>
          <w:szCs w:val="22"/>
        </w:rPr>
      </w:pPr>
      <w:r>
        <w:rPr>
          <w:rFonts w:ascii="Arial" w:hAnsi="Arial" w:cs="Arial"/>
          <w:sz w:val="22"/>
          <w:szCs w:val="22"/>
        </w:rPr>
        <w:t>parental learning disability</w:t>
      </w:r>
    </w:p>
    <w:p w14:paraId="4B273326" w14:textId="77777777" w:rsidR="00933F6F" w:rsidRDefault="00933F6F" w:rsidP="00933F6F">
      <w:pPr>
        <w:pStyle w:val="ListParagraph"/>
        <w:numPr>
          <w:ilvl w:val="0"/>
          <w:numId w:val="132"/>
        </w:numPr>
        <w:spacing w:before="120" w:after="120" w:line="360" w:lineRule="auto"/>
        <w:rPr>
          <w:rFonts w:ascii="Arial" w:hAnsi="Arial" w:cs="Arial"/>
          <w:sz w:val="22"/>
          <w:szCs w:val="22"/>
        </w:rPr>
      </w:pPr>
      <w:r>
        <w:rPr>
          <w:rFonts w:ascii="Arial" w:hAnsi="Arial" w:cs="Arial"/>
          <w:sz w:val="22"/>
          <w:szCs w:val="22"/>
        </w:rPr>
        <w:t>radicalisation</w:t>
      </w:r>
    </w:p>
    <w:p w14:paraId="39E20B27" w14:textId="77777777" w:rsidR="00933F6F" w:rsidRDefault="00933F6F" w:rsidP="00933F6F">
      <w:pPr>
        <w:pStyle w:val="ListParagraph"/>
        <w:numPr>
          <w:ilvl w:val="0"/>
          <w:numId w:val="131"/>
        </w:numPr>
        <w:spacing w:before="120" w:after="120" w:line="360" w:lineRule="auto"/>
        <w:rPr>
          <w:rFonts w:ascii="Arial" w:hAnsi="Arial" w:cs="Arial"/>
          <w:b/>
          <w:sz w:val="22"/>
          <w:szCs w:val="22"/>
        </w:rPr>
      </w:pPr>
      <w:r>
        <w:rPr>
          <w:rFonts w:ascii="Arial" w:hAnsi="Arial" w:cs="Arial"/>
          <w:sz w:val="22"/>
          <w:szCs w:val="22"/>
        </w:rPr>
        <w:lastRenderedPageBreak/>
        <w:t>The ‘designated person’ and the ‘designated officer’ ensure that staff are aware and receive training in other ways that children may suffer significant harm and stay up to date with relevant contextual safeguarding matters:</w:t>
      </w:r>
    </w:p>
    <w:p w14:paraId="2FD2A28C" w14:textId="77777777" w:rsidR="00933F6F" w:rsidRDefault="00933F6F" w:rsidP="00933F6F">
      <w:pPr>
        <w:pStyle w:val="ListParagraph"/>
        <w:numPr>
          <w:ilvl w:val="0"/>
          <w:numId w:val="133"/>
        </w:numPr>
        <w:spacing w:before="120" w:after="120" w:line="360" w:lineRule="auto"/>
        <w:rPr>
          <w:rFonts w:ascii="Arial" w:hAnsi="Arial" w:cs="Arial"/>
          <w:b/>
          <w:sz w:val="22"/>
          <w:szCs w:val="22"/>
        </w:rPr>
      </w:pPr>
      <w:r>
        <w:rPr>
          <w:rFonts w:ascii="Arial" w:hAnsi="Arial" w:cs="Arial"/>
          <w:sz w:val="22"/>
          <w:szCs w:val="22"/>
        </w:rPr>
        <w:t>abuse of disabled children</w:t>
      </w:r>
    </w:p>
    <w:p w14:paraId="3EB2A45C" w14:textId="77777777" w:rsidR="00933F6F" w:rsidRDefault="00933F6F" w:rsidP="00933F6F">
      <w:pPr>
        <w:pStyle w:val="ListParagraph"/>
        <w:numPr>
          <w:ilvl w:val="0"/>
          <w:numId w:val="133"/>
        </w:numPr>
        <w:spacing w:before="120" w:after="120" w:line="360" w:lineRule="auto"/>
        <w:rPr>
          <w:rFonts w:ascii="Arial" w:hAnsi="Arial" w:cs="Arial"/>
          <w:b/>
          <w:sz w:val="22"/>
          <w:szCs w:val="22"/>
        </w:rPr>
      </w:pPr>
      <w:r>
        <w:rPr>
          <w:rFonts w:ascii="Arial" w:hAnsi="Arial" w:cs="Arial"/>
          <w:sz w:val="22"/>
          <w:szCs w:val="22"/>
        </w:rPr>
        <w:t>fabricated or induced illness</w:t>
      </w:r>
    </w:p>
    <w:p w14:paraId="66582C8B" w14:textId="77777777" w:rsidR="00933F6F" w:rsidRDefault="00933F6F" w:rsidP="00933F6F">
      <w:pPr>
        <w:pStyle w:val="ListParagraph"/>
        <w:numPr>
          <w:ilvl w:val="0"/>
          <w:numId w:val="133"/>
        </w:numPr>
        <w:spacing w:before="120" w:after="120" w:line="360" w:lineRule="auto"/>
        <w:rPr>
          <w:rFonts w:ascii="Arial" w:hAnsi="Arial" w:cs="Arial"/>
          <w:b/>
          <w:sz w:val="22"/>
          <w:szCs w:val="22"/>
        </w:rPr>
      </w:pPr>
      <w:r>
        <w:rPr>
          <w:rFonts w:ascii="Arial" w:hAnsi="Arial" w:cs="Arial"/>
          <w:sz w:val="22"/>
          <w:szCs w:val="22"/>
        </w:rPr>
        <w:t>child abuse linked to spirit possession</w:t>
      </w:r>
    </w:p>
    <w:p w14:paraId="5FB1C981" w14:textId="77777777" w:rsidR="00933F6F" w:rsidRDefault="00933F6F" w:rsidP="00933F6F">
      <w:pPr>
        <w:pStyle w:val="ListParagraph"/>
        <w:numPr>
          <w:ilvl w:val="0"/>
          <w:numId w:val="133"/>
        </w:numPr>
        <w:spacing w:before="120" w:after="120" w:line="360" w:lineRule="auto"/>
        <w:rPr>
          <w:rFonts w:ascii="Arial" w:hAnsi="Arial" w:cs="Arial"/>
          <w:b/>
          <w:sz w:val="22"/>
          <w:szCs w:val="22"/>
        </w:rPr>
      </w:pPr>
      <w:r>
        <w:rPr>
          <w:rFonts w:ascii="Arial" w:hAnsi="Arial" w:cs="Arial"/>
          <w:sz w:val="22"/>
          <w:szCs w:val="22"/>
        </w:rPr>
        <w:t>sexually exploited children</w:t>
      </w:r>
    </w:p>
    <w:p w14:paraId="428C411D" w14:textId="77777777" w:rsidR="00933F6F" w:rsidRDefault="00933F6F" w:rsidP="00933F6F">
      <w:pPr>
        <w:pStyle w:val="ListParagraph"/>
        <w:numPr>
          <w:ilvl w:val="0"/>
          <w:numId w:val="133"/>
        </w:numPr>
        <w:spacing w:before="120" w:after="120" w:line="360" w:lineRule="auto"/>
        <w:rPr>
          <w:rFonts w:ascii="Arial" w:hAnsi="Arial" w:cs="Arial"/>
          <w:b/>
          <w:sz w:val="22"/>
          <w:szCs w:val="22"/>
        </w:rPr>
      </w:pPr>
      <w:r>
        <w:rPr>
          <w:rFonts w:ascii="Arial" w:hAnsi="Arial" w:cs="Arial"/>
          <w:sz w:val="22"/>
          <w:szCs w:val="22"/>
        </w:rPr>
        <w:t>children who are trafficked and/or exploited</w:t>
      </w:r>
    </w:p>
    <w:p w14:paraId="19AADAEA" w14:textId="77777777" w:rsidR="00933F6F" w:rsidRDefault="00933F6F" w:rsidP="00933F6F">
      <w:pPr>
        <w:pStyle w:val="ListParagraph"/>
        <w:numPr>
          <w:ilvl w:val="0"/>
          <w:numId w:val="133"/>
        </w:numPr>
        <w:spacing w:before="120" w:after="120" w:line="360" w:lineRule="auto"/>
        <w:rPr>
          <w:rFonts w:ascii="Arial" w:hAnsi="Arial" w:cs="Arial"/>
          <w:sz w:val="22"/>
          <w:szCs w:val="22"/>
        </w:rPr>
      </w:pPr>
      <w:r>
        <w:rPr>
          <w:rFonts w:ascii="Arial" w:hAnsi="Arial" w:cs="Arial"/>
          <w:sz w:val="22"/>
          <w:szCs w:val="22"/>
        </w:rPr>
        <w:t xml:space="preserve">female genital mutilation </w:t>
      </w:r>
    </w:p>
    <w:p w14:paraId="4A9D13A1" w14:textId="77777777" w:rsidR="00933F6F" w:rsidRDefault="00933F6F" w:rsidP="00933F6F">
      <w:pPr>
        <w:pStyle w:val="ListParagraph"/>
        <w:numPr>
          <w:ilvl w:val="0"/>
          <w:numId w:val="133"/>
        </w:numPr>
        <w:spacing w:before="120" w:after="120" w:line="360" w:lineRule="auto"/>
        <w:rPr>
          <w:rFonts w:ascii="Arial" w:hAnsi="Arial" w:cs="Arial"/>
          <w:sz w:val="22"/>
          <w:szCs w:val="22"/>
        </w:rPr>
      </w:pPr>
      <w:r>
        <w:rPr>
          <w:rFonts w:ascii="Arial" w:hAnsi="Arial" w:cs="Arial"/>
          <w:sz w:val="22"/>
          <w:szCs w:val="22"/>
        </w:rPr>
        <w:t>extra-familial abuse and threats</w:t>
      </w:r>
    </w:p>
    <w:p w14:paraId="0706F26A" w14:textId="77777777" w:rsidR="00933F6F" w:rsidRDefault="00933F6F" w:rsidP="00933F6F">
      <w:pPr>
        <w:pStyle w:val="ListParagraph"/>
        <w:numPr>
          <w:ilvl w:val="0"/>
          <w:numId w:val="133"/>
        </w:numPr>
        <w:spacing w:before="120" w:after="120" w:line="360" w:lineRule="auto"/>
        <w:rPr>
          <w:rFonts w:ascii="Arial" w:hAnsi="Arial" w:cs="Arial"/>
          <w:sz w:val="22"/>
          <w:szCs w:val="22"/>
        </w:rPr>
      </w:pPr>
      <w:r>
        <w:rPr>
          <w:rFonts w:ascii="Arial" w:hAnsi="Arial" w:cs="Arial"/>
          <w:sz w:val="22"/>
          <w:szCs w:val="22"/>
        </w:rPr>
        <w:t>children involved in violent offending, with gangs and county lines.</w:t>
      </w:r>
    </w:p>
    <w:p w14:paraId="308E87B4" w14:textId="77777777" w:rsidR="00933F6F" w:rsidRDefault="00933F6F" w:rsidP="00933F6F">
      <w:pPr>
        <w:numPr>
          <w:ilvl w:val="0"/>
          <w:numId w:val="131"/>
        </w:numPr>
        <w:spacing w:before="120" w:after="120" w:line="360" w:lineRule="auto"/>
        <w:ind w:left="357" w:hanging="357"/>
        <w:rPr>
          <w:rFonts w:ascii="Arial" w:hAnsi="Arial" w:cs="Arial"/>
          <w:sz w:val="22"/>
          <w:szCs w:val="22"/>
        </w:rPr>
      </w:pPr>
      <w:r>
        <w:rPr>
          <w:rFonts w:ascii="Arial" w:hAnsi="Arial" w:cs="Arial"/>
          <w:sz w:val="22"/>
          <w:szCs w:val="22"/>
        </w:rPr>
        <w:t>The ‘designated person’ and the ‘designated officer’ ensure they are adequately informed in vulnerable adult protection matters.</w:t>
      </w:r>
    </w:p>
    <w:p w14:paraId="66F8CAE5"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Key Commitment 2</w:t>
      </w:r>
    </w:p>
    <w:p w14:paraId="718CB078" w14:textId="77777777" w:rsidR="00933F6F" w:rsidRDefault="00933F6F" w:rsidP="00933F6F">
      <w:pPr>
        <w:numPr>
          <w:ilvl w:val="0"/>
          <w:numId w:val="134"/>
        </w:numPr>
        <w:spacing w:before="120" w:after="120" w:line="360" w:lineRule="auto"/>
        <w:rPr>
          <w:rFonts w:ascii="Arial" w:hAnsi="Arial" w:cs="Arial"/>
          <w:b/>
          <w:sz w:val="22"/>
          <w:szCs w:val="22"/>
        </w:rPr>
      </w:pPr>
      <w:r>
        <w:rPr>
          <w:rFonts w:ascii="Arial" w:hAnsi="Arial" w:cs="Arial"/>
          <w:sz w:val="22"/>
          <w:szCs w:val="22"/>
        </w:rPr>
        <w:t>There are procedures in place to prevent known abusers from coming into the organisation as employees or volunteers at any level.</w:t>
      </w:r>
    </w:p>
    <w:p w14:paraId="3D5AE068" w14:textId="77777777" w:rsidR="00933F6F" w:rsidRDefault="00933F6F" w:rsidP="00933F6F">
      <w:pPr>
        <w:numPr>
          <w:ilvl w:val="0"/>
          <w:numId w:val="134"/>
        </w:numPr>
        <w:spacing w:before="120" w:after="120" w:line="360" w:lineRule="auto"/>
        <w:rPr>
          <w:rFonts w:ascii="Arial" w:hAnsi="Arial" w:cs="Arial"/>
          <w:b/>
          <w:sz w:val="22"/>
          <w:szCs w:val="22"/>
        </w:rPr>
      </w:pPr>
      <w:r>
        <w:rPr>
          <w:rFonts w:ascii="Arial" w:hAnsi="Arial" w:cs="Arial"/>
          <w:sz w:val="22"/>
          <w:szCs w:val="22"/>
        </w:rPr>
        <w:t>Safeguarding is the responsibility of every person undertaking the work of the organisation in any capacity.</w:t>
      </w:r>
    </w:p>
    <w:p w14:paraId="625FD683" w14:textId="77777777" w:rsidR="00933F6F" w:rsidRDefault="00933F6F" w:rsidP="00933F6F">
      <w:pPr>
        <w:numPr>
          <w:ilvl w:val="0"/>
          <w:numId w:val="134"/>
        </w:numPr>
        <w:spacing w:before="120" w:after="120" w:line="360" w:lineRule="auto"/>
        <w:rPr>
          <w:rFonts w:ascii="Arial" w:hAnsi="Arial" w:cs="Arial"/>
          <w:b/>
          <w:sz w:val="22"/>
          <w:szCs w:val="22"/>
        </w:rPr>
      </w:pPr>
      <w:r>
        <w:rPr>
          <w:rFonts w:ascii="Arial" w:hAnsi="Arial" w:cs="Arial"/>
          <w:sz w:val="22"/>
          <w:szCs w:val="22"/>
        </w:rPr>
        <w:t>There are procedures for dealing with allegations of abuse against a member of staff, or any other person undertaking work whether paid or unpaid for the organisation, where there is an allegation of abuse or harm of a child. Procedures differentiate clearly between an allegation, a concern about quality of care or practice and complaints.</w:t>
      </w:r>
    </w:p>
    <w:p w14:paraId="11B54C8A" w14:textId="77777777" w:rsidR="00933F6F" w:rsidRDefault="00933F6F" w:rsidP="00933F6F">
      <w:pPr>
        <w:pStyle w:val="ListParagraph"/>
        <w:numPr>
          <w:ilvl w:val="0"/>
          <w:numId w:val="134"/>
        </w:numPr>
        <w:spacing w:before="120" w:after="120" w:line="360" w:lineRule="auto"/>
        <w:ind w:left="357" w:hanging="357"/>
        <w:rPr>
          <w:rFonts w:ascii="Arial" w:hAnsi="Arial" w:cs="Arial"/>
          <w:sz w:val="22"/>
          <w:szCs w:val="22"/>
        </w:rPr>
      </w:pPr>
      <w:r>
        <w:rPr>
          <w:rFonts w:ascii="Arial" w:hAnsi="Arial" w:cs="Arial"/>
          <w:sz w:val="22"/>
          <w:szCs w:val="22"/>
        </w:rPr>
        <w:t xml:space="preserve">There are procedures in place for reporting possible abuse of children or a young person in the setting. </w:t>
      </w:r>
    </w:p>
    <w:p w14:paraId="734601A7" w14:textId="77777777" w:rsidR="00933F6F" w:rsidRDefault="00933F6F" w:rsidP="00933F6F">
      <w:pPr>
        <w:pStyle w:val="ListParagraph"/>
        <w:numPr>
          <w:ilvl w:val="0"/>
          <w:numId w:val="134"/>
        </w:numPr>
        <w:spacing w:before="120" w:after="120" w:line="360" w:lineRule="auto"/>
        <w:ind w:left="357" w:hanging="357"/>
        <w:rPr>
          <w:rFonts w:ascii="Arial" w:hAnsi="Arial" w:cs="Arial"/>
          <w:sz w:val="22"/>
          <w:szCs w:val="22"/>
        </w:rPr>
      </w:pPr>
      <w:r>
        <w:rPr>
          <w:rFonts w:ascii="Arial" w:hAnsi="Arial" w:cs="Arial"/>
          <w:sz w:val="22"/>
          <w:szCs w:val="22"/>
        </w:rPr>
        <w:t>There are procedures in place for reporting safeguarding concerns where a child may meet the s17 definition of a child in need (Children Act 1989) and/or where a child may be at risk of significant harm, and to enable staff to make decisions about appropriate referrals using local published threshold documents.</w:t>
      </w:r>
    </w:p>
    <w:p w14:paraId="5FBA545C" w14:textId="77777777" w:rsidR="00933F6F" w:rsidRDefault="00933F6F" w:rsidP="00933F6F">
      <w:pPr>
        <w:pStyle w:val="ListParagraph"/>
        <w:numPr>
          <w:ilvl w:val="0"/>
          <w:numId w:val="134"/>
        </w:numPr>
        <w:spacing w:before="120" w:after="120" w:line="360" w:lineRule="auto"/>
        <w:ind w:left="357" w:hanging="357"/>
        <w:rPr>
          <w:rFonts w:ascii="Arial" w:hAnsi="Arial" w:cs="Arial"/>
          <w:sz w:val="22"/>
          <w:szCs w:val="22"/>
        </w:rPr>
      </w:pPr>
      <w:r>
        <w:rPr>
          <w:rFonts w:ascii="Arial" w:hAnsi="Arial" w:cs="Arial"/>
          <w:sz w:val="22"/>
          <w:szCs w:val="22"/>
        </w:rPr>
        <w:t>There are procedures in place to ensure staff recognise children and families who may benefit from early help and can respond appropriately using local early help processes and Designated persons should ensure all staff understand how to identify and respond to families who may need early help.</w:t>
      </w:r>
    </w:p>
    <w:p w14:paraId="0A432E75" w14:textId="77777777" w:rsidR="00933F6F" w:rsidRDefault="00933F6F" w:rsidP="00933F6F">
      <w:pPr>
        <w:pStyle w:val="ListParagraph"/>
        <w:numPr>
          <w:ilvl w:val="0"/>
          <w:numId w:val="134"/>
        </w:numPr>
        <w:spacing w:before="120" w:after="120" w:line="360" w:lineRule="auto"/>
        <w:ind w:left="357" w:hanging="357"/>
        <w:rPr>
          <w:rFonts w:ascii="Arial" w:hAnsi="Arial" w:cs="Arial"/>
          <w:sz w:val="22"/>
          <w:szCs w:val="22"/>
        </w:rPr>
      </w:pPr>
      <w:r>
        <w:rPr>
          <w:rFonts w:ascii="Arial" w:hAnsi="Arial" w:cs="Arial"/>
          <w:sz w:val="22"/>
          <w:szCs w:val="22"/>
        </w:rPr>
        <w:lastRenderedPageBreak/>
        <w:t>There are procedures in place for reporting possible abuse of a vulnerable adult in the setting.</w:t>
      </w:r>
    </w:p>
    <w:p w14:paraId="4E59FA99" w14:textId="77777777" w:rsidR="00933F6F" w:rsidRDefault="00933F6F" w:rsidP="00933F6F">
      <w:pPr>
        <w:pStyle w:val="ListParagraph"/>
        <w:numPr>
          <w:ilvl w:val="0"/>
          <w:numId w:val="134"/>
        </w:numPr>
        <w:spacing w:before="120" w:after="120" w:line="360" w:lineRule="auto"/>
        <w:ind w:left="357" w:hanging="357"/>
        <w:rPr>
          <w:rFonts w:ascii="Arial" w:hAnsi="Arial" w:cs="Arial"/>
          <w:sz w:val="22"/>
          <w:szCs w:val="22"/>
        </w:rPr>
      </w:pPr>
      <w:r>
        <w:rPr>
          <w:rFonts w:ascii="Arial" w:hAnsi="Arial" w:cs="Arial"/>
          <w:sz w:val="22"/>
          <w:szCs w:val="22"/>
        </w:rPr>
        <w:t>There are procedures in place in relation to escalating concerns and professional challenge.</w:t>
      </w:r>
    </w:p>
    <w:p w14:paraId="6CEF8CFB" w14:textId="77777777" w:rsidR="00933F6F" w:rsidRDefault="00933F6F" w:rsidP="00933F6F">
      <w:pPr>
        <w:numPr>
          <w:ilvl w:val="0"/>
          <w:numId w:val="134"/>
        </w:numPr>
        <w:spacing w:before="120" w:after="120" w:line="360" w:lineRule="auto"/>
        <w:ind w:left="357" w:hanging="357"/>
        <w:rPr>
          <w:rFonts w:ascii="Arial" w:hAnsi="Arial" w:cs="Arial"/>
          <w:sz w:val="22"/>
          <w:szCs w:val="22"/>
        </w:rPr>
      </w:pPr>
      <w:r>
        <w:rPr>
          <w:rFonts w:ascii="Arial" w:hAnsi="Arial" w:cs="Arial"/>
          <w:sz w:val="22"/>
          <w:szCs w:val="22"/>
        </w:rPr>
        <w:t>There are procedures in place for working in partnership with agencies involving a child, or young person or vulnerable adult, for whom there is a protection plan in place. These procedures also take account of working with families with a ‘child in need’ and with families in need of early help, who are affected by issues of vulnerability such as social exclusion, radicalisation, domestic violence, mental illness, substance misuse and parental learning disability.</w:t>
      </w:r>
    </w:p>
    <w:p w14:paraId="3D006B60" w14:textId="77777777" w:rsidR="00933F6F" w:rsidRDefault="00933F6F" w:rsidP="00933F6F">
      <w:pPr>
        <w:numPr>
          <w:ilvl w:val="0"/>
          <w:numId w:val="134"/>
        </w:numPr>
        <w:spacing w:before="120" w:after="120" w:line="360" w:lineRule="auto"/>
        <w:rPr>
          <w:rFonts w:ascii="Arial" w:hAnsi="Arial" w:cs="Arial"/>
          <w:sz w:val="22"/>
          <w:szCs w:val="22"/>
        </w:rPr>
      </w:pPr>
      <w:r>
        <w:rPr>
          <w:rFonts w:ascii="Arial" w:hAnsi="Arial" w:cs="Arial"/>
          <w:sz w:val="22"/>
          <w:szCs w:val="22"/>
        </w:rPr>
        <w:t xml:space="preserve">These procedures take account of diversity and inclusion issues to promote equal treatment of children and their families and that take account of factors that affect children that arise from inequalities of race, gender, disability, language, religion, sexual orientation, or culture. </w:t>
      </w:r>
    </w:p>
    <w:p w14:paraId="542414D2" w14:textId="77777777" w:rsidR="00933F6F" w:rsidRDefault="00933F6F" w:rsidP="00933F6F">
      <w:pPr>
        <w:numPr>
          <w:ilvl w:val="0"/>
          <w:numId w:val="134"/>
        </w:numPr>
        <w:spacing w:before="120" w:after="120" w:line="360" w:lineRule="auto"/>
        <w:rPr>
          <w:rFonts w:ascii="Arial" w:hAnsi="Arial" w:cs="Arial"/>
          <w:sz w:val="22"/>
          <w:szCs w:val="22"/>
        </w:rPr>
      </w:pPr>
      <w:r>
        <w:rPr>
          <w:rFonts w:ascii="Arial" w:hAnsi="Arial" w:cs="Arial"/>
          <w:sz w:val="22"/>
          <w:szCs w:val="22"/>
        </w:rPr>
        <w:t>There are procedures in place for record keeping, confidentiality and information sharing, which are in line with data protection requirements.</w:t>
      </w:r>
    </w:p>
    <w:p w14:paraId="073F990E" w14:textId="77777777" w:rsidR="00933F6F" w:rsidRDefault="00933F6F" w:rsidP="00933F6F">
      <w:pPr>
        <w:numPr>
          <w:ilvl w:val="0"/>
          <w:numId w:val="134"/>
        </w:numPr>
        <w:spacing w:before="120" w:after="120" w:line="360" w:lineRule="auto"/>
        <w:rPr>
          <w:rFonts w:ascii="Arial" w:hAnsi="Arial" w:cs="Arial"/>
          <w:sz w:val="22"/>
          <w:szCs w:val="22"/>
        </w:rPr>
      </w:pPr>
      <w:r>
        <w:rPr>
          <w:rFonts w:ascii="Arial" w:hAnsi="Arial" w:cs="Arial"/>
          <w:sz w:val="22"/>
          <w:szCs w:val="22"/>
        </w:rPr>
        <w:t xml:space="preserve">We follow government and LSCB guidance in relation to extremism. </w:t>
      </w:r>
    </w:p>
    <w:p w14:paraId="2DDF5C9E" w14:textId="77777777" w:rsidR="00933F6F" w:rsidRDefault="00933F6F" w:rsidP="00933F6F">
      <w:pPr>
        <w:numPr>
          <w:ilvl w:val="0"/>
          <w:numId w:val="134"/>
        </w:numPr>
        <w:spacing w:before="120" w:after="120" w:line="360" w:lineRule="auto"/>
        <w:rPr>
          <w:rFonts w:ascii="Arial" w:hAnsi="Arial" w:cs="Arial"/>
          <w:sz w:val="22"/>
          <w:szCs w:val="22"/>
        </w:rPr>
      </w:pPr>
      <w:r>
        <w:rPr>
          <w:rFonts w:ascii="Arial" w:hAnsi="Arial" w:cs="Arial"/>
          <w:sz w:val="22"/>
          <w:szCs w:val="22"/>
        </w:rPr>
        <w:t>The procedures of the Local Safeguarding Partners must be followed.</w:t>
      </w:r>
    </w:p>
    <w:p w14:paraId="6CF0EB84"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Key Commitment 3</w:t>
      </w:r>
    </w:p>
    <w:p w14:paraId="71882A26" w14:textId="77777777" w:rsidR="00933F6F" w:rsidRDefault="00933F6F" w:rsidP="00933F6F">
      <w:pPr>
        <w:numPr>
          <w:ilvl w:val="0"/>
          <w:numId w:val="135"/>
        </w:numPr>
        <w:tabs>
          <w:tab w:val="num" w:pos="1084"/>
        </w:tabs>
        <w:spacing w:before="120" w:after="120" w:line="360" w:lineRule="auto"/>
        <w:ind w:left="357" w:hanging="357"/>
        <w:rPr>
          <w:rFonts w:ascii="Arial" w:hAnsi="Arial" w:cs="Arial"/>
          <w:sz w:val="22"/>
          <w:szCs w:val="22"/>
        </w:rPr>
      </w:pPr>
      <w:r>
        <w:rPr>
          <w:rFonts w:ascii="Arial" w:hAnsi="Arial" w:cs="Arial"/>
          <w:sz w:val="22"/>
          <w:szCs w:val="22"/>
        </w:rPr>
        <w:t>All staff receive adequate training in child protection matters and have access to the setting’s policy and procedures for reporting concerns of possible abuse and the safeguarding procedures of the Local Safeguarding Partners.</w:t>
      </w:r>
    </w:p>
    <w:p w14:paraId="0FC5F61C" w14:textId="77777777" w:rsidR="00933F6F" w:rsidRDefault="00933F6F" w:rsidP="00933F6F">
      <w:pPr>
        <w:numPr>
          <w:ilvl w:val="0"/>
          <w:numId w:val="134"/>
        </w:numPr>
        <w:spacing w:before="120" w:after="120" w:line="360" w:lineRule="auto"/>
        <w:rPr>
          <w:rFonts w:ascii="Arial" w:hAnsi="Arial" w:cs="Arial"/>
          <w:sz w:val="22"/>
          <w:szCs w:val="22"/>
        </w:rPr>
      </w:pPr>
      <w:r>
        <w:rPr>
          <w:rFonts w:ascii="Arial" w:hAnsi="Arial" w:cs="Arial"/>
          <w:sz w:val="22"/>
          <w:szCs w:val="22"/>
        </w:rPr>
        <w:t xml:space="preserve">All staff have adequate information on issues affecting vulnerability in families such as social exclusion, domestic violence, mental illness, substance misuse and parental learning disability, together with training that takes account of factors that affect children that arise from inequalities of race, gender, disability, language, religion, sexual orientation, or culture. </w:t>
      </w:r>
    </w:p>
    <w:p w14:paraId="387F3EDA" w14:textId="77777777" w:rsidR="00933F6F" w:rsidRDefault="00933F6F" w:rsidP="00933F6F">
      <w:pPr>
        <w:numPr>
          <w:ilvl w:val="0"/>
          <w:numId w:val="135"/>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 xml:space="preserve">We use available curriculum materials for young children, taking account of information in the Early Years Foundation Stage, that enable children to be </w:t>
      </w:r>
      <w:r>
        <w:rPr>
          <w:rFonts w:ascii="Arial" w:hAnsi="Arial" w:cs="Arial"/>
          <w:i/>
          <w:sz w:val="22"/>
          <w:szCs w:val="22"/>
        </w:rPr>
        <w:t xml:space="preserve">strong, resilient, </w:t>
      </w:r>
      <w:r>
        <w:rPr>
          <w:rFonts w:ascii="Arial" w:hAnsi="Arial" w:cs="Arial"/>
          <w:sz w:val="22"/>
          <w:szCs w:val="22"/>
        </w:rPr>
        <w:t>and</w:t>
      </w:r>
      <w:r>
        <w:rPr>
          <w:rFonts w:ascii="Arial" w:hAnsi="Arial" w:cs="Arial"/>
          <w:i/>
          <w:sz w:val="22"/>
          <w:szCs w:val="22"/>
        </w:rPr>
        <w:t xml:space="preserve"> listened to.</w:t>
      </w:r>
    </w:p>
    <w:p w14:paraId="049B1142" w14:textId="77777777" w:rsidR="00933F6F" w:rsidRDefault="00933F6F" w:rsidP="00933F6F">
      <w:pPr>
        <w:numPr>
          <w:ilvl w:val="0"/>
          <w:numId w:val="135"/>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4BF1BF35" w14:textId="77777777" w:rsidR="00933F6F" w:rsidRDefault="00933F6F" w:rsidP="00933F6F">
      <w:pPr>
        <w:numPr>
          <w:ilvl w:val="0"/>
          <w:numId w:val="135"/>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adhere to the EYFS Safeguarding and Welfare requirements.</w:t>
      </w:r>
    </w:p>
    <w:p w14:paraId="144130DE" w14:textId="77777777" w:rsidR="00933F6F" w:rsidRDefault="00933F6F" w:rsidP="00933F6F">
      <w:pPr>
        <w:pStyle w:val="Heading6"/>
        <w:spacing w:before="120" w:after="120" w:line="360" w:lineRule="auto"/>
        <w:rPr>
          <w:rFonts w:ascii="Arial" w:hAnsi="Arial" w:cs="Arial"/>
          <w:b/>
          <w:i w:val="0"/>
          <w:color w:val="auto"/>
        </w:rPr>
      </w:pPr>
      <w:r>
        <w:rPr>
          <w:rFonts w:ascii="Arial" w:hAnsi="Arial" w:cs="Arial"/>
          <w:b/>
          <w:i w:val="0"/>
          <w:color w:val="auto"/>
        </w:rPr>
        <w:lastRenderedPageBreak/>
        <w:t>Legal references</w:t>
      </w:r>
    </w:p>
    <w:p w14:paraId="23FC7B9C" w14:textId="77777777" w:rsidR="00933F6F" w:rsidRDefault="00933F6F" w:rsidP="00933F6F">
      <w:pPr>
        <w:pStyle w:val="Heading6"/>
        <w:spacing w:before="120" w:after="120" w:line="360" w:lineRule="auto"/>
        <w:rPr>
          <w:rFonts w:ascii="Arial" w:hAnsi="Arial" w:cs="Arial"/>
          <w:iCs w:val="0"/>
          <w:color w:val="auto"/>
        </w:rPr>
      </w:pPr>
      <w:r>
        <w:rPr>
          <w:rFonts w:ascii="Arial" w:hAnsi="Arial" w:cs="Arial"/>
          <w:iCs w:val="0"/>
          <w:color w:val="auto"/>
        </w:rPr>
        <w:t>Primary legislation</w:t>
      </w:r>
    </w:p>
    <w:p w14:paraId="281EC3AD"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Children Act 1989 – s 47</w:t>
      </w:r>
    </w:p>
    <w:p w14:paraId="3F457992"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Protection of Children Act 1999</w:t>
      </w:r>
    </w:p>
    <w:p w14:paraId="6755B8F1" w14:textId="77777777" w:rsidR="00933F6F" w:rsidRDefault="00933F6F" w:rsidP="00933F6F">
      <w:pPr>
        <w:autoSpaceDE w:val="0"/>
        <w:autoSpaceDN w:val="0"/>
        <w:adjustRightInd w:val="0"/>
        <w:spacing w:before="120" w:after="120" w:line="360" w:lineRule="auto"/>
        <w:rPr>
          <w:rFonts w:ascii="Arial" w:hAnsi="Arial" w:cs="Arial"/>
          <w:b/>
          <w:sz w:val="22"/>
          <w:szCs w:val="22"/>
        </w:rPr>
      </w:pPr>
      <w:r>
        <w:rPr>
          <w:rFonts w:ascii="Arial" w:hAnsi="Arial" w:cs="Arial"/>
          <w:sz w:val="22"/>
          <w:szCs w:val="22"/>
          <w:lang w:val="en-US"/>
        </w:rPr>
        <w:t>Care Act 2014</w:t>
      </w:r>
    </w:p>
    <w:p w14:paraId="5EA4ECC3"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Children Act 2004 s11</w:t>
      </w:r>
    </w:p>
    <w:p w14:paraId="781BCE4D"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Children and Social Work Act 2017</w:t>
      </w:r>
    </w:p>
    <w:p w14:paraId="5DC65B87"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Safeguarding Vulnerable Groups Act 2006</w:t>
      </w:r>
    </w:p>
    <w:p w14:paraId="1DB2381D"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Counter-Terrorism and Security Act 2015</w:t>
      </w:r>
    </w:p>
    <w:p w14:paraId="591F83DB"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General Data Protection Regulation 2018</w:t>
      </w:r>
    </w:p>
    <w:p w14:paraId="291241CD"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Data Protection Act 2018</w:t>
      </w:r>
    </w:p>
    <w:p w14:paraId="3C7315C3"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Modern Slavery Act 2015</w:t>
      </w:r>
    </w:p>
    <w:p w14:paraId="2616ADD6"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Sexual Offences Act 2003</w:t>
      </w:r>
    </w:p>
    <w:p w14:paraId="4F17B5F8"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Serious Crime Act 2015</w:t>
      </w:r>
    </w:p>
    <w:p w14:paraId="5BACD305"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Criminal Justice and Court Services Act (2000)</w:t>
      </w:r>
    </w:p>
    <w:p w14:paraId="10283E30"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Human Rights Act (1998)</w:t>
      </w:r>
    </w:p>
    <w:p w14:paraId="72E662F8"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Equalities Act (2006)</w:t>
      </w:r>
    </w:p>
    <w:p w14:paraId="0B6FB264"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Equalities Act (2010)</w:t>
      </w:r>
    </w:p>
    <w:p w14:paraId="571B6830"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Disability Discrimination Act (1995)</w:t>
      </w:r>
    </w:p>
    <w:p w14:paraId="5178ECAD"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Data Protection Act (2018)</w:t>
      </w:r>
    </w:p>
    <w:p w14:paraId="271C90A0"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lastRenderedPageBreak/>
        <w:t>Freedom of Information Act (2000)</w:t>
      </w:r>
    </w:p>
    <w:p w14:paraId="0DE5138F"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 xml:space="preserve">Further Guidance </w:t>
      </w:r>
    </w:p>
    <w:p w14:paraId="282C08BA"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Working Together to Safeguard </w:t>
      </w:r>
      <w:r>
        <w:rPr>
          <w:rFonts w:ascii="Arial" w:hAnsi="Arial" w:cs="Arial"/>
          <w:color w:val="000000" w:themeColor="text1"/>
          <w:sz w:val="22"/>
          <w:szCs w:val="22"/>
        </w:rPr>
        <w:t>Children (HMG 2018)</w:t>
      </w:r>
    </w:p>
    <w:p w14:paraId="3C578EC1"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Statutory Framework for the Early Years Foundation Stage 2021</w:t>
      </w:r>
    </w:p>
    <w:p w14:paraId="060C4B06"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What to Do if You’re Worried a Child is Being Abused (HMG 2015)</w:t>
      </w:r>
    </w:p>
    <w:p w14:paraId="20A6CE8B" w14:textId="77777777" w:rsidR="00933F6F" w:rsidRDefault="00933F6F" w:rsidP="00933F6F">
      <w:pPr>
        <w:spacing w:before="120" w:after="120" w:line="360" w:lineRule="auto"/>
        <w:rPr>
          <w:rFonts w:ascii="Arial" w:hAnsi="Arial" w:cs="Arial"/>
        </w:rPr>
      </w:pPr>
      <w:r>
        <w:rPr>
          <w:rFonts w:ascii="Arial" w:hAnsi="Arial" w:cs="Arial"/>
          <w:sz w:val="22"/>
          <w:szCs w:val="22"/>
        </w:rPr>
        <w:t xml:space="preserve">Prevent duty guidance for England and Wales: guidance for specified authorities in England and Wales on the duty of schools and other providers in the </w:t>
      </w:r>
      <w:proofErr w:type="gramStart"/>
      <w:r>
        <w:rPr>
          <w:rFonts w:ascii="Arial" w:hAnsi="Arial" w:cs="Arial"/>
          <w:sz w:val="22"/>
          <w:szCs w:val="22"/>
        </w:rPr>
        <w:t>Counter-Terrorism</w:t>
      </w:r>
      <w:proofErr w:type="gramEnd"/>
      <w:r>
        <w:rPr>
          <w:rFonts w:ascii="Arial" w:hAnsi="Arial" w:cs="Arial"/>
          <w:sz w:val="22"/>
          <w:szCs w:val="22"/>
        </w:rPr>
        <w:t xml:space="preserve"> and Security Act 2015 to have due regard to the need to prevent people from being drawn into terrorism’</w:t>
      </w:r>
      <w:r>
        <w:rPr>
          <w:sz w:val="22"/>
          <w:szCs w:val="22"/>
        </w:rPr>
        <w:t xml:space="preserve"> (</w:t>
      </w:r>
      <w:r>
        <w:rPr>
          <w:rFonts w:ascii="Arial" w:hAnsi="Arial" w:cs="Arial"/>
          <w:sz w:val="22"/>
          <w:szCs w:val="22"/>
        </w:rPr>
        <w:t>HMG 2015</w:t>
      </w:r>
      <w:r>
        <w:rPr>
          <w:rFonts w:ascii="Arial" w:hAnsi="Arial" w:cs="Arial"/>
        </w:rPr>
        <w:t>)</w:t>
      </w:r>
    </w:p>
    <w:p w14:paraId="3A4E682A"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Keeping Children</w:t>
      </w:r>
      <w:r>
        <w:rPr>
          <w:rFonts w:ascii="Arial" w:hAnsi="Arial" w:cs="Arial"/>
        </w:rPr>
        <w:t xml:space="preserve"> </w:t>
      </w:r>
      <w:r>
        <w:rPr>
          <w:rFonts w:ascii="Arial" w:hAnsi="Arial" w:cs="Arial"/>
          <w:sz w:val="22"/>
          <w:szCs w:val="22"/>
        </w:rPr>
        <w:t xml:space="preserve">Safe in </w:t>
      </w:r>
      <w:r>
        <w:rPr>
          <w:rFonts w:ascii="Arial" w:hAnsi="Arial" w:cs="Arial"/>
          <w:color w:val="000000" w:themeColor="text1"/>
          <w:sz w:val="22"/>
          <w:szCs w:val="22"/>
        </w:rPr>
        <w:t>Education 2018</w:t>
      </w:r>
    </w:p>
    <w:p w14:paraId="6CFED98A" w14:textId="77777777" w:rsidR="00933F6F" w:rsidRDefault="00933F6F" w:rsidP="00933F6F">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 Inspection Framework (Ofsted 2019)</w:t>
      </w:r>
    </w:p>
    <w:p w14:paraId="07EC6B83"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The framework for the assessment of children in need and their families (</w:t>
      </w:r>
      <w:proofErr w:type="spellStart"/>
      <w:r>
        <w:rPr>
          <w:rFonts w:ascii="Arial" w:hAnsi="Arial" w:cs="Arial"/>
          <w:sz w:val="22"/>
          <w:szCs w:val="22"/>
        </w:rPr>
        <w:t>DoH</w:t>
      </w:r>
      <w:proofErr w:type="spellEnd"/>
      <w:r>
        <w:rPr>
          <w:rFonts w:ascii="Arial" w:hAnsi="Arial" w:cs="Arial"/>
          <w:sz w:val="22"/>
          <w:szCs w:val="22"/>
        </w:rPr>
        <w:t xml:space="preserve"> 2000)</w:t>
      </w:r>
    </w:p>
    <w:p w14:paraId="13E5351E"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The Common Assessment Framework (2006)</w:t>
      </w:r>
    </w:p>
    <w:p w14:paraId="5B338009" w14:textId="77777777" w:rsidR="00933F6F" w:rsidRDefault="00933F6F" w:rsidP="00933F6F">
      <w:pPr>
        <w:autoSpaceDE w:val="0"/>
        <w:autoSpaceDN w:val="0"/>
        <w:adjustRightInd w:val="0"/>
        <w:spacing w:before="120" w:after="120" w:line="360" w:lineRule="auto"/>
        <w:rPr>
          <w:rFonts w:ascii="Arial" w:hAnsi="Arial" w:cs="Arial"/>
          <w:sz w:val="22"/>
          <w:szCs w:val="22"/>
          <w:lang w:val="en-US"/>
        </w:rPr>
      </w:pPr>
      <w:r>
        <w:rPr>
          <w:rFonts w:ascii="Arial" w:hAnsi="Arial" w:cs="Arial"/>
          <w:sz w:val="22"/>
          <w:szCs w:val="22"/>
          <w:lang w:val="en-US"/>
        </w:rPr>
        <w:t>Statutory guidance on inter-agency working to safeguard and promote the welfare of children (DfE 2015)</w:t>
      </w:r>
    </w:p>
    <w:p w14:paraId="61C3C5B0" w14:textId="77777777" w:rsidR="00933F6F" w:rsidRDefault="00933F6F" w:rsidP="00933F6F">
      <w:pPr>
        <w:spacing w:before="120" w:after="120" w:line="360" w:lineRule="auto"/>
        <w:rPr>
          <w:rFonts w:ascii="Arial" w:hAnsi="Arial" w:cs="Arial"/>
          <w:b/>
          <w:i/>
          <w:iCs/>
          <w:sz w:val="22"/>
          <w:szCs w:val="22"/>
        </w:rPr>
      </w:pPr>
      <w:r>
        <w:rPr>
          <w:rFonts w:ascii="Arial" w:hAnsi="Arial" w:cs="Arial"/>
          <w:b/>
          <w:i/>
          <w:iCs/>
          <w:sz w:val="22"/>
          <w:szCs w:val="22"/>
        </w:rPr>
        <w:t>Further guidance</w:t>
      </w:r>
    </w:p>
    <w:p w14:paraId="2E83EAC6" w14:textId="77777777" w:rsidR="00933F6F" w:rsidRDefault="00933F6F" w:rsidP="00933F6F">
      <w:pPr>
        <w:shd w:val="clear" w:color="auto" w:fill="FFFFFF"/>
        <w:spacing w:before="120" w:after="120" w:line="360" w:lineRule="auto"/>
        <w:textAlignment w:val="baseline"/>
        <w:outlineLvl w:val="0"/>
        <w:rPr>
          <w:rFonts w:ascii="Arial" w:hAnsi="Arial" w:cs="Arial"/>
          <w:sz w:val="22"/>
          <w:szCs w:val="22"/>
        </w:rPr>
      </w:pPr>
      <w:r>
        <w:rPr>
          <w:rFonts w:ascii="Arial" w:hAnsi="Arial" w:cs="Arial"/>
          <w:color w:val="0B0C0C"/>
          <w:kern w:val="36"/>
          <w:sz w:val="22"/>
          <w:szCs w:val="22"/>
          <w:lang w:eastAsia="en-GB"/>
        </w:rPr>
        <w:t>Information sharing advice for safeguarding practitioners (DfE 2018)</w:t>
      </w:r>
    </w:p>
    <w:p w14:paraId="15D26EBF"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The Team Around the Child (TAC) and the Lead Professional (CWDC 2009)</w:t>
      </w:r>
    </w:p>
    <w:p w14:paraId="44EF4D6F"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The Common Assessment Framework (CAF) – guide for practitioners (CWDC 2010)</w:t>
      </w:r>
    </w:p>
    <w:p w14:paraId="2B7A7012"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The Common Assessment Framework (CAF) – guide for managers (CWDC 2010)</w:t>
      </w:r>
    </w:p>
    <w:p w14:paraId="132A26BA" w14:textId="77777777" w:rsidR="00933F6F" w:rsidRDefault="00933F6F" w:rsidP="00933F6F">
      <w:pPr>
        <w:pStyle w:val="BodyText3"/>
        <w:spacing w:before="120" w:line="360" w:lineRule="auto"/>
        <w:rPr>
          <w:rFonts w:ascii="Arial" w:hAnsi="Arial" w:cs="Arial"/>
          <w:color w:val="000000" w:themeColor="text1"/>
          <w:sz w:val="22"/>
          <w:szCs w:val="22"/>
        </w:rPr>
      </w:pPr>
      <w:r>
        <w:rPr>
          <w:rFonts w:ascii="Arial" w:hAnsi="Arial" w:cs="Arial"/>
          <w:color w:val="000000" w:themeColor="text1"/>
          <w:sz w:val="22"/>
          <w:szCs w:val="22"/>
        </w:rPr>
        <w:t xml:space="preserve">Multi-Agency Statutory Guidance on Female Genital Mutilation (HMG. 2016) </w:t>
      </w:r>
    </w:p>
    <w:p w14:paraId="531C6C49" w14:textId="77777777" w:rsidR="00933F6F" w:rsidRDefault="00933F6F" w:rsidP="00933F6F">
      <w:pPr>
        <w:pStyle w:val="BodyText3"/>
        <w:spacing w:before="120" w:line="360" w:lineRule="auto"/>
        <w:rPr>
          <w:rFonts w:ascii="Arial" w:hAnsi="Arial" w:cs="Arial"/>
          <w:color w:val="000000" w:themeColor="text1"/>
          <w:sz w:val="22"/>
          <w:szCs w:val="22"/>
        </w:rPr>
      </w:pPr>
      <w:r>
        <w:rPr>
          <w:rFonts w:ascii="Arial" w:hAnsi="Arial" w:cs="Arial"/>
          <w:color w:val="000000" w:themeColor="text1"/>
          <w:sz w:val="22"/>
          <w:szCs w:val="22"/>
        </w:rPr>
        <w:t>Multi-Agency Public Protection Arrangements (MAPPA) (Ministry of Justice, National Offender Management Service and HM Prison Service 2014)</w:t>
      </w:r>
    </w:p>
    <w:p w14:paraId="047307A3" w14:textId="77777777" w:rsidR="00933F6F" w:rsidRDefault="00933F6F" w:rsidP="00933F6F">
      <w:pPr>
        <w:pStyle w:val="BodyText3"/>
        <w:spacing w:before="120" w:line="360" w:lineRule="auto"/>
        <w:rPr>
          <w:rFonts w:ascii="Arial" w:hAnsi="Arial" w:cs="Arial"/>
          <w:sz w:val="22"/>
          <w:szCs w:val="22"/>
        </w:rPr>
      </w:pPr>
      <w:r>
        <w:rPr>
          <w:rFonts w:ascii="Arial" w:hAnsi="Arial" w:cs="Arial"/>
          <w:sz w:val="22"/>
          <w:szCs w:val="22"/>
        </w:rPr>
        <w:t>Safeguarding Children from Abuse Linked to a Belief in Spirit Possession (HMG 200)</w:t>
      </w:r>
    </w:p>
    <w:p w14:paraId="4BF8A6E5" w14:textId="77777777" w:rsidR="00933F6F" w:rsidRDefault="00933F6F" w:rsidP="00933F6F">
      <w:pPr>
        <w:pStyle w:val="BodyText3"/>
        <w:spacing w:before="120" w:line="360" w:lineRule="auto"/>
        <w:rPr>
          <w:rFonts w:ascii="Arial" w:hAnsi="Arial" w:cs="Arial"/>
          <w:sz w:val="22"/>
          <w:szCs w:val="22"/>
        </w:rPr>
      </w:pPr>
      <w:r>
        <w:rPr>
          <w:rFonts w:ascii="Arial" w:hAnsi="Arial" w:cs="Arial"/>
          <w:sz w:val="22"/>
          <w:szCs w:val="22"/>
        </w:rPr>
        <w:lastRenderedPageBreak/>
        <w:t>Safeguarding Children in whom Illness is Fabricated or Induced (HMG 2007)</w:t>
      </w:r>
    </w:p>
    <w:p w14:paraId="1D277F40" w14:textId="77777777" w:rsidR="00933F6F" w:rsidRDefault="00933F6F" w:rsidP="00933F6F">
      <w:pPr>
        <w:pStyle w:val="BodyText3"/>
        <w:spacing w:before="120" w:line="360" w:lineRule="auto"/>
        <w:rPr>
          <w:rFonts w:ascii="Arial" w:hAnsi="Arial" w:cs="Arial"/>
          <w:sz w:val="22"/>
          <w:szCs w:val="22"/>
        </w:rPr>
      </w:pPr>
      <w:r>
        <w:rPr>
          <w:rFonts w:ascii="Arial" w:hAnsi="Arial" w:cs="Arial"/>
          <w:sz w:val="22"/>
          <w:szCs w:val="22"/>
        </w:rPr>
        <w:t>Safeguarding Disabled Children: Practice Guidance (DfE 2009)</w:t>
      </w:r>
    </w:p>
    <w:p w14:paraId="0F498ED9" w14:textId="77777777" w:rsidR="00933F6F" w:rsidRDefault="00933F6F" w:rsidP="00933F6F">
      <w:pPr>
        <w:pStyle w:val="BodyText3"/>
        <w:spacing w:before="120" w:line="360" w:lineRule="auto"/>
        <w:rPr>
          <w:rFonts w:ascii="Arial" w:hAnsi="Arial" w:cs="Arial"/>
          <w:sz w:val="22"/>
          <w:szCs w:val="22"/>
        </w:rPr>
      </w:pPr>
      <w:r>
        <w:rPr>
          <w:rFonts w:ascii="Arial" w:hAnsi="Arial" w:cs="Arial"/>
          <w:sz w:val="22"/>
          <w:szCs w:val="22"/>
        </w:rPr>
        <w:t>Safeguarding Children who may have been Trafficked (DfE and Home Office 2011)</w:t>
      </w:r>
    </w:p>
    <w:p w14:paraId="13F9D115" w14:textId="77777777" w:rsidR="00933F6F" w:rsidRDefault="00933F6F" w:rsidP="00933F6F">
      <w:pPr>
        <w:shd w:val="clear" w:color="auto" w:fill="FFFFFF"/>
        <w:spacing w:before="120" w:after="120" w:line="360" w:lineRule="auto"/>
        <w:textAlignment w:val="baseline"/>
        <w:outlineLvl w:val="0"/>
        <w:rPr>
          <w:rFonts w:ascii="Arial" w:hAnsi="Arial" w:cs="Arial"/>
          <w:color w:val="0B0C0C"/>
          <w:kern w:val="36"/>
          <w:sz w:val="22"/>
          <w:szCs w:val="22"/>
          <w:lang w:eastAsia="en-GB"/>
        </w:rPr>
      </w:pPr>
      <w:r>
        <w:rPr>
          <w:rFonts w:ascii="Arial" w:hAnsi="Arial" w:cs="Arial"/>
          <w:color w:val="0B0C0C"/>
          <w:kern w:val="36"/>
          <w:sz w:val="22"/>
          <w:szCs w:val="22"/>
          <w:lang w:eastAsia="en-GB"/>
        </w:rPr>
        <w:t>Child sexual exploitation: definition and guide for practitioners (DfE 2017)</w:t>
      </w:r>
    </w:p>
    <w:p w14:paraId="71D6D995" w14:textId="77777777" w:rsidR="00933F6F" w:rsidRDefault="00933F6F" w:rsidP="00933F6F">
      <w:pPr>
        <w:pStyle w:val="BodyText3"/>
        <w:spacing w:before="120" w:line="360" w:lineRule="auto"/>
        <w:rPr>
          <w:rFonts w:ascii="Arial" w:hAnsi="Arial" w:cs="Arial"/>
          <w:color w:val="000000" w:themeColor="text1"/>
          <w:sz w:val="22"/>
          <w:szCs w:val="22"/>
        </w:rPr>
      </w:pPr>
      <w:r>
        <w:rPr>
          <w:rFonts w:ascii="Arial" w:hAnsi="Arial" w:cs="Arial"/>
          <w:color w:val="000000" w:themeColor="text1"/>
          <w:sz w:val="22"/>
          <w:szCs w:val="22"/>
        </w:rPr>
        <w:t>Handling Cases of Forced Marriage: Multi-Agency Practice Guidelines (HMG 2014)</w:t>
      </w:r>
    </w:p>
    <w:p w14:paraId="5A6629DB" w14:textId="77777777" w:rsidR="00933F6F" w:rsidRDefault="00933F6F" w:rsidP="00933F6F">
      <w:pPr>
        <w:pStyle w:val="BodyText3"/>
        <w:spacing w:before="120" w:line="360" w:lineRule="auto"/>
        <w:rPr>
          <w:rFonts w:ascii="Arial" w:hAnsi="Arial" w:cs="Arial"/>
          <w:color w:val="000000" w:themeColor="text1"/>
          <w:sz w:val="22"/>
          <w:szCs w:val="22"/>
        </w:rPr>
      </w:pPr>
    </w:p>
    <w:p w14:paraId="1C6092CC" w14:textId="77777777" w:rsidR="00933F6F" w:rsidRDefault="00933F6F" w:rsidP="00933F6F">
      <w:pPr>
        <w:pStyle w:val="BodyText3"/>
        <w:spacing w:before="120" w:line="360" w:lineRule="auto"/>
        <w:rPr>
          <w:rFonts w:ascii="Arial" w:hAnsi="Arial" w:cs="Arial"/>
          <w:color w:val="000000" w:themeColor="text1"/>
          <w:sz w:val="22"/>
          <w:szCs w:val="22"/>
        </w:rPr>
      </w:pPr>
    </w:p>
    <w:p w14:paraId="2BD8686F" w14:textId="77777777" w:rsidR="0005424B" w:rsidRDefault="0005424B" w:rsidP="00933F6F">
      <w:pPr>
        <w:spacing w:before="120" w:after="120" w:line="360" w:lineRule="auto"/>
        <w:rPr>
          <w:rFonts w:cs="Arial"/>
          <w:bCs/>
          <w:sz w:val="28"/>
          <w:szCs w:val="28"/>
        </w:rPr>
      </w:pPr>
      <w:bookmarkStart w:id="23" w:name="_Hlk77064971"/>
    </w:p>
    <w:p w14:paraId="1F69EADB" w14:textId="77777777" w:rsidR="0005424B" w:rsidRDefault="0005424B" w:rsidP="00933F6F">
      <w:pPr>
        <w:spacing w:before="120" w:after="120" w:line="360" w:lineRule="auto"/>
        <w:rPr>
          <w:rFonts w:cs="Arial"/>
          <w:bCs/>
          <w:sz w:val="28"/>
          <w:szCs w:val="28"/>
        </w:rPr>
      </w:pPr>
    </w:p>
    <w:p w14:paraId="2DE719F4" w14:textId="77777777" w:rsidR="0005424B" w:rsidRDefault="0005424B" w:rsidP="00933F6F">
      <w:pPr>
        <w:spacing w:before="120" w:after="120" w:line="360" w:lineRule="auto"/>
        <w:rPr>
          <w:rFonts w:cs="Arial"/>
          <w:bCs/>
          <w:sz w:val="28"/>
          <w:szCs w:val="28"/>
        </w:rPr>
      </w:pPr>
    </w:p>
    <w:p w14:paraId="1CCB307E" w14:textId="77777777" w:rsidR="0005424B" w:rsidRDefault="0005424B" w:rsidP="00933F6F">
      <w:pPr>
        <w:spacing w:before="120" w:after="120" w:line="360" w:lineRule="auto"/>
        <w:rPr>
          <w:rFonts w:cs="Arial"/>
          <w:bCs/>
          <w:sz w:val="28"/>
          <w:szCs w:val="28"/>
        </w:rPr>
      </w:pPr>
    </w:p>
    <w:p w14:paraId="16667A3D" w14:textId="77777777" w:rsidR="0005424B" w:rsidRDefault="0005424B" w:rsidP="00933F6F">
      <w:pPr>
        <w:spacing w:before="120" w:after="120" w:line="360" w:lineRule="auto"/>
        <w:rPr>
          <w:rFonts w:cs="Arial"/>
          <w:bCs/>
          <w:sz w:val="28"/>
          <w:szCs w:val="28"/>
        </w:rPr>
      </w:pPr>
    </w:p>
    <w:p w14:paraId="78601786" w14:textId="77777777" w:rsidR="0005424B" w:rsidRDefault="0005424B" w:rsidP="00933F6F">
      <w:pPr>
        <w:spacing w:before="120" w:after="120" w:line="360" w:lineRule="auto"/>
        <w:rPr>
          <w:rFonts w:cs="Arial"/>
          <w:bCs/>
          <w:sz w:val="28"/>
          <w:szCs w:val="28"/>
        </w:rPr>
      </w:pPr>
    </w:p>
    <w:p w14:paraId="7D6CB946" w14:textId="77777777" w:rsidR="0005424B" w:rsidRDefault="0005424B" w:rsidP="00933F6F">
      <w:pPr>
        <w:spacing w:before="120" w:after="120" w:line="360" w:lineRule="auto"/>
        <w:rPr>
          <w:rFonts w:cs="Arial"/>
          <w:bCs/>
          <w:sz w:val="28"/>
          <w:szCs w:val="28"/>
        </w:rPr>
      </w:pPr>
    </w:p>
    <w:p w14:paraId="367293E9" w14:textId="77777777" w:rsidR="0005424B" w:rsidRDefault="0005424B" w:rsidP="00933F6F">
      <w:pPr>
        <w:spacing w:before="120" w:after="120" w:line="360" w:lineRule="auto"/>
        <w:rPr>
          <w:rFonts w:cs="Arial"/>
          <w:bCs/>
          <w:sz w:val="28"/>
          <w:szCs w:val="28"/>
        </w:rPr>
      </w:pPr>
    </w:p>
    <w:p w14:paraId="1530AFAE" w14:textId="77777777" w:rsidR="0005424B" w:rsidRDefault="0005424B" w:rsidP="00933F6F">
      <w:pPr>
        <w:spacing w:before="120" w:after="120" w:line="360" w:lineRule="auto"/>
        <w:rPr>
          <w:rFonts w:cs="Arial"/>
          <w:bCs/>
          <w:sz w:val="28"/>
          <w:szCs w:val="28"/>
        </w:rPr>
      </w:pPr>
    </w:p>
    <w:p w14:paraId="608BD568" w14:textId="77777777" w:rsidR="0005424B" w:rsidRDefault="0005424B" w:rsidP="00933F6F">
      <w:pPr>
        <w:spacing w:before="120" w:after="120" w:line="360" w:lineRule="auto"/>
        <w:rPr>
          <w:rFonts w:cs="Arial"/>
          <w:bCs/>
          <w:sz w:val="28"/>
          <w:szCs w:val="28"/>
        </w:rPr>
      </w:pPr>
    </w:p>
    <w:p w14:paraId="26062702" w14:textId="77777777" w:rsidR="0005424B" w:rsidRDefault="0005424B" w:rsidP="00933F6F">
      <w:pPr>
        <w:spacing w:before="120" w:after="120" w:line="360" w:lineRule="auto"/>
        <w:rPr>
          <w:rFonts w:cs="Arial"/>
          <w:bCs/>
          <w:sz w:val="28"/>
          <w:szCs w:val="28"/>
        </w:rPr>
      </w:pPr>
    </w:p>
    <w:p w14:paraId="7D5C2929" w14:textId="6F86EB84" w:rsidR="00933F6F" w:rsidRDefault="00933F6F" w:rsidP="00933F6F">
      <w:pPr>
        <w:spacing w:before="120" w:after="120" w:line="360" w:lineRule="auto"/>
        <w:rPr>
          <w:rFonts w:cs="Arial"/>
          <w:bCs/>
          <w:sz w:val="28"/>
          <w:szCs w:val="28"/>
        </w:rPr>
      </w:pPr>
      <w:r>
        <w:rPr>
          <w:rFonts w:cs="Arial"/>
          <w:bCs/>
          <w:sz w:val="28"/>
          <w:szCs w:val="28"/>
        </w:rPr>
        <w:lastRenderedPageBreak/>
        <w:t>06</w:t>
      </w:r>
      <w:r>
        <w:rPr>
          <w:rFonts w:cs="Arial"/>
          <w:bCs/>
          <w:sz w:val="28"/>
          <w:szCs w:val="28"/>
        </w:rPr>
        <w:tab/>
        <w:t xml:space="preserve">Caterpillars Preschool - Safeguarding children, young people and vulnerable </w:t>
      </w:r>
      <w:proofErr w:type="gramStart"/>
      <w:r>
        <w:rPr>
          <w:rFonts w:cs="Arial"/>
          <w:bCs/>
          <w:sz w:val="28"/>
          <w:szCs w:val="28"/>
        </w:rPr>
        <w:t>adults</w:t>
      </w:r>
      <w:proofErr w:type="gramEnd"/>
      <w:r>
        <w:rPr>
          <w:rFonts w:cs="Arial"/>
          <w:bCs/>
          <w:sz w:val="28"/>
          <w:szCs w:val="28"/>
        </w:rPr>
        <w:t xml:space="preserve"> procedures</w:t>
      </w:r>
    </w:p>
    <w:p w14:paraId="53A415C9" w14:textId="77777777" w:rsidR="00933F6F" w:rsidRDefault="00933F6F" w:rsidP="00933F6F">
      <w:pPr>
        <w:spacing w:before="120" w:after="120" w:line="360" w:lineRule="auto"/>
        <w:ind w:left="720" w:hanging="720"/>
        <w:rPr>
          <w:rFonts w:cs="Arial"/>
          <w:b/>
          <w:sz w:val="28"/>
          <w:szCs w:val="28"/>
        </w:rPr>
      </w:pPr>
      <w:bookmarkStart w:id="24" w:name="_Hlk77146521"/>
      <w:bookmarkEnd w:id="23"/>
      <w:r>
        <w:rPr>
          <w:rFonts w:cs="Arial"/>
          <w:b/>
          <w:sz w:val="28"/>
          <w:szCs w:val="28"/>
        </w:rPr>
        <w:t>06.1</w:t>
      </w:r>
      <w:r>
        <w:rPr>
          <w:rFonts w:cs="Arial"/>
          <w:b/>
          <w:sz w:val="28"/>
          <w:szCs w:val="28"/>
        </w:rPr>
        <w:tab/>
        <w:t>Responding to safeguarding or child protection concerns</w:t>
      </w:r>
    </w:p>
    <w:bookmarkEnd w:id="24"/>
    <w:p w14:paraId="58E49EA7" w14:textId="77777777" w:rsidR="00933F6F" w:rsidRDefault="00933F6F" w:rsidP="00933F6F">
      <w:pPr>
        <w:spacing w:before="120" w:after="120" w:line="360" w:lineRule="auto"/>
        <w:rPr>
          <w:rFonts w:cs="Arial"/>
          <w:b/>
          <w:bCs/>
          <w:sz w:val="22"/>
          <w:szCs w:val="22"/>
        </w:rPr>
      </w:pPr>
      <w:r>
        <w:rPr>
          <w:rFonts w:cs="Arial"/>
          <w:b/>
          <w:bCs/>
          <w:szCs w:val="22"/>
        </w:rPr>
        <w:t xml:space="preserve">The designated person is </w:t>
      </w:r>
      <w:r>
        <w:rPr>
          <w:rFonts w:cs="Arial"/>
          <w:szCs w:val="22"/>
        </w:rPr>
        <w:t xml:space="preserve">Ruth </w:t>
      </w:r>
      <w:proofErr w:type="gramStart"/>
      <w:r>
        <w:rPr>
          <w:rFonts w:cs="Arial"/>
          <w:szCs w:val="22"/>
        </w:rPr>
        <w:t xml:space="preserve">Houghton,  </w:t>
      </w:r>
      <w:r>
        <w:rPr>
          <w:rFonts w:cs="Arial"/>
          <w:b/>
          <w:bCs/>
          <w:szCs w:val="22"/>
        </w:rPr>
        <w:t>the</w:t>
      </w:r>
      <w:proofErr w:type="gramEnd"/>
      <w:r>
        <w:rPr>
          <w:rFonts w:cs="Arial"/>
          <w:b/>
          <w:bCs/>
          <w:szCs w:val="22"/>
        </w:rPr>
        <w:t xml:space="preserve"> designated officer is</w:t>
      </w:r>
      <w:r>
        <w:rPr>
          <w:rFonts w:cs="Arial"/>
          <w:szCs w:val="22"/>
        </w:rPr>
        <w:t xml:space="preserve"> Tracy Mitchell.</w:t>
      </w:r>
    </w:p>
    <w:p w14:paraId="55A75651" w14:textId="77777777" w:rsidR="00933F6F" w:rsidRDefault="00933F6F" w:rsidP="00933F6F">
      <w:pPr>
        <w:spacing w:before="120" w:after="120" w:line="360" w:lineRule="auto"/>
        <w:rPr>
          <w:rFonts w:cs="Arial"/>
          <w:color w:val="000000" w:themeColor="text1"/>
          <w:szCs w:val="22"/>
        </w:rPr>
      </w:pPr>
      <w:r>
        <w:rPr>
          <w:rFonts w:cs="Arial"/>
          <w:color w:val="000000" w:themeColor="text1"/>
          <w:szCs w:val="22"/>
        </w:rPr>
        <w:t xml:space="preserve">During Covid-19, staff remain alert (as per this procedure) to signs of neglect </w:t>
      </w:r>
      <w:proofErr w:type="gramStart"/>
      <w:r>
        <w:rPr>
          <w:rFonts w:cs="Arial"/>
          <w:color w:val="000000" w:themeColor="text1"/>
          <w:szCs w:val="22"/>
        </w:rPr>
        <w:t>as a result of</w:t>
      </w:r>
      <w:proofErr w:type="gramEnd"/>
      <w:r>
        <w:rPr>
          <w:rFonts w:cs="Arial"/>
          <w:color w:val="000000" w:themeColor="text1"/>
          <w:szCs w:val="22"/>
        </w:rPr>
        <w:t xml:space="preserve"> the extraordinary circumstances and the measures taken to curb the spread of the virus. </w:t>
      </w:r>
    </w:p>
    <w:p w14:paraId="0FA73F9D" w14:textId="77777777" w:rsidR="00933F6F" w:rsidRDefault="00933F6F" w:rsidP="00933F6F">
      <w:pPr>
        <w:spacing w:before="120" w:after="120" w:line="360" w:lineRule="auto"/>
        <w:rPr>
          <w:rFonts w:cs="Arial"/>
          <w:b/>
          <w:szCs w:val="22"/>
        </w:rPr>
      </w:pPr>
      <w:r>
        <w:rPr>
          <w:rFonts w:cs="Arial"/>
          <w:b/>
          <w:szCs w:val="22"/>
        </w:rPr>
        <w:t>Safeguarding roles</w:t>
      </w:r>
    </w:p>
    <w:p w14:paraId="1E4029E0" w14:textId="77777777" w:rsidR="00933F6F" w:rsidRDefault="00933F6F" w:rsidP="00933F6F">
      <w:pPr>
        <w:pStyle w:val="ListParagraph"/>
        <w:numPr>
          <w:ilvl w:val="0"/>
          <w:numId w:val="136"/>
        </w:numPr>
        <w:spacing w:before="120" w:after="120" w:line="360" w:lineRule="auto"/>
        <w:rPr>
          <w:rFonts w:cs="Arial"/>
          <w:bCs/>
          <w:szCs w:val="22"/>
        </w:rPr>
      </w:pPr>
      <w:r>
        <w:rPr>
          <w:rFonts w:cs="Arial"/>
          <w:bCs/>
          <w:szCs w:val="22"/>
        </w:rPr>
        <w:t>All staff</w:t>
      </w:r>
      <w:r>
        <w:rPr>
          <w:rFonts w:cs="Arial"/>
          <w:b/>
          <w:szCs w:val="22"/>
        </w:rPr>
        <w:t xml:space="preserve"> </w:t>
      </w:r>
      <w:r>
        <w:rPr>
          <w:rFonts w:cs="Arial"/>
          <w:bCs/>
          <w:szCs w:val="22"/>
        </w:rPr>
        <w:t>recognise and know how to respond to signs and symptoms that may indicate a child is suffering from or likely to be suffering from harm. They understand that they have a responsibility to act immediately by discussing their concerns with the designated person</w:t>
      </w:r>
      <w:r>
        <w:rPr>
          <w:rFonts w:cs="Arial"/>
          <w:b/>
          <w:szCs w:val="22"/>
        </w:rPr>
        <w:t xml:space="preserve"> </w:t>
      </w:r>
      <w:r>
        <w:rPr>
          <w:rFonts w:cs="Arial"/>
          <w:bCs/>
          <w:szCs w:val="22"/>
        </w:rPr>
        <w:t>or a named back-up designated person.</w:t>
      </w:r>
    </w:p>
    <w:p w14:paraId="1E9346ED" w14:textId="77777777" w:rsidR="00933F6F" w:rsidRDefault="00933F6F" w:rsidP="00933F6F">
      <w:pPr>
        <w:numPr>
          <w:ilvl w:val="0"/>
          <w:numId w:val="136"/>
        </w:numPr>
        <w:spacing w:before="120" w:after="120" w:line="360" w:lineRule="auto"/>
        <w:ind w:left="357" w:hanging="357"/>
        <w:rPr>
          <w:rFonts w:cs="Arial"/>
          <w:szCs w:val="22"/>
        </w:rPr>
      </w:pPr>
      <w:r>
        <w:rPr>
          <w:rFonts w:cs="Arial"/>
          <w:szCs w:val="22"/>
        </w:rPr>
        <w:t xml:space="preserve">The manager and deputy are the </w:t>
      </w:r>
      <w:r>
        <w:rPr>
          <w:rFonts w:cs="Arial"/>
          <w:bCs/>
          <w:szCs w:val="22"/>
        </w:rPr>
        <w:t>designated person and back-up designated person,</w:t>
      </w:r>
      <w:r>
        <w:rPr>
          <w:rFonts w:cs="Arial"/>
          <w:b/>
          <w:szCs w:val="22"/>
        </w:rPr>
        <w:t xml:space="preserve"> </w:t>
      </w:r>
      <w:r>
        <w:rPr>
          <w:rFonts w:cs="Arial"/>
          <w:szCs w:val="22"/>
        </w:rPr>
        <w:t xml:space="preserve">responsible for co-ordinating action taken by the setting to safeguard vulnerable children and adults. </w:t>
      </w:r>
    </w:p>
    <w:p w14:paraId="1314AFB1" w14:textId="77777777" w:rsidR="00933F6F" w:rsidRDefault="00933F6F" w:rsidP="00933F6F">
      <w:pPr>
        <w:numPr>
          <w:ilvl w:val="0"/>
          <w:numId w:val="136"/>
        </w:numPr>
        <w:spacing w:before="120" w:after="120" w:line="360" w:lineRule="auto"/>
        <w:ind w:left="357" w:hanging="357"/>
        <w:rPr>
          <w:rFonts w:cs="Arial"/>
          <w:color w:val="000000"/>
          <w:szCs w:val="22"/>
        </w:rPr>
      </w:pPr>
      <w:r>
        <w:rPr>
          <w:rFonts w:cs="Arial"/>
          <w:color w:val="000000"/>
          <w:szCs w:val="22"/>
        </w:rPr>
        <w:t xml:space="preserve">All concerns about the welfare of children in the setting should be reported to the </w:t>
      </w:r>
      <w:r>
        <w:rPr>
          <w:rFonts w:cs="Arial"/>
          <w:bCs/>
          <w:color w:val="000000"/>
          <w:szCs w:val="22"/>
        </w:rPr>
        <w:t>designated person or the back-up designated person.</w:t>
      </w:r>
    </w:p>
    <w:p w14:paraId="1BA4D89E" w14:textId="77777777" w:rsidR="00933F6F" w:rsidRDefault="00933F6F" w:rsidP="00933F6F">
      <w:pPr>
        <w:numPr>
          <w:ilvl w:val="0"/>
          <w:numId w:val="136"/>
        </w:numPr>
        <w:spacing w:before="120" w:after="120" w:line="360" w:lineRule="auto"/>
        <w:ind w:left="357" w:hanging="357"/>
        <w:rPr>
          <w:rFonts w:cs="Arial"/>
          <w:szCs w:val="22"/>
        </w:rPr>
      </w:pPr>
      <w:r>
        <w:rPr>
          <w:rFonts w:cs="Arial"/>
          <w:szCs w:val="22"/>
        </w:rPr>
        <w:t xml:space="preserve">The designated person ensures that all practitioners are alert to the indicators of abuse and neglect and understand how to identify and respond to these. </w:t>
      </w:r>
    </w:p>
    <w:p w14:paraId="1E16EB89" w14:textId="77777777" w:rsidR="00933F6F" w:rsidRDefault="00933F6F" w:rsidP="00933F6F">
      <w:pPr>
        <w:numPr>
          <w:ilvl w:val="0"/>
          <w:numId w:val="136"/>
        </w:numPr>
        <w:spacing w:before="120" w:after="120" w:line="360" w:lineRule="auto"/>
        <w:ind w:left="357" w:hanging="357"/>
        <w:rPr>
          <w:rFonts w:cs="Arial"/>
          <w:color w:val="000000"/>
          <w:szCs w:val="22"/>
        </w:rPr>
      </w:pPr>
      <w:r>
        <w:rPr>
          <w:rFonts w:cs="Arial"/>
          <w:color w:val="000000"/>
          <w:szCs w:val="22"/>
        </w:rPr>
        <w:t xml:space="preserve">The setting should not operate without an identified </w:t>
      </w:r>
      <w:r>
        <w:rPr>
          <w:rFonts w:cs="Arial"/>
          <w:bCs/>
          <w:color w:val="000000"/>
          <w:szCs w:val="22"/>
        </w:rPr>
        <w:t>designated person</w:t>
      </w:r>
      <w:r>
        <w:rPr>
          <w:rFonts w:cs="Arial"/>
          <w:color w:val="000000"/>
          <w:szCs w:val="22"/>
        </w:rPr>
        <w:t xml:space="preserve"> at any time.</w:t>
      </w:r>
    </w:p>
    <w:p w14:paraId="70569AD8" w14:textId="77777777" w:rsidR="00933F6F" w:rsidRDefault="00933F6F" w:rsidP="00933F6F">
      <w:pPr>
        <w:numPr>
          <w:ilvl w:val="0"/>
          <w:numId w:val="136"/>
        </w:numPr>
        <w:spacing w:before="120" w:after="120" w:line="360" w:lineRule="auto"/>
        <w:ind w:left="357" w:hanging="357"/>
        <w:rPr>
          <w:rFonts w:cs="Arial"/>
          <w:bCs/>
          <w:szCs w:val="22"/>
        </w:rPr>
      </w:pPr>
      <w:r>
        <w:rPr>
          <w:rFonts w:cs="Arial"/>
          <w:szCs w:val="22"/>
        </w:rPr>
        <w:t xml:space="preserve">The line manager of the </w:t>
      </w:r>
      <w:r>
        <w:rPr>
          <w:rFonts w:cs="Arial"/>
          <w:bCs/>
          <w:szCs w:val="22"/>
        </w:rPr>
        <w:t>designated person</w:t>
      </w:r>
      <w:r>
        <w:rPr>
          <w:rFonts w:cs="Arial"/>
          <w:szCs w:val="22"/>
        </w:rPr>
        <w:t xml:space="preserve"> is the </w:t>
      </w:r>
      <w:r>
        <w:rPr>
          <w:rFonts w:cs="Arial"/>
          <w:bCs/>
          <w:szCs w:val="22"/>
        </w:rPr>
        <w:t>designated officer.</w:t>
      </w:r>
    </w:p>
    <w:p w14:paraId="457F3386" w14:textId="77777777" w:rsidR="00933F6F" w:rsidRDefault="00933F6F" w:rsidP="00933F6F">
      <w:pPr>
        <w:numPr>
          <w:ilvl w:val="0"/>
          <w:numId w:val="136"/>
        </w:numPr>
        <w:spacing w:before="120" w:after="120" w:line="360" w:lineRule="auto"/>
        <w:ind w:left="357" w:hanging="357"/>
        <w:rPr>
          <w:rFonts w:cs="Arial"/>
          <w:szCs w:val="22"/>
        </w:rPr>
      </w:pPr>
      <w:r>
        <w:rPr>
          <w:rFonts w:cs="Arial"/>
          <w:szCs w:val="22"/>
        </w:rPr>
        <w:t xml:space="preserve">The </w:t>
      </w:r>
      <w:r>
        <w:rPr>
          <w:rFonts w:cs="Arial"/>
          <w:bCs/>
          <w:szCs w:val="22"/>
        </w:rPr>
        <w:t>designated person informs the designated officer</w:t>
      </w:r>
      <w:r>
        <w:rPr>
          <w:rFonts w:cs="Arial"/>
          <w:szCs w:val="22"/>
        </w:rPr>
        <w:t xml:space="preserve"> about serious concerns as soon as they arise and agree the action to be taken, seeking further clarification if there are any doubts that the issue is safeguarding</w:t>
      </w:r>
      <w:r>
        <w:rPr>
          <w:rFonts w:cs="Arial"/>
          <w:color w:val="FF0000"/>
          <w:szCs w:val="22"/>
        </w:rPr>
        <w:t>.</w:t>
      </w:r>
    </w:p>
    <w:p w14:paraId="3BE87A9D" w14:textId="77777777" w:rsidR="00933F6F" w:rsidRDefault="00933F6F" w:rsidP="00933F6F">
      <w:pPr>
        <w:numPr>
          <w:ilvl w:val="0"/>
          <w:numId w:val="136"/>
        </w:numPr>
        <w:spacing w:before="120" w:after="120" w:line="360" w:lineRule="auto"/>
        <w:ind w:left="357" w:hanging="357"/>
        <w:rPr>
          <w:rFonts w:cs="Arial"/>
          <w:color w:val="000000"/>
          <w:szCs w:val="22"/>
        </w:rPr>
      </w:pPr>
      <w:r>
        <w:rPr>
          <w:rFonts w:cs="Arial"/>
          <w:color w:val="000000"/>
          <w:szCs w:val="22"/>
        </w:rPr>
        <w:t xml:space="preserve">If it is not possible to contact the </w:t>
      </w:r>
      <w:r>
        <w:rPr>
          <w:rFonts w:cs="Arial"/>
          <w:bCs/>
          <w:color w:val="000000"/>
          <w:szCs w:val="22"/>
        </w:rPr>
        <w:t>designated officer, action to safeguard the child is taken first and the designated officer</w:t>
      </w:r>
      <w:r>
        <w:rPr>
          <w:rFonts w:cs="Arial"/>
          <w:color w:val="000000"/>
          <w:szCs w:val="22"/>
        </w:rPr>
        <w:t xml:space="preserve"> is informed later. If the designated officer is unavailable advice is sought from their line manager or equivalent.</w:t>
      </w:r>
    </w:p>
    <w:p w14:paraId="60B4B831" w14:textId="77777777" w:rsidR="00933F6F" w:rsidRDefault="00933F6F" w:rsidP="00933F6F">
      <w:pPr>
        <w:numPr>
          <w:ilvl w:val="0"/>
          <w:numId w:val="136"/>
        </w:numPr>
        <w:spacing w:before="120" w:after="120" w:line="360" w:lineRule="auto"/>
        <w:ind w:left="357" w:hanging="357"/>
        <w:rPr>
          <w:rFonts w:cs="Arial"/>
          <w:bCs/>
          <w:color w:val="000000"/>
          <w:szCs w:val="22"/>
        </w:rPr>
      </w:pPr>
      <w:r>
        <w:rPr>
          <w:rFonts w:cs="Arial"/>
          <w:color w:val="000000"/>
          <w:szCs w:val="22"/>
        </w:rPr>
        <w:lastRenderedPageBreak/>
        <w:t>Issues which may require</w:t>
      </w:r>
      <w:r>
        <w:rPr>
          <w:rFonts w:cs="Arial"/>
          <w:b/>
          <w:color w:val="000000"/>
          <w:szCs w:val="22"/>
        </w:rPr>
        <w:t xml:space="preserve"> </w:t>
      </w:r>
      <w:r>
        <w:rPr>
          <w:rFonts w:cs="Arial"/>
          <w:bCs/>
          <w:color w:val="000000"/>
          <w:szCs w:val="22"/>
        </w:rPr>
        <w:t xml:space="preserve">notifying to Ofsted are notified to the designated officer to </w:t>
      </w:r>
      <w:proofErr w:type="gramStart"/>
      <w:r>
        <w:rPr>
          <w:rFonts w:cs="Arial"/>
          <w:bCs/>
          <w:color w:val="000000"/>
          <w:szCs w:val="22"/>
        </w:rPr>
        <w:t>make a decision</w:t>
      </w:r>
      <w:proofErr w:type="gramEnd"/>
      <w:r>
        <w:rPr>
          <w:rFonts w:cs="Arial"/>
          <w:bCs/>
          <w:color w:val="000000"/>
          <w:szCs w:val="22"/>
        </w:rPr>
        <w:t xml:space="preserve"> regarding notification. The designated person must remain up to date with Ofsted reporting and notification requirements.</w:t>
      </w:r>
    </w:p>
    <w:p w14:paraId="100B23DE" w14:textId="77777777" w:rsidR="00933F6F" w:rsidRDefault="00933F6F" w:rsidP="00933F6F">
      <w:pPr>
        <w:numPr>
          <w:ilvl w:val="0"/>
          <w:numId w:val="136"/>
        </w:numPr>
        <w:spacing w:before="120" w:after="120" w:line="360" w:lineRule="auto"/>
        <w:ind w:left="357" w:hanging="357"/>
        <w:rPr>
          <w:rFonts w:cs="Arial"/>
          <w:color w:val="000000"/>
          <w:szCs w:val="22"/>
        </w:rPr>
      </w:pPr>
      <w:r>
        <w:rPr>
          <w:rFonts w:cs="Arial"/>
          <w:bCs/>
          <w:color w:val="000000"/>
          <w:szCs w:val="22"/>
        </w:rPr>
        <w:t>If there is an incident, which may require reporting to RIDDOR the designated officer immediately seeks guidance from the owners/directors/trustees. There continues to be a requirement that the designated officer follows legislative requirements in relation to reporting to RIDDOR</w:t>
      </w:r>
      <w:r>
        <w:rPr>
          <w:rFonts w:cs="Arial"/>
          <w:color w:val="000000"/>
          <w:szCs w:val="22"/>
        </w:rPr>
        <w:t>. This is fully addressed in section 01 Health and Safety procedures.</w:t>
      </w:r>
    </w:p>
    <w:p w14:paraId="166BBCFD" w14:textId="77777777" w:rsidR="00933F6F" w:rsidRDefault="00933F6F" w:rsidP="00933F6F">
      <w:pPr>
        <w:numPr>
          <w:ilvl w:val="0"/>
          <w:numId w:val="136"/>
        </w:numPr>
        <w:spacing w:before="120" w:after="120" w:line="360" w:lineRule="auto"/>
        <w:ind w:left="357" w:hanging="357"/>
        <w:rPr>
          <w:rFonts w:cs="Arial"/>
          <w:szCs w:val="22"/>
        </w:rPr>
      </w:pPr>
      <w:r>
        <w:rPr>
          <w:rFonts w:cs="Arial"/>
          <w:szCs w:val="22"/>
        </w:rPr>
        <w:t xml:space="preserve">All settings follow procedures of their Local Safeguarding Partners (LSP) for safeguarding and any specific safeguarding procedures such as responding to radicalisation/extremism concerns. Procedures are followed for managing allegations against staff, as well as for responding to concerns and complaints raised about quality or practice issues, </w:t>
      </w:r>
      <w:proofErr w:type="gramStart"/>
      <w:r>
        <w:rPr>
          <w:rFonts w:cs="Arial"/>
          <w:szCs w:val="22"/>
        </w:rPr>
        <w:t>whistle-blowing</w:t>
      </w:r>
      <w:proofErr w:type="gramEnd"/>
      <w:r>
        <w:rPr>
          <w:rFonts w:cs="Arial"/>
          <w:szCs w:val="22"/>
        </w:rPr>
        <w:t xml:space="preserve"> and escalation.</w:t>
      </w:r>
    </w:p>
    <w:p w14:paraId="3E3DF85F" w14:textId="77777777" w:rsidR="00933F6F" w:rsidRDefault="00933F6F" w:rsidP="00933F6F">
      <w:pPr>
        <w:spacing w:before="120" w:after="120" w:line="360" w:lineRule="auto"/>
        <w:ind w:right="139"/>
        <w:rPr>
          <w:rFonts w:cs="Arial"/>
          <w:b/>
          <w:szCs w:val="22"/>
        </w:rPr>
      </w:pPr>
      <w:r>
        <w:rPr>
          <w:rFonts w:cs="Arial"/>
          <w:b/>
          <w:szCs w:val="22"/>
        </w:rPr>
        <w:t>Responding to marks or injuries observed</w:t>
      </w:r>
    </w:p>
    <w:p w14:paraId="6A6E32C5" w14:textId="77777777" w:rsidR="00933F6F" w:rsidRDefault="00933F6F" w:rsidP="00933F6F">
      <w:pPr>
        <w:pStyle w:val="ListParagraph"/>
        <w:numPr>
          <w:ilvl w:val="0"/>
          <w:numId w:val="137"/>
        </w:numPr>
        <w:spacing w:before="120" w:after="120" w:line="360" w:lineRule="auto"/>
        <w:ind w:left="357" w:hanging="357"/>
        <w:rPr>
          <w:rFonts w:cs="Arial"/>
          <w:szCs w:val="22"/>
        </w:rPr>
      </w:pPr>
      <w:r>
        <w:rPr>
          <w:rFonts w:cs="Arial"/>
          <w:szCs w:val="22"/>
        </w:rPr>
        <w:t>If a member of staff observes or is informed by a parent/carer of a mark or injury to a child that happened at home or elsewhere, the member of staff makes a record of the information given to them by the parent/carer in the child’s personal file, which is signed by the parent/carer.</w:t>
      </w:r>
    </w:p>
    <w:p w14:paraId="209E9CBD" w14:textId="77777777" w:rsidR="00933F6F" w:rsidRDefault="00933F6F" w:rsidP="00933F6F">
      <w:pPr>
        <w:pStyle w:val="ListParagraph"/>
        <w:numPr>
          <w:ilvl w:val="0"/>
          <w:numId w:val="137"/>
        </w:numPr>
        <w:spacing w:before="120" w:after="120" w:line="360" w:lineRule="auto"/>
        <w:ind w:left="357" w:hanging="357"/>
        <w:rPr>
          <w:rFonts w:cs="Arial"/>
          <w:szCs w:val="22"/>
        </w:rPr>
      </w:pPr>
      <w:r>
        <w:rPr>
          <w:rFonts w:cs="Arial"/>
          <w:szCs w:val="22"/>
        </w:rPr>
        <w:t>The member of staff advises the designated person as soon as possible if there are safeguarding concerns about the circumstance of the injury.</w:t>
      </w:r>
    </w:p>
    <w:p w14:paraId="7FEFCB15" w14:textId="77777777" w:rsidR="00933F6F" w:rsidRDefault="00933F6F" w:rsidP="00933F6F">
      <w:pPr>
        <w:pStyle w:val="ListParagraph"/>
        <w:numPr>
          <w:ilvl w:val="0"/>
          <w:numId w:val="137"/>
        </w:numPr>
        <w:tabs>
          <w:tab w:val="center" w:pos="6979"/>
        </w:tabs>
        <w:spacing w:before="120" w:after="120" w:line="360" w:lineRule="auto"/>
        <w:ind w:left="357" w:hanging="357"/>
        <w:jc w:val="both"/>
        <w:rPr>
          <w:rFonts w:cs="Arial"/>
          <w:szCs w:val="22"/>
        </w:rPr>
      </w:pPr>
      <w:r>
        <w:rPr>
          <w:rFonts w:cs="Arial"/>
          <w:szCs w:val="22"/>
        </w:rPr>
        <w:t xml:space="preserve">If there are concerns about the circumstances or explanation given, by the parent/carer and/or child, the designated person decides the course of action to be taken after reviewing </w:t>
      </w:r>
      <w:bookmarkStart w:id="25" w:name="_Hlk77329960"/>
      <w:r>
        <w:rPr>
          <w:rFonts w:cs="Arial"/>
          <w:szCs w:val="22"/>
        </w:rPr>
        <w:t>0</w:t>
      </w:r>
      <w:r>
        <w:rPr>
          <w:rFonts w:cs="Arial"/>
          <w:bCs/>
          <w:szCs w:val="22"/>
        </w:rPr>
        <w:t>6.1a Child welfare and protection summary</w:t>
      </w:r>
      <w:bookmarkEnd w:id="25"/>
      <w:r>
        <w:rPr>
          <w:rFonts w:cs="Arial"/>
          <w:szCs w:val="22"/>
        </w:rPr>
        <w:t xml:space="preserve"> and completing 06.1b Safeguarding incident reporting form.</w:t>
      </w:r>
    </w:p>
    <w:p w14:paraId="2D4EEF53" w14:textId="77777777" w:rsidR="00933F6F" w:rsidRDefault="00933F6F" w:rsidP="00933F6F">
      <w:pPr>
        <w:pStyle w:val="ListParagraph"/>
        <w:numPr>
          <w:ilvl w:val="0"/>
          <w:numId w:val="137"/>
        </w:numPr>
        <w:tabs>
          <w:tab w:val="center" w:pos="6979"/>
        </w:tabs>
        <w:spacing w:before="120" w:after="120" w:line="360" w:lineRule="auto"/>
        <w:ind w:left="357" w:hanging="357"/>
        <w:jc w:val="both"/>
        <w:rPr>
          <w:rFonts w:cs="Arial"/>
          <w:szCs w:val="22"/>
        </w:rPr>
      </w:pPr>
      <w:r>
        <w:rPr>
          <w:rFonts w:cs="Arial"/>
          <w:szCs w:val="22"/>
        </w:rPr>
        <w:t>If the mark or injury is noticed later in the day and the parent is not present, this is raised with the designated person.</w:t>
      </w:r>
    </w:p>
    <w:p w14:paraId="483FFF05" w14:textId="77777777" w:rsidR="00933F6F" w:rsidRDefault="00933F6F" w:rsidP="00933F6F">
      <w:pPr>
        <w:pStyle w:val="ListParagraph"/>
        <w:numPr>
          <w:ilvl w:val="0"/>
          <w:numId w:val="137"/>
        </w:numPr>
        <w:spacing w:before="120" w:after="120" w:line="360" w:lineRule="auto"/>
        <w:ind w:left="357" w:hanging="357"/>
        <w:rPr>
          <w:rFonts w:cs="Arial"/>
          <w:szCs w:val="22"/>
        </w:rPr>
      </w:pPr>
      <w:r>
        <w:rPr>
          <w:rFonts w:cs="Arial"/>
          <w:szCs w:val="22"/>
        </w:rPr>
        <w:t>If there are concerns about the nature of the injury, and it is unlikely to have occurred at the setting, the designated person decides the course of action required and 06.1b Safeguarding incident reporting form is completed as above, taking into consideration any explanation given by the child.</w:t>
      </w:r>
    </w:p>
    <w:p w14:paraId="5A2741AD" w14:textId="77777777" w:rsidR="00933F6F" w:rsidRDefault="00933F6F" w:rsidP="00933F6F">
      <w:pPr>
        <w:pStyle w:val="ListParagraph"/>
        <w:numPr>
          <w:ilvl w:val="0"/>
          <w:numId w:val="137"/>
        </w:numPr>
        <w:spacing w:before="120" w:after="120" w:line="360" w:lineRule="auto"/>
        <w:ind w:left="357" w:hanging="357"/>
        <w:rPr>
          <w:rFonts w:cs="Arial"/>
          <w:szCs w:val="22"/>
        </w:rPr>
      </w:pPr>
      <w:r>
        <w:rPr>
          <w:rFonts w:cs="Arial"/>
          <w:szCs w:val="22"/>
        </w:rPr>
        <w:t>If there is a likelihood that the injury is recent and occurred at the setting, this is raised with the designated person.</w:t>
      </w:r>
    </w:p>
    <w:p w14:paraId="2F0F620A" w14:textId="77777777" w:rsidR="00933F6F" w:rsidRDefault="00933F6F" w:rsidP="00933F6F">
      <w:pPr>
        <w:pStyle w:val="ListParagraph"/>
        <w:numPr>
          <w:ilvl w:val="0"/>
          <w:numId w:val="137"/>
        </w:numPr>
        <w:spacing w:before="120" w:after="120" w:line="360" w:lineRule="auto"/>
        <w:ind w:left="357" w:hanging="357"/>
        <w:rPr>
          <w:rFonts w:cs="Arial"/>
          <w:szCs w:val="22"/>
        </w:rPr>
      </w:pPr>
      <w:r>
        <w:rPr>
          <w:rFonts w:cs="Arial"/>
          <w:szCs w:val="22"/>
        </w:rPr>
        <w:t>If there is no cause for further concern, a record is made in the Accident Record, with a note that the circumstances of the injury are not known.</w:t>
      </w:r>
    </w:p>
    <w:p w14:paraId="7C30EB73" w14:textId="77777777" w:rsidR="00933F6F" w:rsidRDefault="00933F6F" w:rsidP="00933F6F">
      <w:pPr>
        <w:pStyle w:val="ListParagraph"/>
        <w:numPr>
          <w:ilvl w:val="0"/>
          <w:numId w:val="137"/>
        </w:numPr>
        <w:spacing w:before="120" w:after="120" w:line="360" w:lineRule="auto"/>
        <w:ind w:left="357" w:hanging="357"/>
        <w:rPr>
          <w:rFonts w:cs="Arial"/>
          <w:szCs w:val="22"/>
        </w:rPr>
      </w:pPr>
      <w:r>
        <w:rPr>
          <w:rFonts w:cs="Arial"/>
          <w:szCs w:val="22"/>
        </w:rPr>
        <w:t>If the injury is unlikely to have occurred at the setting, this is raised with the designated person</w:t>
      </w:r>
    </w:p>
    <w:p w14:paraId="7BC5A877" w14:textId="77777777" w:rsidR="00933F6F" w:rsidRDefault="00933F6F" w:rsidP="00933F6F">
      <w:pPr>
        <w:pStyle w:val="ListParagraph"/>
        <w:numPr>
          <w:ilvl w:val="0"/>
          <w:numId w:val="137"/>
        </w:numPr>
        <w:spacing w:before="120" w:after="120" w:line="360" w:lineRule="auto"/>
        <w:ind w:left="357" w:hanging="357"/>
        <w:rPr>
          <w:rFonts w:cs="Arial"/>
          <w:szCs w:val="22"/>
        </w:rPr>
      </w:pPr>
      <w:r>
        <w:rPr>
          <w:rFonts w:cs="Arial"/>
          <w:szCs w:val="22"/>
        </w:rPr>
        <w:t>The parent/carer is advised at the earliest opportunity.</w:t>
      </w:r>
    </w:p>
    <w:p w14:paraId="68DCC9A6" w14:textId="77777777" w:rsidR="00933F6F" w:rsidRDefault="00933F6F" w:rsidP="00933F6F">
      <w:pPr>
        <w:pStyle w:val="ListParagraph"/>
        <w:numPr>
          <w:ilvl w:val="0"/>
          <w:numId w:val="137"/>
        </w:numPr>
        <w:spacing w:before="120" w:after="120" w:line="360" w:lineRule="auto"/>
        <w:ind w:left="357" w:hanging="357"/>
        <w:rPr>
          <w:rFonts w:cs="Arial"/>
          <w:szCs w:val="22"/>
        </w:rPr>
      </w:pPr>
      <w:r>
        <w:rPr>
          <w:rFonts w:cs="Arial"/>
          <w:szCs w:val="22"/>
        </w:rPr>
        <w:lastRenderedPageBreak/>
        <w:t>If the parent believes that the injury was caused at the setting this is still recorded in the Accident Record and an accurate record made of the discussion is made on the child’s personal file.</w:t>
      </w:r>
    </w:p>
    <w:p w14:paraId="7930DF36" w14:textId="77777777" w:rsidR="00933F6F" w:rsidRDefault="00933F6F" w:rsidP="00933F6F">
      <w:pPr>
        <w:spacing w:before="120" w:after="120" w:line="360" w:lineRule="auto"/>
        <w:rPr>
          <w:rFonts w:cs="Arial"/>
          <w:b/>
          <w:szCs w:val="22"/>
        </w:rPr>
      </w:pPr>
      <w:r>
        <w:rPr>
          <w:rFonts w:cs="Arial"/>
          <w:b/>
          <w:szCs w:val="22"/>
        </w:rPr>
        <w:t>Responding to the signs and symptoms of abuse</w:t>
      </w:r>
    </w:p>
    <w:p w14:paraId="62F008C3" w14:textId="77777777" w:rsidR="00933F6F" w:rsidRDefault="00933F6F" w:rsidP="00933F6F">
      <w:pPr>
        <w:numPr>
          <w:ilvl w:val="0"/>
          <w:numId w:val="138"/>
        </w:numPr>
        <w:spacing w:before="120" w:after="120" w:line="360" w:lineRule="auto"/>
        <w:rPr>
          <w:rFonts w:cs="Arial"/>
          <w:szCs w:val="22"/>
        </w:rPr>
      </w:pPr>
      <w:r>
        <w:rPr>
          <w:rFonts w:cs="Arial"/>
          <w:szCs w:val="22"/>
        </w:rPr>
        <w:t>Concerns about the welfare of a child are discussed with the designated person without delay.</w:t>
      </w:r>
    </w:p>
    <w:p w14:paraId="2D8CFB48" w14:textId="77777777" w:rsidR="00933F6F" w:rsidRDefault="00933F6F" w:rsidP="00933F6F">
      <w:pPr>
        <w:numPr>
          <w:ilvl w:val="0"/>
          <w:numId w:val="138"/>
        </w:numPr>
        <w:spacing w:before="120" w:after="120" w:line="360" w:lineRule="auto"/>
        <w:rPr>
          <w:rFonts w:cs="Arial"/>
          <w:szCs w:val="22"/>
        </w:rPr>
      </w:pPr>
      <w:r>
        <w:rPr>
          <w:rFonts w:cs="Arial"/>
          <w:szCs w:val="22"/>
        </w:rPr>
        <w:t>A written record is made of the concern on 06.1b Safeguarding incident reporting form as soon as possible.</w:t>
      </w:r>
    </w:p>
    <w:p w14:paraId="1490B5DA" w14:textId="77777777" w:rsidR="00933F6F" w:rsidRDefault="00933F6F" w:rsidP="00933F6F">
      <w:pPr>
        <w:numPr>
          <w:ilvl w:val="0"/>
          <w:numId w:val="138"/>
        </w:numPr>
        <w:spacing w:before="120" w:after="120" w:line="360" w:lineRule="auto"/>
        <w:rPr>
          <w:rFonts w:cs="Arial"/>
          <w:szCs w:val="22"/>
        </w:rPr>
      </w:pPr>
      <w:r>
        <w:rPr>
          <w:rFonts w:cs="Arial"/>
          <w:szCs w:val="22"/>
        </w:rPr>
        <w:t>Concerns that a child is in immediate danger or at risk of significant harm are responded to immediately and if a referral is necessary this is made on the same working day.</w:t>
      </w:r>
    </w:p>
    <w:p w14:paraId="0E9D249F" w14:textId="77777777" w:rsidR="00933F6F" w:rsidRDefault="00933F6F" w:rsidP="00933F6F">
      <w:pPr>
        <w:tabs>
          <w:tab w:val="left" w:pos="996"/>
        </w:tabs>
        <w:spacing w:before="120" w:after="120" w:line="360" w:lineRule="auto"/>
        <w:rPr>
          <w:rFonts w:cs="Arial"/>
          <w:b/>
          <w:szCs w:val="22"/>
        </w:rPr>
      </w:pPr>
      <w:r>
        <w:rPr>
          <w:rFonts w:cs="Arial"/>
          <w:b/>
          <w:bCs/>
          <w:szCs w:val="22"/>
        </w:rPr>
        <w:t>Responding to a disclosure by a child</w:t>
      </w:r>
    </w:p>
    <w:p w14:paraId="3D92929F" w14:textId="77777777" w:rsidR="00933F6F" w:rsidRDefault="00933F6F" w:rsidP="00933F6F">
      <w:pPr>
        <w:numPr>
          <w:ilvl w:val="0"/>
          <w:numId w:val="138"/>
        </w:numPr>
        <w:spacing w:before="120" w:after="120" w:line="360" w:lineRule="auto"/>
        <w:rPr>
          <w:rFonts w:cs="Arial"/>
          <w:szCs w:val="22"/>
        </w:rPr>
      </w:pPr>
      <w:r>
        <w:rPr>
          <w:rFonts w:cs="Arial"/>
          <w:szCs w:val="22"/>
        </w:rPr>
        <w:t>When responding to a disclosure from a child, the aim is to get just enough information to take appropriate action.</w:t>
      </w:r>
    </w:p>
    <w:p w14:paraId="3B0FB3B5" w14:textId="77777777" w:rsidR="00933F6F" w:rsidRDefault="00933F6F" w:rsidP="00933F6F">
      <w:pPr>
        <w:numPr>
          <w:ilvl w:val="0"/>
          <w:numId w:val="138"/>
        </w:numPr>
        <w:spacing w:before="120" w:after="120" w:line="360" w:lineRule="auto"/>
        <w:rPr>
          <w:rFonts w:cs="Arial"/>
          <w:szCs w:val="22"/>
        </w:rPr>
      </w:pPr>
      <w:r>
        <w:rPr>
          <w:rFonts w:cs="Arial"/>
          <w:szCs w:val="22"/>
        </w:rPr>
        <w:t>The practitioner listens carefully and calmly, allowing the child time to express what they want to say.</w:t>
      </w:r>
    </w:p>
    <w:p w14:paraId="646DE757" w14:textId="77777777" w:rsidR="00933F6F" w:rsidRDefault="00933F6F" w:rsidP="00933F6F">
      <w:pPr>
        <w:numPr>
          <w:ilvl w:val="0"/>
          <w:numId w:val="138"/>
        </w:numPr>
        <w:spacing w:before="120" w:after="120" w:line="360" w:lineRule="auto"/>
        <w:rPr>
          <w:rFonts w:cs="Arial"/>
          <w:szCs w:val="22"/>
        </w:rPr>
      </w:pPr>
      <w:r>
        <w:rPr>
          <w:rFonts w:cs="Arial"/>
          <w:szCs w:val="22"/>
        </w:rPr>
        <w:t xml:space="preserve">Staff do not attempt to question the child but if they are not sure what the child said, or what they meant, they may prompt the child further by saying </w:t>
      </w:r>
      <w:r>
        <w:rPr>
          <w:rFonts w:cs="Arial"/>
          <w:i/>
          <w:iCs/>
          <w:szCs w:val="22"/>
        </w:rPr>
        <w:t>‘tell me more about that’</w:t>
      </w:r>
      <w:r>
        <w:rPr>
          <w:rFonts w:cs="Arial"/>
          <w:szCs w:val="22"/>
        </w:rPr>
        <w:t xml:space="preserve"> or </w:t>
      </w:r>
      <w:r>
        <w:rPr>
          <w:rFonts w:cs="Arial"/>
          <w:i/>
          <w:iCs/>
          <w:szCs w:val="22"/>
        </w:rPr>
        <w:t>‘show me again’.</w:t>
      </w:r>
    </w:p>
    <w:p w14:paraId="6750E479" w14:textId="77777777" w:rsidR="00933F6F" w:rsidRDefault="00933F6F" w:rsidP="00933F6F">
      <w:pPr>
        <w:numPr>
          <w:ilvl w:val="0"/>
          <w:numId w:val="138"/>
        </w:numPr>
        <w:spacing w:before="120" w:after="120" w:line="360" w:lineRule="auto"/>
        <w:rPr>
          <w:rFonts w:cs="Arial"/>
          <w:bCs/>
          <w:szCs w:val="22"/>
        </w:rPr>
      </w:pPr>
      <w:r>
        <w:rPr>
          <w:rFonts w:cs="Arial"/>
          <w:bCs/>
          <w:szCs w:val="22"/>
        </w:rPr>
        <w:t>After the initial disclosure, staff speak immediately to the designated person. They do not further question or attempt to interview a child.</w:t>
      </w:r>
    </w:p>
    <w:p w14:paraId="2559D711" w14:textId="77777777" w:rsidR="00933F6F" w:rsidRDefault="00933F6F" w:rsidP="00933F6F">
      <w:pPr>
        <w:numPr>
          <w:ilvl w:val="0"/>
          <w:numId w:val="138"/>
        </w:numPr>
        <w:spacing w:before="120" w:after="120" w:line="360" w:lineRule="auto"/>
        <w:rPr>
          <w:rFonts w:cs="Arial"/>
          <w:bCs/>
          <w:szCs w:val="22"/>
        </w:rPr>
      </w:pPr>
      <w:r>
        <w:rPr>
          <w:rFonts w:cs="Arial"/>
          <w:bCs/>
          <w:szCs w:val="22"/>
        </w:rPr>
        <w:t>If a child shows visible signs of abuse such as bruising or injury to any part of the body and it is age appropriate to do so, the key person will ask the child how it happened.</w:t>
      </w:r>
    </w:p>
    <w:p w14:paraId="029C6A3E" w14:textId="77777777" w:rsidR="00933F6F" w:rsidRDefault="00933F6F" w:rsidP="00933F6F">
      <w:pPr>
        <w:numPr>
          <w:ilvl w:val="0"/>
          <w:numId w:val="138"/>
        </w:numPr>
        <w:spacing w:before="120" w:after="120" w:line="360" w:lineRule="auto"/>
        <w:rPr>
          <w:rFonts w:cs="Arial"/>
          <w:bCs/>
          <w:szCs w:val="22"/>
        </w:rPr>
      </w:pPr>
      <w:r>
        <w:rPr>
          <w:rFonts w:cs="Arial"/>
          <w:bCs/>
          <w:szCs w:val="22"/>
        </w:rPr>
        <w:t>When recording a child’s disclosure on 06.1b Safeguarding incident reporting form, their exact words are used as well as the exact words with which the member of staff responded.</w:t>
      </w:r>
    </w:p>
    <w:p w14:paraId="45A46F71" w14:textId="77777777" w:rsidR="00933F6F" w:rsidRDefault="00933F6F" w:rsidP="00933F6F">
      <w:pPr>
        <w:numPr>
          <w:ilvl w:val="0"/>
          <w:numId w:val="138"/>
        </w:numPr>
        <w:spacing w:before="120" w:after="120" w:line="360" w:lineRule="auto"/>
        <w:rPr>
          <w:rFonts w:cs="Arial"/>
          <w:bCs/>
          <w:szCs w:val="22"/>
        </w:rPr>
      </w:pPr>
      <w:r>
        <w:rPr>
          <w:rFonts w:cs="Arial"/>
          <w:bCs/>
          <w:szCs w:val="22"/>
        </w:rPr>
        <w:t>If marks or injuries are observed, these are recorded on a body diagram.</w:t>
      </w:r>
    </w:p>
    <w:p w14:paraId="50540E41" w14:textId="77777777" w:rsidR="00933F6F" w:rsidRDefault="00933F6F" w:rsidP="00933F6F">
      <w:pPr>
        <w:spacing w:before="120" w:after="120" w:line="360" w:lineRule="auto"/>
        <w:rPr>
          <w:rFonts w:cs="Arial"/>
          <w:b/>
          <w:szCs w:val="22"/>
        </w:rPr>
      </w:pPr>
      <w:r>
        <w:rPr>
          <w:rFonts w:cs="Arial"/>
          <w:b/>
          <w:szCs w:val="22"/>
        </w:rPr>
        <w:t>Decision making (all categories of abuse)</w:t>
      </w:r>
    </w:p>
    <w:p w14:paraId="43B3BA0A" w14:textId="77777777" w:rsidR="00933F6F" w:rsidRDefault="00933F6F" w:rsidP="00933F6F">
      <w:pPr>
        <w:pStyle w:val="ListParagraph"/>
        <w:numPr>
          <w:ilvl w:val="0"/>
          <w:numId w:val="139"/>
        </w:numPr>
        <w:spacing w:before="120" w:after="120" w:line="360" w:lineRule="auto"/>
        <w:rPr>
          <w:rFonts w:cs="Arial"/>
          <w:bCs/>
          <w:szCs w:val="22"/>
        </w:rPr>
      </w:pPr>
      <w:r>
        <w:rPr>
          <w:rFonts w:cs="Arial"/>
          <w:bCs/>
          <w:szCs w:val="22"/>
        </w:rPr>
        <w:lastRenderedPageBreak/>
        <w:t>The designated person makes a professional judgement about referring to other agencies, including Social Care using the Local Safeguarding Partnership (LSP) threshold document:</w:t>
      </w:r>
    </w:p>
    <w:p w14:paraId="60F4F716" w14:textId="77777777" w:rsidR="00933F6F" w:rsidRDefault="00933F6F" w:rsidP="00933F6F">
      <w:pPr>
        <w:pStyle w:val="ListParagraph"/>
        <w:numPr>
          <w:ilvl w:val="0"/>
          <w:numId w:val="140"/>
        </w:numPr>
        <w:spacing w:before="120" w:after="120" w:line="360" w:lineRule="auto"/>
        <w:rPr>
          <w:rFonts w:eastAsia="Arial" w:cs="Arial"/>
          <w:bCs/>
          <w:szCs w:val="22"/>
        </w:rPr>
      </w:pPr>
      <w:r>
        <w:rPr>
          <w:rFonts w:eastAsia="Arial" w:cs="Arial"/>
          <w:bCs/>
          <w:color w:val="000000" w:themeColor="text1"/>
          <w:szCs w:val="22"/>
        </w:rPr>
        <w:t>Level 1: Child’s needs are being met. Universal support.</w:t>
      </w:r>
    </w:p>
    <w:p w14:paraId="30B7DE96" w14:textId="77777777" w:rsidR="00933F6F" w:rsidRDefault="00933F6F" w:rsidP="00933F6F">
      <w:pPr>
        <w:pStyle w:val="ListParagraph"/>
        <w:numPr>
          <w:ilvl w:val="0"/>
          <w:numId w:val="140"/>
        </w:numPr>
        <w:spacing w:before="120" w:after="120" w:line="360" w:lineRule="auto"/>
        <w:rPr>
          <w:rFonts w:eastAsia="Arial" w:cs="Arial"/>
          <w:bCs/>
          <w:color w:val="000000" w:themeColor="text1"/>
          <w:szCs w:val="22"/>
        </w:rPr>
      </w:pPr>
      <w:r>
        <w:rPr>
          <w:rFonts w:eastAsia="Arial" w:cs="Arial"/>
          <w:bCs/>
          <w:color w:val="000000" w:themeColor="text1"/>
          <w:szCs w:val="22"/>
        </w:rPr>
        <w:t xml:space="preserve">Level 2: Universal Plus. Additional professional support is needed to meet child’s needs. </w:t>
      </w:r>
    </w:p>
    <w:p w14:paraId="18E2E0EF" w14:textId="77777777" w:rsidR="00933F6F" w:rsidRDefault="00933F6F" w:rsidP="00933F6F">
      <w:pPr>
        <w:pStyle w:val="ListParagraph"/>
        <w:numPr>
          <w:ilvl w:val="0"/>
          <w:numId w:val="140"/>
        </w:numPr>
        <w:spacing w:before="120" w:after="120" w:line="360" w:lineRule="auto"/>
        <w:rPr>
          <w:rFonts w:eastAsia="Arial" w:cs="Arial"/>
          <w:bCs/>
          <w:color w:val="000000" w:themeColor="text1"/>
          <w:szCs w:val="22"/>
        </w:rPr>
      </w:pPr>
      <w:r>
        <w:rPr>
          <w:rFonts w:eastAsia="Arial" w:cs="Arial"/>
          <w:bCs/>
          <w:color w:val="000000" w:themeColor="text1"/>
          <w:szCs w:val="22"/>
        </w:rPr>
        <w:t>Level 3: Universal Partnership Plus. Targeted Early Help. Coordinated response needed to address multiple or complex problems.</w:t>
      </w:r>
    </w:p>
    <w:p w14:paraId="52DBEC64" w14:textId="77777777" w:rsidR="00933F6F" w:rsidRDefault="00933F6F" w:rsidP="00933F6F">
      <w:pPr>
        <w:pStyle w:val="ListParagraph"/>
        <w:numPr>
          <w:ilvl w:val="0"/>
          <w:numId w:val="140"/>
        </w:numPr>
        <w:spacing w:before="120" w:after="120" w:line="360" w:lineRule="auto"/>
        <w:rPr>
          <w:rFonts w:eastAsia="Courier New" w:cs="Arial"/>
          <w:bCs/>
          <w:color w:val="000000" w:themeColor="text1"/>
          <w:szCs w:val="22"/>
        </w:rPr>
      </w:pPr>
      <w:r>
        <w:rPr>
          <w:rFonts w:eastAsia="Arial" w:cs="Arial"/>
          <w:bCs/>
          <w:color w:val="000000" w:themeColor="text1"/>
          <w:szCs w:val="22"/>
        </w:rPr>
        <w:t>Level 4: Specialist/Statutory intervention required. Children in acute need, likely to be experiencing, or at risk of experiencing significant harm</w:t>
      </w:r>
      <w:r>
        <w:rPr>
          <w:rFonts w:cs="Arial"/>
          <w:bCs/>
          <w:color w:val="000000" w:themeColor="text1"/>
          <w:szCs w:val="22"/>
        </w:rPr>
        <w:t>.</w:t>
      </w:r>
    </w:p>
    <w:p w14:paraId="5A08A1AD" w14:textId="77777777" w:rsidR="00933F6F" w:rsidRDefault="00933F6F" w:rsidP="00933F6F">
      <w:pPr>
        <w:numPr>
          <w:ilvl w:val="0"/>
          <w:numId w:val="138"/>
        </w:numPr>
        <w:spacing w:before="120" w:after="120" w:line="360" w:lineRule="auto"/>
        <w:rPr>
          <w:rFonts w:cs="Arial"/>
          <w:bCs/>
          <w:szCs w:val="22"/>
        </w:rPr>
      </w:pPr>
      <w:r>
        <w:rPr>
          <w:rFonts w:cs="Arial"/>
          <w:bCs/>
          <w:szCs w:val="22"/>
        </w:rPr>
        <w:t>Staff are alert to indicators that a family may benefit from early help services and should discuss this with the designated person, also completing 06.1b Safeguarding incident reporting form if they have not already done so.</w:t>
      </w:r>
    </w:p>
    <w:p w14:paraId="182F5286" w14:textId="77777777" w:rsidR="00933F6F" w:rsidRDefault="00933F6F" w:rsidP="00933F6F">
      <w:pPr>
        <w:spacing w:before="120" w:after="120" w:line="360" w:lineRule="auto"/>
        <w:rPr>
          <w:rFonts w:cs="Arial"/>
          <w:b/>
          <w:color w:val="000000" w:themeColor="text1"/>
          <w:szCs w:val="22"/>
        </w:rPr>
      </w:pPr>
      <w:r>
        <w:rPr>
          <w:rFonts w:cs="Arial"/>
          <w:b/>
          <w:color w:val="000000" w:themeColor="text1"/>
          <w:szCs w:val="22"/>
        </w:rPr>
        <w:t>Seeking consent from parents/carers to share information before making a referral for early help (Tier 2/3*)</w:t>
      </w:r>
    </w:p>
    <w:p w14:paraId="6A7DAF00" w14:textId="77777777" w:rsidR="00933F6F" w:rsidRDefault="00933F6F" w:rsidP="00933F6F">
      <w:pPr>
        <w:spacing w:before="120" w:after="120" w:line="360" w:lineRule="auto"/>
        <w:rPr>
          <w:rFonts w:cs="Arial"/>
          <w:bCs/>
          <w:color w:val="000000" w:themeColor="text1"/>
          <w:szCs w:val="22"/>
        </w:rPr>
      </w:pPr>
      <w:r>
        <w:rPr>
          <w:rFonts w:cs="Arial"/>
          <w:bCs/>
          <w:color w:val="000000" w:themeColor="text1"/>
          <w:szCs w:val="22"/>
        </w:rPr>
        <w:t xml:space="preserve">Parents are made aware of the setting’s Privacy Notice which explains the circumstances under which information about their child will be shared with other agencies. When a referral for early help is necessary, the designated person must always seek consent from the child’s parents to share information with the relevant agency. </w:t>
      </w:r>
    </w:p>
    <w:p w14:paraId="72AF8869" w14:textId="77777777" w:rsidR="00933F6F" w:rsidRDefault="00933F6F" w:rsidP="00933F6F">
      <w:pPr>
        <w:pStyle w:val="ListParagraph"/>
        <w:numPr>
          <w:ilvl w:val="0"/>
          <w:numId w:val="141"/>
        </w:numPr>
        <w:spacing w:before="120" w:after="120" w:line="360" w:lineRule="auto"/>
        <w:rPr>
          <w:rFonts w:cs="Arial"/>
          <w:bCs/>
          <w:color w:val="000000" w:themeColor="text1"/>
          <w:szCs w:val="22"/>
        </w:rPr>
      </w:pPr>
      <w:r>
        <w:rPr>
          <w:rFonts w:cs="Arial"/>
          <w:szCs w:val="22"/>
        </w:rPr>
        <w:t>If consent is sought and withheld and there are concerns that a child may become at risk of significant harm without early intervention, there may be sufficient grounds to over-ride a parental decision to withhold consent.</w:t>
      </w:r>
    </w:p>
    <w:p w14:paraId="5311162F" w14:textId="77777777" w:rsidR="00933F6F" w:rsidRDefault="00933F6F" w:rsidP="00933F6F">
      <w:pPr>
        <w:pStyle w:val="ListParagraph"/>
        <w:numPr>
          <w:ilvl w:val="0"/>
          <w:numId w:val="141"/>
        </w:numPr>
        <w:spacing w:before="120" w:after="120" w:line="360" w:lineRule="auto"/>
        <w:rPr>
          <w:rFonts w:cs="Arial"/>
          <w:b/>
          <w:color w:val="000000" w:themeColor="text1"/>
          <w:szCs w:val="22"/>
        </w:rPr>
      </w:pPr>
      <w:r>
        <w:rPr>
          <w:rFonts w:cs="Arial"/>
          <w:szCs w:val="22"/>
        </w:rPr>
        <w:t>If a parent withholds consent, this information is included on any referral that is made to the local authority. In these circumstances a parent should still be told that the referral is being made beforehand (unless to do so may place a child at risk of harm).</w:t>
      </w:r>
    </w:p>
    <w:p w14:paraId="518CF498" w14:textId="77777777" w:rsidR="00933F6F" w:rsidRDefault="00933F6F" w:rsidP="00933F6F">
      <w:pPr>
        <w:spacing w:before="120" w:after="120" w:line="360" w:lineRule="auto"/>
        <w:rPr>
          <w:rFonts w:cs="Arial"/>
          <w:bCs/>
          <w:i/>
          <w:iCs/>
          <w:color w:val="000000" w:themeColor="text1"/>
          <w:szCs w:val="22"/>
        </w:rPr>
      </w:pPr>
      <w:r>
        <w:rPr>
          <w:rFonts w:cs="Arial"/>
          <w:bCs/>
          <w:i/>
          <w:iCs/>
          <w:color w:val="000000" w:themeColor="text1"/>
          <w:szCs w:val="22"/>
        </w:rPr>
        <w:t xml:space="preserve">*Tier 2: Children with additional needs, who may be vulnerable and showing early signs of abuse and/or neglect; their needs are not clear, not known or not being met. Tier 3: Children with complex multiple needs, requiring specialist services </w:t>
      </w:r>
      <w:proofErr w:type="gramStart"/>
      <w:r>
        <w:rPr>
          <w:rFonts w:cs="Arial"/>
          <w:bCs/>
          <w:i/>
          <w:iCs/>
          <w:color w:val="000000" w:themeColor="text1"/>
          <w:szCs w:val="22"/>
        </w:rPr>
        <w:t>in order to</w:t>
      </w:r>
      <w:proofErr w:type="gramEnd"/>
      <w:r>
        <w:rPr>
          <w:rFonts w:cs="Arial"/>
          <w:bCs/>
          <w:i/>
          <w:iCs/>
          <w:color w:val="000000" w:themeColor="text1"/>
          <w:szCs w:val="22"/>
        </w:rPr>
        <w:t xml:space="preserve"> achieve or maintain a satisfactory level of health or development or to prevent significant impairment of their health and development and/or who are disabled.</w:t>
      </w:r>
    </w:p>
    <w:p w14:paraId="27905E29" w14:textId="77777777" w:rsidR="00933F6F" w:rsidRDefault="00933F6F" w:rsidP="00933F6F">
      <w:pPr>
        <w:spacing w:before="120" w:after="120" w:line="360" w:lineRule="auto"/>
        <w:rPr>
          <w:rFonts w:cs="Arial"/>
          <w:b/>
          <w:color w:val="000000" w:themeColor="text1"/>
          <w:szCs w:val="22"/>
        </w:rPr>
      </w:pPr>
      <w:r>
        <w:rPr>
          <w:rFonts w:cs="Arial"/>
          <w:b/>
          <w:color w:val="000000" w:themeColor="text1"/>
          <w:szCs w:val="22"/>
        </w:rPr>
        <w:t>Informing parents when making a child protection referral</w:t>
      </w:r>
    </w:p>
    <w:p w14:paraId="687916CB" w14:textId="77777777" w:rsidR="00933F6F" w:rsidRDefault="00933F6F" w:rsidP="00933F6F">
      <w:pPr>
        <w:spacing w:before="120" w:after="120" w:line="360" w:lineRule="auto"/>
        <w:rPr>
          <w:rFonts w:cs="Arial"/>
          <w:bCs/>
          <w:color w:val="000000" w:themeColor="text1"/>
          <w:szCs w:val="22"/>
        </w:rPr>
      </w:pPr>
      <w:r>
        <w:rPr>
          <w:rFonts w:cs="Arial"/>
          <w:bCs/>
          <w:color w:val="000000" w:themeColor="text1"/>
          <w:szCs w:val="22"/>
        </w:rPr>
        <w:lastRenderedPageBreak/>
        <w:t>In most circumstances consent will not be required to make a child protection referral, because even if consent is refused, there is still a professional duty to act upon concerns and make a referral. When a child protection referral has been made, t</w:t>
      </w:r>
      <w:r>
        <w:rPr>
          <w:rFonts w:cs="Arial"/>
          <w:bCs/>
          <w:szCs w:val="22"/>
        </w:rPr>
        <w:t>he designated person contacts</w:t>
      </w:r>
      <w:r>
        <w:rPr>
          <w:rFonts w:cs="Arial"/>
          <w:szCs w:val="22"/>
        </w:rPr>
        <w:t xml:space="preserve"> the parents (only if agreed with social care) to inform them that a referral has been made, indicating the concerns that have been raised, unless social care advises that the parent should not be contacted until such time as their investigation, or the police investigation, is concluded.</w:t>
      </w:r>
      <w:r>
        <w:rPr>
          <w:rFonts w:cs="Arial"/>
          <w:bCs/>
          <w:color w:val="000000" w:themeColor="text1"/>
          <w:szCs w:val="22"/>
        </w:rPr>
        <w:t xml:space="preserve"> Parents are not informed prior to making a referral if:</w:t>
      </w:r>
    </w:p>
    <w:p w14:paraId="086C6A07" w14:textId="77777777" w:rsidR="00933F6F" w:rsidRDefault="00933F6F" w:rsidP="00933F6F">
      <w:pPr>
        <w:pStyle w:val="ListParagraph"/>
        <w:numPr>
          <w:ilvl w:val="0"/>
          <w:numId w:val="142"/>
        </w:numPr>
        <w:spacing w:before="120" w:after="120" w:line="360" w:lineRule="auto"/>
        <w:rPr>
          <w:rFonts w:cs="Arial"/>
          <w:szCs w:val="22"/>
        </w:rPr>
      </w:pPr>
      <w:r>
        <w:rPr>
          <w:rFonts w:cs="Arial"/>
          <w:szCs w:val="22"/>
        </w:rPr>
        <w:t>there is a possibility that a child may be put at risk of harm by discussion with a parent/carer, or if a serious offence may have been committed, as it is important that any potential police investigation is not jeopardised</w:t>
      </w:r>
    </w:p>
    <w:p w14:paraId="422C40D2" w14:textId="77777777" w:rsidR="00933F6F" w:rsidRDefault="00933F6F" w:rsidP="00933F6F">
      <w:pPr>
        <w:pStyle w:val="ListParagraph"/>
        <w:numPr>
          <w:ilvl w:val="0"/>
          <w:numId w:val="142"/>
        </w:numPr>
        <w:spacing w:before="120" w:after="120" w:line="360" w:lineRule="auto"/>
        <w:rPr>
          <w:rFonts w:cs="Arial"/>
          <w:szCs w:val="22"/>
        </w:rPr>
      </w:pPr>
      <w:r>
        <w:rPr>
          <w:rFonts w:cs="Arial"/>
          <w:szCs w:val="22"/>
        </w:rPr>
        <w:t>there are potential concerns about sexual abuse, fabricated illness, FGM or forced marriage</w:t>
      </w:r>
    </w:p>
    <w:p w14:paraId="36BF8D8F" w14:textId="77777777" w:rsidR="00933F6F" w:rsidRDefault="00933F6F" w:rsidP="00933F6F">
      <w:pPr>
        <w:pStyle w:val="ListParagraph"/>
        <w:numPr>
          <w:ilvl w:val="0"/>
          <w:numId w:val="142"/>
        </w:numPr>
        <w:spacing w:before="120" w:after="120" w:line="360" w:lineRule="auto"/>
        <w:rPr>
          <w:rFonts w:cs="Arial"/>
          <w:szCs w:val="22"/>
        </w:rPr>
      </w:pPr>
      <w:r>
        <w:rPr>
          <w:rFonts w:cs="Arial"/>
          <w:szCs w:val="22"/>
        </w:rPr>
        <w:t>contacting the parent puts another person at risk; situations where one parent may be at risk of harm, e.g. domestic abuse; situations where it has not been possible to contact parents to seek their consent may cause delay to the referral being made</w:t>
      </w:r>
    </w:p>
    <w:p w14:paraId="6DA6758C" w14:textId="77777777" w:rsidR="00933F6F" w:rsidRDefault="00933F6F" w:rsidP="00933F6F">
      <w:pPr>
        <w:spacing w:before="120" w:after="120" w:line="360" w:lineRule="auto"/>
        <w:rPr>
          <w:rFonts w:cs="Arial"/>
          <w:szCs w:val="22"/>
        </w:rPr>
      </w:pPr>
      <w:r>
        <w:rPr>
          <w:rFonts w:cs="Arial"/>
          <w:szCs w:val="22"/>
        </w:rPr>
        <w:t xml:space="preserve">The designated person makes a professional judgment regarding whether consent (from a parent)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Advice can also be sought from the designated officer. </w:t>
      </w:r>
    </w:p>
    <w:p w14:paraId="25F86A75" w14:textId="77777777" w:rsidR="00933F6F" w:rsidRDefault="00933F6F" w:rsidP="00933F6F">
      <w:pPr>
        <w:spacing w:before="120" w:after="120" w:line="360" w:lineRule="auto"/>
        <w:rPr>
          <w:rFonts w:cs="Arial"/>
          <w:b/>
          <w:szCs w:val="22"/>
        </w:rPr>
      </w:pPr>
      <w:r>
        <w:rPr>
          <w:rFonts w:cs="Arial"/>
          <w:b/>
          <w:szCs w:val="22"/>
        </w:rPr>
        <w:t xml:space="preserve">Referring </w:t>
      </w:r>
    </w:p>
    <w:p w14:paraId="4618C1E0" w14:textId="77777777" w:rsidR="00933F6F" w:rsidRDefault="00933F6F" w:rsidP="00933F6F">
      <w:pPr>
        <w:numPr>
          <w:ilvl w:val="0"/>
          <w:numId w:val="138"/>
        </w:numPr>
        <w:spacing w:before="120" w:after="120" w:line="360" w:lineRule="auto"/>
        <w:rPr>
          <w:rFonts w:cs="Arial"/>
          <w:szCs w:val="22"/>
        </w:rPr>
      </w:pPr>
      <w:r>
        <w:rPr>
          <w:rFonts w:cs="Arial"/>
          <w:szCs w:val="22"/>
        </w:rPr>
        <w:t xml:space="preserve">The designated person or back-up follows their LSP procedures for making a referral. </w:t>
      </w:r>
    </w:p>
    <w:p w14:paraId="3ED29122" w14:textId="77777777" w:rsidR="00933F6F" w:rsidRDefault="00933F6F" w:rsidP="00933F6F">
      <w:pPr>
        <w:numPr>
          <w:ilvl w:val="0"/>
          <w:numId w:val="138"/>
        </w:numPr>
        <w:spacing w:before="120" w:after="120" w:line="360" w:lineRule="auto"/>
        <w:rPr>
          <w:rFonts w:cs="Arial"/>
          <w:szCs w:val="22"/>
        </w:rPr>
      </w:pPr>
      <w:r>
        <w:rPr>
          <w:rFonts w:cs="Arial"/>
          <w:szCs w:val="22"/>
        </w:rPr>
        <w:t>If the designated person or their back-up is not on site, the most senior member of staff present takes responsibility for making the referral to social care.</w:t>
      </w:r>
    </w:p>
    <w:p w14:paraId="2F168844" w14:textId="77777777" w:rsidR="00933F6F" w:rsidRDefault="00933F6F" w:rsidP="00933F6F">
      <w:pPr>
        <w:numPr>
          <w:ilvl w:val="0"/>
          <w:numId w:val="143"/>
        </w:numPr>
        <w:spacing w:before="120" w:after="120" w:line="360" w:lineRule="auto"/>
        <w:rPr>
          <w:rFonts w:cs="Arial"/>
          <w:szCs w:val="22"/>
        </w:rPr>
      </w:pPr>
      <w:r>
        <w:rPr>
          <w:rFonts w:cs="Arial"/>
          <w:szCs w:val="22"/>
        </w:rPr>
        <w:t>If a child is believed to be in immediate danger, or an incident occurs at the end of the session and staff are concerned about the child going home that day, then the Police and/or social care are contacted immediately.</w:t>
      </w:r>
    </w:p>
    <w:p w14:paraId="0E76540D" w14:textId="77777777" w:rsidR="00933F6F" w:rsidRDefault="00933F6F" w:rsidP="00933F6F">
      <w:pPr>
        <w:numPr>
          <w:ilvl w:val="0"/>
          <w:numId w:val="143"/>
        </w:numPr>
        <w:spacing w:before="120" w:after="120" w:line="360" w:lineRule="auto"/>
        <w:rPr>
          <w:rFonts w:cs="Arial"/>
          <w:szCs w:val="22"/>
        </w:rPr>
      </w:pPr>
      <w:r>
        <w:rPr>
          <w:rFonts w:cs="Arial"/>
          <w:szCs w:val="22"/>
        </w:rPr>
        <w:t>If the child is ‘safe’ because they are still in the setting, and there is time to do so, the senior member of staff contacts the setting’s designated officer for support.</w:t>
      </w:r>
    </w:p>
    <w:p w14:paraId="6C8324CD" w14:textId="77777777" w:rsidR="00933F6F" w:rsidRDefault="00933F6F" w:rsidP="00933F6F">
      <w:pPr>
        <w:numPr>
          <w:ilvl w:val="0"/>
          <w:numId w:val="143"/>
        </w:numPr>
        <w:spacing w:before="120" w:after="120" w:line="360" w:lineRule="auto"/>
        <w:rPr>
          <w:rFonts w:cs="Arial"/>
          <w:szCs w:val="22"/>
        </w:rPr>
      </w:pPr>
      <w:r>
        <w:rPr>
          <w:rFonts w:cs="Arial"/>
          <w:szCs w:val="22"/>
        </w:rPr>
        <w:t>Arrangements for cover (as above) when the designated person and back-up designated person are not on-site are agreed in advance by the setting manager and clearly communicated to all staff.</w:t>
      </w:r>
    </w:p>
    <w:p w14:paraId="7E27C182" w14:textId="77777777" w:rsidR="00933F6F" w:rsidRDefault="00933F6F" w:rsidP="00933F6F">
      <w:pPr>
        <w:spacing w:before="120" w:after="120" w:line="360" w:lineRule="auto"/>
        <w:rPr>
          <w:rFonts w:cs="Arial"/>
          <w:b/>
          <w:szCs w:val="22"/>
        </w:rPr>
      </w:pPr>
      <w:r>
        <w:rPr>
          <w:rFonts w:cs="Arial"/>
          <w:b/>
          <w:szCs w:val="22"/>
        </w:rPr>
        <w:lastRenderedPageBreak/>
        <w:t>Further recording</w:t>
      </w:r>
    </w:p>
    <w:p w14:paraId="56378DF0" w14:textId="77777777" w:rsidR="00933F6F" w:rsidRDefault="00933F6F" w:rsidP="00933F6F">
      <w:pPr>
        <w:numPr>
          <w:ilvl w:val="0"/>
          <w:numId w:val="138"/>
        </w:numPr>
        <w:spacing w:before="120" w:after="120" w:line="360" w:lineRule="auto"/>
        <w:rPr>
          <w:rFonts w:cs="Arial"/>
          <w:szCs w:val="22"/>
        </w:rPr>
      </w:pPr>
      <w:r>
        <w:rPr>
          <w:rFonts w:cs="Arial"/>
          <w:szCs w:val="22"/>
        </w:rPr>
        <w:t>Information is recorded using 06.1b Safeguarding incident reporting form, and a short summary entered on 0</w:t>
      </w:r>
      <w:r>
        <w:rPr>
          <w:rFonts w:cs="Arial"/>
          <w:bCs/>
          <w:szCs w:val="22"/>
        </w:rPr>
        <w:t>6.1a Child welfare and protection summary</w:t>
      </w:r>
      <w:r>
        <w:rPr>
          <w:rFonts w:cs="Arial"/>
          <w:b/>
          <w:szCs w:val="22"/>
        </w:rPr>
        <w:t>.</w:t>
      </w:r>
      <w:r>
        <w:rPr>
          <w:rFonts w:cs="Arial"/>
          <w:szCs w:val="22"/>
        </w:rPr>
        <w:t xml:space="preserve"> Discussion with parents and any further discussion with social care is recorded</w:t>
      </w:r>
      <w:r>
        <w:rPr>
          <w:rFonts w:cs="Arial"/>
          <w:b/>
          <w:szCs w:val="22"/>
        </w:rPr>
        <w:t>.</w:t>
      </w:r>
      <w:r>
        <w:rPr>
          <w:rFonts w:cs="Arial"/>
          <w:szCs w:val="22"/>
        </w:rPr>
        <w:t xml:space="preserve"> If recording a conversation with parents that is significant, regarding the incident or a related issue, parents are asked to sign and date it a record of the conversation.</w:t>
      </w:r>
      <w:r>
        <w:rPr>
          <w:rFonts w:cs="Arial"/>
          <w:color w:val="F7CAAC"/>
          <w:szCs w:val="22"/>
        </w:rPr>
        <w:t xml:space="preserve"> </w:t>
      </w:r>
      <w:r>
        <w:rPr>
          <w:rFonts w:cs="Arial"/>
          <w:szCs w:val="22"/>
        </w:rPr>
        <w:t>It should be clearly recorded what action was taken, what the outcome was and any follow-up.</w:t>
      </w:r>
    </w:p>
    <w:p w14:paraId="2C4D17D1" w14:textId="77777777" w:rsidR="00933F6F" w:rsidRDefault="00933F6F" w:rsidP="00933F6F">
      <w:pPr>
        <w:numPr>
          <w:ilvl w:val="0"/>
          <w:numId w:val="138"/>
        </w:numPr>
        <w:spacing w:before="120" w:after="120" w:line="360" w:lineRule="auto"/>
        <w:rPr>
          <w:rFonts w:cs="Arial"/>
          <w:szCs w:val="22"/>
        </w:rPr>
      </w:pPr>
      <w:r>
        <w:rPr>
          <w:rFonts w:cs="Arial"/>
          <w:szCs w:val="22"/>
        </w:rPr>
        <w:t>If a referral was made, copies of all documents are kept and stored securely and confidentially (including copies in the child’s safeguarding file.</w:t>
      </w:r>
    </w:p>
    <w:p w14:paraId="2497686C" w14:textId="77777777" w:rsidR="00933F6F" w:rsidRDefault="00933F6F" w:rsidP="00933F6F">
      <w:pPr>
        <w:numPr>
          <w:ilvl w:val="0"/>
          <w:numId w:val="138"/>
        </w:numPr>
        <w:spacing w:before="120" w:after="120" w:line="360" w:lineRule="auto"/>
        <w:rPr>
          <w:rFonts w:cs="Arial"/>
          <w:szCs w:val="22"/>
        </w:rPr>
      </w:pPr>
      <w:r>
        <w:rPr>
          <w:rFonts w:cs="Arial"/>
          <w:szCs w:val="22"/>
        </w:rPr>
        <w:t>Each member of staff/volunteer who has witnessed an incident or disclosure should also make a written statement on 06.1b Safeguarding incident reporting form, as above.</w:t>
      </w:r>
    </w:p>
    <w:p w14:paraId="5F8DB340" w14:textId="77777777" w:rsidR="00933F6F" w:rsidRDefault="00933F6F" w:rsidP="00933F6F">
      <w:pPr>
        <w:numPr>
          <w:ilvl w:val="0"/>
          <w:numId w:val="138"/>
        </w:numPr>
        <w:spacing w:before="120" w:after="120" w:line="360" w:lineRule="auto"/>
        <w:rPr>
          <w:rFonts w:cs="Arial"/>
          <w:szCs w:val="22"/>
        </w:rPr>
      </w:pPr>
      <w:r>
        <w:rPr>
          <w:rFonts w:cs="Arial"/>
          <w:szCs w:val="22"/>
        </w:rPr>
        <w:t>The referral is recorded on 0</w:t>
      </w:r>
      <w:r>
        <w:rPr>
          <w:rFonts w:cs="Arial"/>
          <w:bCs/>
          <w:szCs w:val="22"/>
        </w:rPr>
        <w:t>6.1a Child welfare and protection summary.</w:t>
      </w:r>
    </w:p>
    <w:p w14:paraId="5A228B0B" w14:textId="77777777" w:rsidR="00933F6F" w:rsidRDefault="00933F6F" w:rsidP="00933F6F">
      <w:pPr>
        <w:numPr>
          <w:ilvl w:val="0"/>
          <w:numId w:val="138"/>
        </w:numPr>
        <w:spacing w:before="120" w:after="120" w:line="360" w:lineRule="auto"/>
        <w:rPr>
          <w:rFonts w:cs="Arial"/>
          <w:szCs w:val="22"/>
        </w:rPr>
      </w:pPr>
      <w:r>
        <w:rPr>
          <w:rFonts w:cs="Arial"/>
          <w:szCs w:val="22"/>
        </w:rPr>
        <w:t>Follow up phone calls to or from social care are recorded in the child’s file; with date, time, the name of the social care worker and what was said.</w:t>
      </w:r>
    </w:p>
    <w:p w14:paraId="7A3D1B4E" w14:textId="77777777" w:rsidR="00933F6F" w:rsidRDefault="00933F6F" w:rsidP="00933F6F">
      <w:pPr>
        <w:numPr>
          <w:ilvl w:val="0"/>
          <w:numId w:val="138"/>
        </w:numPr>
        <w:spacing w:before="120" w:after="120" w:line="360" w:lineRule="auto"/>
        <w:rPr>
          <w:rFonts w:cs="Arial"/>
          <w:szCs w:val="22"/>
        </w:rPr>
      </w:pPr>
      <w:r>
        <w:rPr>
          <w:rFonts w:cs="Arial"/>
          <w:szCs w:val="22"/>
        </w:rPr>
        <w:t xml:space="preserve">Safeguarding records are kept up to date and made available for confidential access by the designated officer to allow continuity of support during closures or holiday periods. </w:t>
      </w:r>
    </w:p>
    <w:p w14:paraId="154D7846" w14:textId="77777777" w:rsidR="00933F6F" w:rsidRDefault="00933F6F" w:rsidP="00933F6F">
      <w:pPr>
        <w:spacing w:before="120" w:after="120" w:line="360" w:lineRule="auto"/>
        <w:rPr>
          <w:rFonts w:cs="Arial"/>
          <w:b/>
          <w:szCs w:val="22"/>
        </w:rPr>
      </w:pPr>
      <w:r>
        <w:rPr>
          <w:rFonts w:cs="Arial"/>
          <w:b/>
          <w:szCs w:val="22"/>
        </w:rPr>
        <w:t xml:space="preserve">Reporting a serious child protection incident using </w:t>
      </w:r>
      <w:bookmarkStart w:id="26" w:name="_Hlk77334097"/>
      <w:r>
        <w:rPr>
          <w:rFonts w:cs="Arial"/>
          <w:b/>
          <w:szCs w:val="22"/>
        </w:rPr>
        <w:t xml:space="preserve">06.1c </w:t>
      </w:r>
      <w:r>
        <w:rPr>
          <w:rFonts w:cs="Arial"/>
          <w:b/>
        </w:rPr>
        <w:t>Confidential safeguarding incident report form</w:t>
      </w:r>
      <w:bookmarkEnd w:id="26"/>
    </w:p>
    <w:p w14:paraId="580BCF7F" w14:textId="77777777" w:rsidR="00933F6F" w:rsidRDefault="00933F6F" w:rsidP="00933F6F">
      <w:pPr>
        <w:pStyle w:val="ListParagraph"/>
        <w:numPr>
          <w:ilvl w:val="0"/>
          <w:numId w:val="144"/>
        </w:numPr>
        <w:spacing w:before="120" w:after="120" w:line="360" w:lineRule="auto"/>
        <w:rPr>
          <w:rFonts w:cs="Arial"/>
          <w:szCs w:val="22"/>
        </w:rPr>
      </w:pPr>
      <w:r>
        <w:rPr>
          <w:rFonts w:cs="Arial"/>
          <w:szCs w:val="22"/>
        </w:rPr>
        <w:t>The designated person is responsible for reporting to the designated officer and seeking advice if required prior to making a referral as described above.</w:t>
      </w:r>
    </w:p>
    <w:p w14:paraId="58243292" w14:textId="77777777" w:rsidR="00933F6F" w:rsidRDefault="00933F6F" w:rsidP="00933F6F">
      <w:pPr>
        <w:pStyle w:val="ListParagraph"/>
        <w:numPr>
          <w:ilvl w:val="0"/>
          <w:numId w:val="144"/>
        </w:numPr>
        <w:spacing w:before="120" w:after="120" w:line="360" w:lineRule="auto"/>
        <w:rPr>
          <w:rFonts w:cs="Arial"/>
          <w:szCs w:val="22"/>
        </w:rPr>
      </w:pPr>
      <w:r>
        <w:rPr>
          <w:rFonts w:cs="Arial"/>
          <w:szCs w:val="22"/>
        </w:rPr>
        <w:t xml:space="preserve">For child protection concerns at Tier 3 and 4** it will be necessary for the designated person to complete 06.1c Confidential safeguarding incident report form and send it to the designated officer. </w:t>
      </w:r>
    </w:p>
    <w:p w14:paraId="7FB4F968" w14:textId="77777777" w:rsidR="00933F6F" w:rsidRDefault="00933F6F" w:rsidP="00933F6F">
      <w:pPr>
        <w:pStyle w:val="ListParagraph"/>
        <w:numPr>
          <w:ilvl w:val="0"/>
          <w:numId w:val="144"/>
        </w:numPr>
        <w:spacing w:before="120" w:after="120" w:line="360" w:lineRule="auto"/>
        <w:rPr>
          <w:rFonts w:cs="Arial"/>
          <w:szCs w:val="22"/>
        </w:rPr>
      </w:pPr>
      <w:r>
        <w:rPr>
          <w:rFonts w:cs="Arial"/>
          <w:szCs w:val="22"/>
        </w:rPr>
        <w:t>Further briefings are sent to the designated officer</w:t>
      </w:r>
      <w:r>
        <w:rPr>
          <w:rFonts w:cs="Arial"/>
          <w:b/>
          <w:bCs/>
          <w:szCs w:val="22"/>
        </w:rPr>
        <w:t xml:space="preserve"> </w:t>
      </w:r>
      <w:r>
        <w:rPr>
          <w:rFonts w:cs="Arial"/>
          <w:szCs w:val="22"/>
        </w:rPr>
        <w:t>when updates are received until the issue is concluded.</w:t>
      </w:r>
    </w:p>
    <w:p w14:paraId="5CD0F9F9" w14:textId="77777777" w:rsidR="00933F6F" w:rsidRDefault="00933F6F" w:rsidP="00933F6F">
      <w:pPr>
        <w:spacing w:before="120" w:after="120" w:line="360" w:lineRule="auto"/>
        <w:rPr>
          <w:rFonts w:cs="Arial"/>
          <w:szCs w:val="22"/>
        </w:rPr>
      </w:pPr>
      <w:r>
        <w:rPr>
          <w:rFonts w:cs="Arial"/>
          <w:szCs w:val="22"/>
        </w:rPr>
        <w:t>**</w:t>
      </w:r>
      <w:r>
        <w:t xml:space="preserve"> </w:t>
      </w:r>
      <w:r>
        <w:rPr>
          <w:rFonts w:cs="Arial"/>
          <w:szCs w:val="22"/>
        </w:rPr>
        <w:t xml:space="preserve">Tier 3: Children with complex multiple needs, requiring specialist services </w:t>
      </w:r>
      <w:proofErr w:type="gramStart"/>
      <w:r>
        <w:rPr>
          <w:rFonts w:cs="Arial"/>
          <w:szCs w:val="22"/>
        </w:rPr>
        <w:t>in order to</w:t>
      </w:r>
      <w:proofErr w:type="gramEnd"/>
      <w:r>
        <w:rPr>
          <w:rFonts w:cs="Arial"/>
          <w:szCs w:val="22"/>
        </w:rPr>
        <w:t xml:space="preserve"> achieve or maintain a satisfactory level of health or development or to prevent significant impairment of their health and development and/or who are disabled. Tier 4: Children in acute need, who are suffering or are likely to suffer significant harm.</w:t>
      </w:r>
    </w:p>
    <w:p w14:paraId="5812B493" w14:textId="77777777" w:rsidR="00933F6F" w:rsidRDefault="00933F6F" w:rsidP="00933F6F">
      <w:pPr>
        <w:tabs>
          <w:tab w:val="left" w:pos="996"/>
        </w:tabs>
        <w:spacing w:before="120" w:after="120" w:line="360" w:lineRule="auto"/>
        <w:rPr>
          <w:rFonts w:cs="Arial"/>
          <w:b/>
          <w:szCs w:val="22"/>
        </w:rPr>
      </w:pPr>
      <w:r>
        <w:rPr>
          <w:rFonts w:cs="Arial"/>
          <w:b/>
          <w:szCs w:val="22"/>
        </w:rPr>
        <w:t>Professional disagreement/escalation process</w:t>
      </w:r>
    </w:p>
    <w:p w14:paraId="60A6538D" w14:textId="77777777" w:rsidR="00933F6F" w:rsidRDefault="00933F6F" w:rsidP="00933F6F">
      <w:pPr>
        <w:pStyle w:val="ListParagraph"/>
        <w:numPr>
          <w:ilvl w:val="0"/>
          <w:numId w:val="145"/>
        </w:numPr>
        <w:tabs>
          <w:tab w:val="left" w:pos="996"/>
        </w:tabs>
        <w:spacing w:before="120" w:after="120" w:line="360" w:lineRule="auto"/>
        <w:rPr>
          <w:rFonts w:cs="Arial"/>
          <w:szCs w:val="22"/>
        </w:rPr>
      </w:pPr>
      <w:r>
        <w:rPr>
          <w:rFonts w:cs="Arial"/>
          <w:szCs w:val="22"/>
        </w:rPr>
        <w:lastRenderedPageBreak/>
        <w:t>If a practitioner disagrees with a decision made by the designated person not to make a referral to social care they must initially discuss and try to resolve it with them.</w:t>
      </w:r>
    </w:p>
    <w:p w14:paraId="67E0347E" w14:textId="77777777" w:rsidR="00933F6F" w:rsidRDefault="00933F6F" w:rsidP="00933F6F">
      <w:pPr>
        <w:pStyle w:val="ListParagraph"/>
        <w:numPr>
          <w:ilvl w:val="0"/>
          <w:numId w:val="145"/>
        </w:numPr>
        <w:tabs>
          <w:tab w:val="left" w:pos="996"/>
        </w:tabs>
        <w:spacing w:before="120" w:after="120" w:line="360" w:lineRule="auto"/>
        <w:rPr>
          <w:rFonts w:cs="Arial"/>
          <w:szCs w:val="22"/>
        </w:rPr>
      </w:pPr>
      <w:r>
        <w:rPr>
          <w:rFonts w:cs="Arial"/>
          <w:szCs w:val="22"/>
        </w:rPr>
        <w:t>If the disagreement cannot be resolved with the designated person and the practitioner continues to feel a safeguarding referral is required then they discuss this with the designated officer.</w:t>
      </w:r>
    </w:p>
    <w:p w14:paraId="1F4AB1AC" w14:textId="77777777" w:rsidR="00933F6F" w:rsidRDefault="00933F6F" w:rsidP="00933F6F">
      <w:pPr>
        <w:pStyle w:val="ListParagraph"/>
        <w:numPr>
          <w:ilvl w:val="0"/>
          <w:numId w:val="145"/>
        </w:numPr>
        <w:tabs>
          <w:tab w:val="left" w:pos="996"/>
        </w:tabs>
        <w:spacing w:before="120" w:after="120" w:line="360" w:lineRule="auto"/>
        <w:rPr>
          <w:rFonts w:cs="Arial"/>
          <w:szCs w:val="22"/>
        </w:rPr>
      </w:pPr>
      <w:r>
        <w:rPr>
          <w:rFonts w:cs="Arial"/>
          <w:szCs w:val="22"/>
        </w:rPr>
        <w:t>If issues cannot be resolved the whistle-blowing policy should be used, as set out below.</w:t>
      </w:r>
    </w:p>
    <w:p w14:paraId="0F8EDC8B" w14:textId="77777777" w:rsidR="00933F6F" w:rsidRDefault="00933F6F" w:rsidP="00933F6F">
      <w:pPr>
        <w:pStyle w:val="ListParagraph"/>
        <w:numPr>
          <w:ilvl w:val="0"/>
          <w:numId w:val="145"/>
        </w:numPr>
        <w:tabs>
          <w:tab w:val="left" w:pos="996"/>
        </w:tabs>
        <w:spacing w:before="120" w:after="120" w:line="360" w:lineRule="auto"/>
        <w:rPr>
          <w:rFonts w:cs="Arial"/>
          <w:szCs w:val="22"/>
        </w:rPr>
      </w:pPr>
      <w:r>
        <w:rPr>
          <w:rFonts w:cs="Arial"/>
          <w:szCs w:val="22"/>
        </w:rPr>
        <w:t>Supervision sessions are also used to discuss concerns but this must not delay making safeguarding referrals.</w:t>
      </w:r>
      <w:r>
        <w:rPr>
          <w:rFonts w:cs="Arial"/>
          <w:color w:val="F7CAAC"/>
          <w:szCs w:val="22"/>
        </w:rPr>
        <w:t xml:space="preserve"> </w:t>
      </w:r>
    </w:p>
    <w:p w14:paraId="76AF77CA" w14:textId="77777777" w:rsidR="00933F6F" w:rsidRDefault="00933F6F" w:rsidP="00933F6F">
      <w:pPr>
        <w:tabs>
          <w:tab w:val="left" w:pos="996"/>
        </w:tabs>
        <w:spacing w:before="120" w:after="120" w:line="360" w:lineRule="auto"/>
        <w:rPr>
          <w:rFonts w:cs="Arial"/>
          <w:b/>
          <w:bCs/>
          <w:szCs w:val="22"/>
        </w:rPr>
      </w:pPr>
      <w:r>
        <w:rPr>
          <w:rFonts w:cs="Arial"/>
          <w:b/>
          <w:bCs/>
          <w:szCs w:val="22"/>
        </w:rPr>
        <w:t>Whistleblowing</w:t>
      </w:r>
    </w:p>
    <w:p w14:paraId="44938289" w14:textId="77777777" w:rsidR="00933F6F" w:rsidRDefault="00933F6F" w:rsidP="00933F6F">
      <w:pPr>
        <w:tabs>
          <w:tab w:val="left" w:pos="996"/>
        </w:tabs>
        <w:spacing w:before="120" w:after="120" w:line="360" w:lineRule="auto"/>
        <w:rPr>
          <w:rFonts w:cs="Arial"/>
          <w:szCs w:val="22"/>
        </w:rPr>
      </w:pPr>
      <w:r>
        <w:rPr>
          <w:rFonts w:cs="Arial"/>
          <w:szCs w:val="22"/>
        </w:rPr>
        <w:t>The whistle blowing procedure must be followed in the first instance if:</w:t>
      </w:r>
    </w:p>
    <w:p w14:paraId="6A0388E0" w14:textId="77777777" w:rsidR="00933F6F" w:rsidRDefault="00933F6F" w:rsidP="00933F6F">
      <w:pPr>
        <w:pStyle w:val="ListParagraph"/>
        <w:numPr>
          <w:ilvl w:val="0"/>
          <w:numId w:val="146"/>
        </w:numPr>
        <w:tabs>
          <w:tab w:val="left" w:pos="996"/>
        </w:tabs>
        <w:spacing w:before="120" w:after="120" w:line="360" w:lineRule="auto"/>
        <w:rPr>
          <w:rFonts w:cs="Arial"/>
          <w:szCs w:val="22"/>
        </w:rPr>
      </w:pPr>
      <w:r>
        <w:rPr>
          <w:rFonts w:cs="Arial"/>
          <w:szCs w:val="22"/>
        </w:rPr>
        <w:t>a criminal offence has been committed, is being committed or is likely to be committed</w:t>
      </w:r>
    </w:p>
    <w:p w14:paraId="24A6E1AD" w14:textId="77777777" w:rsidR="00933F6F" w:rsidRDefault="00933F6F" w:rsidP="00933F6F">
      <w:pPr>
        <w:pStyle w:val="ListParagraph"/>
        <w:numPr>
          <w:ilvl w:val="0"/>
          <w:numId w:val="146"/>
        </w:numPr>
        <w:tabs>
          <w:tab w:val="left" w:pos="996"/>
        </w:tabs>
        <w:spacing w:before="120" w:after="120" w:line="360" w:lineRule="auto"/>
        <w:rPr>
          <w:rFonts w:cs="Arial"/>
          <w:szCs w:val="22"/>
        </w:rPr>
      </w:pPr>
      <w:r>
        <w:rPr>
          <w:rFonts w:cs="Arial"/>
          <w:szCs w:val="22"/>
        </w:rPr>
        <w:t>a person has failed, is failing or is likely to fail to comply with any legal obligation to which he or she is subject. This includes non-compliance with policies and procedures, breaches of EYFS and/or registration requirements</w:t>
      </w:r>
    </w:p>
    <w:p w14:paraId="312C7DB2" w14:textId="77777777" w:rsidR="00933F6F" w:rsidRDefault="00933F6F" w:rsidP="00933F6F">
      <w:pPr>
        <w:pStyle w:val="ListParagraph"/>
        <w:numPr>
          <w:ilvl w:val="0"/>
          <w:numId w:val="146"/>
        </w:numPr>
        <w:tabs>
          <w:tab w:val="left" w:pos="996"/>
        </w:tabs>
        <w:spacing w:before="120" w:after="120" w:line="360" w:lineRule="auto"/>
        <w:rPr>
          <w:rFonts w:cs="Arial"/>
          <w:szCs w:val="22"/>
        </w:rPr>
      </w:pPr>
      <w:r>
        <w:rPr>
          <w:rFonts w:cs="Arial"/>
          <w:szCs w:val="22"/>
        </w:rPr>
        <w:t>a miscarriage of justice has occurred, is occurring or is likely to occur</w:t>
      </w:r>
    </w:p>
    <w:p w14:paraId="12DED2F5" w14:textId="77777777" w:rsidR="00933F6F" w:rsidRDefault="00933F6F" w:rsidP="00933F6F">
      <w:pPr>
        <w:pStyle w:val="ListParagraph"/>
        <w:numPr>
          <w:ilvl w:val="0"/>
          <w:numId w:val="146"/>
        </w:numPr>
        <w:tabs>
          <w:tab w:val="left" w:pos="996"/>
        </w:tabs>
        <w:spacing w:before="120" w:after="120" w:line="360" w:lineRule="auto"/>
        <w:rPr>
          <w:rFonts w:cs="Arial"/>
          <w:szCs w:val="22"/>
        </w:rPr>
      </w:pPr>
      <w:r>
        <w:rPr>
          <w:rFonts w:cs="Arial"/>
          <w:szCs w:val="22"/>
        </w:rPr>
        <w:t>the health and safety of any individual has been, is being or is likely to be endangered</w:t>
      </w:r>
    </w:p>
    <w:p w14:paraId="094FCAD0" w14:textId="77777777" w:rsidR="00933F6F" w:rsidRDefault="00933F6F" w:rsidP="00933F6F">
      <w:pPr>
        <w:pStyle w:val="ListParagraph"/>
        <w:numPr>
          <w:ilvl w:val="0"/>
          <w:numId w:val="146"/>
        </w:numPr>
        <w:tabs>
          <w:tab w:val="left" w:pos="996"/>
        </w:tabs>
        <w:spacing w:before="120" w:after="120" w:line="360" w:lineRule="auto"/>
        <w:rPr>
          <w:rFonts w:cs="Arial"/>
          <w:szCs w:val="22"/>
        </w:rPr>
      </w:pPr>
      <w:r>
        <w:rPr>
          <w:rFonts w:cs="Arial"/>
          <w:szCs w:val="22"/>
        </w:rPr>
        <w:t xml:space="preserve">the working environment has been, is being or is likely to be </w:t>
      </w:r>
      <w:proofErr w:type="gramStart"/>
      <w:r>
        <w:rPr>
          <w:rFonts w:cs="Arial"/>
          <w:szCs w:val="22"/>
        </w:rPr>
        <w:t>damaged;</w:t>
      </w:r>
      <w:proofErr w:type="gramEnd"/>
    </w:p>
    <w:p w14:paraId="55243DD1" w14:textId="77777777" w:rsidR="00933F6F" w:rsidRDefault="00933F6F" w:rsidP="00933F6F">
      <w:pPr>
        <w:pStyle w:val="ListParagraph"/>
        <w:numPr>
          <w:ilvl w:val="0"/>
          <w:numId w:val="146"/>
        </w:numPr>
        <w:tabs>
          <w:tab w:val="left" w:pos="996"/>
        </w:tabs>
        <w:spacing w:before="120" w:after="120" w:line="360" w:lineRule="auto"/>
        <w:rPr>
          <w:rFonts w:cs="Arial"/>
          <w:szCs w:val="22"/>
        </w:rPr>
      </w:pPr>
      <w:r>
        <w:rPr>
          <w:rFonts w:cs="Arial"/>
          <w:szCs w:val="22"/>
        </w:rPr>
        <w:t>that information tending to show any matter falling within any one of the preceding clauses has been, is being or is likely to be deliberately concealed</w:t>
      </w:r>
    </w:p>
    <w:p w14:paraId="6A6453DD" w14:textId="77777777" w:rsidR="00933F6F" w:rsidRDefault="00933F6F" w:rsidP="00933F6F">
      <w:pPr>
        <w:tabs>
          <w:tab w:val="left" w:pos="996"/>
        </w:tabs>
        <w:spacing w:before="120" w:after="120" w:line="360" w:lineRule="auto"/>
        <w:rPr>
          <w:rFonts w:cs="Arial"/>
          <w:szCs w:val="22"/>
        </w:rPr>
      </w:pPr>
      <w:r>
        <w:rPr>
          <w:rFonts w:cs="Arial"/>
          <w:szCs w:val="22"/>
        </w:rPr>
        <w:t>There are 3 stages to raising concerns as follows:</w:t>
      </w:r>
    </w:p>
    <w:p w14:paraId="25F2366E" w14:textId="77777777" w:rsidR="00933F6F" w:rsidRDefault="00933F6F" w:rsidP="00933F6F">
      <w:pPr>
        <w:pStyle w:val="ListParagraph"/>
        <w:numPr>
          <w:ilvl w:val="0"/>
          <w:numId w:val="147"/>
        </w:numPr>
        <w:tabs>
          <w:tab w:val="left" w:pos="996"/>
        </w:tabs>
        <w:spacing w:before="120" w:after="120" w:line="360" w:lineRule="auto"/>
        <w:rPr>
          <w:rFonts w:cs="Arial"/>
          <w:szCs w:val="22"/>
        </w:rPr>
      </w:pPr>
      <w:r>
        <w:rPr>
          <w:rFonts w:cs="Arial"/>
          <w:szCs w:val="22"/>
        </w:rPr>
        <w:t xml:space="preserve">If staff wish to raise or discuss any issues which might fall into the above categories, they should normally raise this issue with their manager/Designated Person. </w:t>
      </w:r>
    </w:p>
    <w:p w14:paraId="581ED813" w14:textId="77777777" w:rsidR="00933F6F" w:rsidRDefault="00933F6F" w:rsidP="00933F6F">
      <w:pPr>
        <w:pStyle w:val="ListParagraph"/>
        <w:numPr>
          <w:ilvl w:val="0"/>
          <w:numId w:val="147"/>
        </w:numPr>
        <w:tabs>
          <w:tab w:val="left" w:pos="996"/>
        </w:tabs>
        <w:spacing w:before="120" w:after="120" w:line="360" w:lineRule="auto"/>
        <w:rPr>
          <w:rFonts w:cs="Arial"/>
          <w:szCs w:val="22"/>
        </w:rPr>
      </w:pPr>
      <w:r>
        <w:rPr>
          <w:rFonts w:cs="Arial"/>
          <w:szCs w:val="22"/>
        </w:rPr>
        <w:t xml:space="preserve">Staff who are unable to raise the issue with their manager/Designated Person should raise the issue with their line manager’s manager/Designated Officer. </w:t>
      </w:r>
    </w:p>
    <w:p w14:paraId="325440FF" w14:textId="77777777" w:rsidR="00933F6F" w:rsidRDefault="00933F6F" w:rsidP="00933F6F">
      <w:pPr>
        <w:pStyle w:val="ListParagraph"/>
        <w:numPr>
          <w:ilvl w:val="0"/>
          <w:numId w:val="147"/>
        </w:numPr>
        <w:spacing w:before="120" w:after="120" w:line="360" w:lineRule="auto"/>
        <w:rPr>
          <w:rFonts w:cs="Arial"/>
          <w:szCs w:val="22"/>
        </w:rPr>
      </w:pPr>
      <w:r>
        <w:rPr>
          <w:rFonts w:cs="Arial"/>
          <w:szCs w:val="22"/>
        </w:rPr>
        <w:t>If staff are still concerned after the investigation, or the matter is so serious that they cannot discuss it with a line manager, they should raise the matter with [insert name and contact details of most senior person].</w:t>
      </w:r>
    </w:p>
    <w:p w14:paraId="654E4649" w14:textId="77777777" w:rsidR="00933F6F" w:rsidRDefault="00933F6F" w:rsidP="00933F6F">
      <w:pPr>
        <w:tabs>
          <w:tab w:val="left" w:pos="996"/>
        </w:tabs>
        <w:spacing w:before="120" w:after="120" w:line="360" w:lineRule="auto"/>
        <w:rPr>
          <w:rFonts w:cs="Arial"/>
          <w:szCs w:val="22"/>
        </w:rPr>
      </w:pPr>
      <w:r>
        <w:rPr>
          <w:rFonts w:cs="Arial"/>
          <w:szCs w:val="22"/>
        </w:rPr>
        <w:lastRenderedPageBreak/>
        <w:t>Ultimately,</w:t>
      </w:r>
      <w:r>
        <w:rPr>
          <w:rFonts w:cs="Arial"/>
          <w:color w:val="FF0000"/>
          <w:szCs w:val="22"/>
        </w:rPr>
        <w:t xml:space="preserve"> </w:t>
      </w:r>
      <w:r>
        <w:rPr>
          <w:rFonts w:cs="Arial"/>
          <w:szCs w:val="22"/>
        </w:rPr>
        <w:t>if an issue cannot be resolved and the member of staff believes a child remains at risk because the setting or the local authority have not responded appropriately, the NSPCC have introduced a whistle-blowing helpline 0800 028 0285 for professionals who believe that:</w:t>
      </w:r>
    </w:p>
    <w:p w14:paraId="06EB3B96" w14:textId="77777777" w:rsidR="00933F6F" w:rsidRDefault="00933F6F" w:rsidP="00933F6F">
      <w:pPr>
        <w:numPr>
          <w:ilvl w:val="0"/>
          <w:numId w:val="148"/>
        </w:numPr>
        <w:tabs>
          <w:tab w:val="left" w:pos="996"/>
        </w:tabs>
        <w:spacing w:before="120" w:after="120" w:line="360" w:lineRule="auto"/>
        <w:rPr>
          <w:rFonts w:cs="Arial"/>
          <w:szCs w:val="22"/>
        </w:rPr>
      </w:pPr>
      <w:r>
        <w:rPr>
          <w:rFonts w:cs="Arial"/>
          <w:szCs w:val="22"/>
        </w:rPr>
        <w:t>their own or another employer will cover up the concern</w:t>
      </w:r>
    </w:p>
    <w:p w14:paraId="09598D89" w14:textId="77777777" w:rsidR="00933F6F" w:rsidRDefault="00933F6F" w:rsidP="00933F6F">
      <w:pPr>
        <w:numPr>
          <w:ilvl w:val="0"/>
          <w:numId w:val="148"/>
        </w:numPr>
        <w:tabs>
          <w:tab w:val="left" w:pos="996"/>
        </w:tabs>
        <w:spacing w:before="120" w:after="120" w:line="360" w:lineRule="auto"/>
        <w:rPr>
          <w:rFonts w:cs="Arial"/>
          <w:szCs w:val="22"/>
        </w:rPr>
      </w:pPr>
      <w:r>
        <w:rPr>
          <w:rFonts w:cs="Arial"/>
          <w:szCs w:val="22"/>
        </w:rPr>
        <w:t>they will be treated unfairly by their own employer for complaining</w:t>
      </w:r>
    </w:p>
    <w:p w14:paraId="4B978268" w14:textId="77777777" w:rsidR="00933F6F" w:rsidRDefault="00933F6F" w:rsidP="00933F6F">
      <w:pPr>
        <w:numPr>
          <w:ilvl w:val="0"/>
          <w:numId w:val="148"/>
        </w:numPr>
        <w:tabs>
          <w:tab w:val="left" w:pos="996"/>
        </w:tabs>
        <w:spacing w:before="120" w:after="120" w:line="360" w:lineRule="auto"/>
        <w:rPr>
          <w:rFonts w:cs="Arial"/>
          <w:szCs w:val="22"/>
        </w:rPr>
      </w:pPr>
      <w:r>
        <w:rPr>
          <w:rFonts w:cs="Arial"/>
          <w:szCs w:val="22"/>
        </w:rPr>
        <w:t>if they have already told their own employer and they have not responded</w:t>
      </w:r>
    </w:p>
    <w:p w14:paraId="0E72AE1F" w14:textId="77777777" w:rsidR="00933F6F" w:rsidRDefault="00933F6F" w:rsidP="00933F6F">
      <w:pPr>
        <w:widowControl w:val="0"/>
        <w:tabs>
          <w:tab w:val="left" w:pos="220"/>
          <w:tab w:val="left" w:pos="720"/>
        </w:tabs>
        <w:autoSpaceDE w:val="0"/>
        <w:autoSpaceDN w:val="0"/>
        <w:adjustRightInd w:val="0"/>
        <w:spacing w:before="120" w:after="120" w:line="360" w:lineRule="auto"/>
        <w:rPr>
          <w:rStyle w:val="Hyperlink"/>
          <w:rFonts w:ascii="Arial" w:hAnsi="Arial" w:cs="Arial"/>
          <w:b/>
          <w:lang w:val="en-US"/>
        </w:rPr>
      </w:pPr>
      <w:r>
        <w:rPr>
          <w:rStyle w:val="Hyperlink"/>
          <w:b/>
          <w:szCs w:val="22"/>
          <w:lang w:val="en-US"/>
        </w:rPr>
        <w:t>Female genital mutilation (FGM)</w:t>
      </w:r>
    </w:p>
    <w:p w14:paraId="608E82AC" w14:textId="77777777" w:rsidR="00933F6F" w:rsidRDefault="00933F6F" w:rsidP="00933F6F">
      <w:pPr>
        <w:spacing w:before="120" w:after="120" w:line="360" w:lineRule="auto"/>
        <w:rPr>
          <w:rStyle w:val="Hyperlink"/>
          <w:szCs w:val="22"/>
          <w:lang w:val="en-US"/>
        </w:rPr>
      </w:pPr>
      <w:r>
        <w:rPr>
          <w:rStyle w:val="Hyperlink"/>
          <w:szCs w:val="22"/>
          <w:lang w:val="en-US"/>
        </w:rPr>
        <w:t>Practitioners should be alert to symptoms that would indicate that FGM has occurred, or may be about to occur, and take appropriate safeguarding action. Designated persons should contact the police immediately as well as refer to children’s services local authority social work if they believe that FGM may be about to occur.</w:t>
      </w:r>
    </w:p>
    <w:p w14:paraId="5637EF27" w14:textId="77777777" w:rsidR="00933F6F" w:rsidRDefault="00933F6F" w:rsidP="00933F6F">
      <w:pPr>
        <w:spacing w:before="120" w:after="120" w:line="360" w:lineRule="auto"/>
        <w:rPr>
          <w:rFonts w:eastAsia="Cambria"/>
        </w:rPr>
      </w:pPr>
      <w:r>
        <w:rPr>
          <w:rStyle w:val="Hyperlink"/>
          <w:szCs w:val="22"/>
          <w:lang w:val="en-US"/>
        </w:rPr>
        <w:t>It is illegal to undertake FGM or to assist anyone to enable them to practice FGM</w:t>
      </w:r>
      <w:r>
        <w:rPr>
          <w:rFonts w:eastAsia="Cambria" w:cs="Arial"/>
          <w:szCs w:val="22"/>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LSCB guidance must be followed in relation to FGM, and the designated person is informed regarding specific risks relating to the culture and ethnicity of children who may be attending their setting and shares this knowledge with staff.</w:t>
      </w:r>
    </w:p>
    <w:p w14:paraId="3ADE8FDF" w14:textId="77777777" w:rsidR="00933F6F" w:rsidRDefault="00933F6F" w:rsidP="00933F6F">
      <w:pPr>
        <w:spacing w:before="120" w:after="120" w:line="360" w:lineRule="auto"/>
        <w:rPr>
          <w:rFonts w:cs="Arial"/>
          <w:b/>
          <w:szCs w:val="22"/>
        </w:rPr>
      </w:pPr>
      <w:r>
        <w:rPr>
          <w:rFonts w:cs="Arial"/>
          <w:bCs/>
          <w:szCs w:val="22"/>
        </w:rPr>
        <w:t xml:space="preserve">Symptoms of FGM in very young girls may include </w:t>
      </w:r>
      <w:r>
        <w:rPr>
          <w:rFonts w:cs="Arial"/>
          <w:szCs w:val="22"/>
          <w:lang w:eastAsia="en-GB"/>
        </w:rPr>
        <w:t>difficulty walking, sitting or standing; painful urination and/or urinary tract infection; urinary retention; evidence of surgery; changes to nappy changing or toileting routines; </w:t>
      </w:r>
      <w:r>
        <w:rPr>
          <w:rFonts w:cs="Arial"/>
          <w:szCs w:val="22"/>
        </w:rPr>
        <w:t>injury to adjacent tissues;</w:t>
      </w:r>
      <w:r>
        <w:rPr>
          <w:rFonts w:cs="Arial"/>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07423CA6" w14:textId="77777777" w:rsidR="00933F6F" w:rsidRDefault="00933F6F" w:rsidP="00933F6F">
      <w:pPr>
        <w:spacing w:before="120" w:after="120" w:line="360" w:lineRule="auto"/>
        <w:rPr>
          <w:rFonts w:cs="Arial"/>
          <w:b/>
          <w:szCs w:val="22"/>
          <w:lang w:eastAsia="en-GB"/>
        </w:rPr>
      </w:pPr>
      <w:r>
        <w:rPr>
          <w:rFonts w:cs="Arial"/>
          <w:b/>
          <w:szCs w:val="22"/>
          <w:lang w:eastAsia="en-GB"/>
        </w:rPr>
        <w:t>Further guidance</w:t>
      </w:r>
    </w:p>
    <w:p w14:paraId="131D6F98" w14:textId="77777777" w:rsidR="00933F6F" w:rsidRDefault="00933F6F" w:rsidP="00933F6F">
      <w:pPr>
        <w:spacing w:before="120" w:after="120" w:line="360" w:lineRule="auto"/>
        <w:rPr>
          <w:rStyle w:val="Hyperlink"/>
          <w:rFonts w:ascii="Arial" w:hAnsi="Arial" w:cs="Arial"/>
        </w:rPr>
      </w:pPr>
      <w:r>
        <w:rPr>
          <w:rFonts w:cs="Arial"/>
          <w:szCs w:val="22"/>
        </w:rPr>
        <w:t xml:space="preserve">NSPCC 24-hour FGM helpline: 0800 028 3550 or email </w:t>
      </w:r>
      <w:hyperlink r:id="rId23" w:history="1">
        <w:r>
          <w:rPr>
            <w:rStyle w:val="Hyperlink"/>
            <w:szCs w:val="22"/>
          </w:rPr>
          <w:t>fgmhelp@nspcc.org.uk</w:t>
        </w:r>
      </w:hyperlink>
    </w:p>
    <w:p w14:paraId="6B4ED20A" w14:textId="77777777" w:rsidR="00933F6F" w:rsidRDefault="00933F6F" w:rsidP="00933F6F">
      <w:pPr>
        <w:spacing w:before="120" w:after="120" w:line="360" w:lineRule="auto"/>
      </w:pPr>
      <w:r>
        <w:rPr>
          <w:rFonts w:cs="Arial"/>
          <w:szCs w:val="22"/>
        </w:rPr>
        <w:lastRenderedPageBreak/>
        <w:t xml:space="preserve">Government help and advice: </w:t>
      </w:r>
      <w:hyperlink r:id="rId24" w:history="1">
        <w:r>
          <w:rPr>
            <w:rStyle w:val="Hyperlink"/>
            <w:szCs w:val="22"/>
          </w:rPr>
          <w:t>www.gov.uk/female-genital-mutilation</w:t>
        </w:r>
      </w:hyperlink>
    </w:p>
    <w:p w14:paraId="49DCAFD6" w14:textId="77777777" w:rsidR="00933F6F" w:rsidRDefault="00933F6F" w:rsidP="00933F6F">
      <w:pPr>
        <w:spacing w:before="120" w:after="120" w:line="360" w:lineRule="auto"/>
        <w:rPr>
          <w:rFonts w:cs="Arial"/>
          <w:b/>
          <w:szCs w:val="22"/>
        </w:rPr>
      </w:pPr>
      <w:r>
        <w:rPr>
          <w:rFonts w:cs="Arial"/>
          <w:b/>
          <w:szCs w:val="22"/>
        </w:rPr>
        <w:t xml:space="preserve">Children and young people vulnerable to extremism or radicalisation </w:t>
      </w:r>
    </w:p>
    <w:p w14:paraId="3252754B" w14:textId="77777777" w:rsidR="00933F6F" w:rsidRDefault="00933F6F" w:rsidP="00933F6F">
      <w:pPr>
        <w:tabs>
          <w:tab w:val="left" w:pos="996"/>
        </w:tabs>
        <w:spacing w:before="120" w:after="120" w:line="360" w:lineRule="auto"/>
        <w:rPr>
          <w:rFonts w:cs="Arial"/>
          <w:szCs w:val="22"/>
        </w:rPr>
      </w:pPr>
      <w:r>
        <w:rPr>
          <w:rFonts w:cs="Arial"/>
          <w:szCs w:val="22"/>
        </w:rPr>
        <w:t>Early years settings, schools and local authorities have a duty to identify and respond appropriately to concerns of any child or adult at risk of being drawn into terrorism. LSP’s have procedures which cover how professionals should respond to concerns that children or young people may be at risk of being influenced by or being made vulnerable by the risks of extremism.</w:t>
      </w:r>
      <w:r>
        <w:rPr>
          <w:rFonts w:cs="Arial"/>
          <w:color w:val="F7CAAC"/>
          <w:szCs w:val="22"/>
        </w:rPr>
        <w:t xml:space="preserve"> </w:t>
      </w:r>
    </w:p>
    <w:p w14:paraId="206A7BD7" w14:textId="77777777" w:rsidR="00933F6F" w:rsidRDefault="00933F6F" w:rsidP="00933F6F">
      <w:pPr>
        <w:tabs>
          <w:tab w:val="left" w:pos="996"/>
        </w:tabs>
        <w:spacing w:before="120" w:after="120" w:line="360" w:lineRule="auto"/>
        <w:rPr>
          <w:rFonts w:cs="Arial"/>
          <w:szCs w:val="22"/>
        </w:rPr>
      </w:pPr>
      <w:r>
        <w:rPr>
          <w:rFonts w:cs="Arial"/>
          <w:szCs w:val="22"/>
        </w:rPr>
        <w:t xml:space="preserve">There are potential safeguarding implications for children and young people who have close or extended family or friendship networks linked to involvement in extremism or terrorism. </w:t>
      </w:r>
    </w:p>
    <w:p w14:paraId="301DA66C" w14:textId="77777777" w:rsidR="00933F6F" w:rsidRDefault="00933F6F" w:rsidP="00933F6F">
      <w:pPr>
        <w:pStyle w:val="ListParagraph"/>
        <w:numPr>
          <w:ilvl w:val="0"/>
          <w:numId w:val="149"/>
        </w:numPr>
        <w:tabs>
          <w:tab w:val="left" w:pos="996"/>
        </w:tabs>
        <w:spacing w:before="120" w:after="120" w:line="360" w:lineRule="auto"/>
        <w:rPr>
          <w:rFonts w:cs="Arial"/>
          <w:szCs w:val="22"/>
        </w:rPr>
      </w:pPr>
      <w:r>
        <w:rPr>
          <w:rFonts w:cs="Arial"/>
          <w:szCs w:val="22"/>
        </w:rPr>
        <w:t>The designated person is required to familiarise themselves with LSP procedures, as well as online guidance including:</w:t>
      </w:r>
    </w:p>
    <w:p w14:paraId="7C86435D" w14:textId="77777777" w:rsidR="00933F6F" w:rsidRDefault="00933F6F" w:rsidP="00933F6F">
      <w:pPr>
        <w:pStyle w:val="ColorfulList-Accent12"/>
        <w:numPr>
          <w:ilvl w:val="0"/>
          <w:numId w:val="150"/>
        </w:numPr>
        <w:tabs>
          <w:tab w:val="left" w:pos="996"/>
        </w:tabs>
        <w:spacing w:before="120" w:after="120" w:line="360" w:lineRule="auto"/>
        <w:rPr>
          <w:rFonts w:cs="Arial"/>
          <w:szCs w:val="22"/>
        </w:rPr>
      </w:pPr>
      <w:r>
        <w:rPr>
          <w:rFonts w:cs="Arial"/>
          <w:szCs w:val="22"/>
        </w:rPr>
        <w:t xml:space="preserve">Channel Duty guidance: Protecting people vulnerable to being drawn into terrorism </w:t>
      </w:r>
      <w:hyperlink r:id="rId25" w:history="1">
        <w:r>
          <w:rPr>
            <w:rStyle w:val="Hyperlink"/>
            <w:szCs w:val="22"/>
          </w:rPr>
          <w:t>www.gov.uk/government/publications/channel-and-prevent-multi-agency-panel-pmap-guidance</w:t>
        </w:r>
      </w:hyperlink>
    </w:p>
    <w:p w14:paraId="45D34796" w14:textId="77777777" w:rsidR="00933F6F" w:rsidRDefault="00933F6F" w:rsidP="00933F6F">
      <w:pPr>
        <w:pStyle w:val="ColorfulList-Accent12"/>
        <w:numPr>
          <w:ilvl w:val="0"/>
          <w:numId w:val="150"/>
        </w:numPr>
        <w:tabs>
          <w:tab w:val="left" w:pos="996"/>
        </w:tabs>
        <w:spacing w:before="120" w:after="120" w:line="360" w:lineRule="auto"/>
        <w:rPr>
          <w:rFonts w:cs="Arial"/>
          <w:szCs w:val="22"/>
        </w:rPr>
      </w:pPr>
      <w:r>
        <w:rPr>
          <w:rFonts w:cs="Arial"/>
          <w:szCs w:val="22"/>
        </w:rPr>
        <w:t xml:space="preserve">Prevent Strategy (HMG 2011) </w:t>
      </w:r>
      <w:hyperlink r:id="rId26" w:history="1">
        <w:r>
          <w:rPr>
            <w:rStyle w:val="Hyperlink"/>
            <w:szCs w:val="22"/>
          </w:rPr>
          <w:t>www.gov.uk/government/publications/prevent-strategy-2011</w:t>
        </w:r>
      </w:hyperlink>
    </w:p>
    <w:p w14:paraId="556E289F" w14:textId="77777777" w:rsidR="00933F6F" w:rsidRDefault="00933F6F" w:rsidP="00933F6F">
      <w:pPr>
        <w:pStyle w:val="ColorfulList-Accent12"/>
        <w:numPr>
          <w:ilvl w:val="0"/>
          <w:numId w:val="150"/>
        </w:numPr>
        <w:tabs>
          <w:tab w:val="left" w:pos="996"/>
        </w:tabs>
        <w:spacing w:before="120" w:after="120" w:line="360" w:lineRule="auto"/>
        <w:rPr>
          <w:rFonts w:cs="Arial"/>
          <w:szCs w:val="22"/>
        </w:rPr>
      </w:pPr>
      <w:r>
        <w:rPr>
          <w:rFonts w:cs="Arial"/>
          <w:szCs w:val="22"/>
        </w:rPr>
        <w:t xml:space="preserve">The prevent duty: for schools and childcare providers </w:t>
      </w:r>
      <w:hyperlink r:id="rId27" w:history="1">
        <w:r>
          <w:rPr>
            <w:rStyle w:val="Hyperlink"/>
            <w:szCs w:val="22"/>
          </w:rPr>
          <w:t>www.gov.uk/government/publications/protecting-children-from-radicalisation-the-prevent-duty</w:t>
        </w:r>
      </w:hyperlink>
    </w:p>
    <w:p w14:paraId="7E194183" w14:textId="77777777" w:rsidR="00933F6F" w:rsidRDefault="00933F6F" w:rsidP="00933F6F">
      <w:pPr>
        <w:pStyle w:val="ColorfulList-Accent12"/>
        <w:numPr>
          <w:ilvl w:val="0"/>
          <w:numId w:val="149"/>
        </w:numPr>
        <w:tabs>
          <w:tab w:val="left" w:pos="996"/>
        </w:tabs>
        <w:spacing w:before="120" w:after="120" w:line="360" w:lineRule="auto"/>
        <w:rPr>
          <w:rFonts w:cs="Arial"/>
          <w:szCs w:val="22"/>
        </w:rPr>
      </w:pPr>
      <w:r>
        <w:rPr>
          <w:rFonts w:cs="Arial"/>
          <w:szCs w:val="22"/>
        </w:rPr>
        <w:t>The designated person should follow LSP guidance in relation to how to respond to concerns regarding extremism and ensure that staff know how to identify and raise any concerns in relation to this with them.</w:t>
      </w:r>
    </w:p>
    <w:p w14:paraId="29F3320E" w14:textId="77777777" w:rsidR="00933F6F" w:rsidRDefault="00933F6F" w:rsidP="00933F6F">
      <w:pPr>
        <w:pStyle w:val="ListParagraph"/>
        <w:numPr>
          <w:ilvl w:val="0"/>
          <w:numId w:val="149"/>
        </w:numPr>
        <w:tabs>
          <w:tab w:val="left" w:pos="996"/>
        </w:tabs>
        <w:spacing w:before="120" w:after="120" w:line="360" w:lineRule="auto"/>
        <w:rPr>
          <w:rFonts w:cs="Arial"/>
          <w:szCs w:val="22"/>
        </w:rPr>
      </w:pPr>
      <w:r>
        <w:rPr>
          <w:rFonts w:cs="Arial"/>
          <w:szCs w:val="22"/>
        </w:rPr>
        <w:t>The designated person must know how to refer concerns about risks of extremism/radicalisation to their LSP safeguarding team or the Channel panel, as appropriate.</w:t>
      </w:r>
    </w:p>
    <w:p w14:paraId="71D4197A" w14:textId="77777777" w:rsidR="00933F6F" w:rsidRDefault="00933F6F" w:rsidP="00933F6F">
      <w:pPr>
        <w:pStyle w:val="ListParagraph"/>
        <w:numPr>
          <w:ilvl w:val="0"/>
          <w:numId w:val="149"/>
        </w:numPr>
        <w:tabs>
          <w:tab w:val="left" w:pos="996"/>
        </w:tabs>
        <w:spacing w:before="120" w:after="120" w:line="360" w:lineRule="auto"/>
        <w:rPr>
          <w:rFonts w:cs="Arial"/>
          <w:i/>
          <w:szCs w:val="22"/>
        </w:rPr>
      </w:pPr>
      <w:r>
        <w:rPr>
          <w:rFonts w:cs="Arial"/>
          <w:szCs w:val="22"/>
        </w:rPr>
        <w:t>The designated person should also ensure that they and all other staff working with children and young people understand how to recognise that someone may be at risk of violent extremism.</w:t>
      </w:r>
    </w:p>
    <w:p w14:paraId="70E247B7" w14:textId="77777777" w:rsidR="00933F6F" w:rsidRDefault="00933F6F" w:rsidP="00933F6F">
      <w:pPr>
        <w:pStyle w:val="ListParagraph"/>
        <w:numPr>
          <w:ilvl w:val="0"/>
          <w:numId w:val="149"/>
        </w:numPr>
        <w:tabs>
          <w:tab w:val="left" w:pos="996"/>
        </w:tabs>
        <w:spacing w:before="120" w:after="120" w:line="360" w:lineRule="auto"/>
        <w:rPr>
          <w:rFonts w:cs="Arial"/>
          <w:i/>
          <w:szCs w:val="22"/>
        </w:rPr>
      </w:pPr>
      <w:r>
        <w:rPr>
          <w:rFonts w:cs="Arial"/>
          <w:szCs w:val="22"/>
        </w:rPr>
        <w:t xml:space="preserve">The designated person also ensures that all staff complete </w:t>
      </w:r>
      <w:r>
        <w:rPr>
          <w:rFonts w:cs="Arial"/>
          <w:i/>
          <w:iCs/>
          <w:szCs w:val="22"/>
        </w:rPr>
        <w:t xml:space="preserve">The Prevent Duty in an Early Years Environment </w:t>
      </w:r>
      <w:r>
        <w:rPr>
          <w:rFonts w:cs="Arial"/>
          <w:szCs w:val="22"/>
        </w:rPr>
        <w:t xml:space="preserve">and </w:t>
      </w:r>
      <w:r>
        <w:rPr>
          <w:rFonts w:cs="Arial"/>
          <w:i/>
          <w:szCs w:val="22"/>
        </w:rPr>
        <w:t>Understanding Children’s Rights</w:t>
      </w:r>
      <w:r>
        <w:rPr>
          <w:rFonts w:cs="Arial"/>
          <w:szCs w:val="22"/>
        </w:rPr>
        <w:t xml:space="preserve"> and </w:t>
      </w:r>
      <w:r>
        <w:rPr>
          <w:rFonts w:cs="Arial"/>
          <w:i/>
          <w:szCs w:val="22"/>
        </w:rPr>
        <w:t xml:space="preserve">Equality and Inclusion in Early Years Settings </w:t>
      </w:r>
      <w:r>
        <w:rPr>
          <w:rFonts w:cs="Arial"/>
          <w:iCs/>
          <w:szCs w:val="22"/>
        </w:rPr>
        <w:t>online EduCare courses</w:t>
      </w:r>
      <w:r>
        <w:rPr>
          <w:rFonts w:cs="Arial"/>
          <w:i/>
          <w:szCs w:val="22"/>
        </w:rPr>
        <w:t>.</w:t>
      </w:r>
    </w:p>
    <w:p w14:paraId="33E634FD" w14:textId="77777777" w:rsidR="00933F6F" w:rsidRDefault="00933F6F" w:rsidP="00933F6F">
      <w:pPr>
        <w:pStyle w:val="ListParagraph"/>
        <w:numPr>
          <w:ilvl w:val="0"/>
          <w:numId w:val="151"/>
        </w:numPr>
        <w:tabs>
          <w:tab w:val="left" w:pos="996"/>
        </w:tabs>
        <w:spacing w:before="120" w:after="120" w:line="360" w:lineRule="auto"/>
        <w:rPr>
          <w:rFonts w:cs="Arial"/>
          <w:szCs w:val="22"/>
        </w:rPr>
      </w:pPr>
      <w:r>
        <w:rPr>
          <w:rFonts w:cs="Arial"/>
          <w:szCs w:val="22"/>
        </w:rPr>
        <w:t xml:space="preserve">If available in the area, the designated person should complete WRAP (or equivalent) training and support staff to access the training as offered by local authorities. WRAP training covers local arrangements for dealing with concerns that a child may be at risk of extremism and/or radicalisation. </w:t>
      </w:r>
    </w:p>
    <w:p w14:paraId="218B8AFB" w14:textId="77777777" w:rsidR="00933F6F" w:rsidRDefault="00933F6F" w:rsidP="00933F6F">
      <w:pPr>
        <w:pStyle w:val="ListParagraph"/>
        <w:numPr>
          <w:ilvl w:val="0"/>
          <w:numId w:val="151"/>
        </w:numPr>
        <w:tabs>
          <w:tab w:val="left" w:pos="996"/>
        </w:tabs>
        <w:spacing w:before="120" w:after="120" w:line="360" w:lineRule="auto"/>
        <w:rPr>
          <w:rFonts w:cs="Arial"/>
          <w:szCs w:val="22"/>
        </w:rPr>
      </w:pPr>
      <w:r>
        <w:rPr>
          <w:rFonts w:cs="Arial"/>
          <w:szCs w:val="22"/>
        </w:rPr>
        <w:lastRenderedPageBreak/>
        <w:t>The designated person should understand the perceived terrorism risks in relation to the area that they deliver services in.</w:t>
      </w:r>
    </w:p>
    <w:p w14:paraId="015F7416" w14:textId="77777777" w:rsidR="00933F6F" w:rsidRDefault="00933F6F" w:rsidP="00933F6F">
      <w:pPr>
        <w:tabs>
          <w:tab w:val="left" w:pos="996"/>
        </w:tabs>
        <w:spacing w:before="120" w:after="120" w:line="360" w:lineRule="auto"/>
        <w:rPr>
          <w:rFonts w:cs="Arial"/>
          <w:b/>
          <w:szCs w:val="22"/>
        </w:rPr>
      </w:pPr>
      <w:r>
        <w:rPr>
          <w:rFonts w:cs="Arial"/>
          <w:b/>
          <w:szCs w:val="22"/>
        </w:rPr>
        <w:t>Parental consent for radicalisation referrals</w:t>
      </w:r>
    </w:p>
    <w:p w14:paraId="45F52C9C" w14:textId="77777777" w:rsidR="00933F6F" w:rsidRDefault="00933F6F" w:rsidP="00933F6F">
      <w:pPr>
        <w:tabs>
          <w:tab w:val="left" w:pos="996"/>
        </w:tabs>
        <w:spacing w:before="120" w:after="120" w:line="360" w:lineRule="auto"/>
        <w:rPr>
          <w:rFonts w:cs="Arial"/>
          <w:szCs w:val="22"/>
        </w:rPr>
      </w:pPr>
      <w:r>
        <w:rPr>
          <w:rFonts w:cs="Arial"/>
          <w:szCs w:val="22"/>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w:t>
      </w:r>
      <w:r>
        <w:rPr>
          <w:rFonts w:cs="Arial"/>
          <w:bCs/>
          <w:szCs w:val="22"/>
        </w:rPr>
        <w:t>not a requirement</w:t>
      </w:r>
      <w:r>
        <w:rPr>
          <w:rFonts w:cs="Arial"/>
          <w:b/>
          <w:szCs w:val="22"/>
        </w:rPr>
        <w:t xml:space="preserve"> </w:t>
      </w:r>
      <w:r>
        <w:rPr>
          <w:rFonts w:cs="Arial"/>
          <w:szCs w:val="22"/>
        </w:rPr>
        <w:t xml:space="preserve">to seek consent before referring a concern regarding possible involvement in extremism or terrorism if it may put a child at risk, or if an offence may have been or may be committed. Advice should be sought from line managers and local agencies responsible for safeguarding, as to </w:t>
      </w:r>
      <w:proofErr w:type="gramStart"/>
      <w:r>
        <w:rPr>
          <w:rFonts w:cs="Arial"/>
          <w:szCs w:val="22"/>
        </w:rPr>
        <w:t>whether or not</w:t>
      </w:r>
      <w:proofErr w:type="gramEnd"/>
      <w:r>
        <w:rPr>
          <w:rFonts w:cs="Arial"/>
          <w:szCs w:val="22"/>
        </w:rPr>
        <w:t xml:space="preserve"> consent should be sought on a case-by-case basis. Designated persons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69BD347D" w14:textId="77777777" w:rsidR="00933F6F" w:rsidRDefault="00933F6F" w:rsidP="00933F6F">
      <w:pPr>
        <w:tabs>
          <w:tab w:val="left" w:pos="996"/>
        </w:tabs>
        <w:spacing w:before="120" w:after="120" w:line="360" w:lineRule="auto"/>
        <w:rPr>
          <w:rFonts w:cs="Arial"/>
          <w:szCs w:val="22"/>
        </w:rPr>
      </w:pPr>
      <w:r>
        <w:rPr>
          <w:rFonts w:cs="Arial"/>
          <w:bCs/>
          <w:szCs w:val="22"/>
        </w:rPr>
        <w:t>Consent is required prior to any individual engaging</w:t>
      </w:r>
      <w:r>
        <w:rPr>
          <w:rFonts w:cs="Arial"/>
          <w:szCs w:val="22"/>
        </w:rPr>
        <w:t xml:space="preserve"> with a Channel intervention. Consent is usually sought by Channel partners, but LSP procedures should be followed regarding this.</w:t>
      </w:r>
    </w:p>
    <w:p w14:paraId="1A938038" w14:textId="77777777" w:rsidR="00933F6F" w:rsidRDefault="00933F6F" w:rsidP="00933F6F">
      <w:pPr>
        <w:tabs>
          <w:tab w:val="left" w:pos="996"/>
        </w:tabs>
        <w:spacing w:before="120" w:after="120" w:line="360" w:lineRule="auto"/>
        <w:rPr>
          <w:rFonts w:cs="Arial"/>
          <w:szCs w:val="22"/>
        </w:rPr>
      </w:pPr>
      <w:r>
        <w:rPr>
          <w:rFonts w:cs="Arial"/>
          <w:szCs w:val="22"/>
        </w:rPr>
        <w:t xml:space="preserve">If there is a concern that a person is already involved in terrorist activity this must be reported to the </w:t>
      </w:r>
      <w:r>
        <w:rPr>
          <w:rFonts w:cs="Arial"/>
          <w:szCs w:val="22"/>
          <w:lang w:val="en-US"/>
        </w:rPr>
        <w:t>Anti-Terrorist Hot Line 0800 789 321-Text/phone 0800 0324 539</w:t>
      </w:r>
      <w:r>
        <w:rPr>
          <w:rFonts w:cs="Arial"/>
          <w:szCs w:val="22"/>
        </w:rPr>
        <w:t xml:space="preserve">. </w:t>
      </w:r>
      <w:r>
        <w:rPr>
          <w:rFonts w:cs="Arial"/>
          <w:szCs w:val="22"/>
          <w:lang w:val="en-US"/>
        </w:rPr>
        <w:t>Police can be contacted on 101.</w:t>
      </w:r>
    </w:p>
    <w:p w14:paraId="27AAB1E5" w14:textId="77777777" w:rsidR="00933F6F" w:rsidRDefault="00933F6F" w:rsidP="00933F6F">
      <w:pPr>
        <w:pStyle w:val="ColorfulList-Accent12"/>
        <w:spacing w:before="120" w:after="120" w:line="360" w:lineRule="auto"/>
        <w:ind w:left="0"/>
        <w:rPr>
          <w:rFonts w:cs="Arial"/>
          <w:b/>
          <w:szCs w:val="22"/>
        </w:rPr>
      </w:pPr>
      <w:r>
        <w:rPr>
          <w:rFonts w:cs="Arial"/>
          <w:b/>
          <w:szCs w:val="22"/>
        </w:rPr>
        <w:t>Concerns about children affected by gang activity/serious youth violence</w:t>
      </w:r>
    </w:p>
    <w:p w14:paraId="5A7777F4" w14:textId="77777777" w:rsidR="00933F6F" w:rsidRDefault="00933F6F" w:rsidP="00933F6F">
      <w:pPr>
        <w:tabs>
          <w:tab w:val="left" w:pos="996"/>
        </w:tabs>
        <w:spacing w:before="120" w:after="120" w:line="360" w:lineRule="auto"/>
        <w:rPr>
          <w:rFonts w:cs="Arial"/>
          <w:szCs w:val="22"/>
        </w:rPr>
      </w:pPr>
      <w:r>
        <w:rPr>
          <w:rFonts w:cs="Arial"/>
          <w:szCs w:val="22"/>
        </w:rPr>
        <w:t>Practitioners should be aware that children can be put at risk by gang activity, both through participation in and as victims of gang violence. Whilst very young children will be very unlikely to become involved in gang activity they may potentially be put at risk by the involvement of others in their household in gangs, such as an adult sibling or a parent/carer. Designated persons should be familiar with their LSP guidance and procedures in relation to safeguarding children affected by gang activity and ensure this is followed where relevant.</w:t>
      </w:r>
    </w:p>
    <w:p w14:paraId="3441BCB5" w14:textId="77777777" w:rsidR="00933F6F" w:rsidRDefault="00933F6F" w:rsidP="00933F6F">
      <w:pPr>
        <w:spacing w:before="120" w:after="120" w:line="360" w:lineRule="auto"/>
        <w:rPr>
          <w:rFonts w:cs="Arial"/>
          <w:b/>
          <w:szCs w:val="22"/>
        </w:rPr>
      </w:pPr>
      <w:r>
        <w:rPr>
          <w:rFonts w:cs="Arial"/>
          <w:b/>
          <w:szCs w:val="22"/>
        </w:rPr>
        <w:t>Forced marriage/Honour based violence</w:t>
      </w:r>
    </w:p>
    <w:p w14:paraId="58F14943" w14:textId="77777777" w:rsidR="00933F6F" w:rsidRDefault="00933F6F" w:rsidP="00933F6F">
      <w:pPr>
        <w:tabs>
          <w:tab w:val="left" w:pos="996"/>
        </w:tabs>
        <w:spacing w:before="120" w:after="120" w:line="360" w:lineRule="auto"/>
        <w:rPr>
          <w:rFonts w:cs="Arial"/>
          <w:szCs w:val="22"/>
        </w:rPr>
      </w:pPr>
      <w:r>
        <w:rPr>
          <w:rFonts w:cs="Arial"/>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w:t>
      </w:r>
      <w:r>
        <w:rPr>
          <w:rFonts w:cs="Arial"/>
          <w:szCs w:val="22"/>
        </w:rPr>
        <w:lastRenderedPageBreak/>
        <w:t xml:space="preserve">forced. A forced marriage is distinct from an arranged marriage. An arranged marriage may have family involvement in arranging the marriages, but crucially the choice of whether to accept the arrangement remains with the prospective spouses. </w:t>
      </w:r>
    </w:p>
    <w:p w14:paraId="3B94838E" w14:textId="77777777" w:rsidR="00933F6F" w:rsidRDefault="00933F6F" w:rsidP="00933F6F">
      <w:pPr>
        <w:tabs>
          <w:tab w:val="left" w:pos="996"/>
        </w:tabs>
        <w:spacing w:before="120" w:after="120" w:line="360" w:lineRule="auto"/>
        <w:rPr>
          <w:rFonts w:cs="Arial"/>
          <w:szCs w:val="22"/>
        </w:rPr>
      </w:pPr>
      <w:r>
        <w:rPr>
          <w:rFonts w:cs="Arial"/>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4B87ADDC" w14:textId="77777777" w:rsidR="00933F6F" w:rsidRDefault="00933F6F" w:rsidP="00933F6F">
      <w:pPr>
        <w:tabs>
          <w:tab w:val="left" w:pos="996"/>
        </w:tabs>
        <w:spacing w:before="120" w:after="120" w:line="360" w:lineRule="auto"/>
        <w:rPr>
          <w:rFonts w:cs="Arial"/>
          <w:szCs w:val="22"/>
        </w:rPr>
      </w:pPr>
      <w:r>
        <w:rPr>
          <w:rFonts w:cs="Arial"/>
          <w:szCs w:val="22"/>
        </w:rPr>
        <w:t>Risks in relation to forced marriage are high and it is important that practitioners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2F25B181" w14:textId="77777777" w:rsidR="00933F6F" w:rsidRDefault="00933F6F" w:rsidP="00933F6F">
      <w:pPr>
        <w:tabs>
          <w:tab w:val="left" w:pos="996"/>
        </w:tabs>
        <w:spacing w:before="120" w:after="120" w:line="360" w:lineRule="auto"/>
        <w:rPr>
          <w:rFonts w:cs="Arial"/>
          <w:szCs w:val="22"/>
        </w:rPr>
      </w:pPr>
      <w:r>
        <w:rPr>
          <w:rFonts w:cs="Arial"/>
          <w:szCs w:val="22"/>
        </w:rPr>
        <w:t xml:space="preserve">In an emergency police should be contacted on 999. </w:t>
      </w:r>
    </w:p>
    <w:p w14:paraId="541780DF" w14:textId="77777777" w:rsidR="00933F6F" w:rsidRDefault="00933F6F" w:rsidP="00933F6F">
      <w:pPr>
        <w:spacing w:before="120" w:after="120" w:line="360" w:lineRule="auto"/>
        <w:rPr>
          <w:rFonts w:cs="Arial"/>
          <w:bCs/>
          <w:szCs w:val="22"/>
          <w:lang w:val="en-US"/>
        </w:rPr>
      </w:pPr>
      <w:r>
        <w:rPr>
          <w:rFonts w:cs="Arial"/>
          <w:bCs/>
          <w:szCs w:val="22"/>
          <w:lang w:val="en-US"/>
        </w:rPr>
        <w:t>Forced Marriage Unit can be contacted either by professionals or by potential victims seeking advice in relation to their concerns. The contact details are below.</w:t>
      </w:r>
    </w:p>
    <w:p w14:paraId="24B7D124" w14:textId="77777777" w:rsidR="00933F6F" w:rsidRDefault="00933F6F" w:rsidP="00933F6F">
      <w:pPr>
        <w:widowControl w:val="0"/>
        <w:numPr>
          <w:ilvl w:val="0"/>
          <w:numId w:val="152"/>
        </w:numPr>
        <w:tabs>
          <w:tab w:val="left" w:pos="220"/>
          <w:tab w:val="left" w:pos="720"/>
        </w:tabs>
        <w:autoSpaceDE w:val="0"/>
        <w:autoSpaceDN w:val="0"/>
        <w:adjustRightInd w:val="0"/>
        <w:spacing w:before="120" w:after="120" w:line="360" w:lineRule="auto"/>
        <w:ind w:hanging="720"/>
        <w:rPr>
          <w:rFonts w:cs="Arial"/>
          <w:szCs w:val="22"/>
          <w:lang w:val="en-US"/>
        </w:rPr>
      </w:pPr>
      <w:r>
        <w:rPr>
          <w:rFonts w:cs="Arial"/>
          <w:szCs w:val="22"/>
          <w:lang w:val="en-US"/>
        </w:rPr>
        <w:t>Telephone: +44 (0) 20 7008 0151</w:t>
      </w:r>
    </w:p>
    <w:p w14:paraId="3ADF1BA9" w14:textId="77777777" w:rsidR="00933F6F" w:rsidRDefault="00933F6F" w:rsidP="00933F6F">
      <w:pPr>
        <w:widowControl w:val="0"/>
        <w:numPr>
          <w:ilvl w:val="0"/>
          <w:numId w:val="152"/>
        </w:numPr>
        <w:tabs>
          <w:tab w:val="left" w:pos="220"/>
          <w:tab w:val="left" w:pos="720"/>
        </w:tabs>
        <w:autoSpaceDE w:val="0"/>
        <w:autoSpaceDN w:val="0"/>
        <w:adjustRightInd w:val="0"/>
        <w:spacing w:before="120" w:after="120" w:line="360" w:lineRule="auto"/>
        <w:ind w:hanging="720"/>
        <w:rPr>
          <w:rFonts w:cs="Arial"/>
          <w:szCs w:val="22"/>
          <w:lang w:val="en-US"/>
        </w:rPr>
      </w:pPr>
      <w:r>
        <w:rPr>
          <w:rFonts w:cs="Arial"/>
          <w:szCs w:val="22"/>
          <w:lang w:val="en-US"/>
        </w:rPr>
        <w:t xml:space="preserve">Email: </w:t>
      </w:r>
      <w:hyperlink r:id="rId28" w:history="1">
        <w:r>
          <w:rPr>
            <w:rStyle w:val="Hyperlink"/>
            <w:szCs w:val="22"/>
            <w:lang w:val="en-US"/>
          </w:rPr>
          <w:t>fmu@fco.gov.uk</w:t>
        </w:r>
      </w:hyperlink>
    </w:p>
    <w:p w14:paraId="1C34E41C" w14:textId="77777777" w:rsidR="00933F6F" w:rsidRDefault="00933F6F" w:rsidP="00933F6F">
      <w:pPr>
        <w:widowControl w:val="0"/>
        <w:numPr>
          <w:ilvl w:val="0"/>
          <w:numId w:val="152"/>
        </w:numPr>
        <w:tabs>
          <w:tab w:val="left" w:pos="220"/>
          <w:tab w:val="left" w:pos="720"/>
        </w:tabs>
        <w:autoSpaceDE w:val="0"/>
        <w:autoSpaceDN w:val="0"/>
        <w:adjustRightInd w:val="0"/>
        <w:spacing w:before="120" w:after="120" w:line="360" w:lineRule="auto"/>
        <w:ind w:hanging="720"/>
        <w:rPr>
          <w:rFonts w:cs="Arial"/>
          <w:szCs w:val="22"/>
        </w:rPr>
      </w:pPr>
      <w:r>
        <w:rPr>
          <w:rFonts w:cs="Arial"/>
          <w:szCs w:val="22"/>
          <w:lang w:val="en-US"/>
        </w:rPr>
        <w:t xml:space="preserve">Email for outreach work: </w:t>
      </w:r>
      <w:hyperlink r:id="rId29" w:history="1">
        <w:r>
          <w:rPr>
            <w:rStyle w:val="Hyperlink"/>
            <w:szCs w:val="22"/>
            <w:lang w:val="en-US"/>
          </w:rPr>
          <w:t>fmuoutreach@fco.gov.uk</w:t>
        </w:r>
      </w:hyperlink>
    </w:p>
    <w:p w14:paraId="341FC51D" w14:textId="77777777" w:rsidR="00933F6F" w:rsidRDefault="00933F6F" w:rsidP="00933F6F">
      <w:pPr>
        <w:widowControl w:val="0"/>
        <w:tabs>
          <w:tab w:val="left" w:pos="220"/>
          <w:tab w:val="left" w:pos="720"/>
        </w:tabs>
        <w:autoSpaceDE w:val="0"/>
        <w:autoSpaceDN w:val="0"/>
        <w:adjustRightInd w:val="0"/>
        <w:spacing w:before="120" w:after="120" w:line="360" w:lineRule="auto"/>
        <w:rPr>
          <w:rFonts w:cs="Arial"/>
          <w:b/>
          <w:bCs/>
          <w:szCs w:val="22"/>
        </w:rPr>
      </w:pPr>
      <w:r>
        <w:rPr>
          <w:rFonts w:cs="Arial"/>
          <w:b/>
          <w:bCs/>
          <w:szCs w:val="22"/>
        </w:rPr>
        <w:t>Further guidance</w:t>
      </w:r>
    </w:p>
    <w:p w14:paraId="41D9B331" w14:textId="77777777" w:rsidR="00933F6F" w:rsidRDefault="00933F6F" w:rsidP="00933F6F">
      <w:pPr>
        <w:widowControl w:val="0"/>
        <w:tabs>
          <w:tab w:val="left" w:pos="220"/>
          <w:tab w:val="left" w:pos="720"/>
        </w:tabs>
        <w:autoSpaceDE w:val="0"/>
        <w:autoSpaceDN w:val="0"/>
        <w:adjustRightInd w:val="0"/>
        <w:spacing w:before="120" w:after="120" w:line="360" w:lineRule="auto"/>
        <w:rPr>
          <w:szCs w:val="20"/>
        </w:rPr>
      </w:pPr>
      <w:r>
        <w:t>Accident Record (Early Years Alliance 2019)</w:t>
      </w:r>
    </w:p>
    <w:p w14:paraId="57BC277B" w14:textId="77777777" w:rsidR="00933F6F" w:rsidRDefault="00933F6F" w:rsidP="00933F6F">
      <w:pPr>
        <w:widowControl w:val="0"/>
        <w:tabs>
          <w:tab w:val="left" w:pos="220"/>
          <w:tab w:val="left" w:pos="720"/>
        </w:tabs>
        <w:autoSpaceDE w:val="0"/>
        <w:autoSpaceDN w:val="0"/>
        <w:adjustRightInd w:val="0"/>
        <w:spacing w:before="120" w:after="120" w:line="360" w:lineRule="auto"/>
        <w:rPr>
          <w:rStyle w:val="Hyperlink"/>
          <w:rFonts w:ascii="Arial" w:hAnsi="Arial" w:cs="Arial"/>
          <w:szCs w:val="22"/>
        </w:rPr>
      </w:pPr>
      <w:r>
        <w:t>Multi-agency practice guidelines: Handling cases of Forced Marriage</w:t>
      </w:r>
      <w:r>
        <w:rPr>
          <w:rFonts w:cs="Arial"/>
          <w:szCs w:val="22"/>
        </w:rPr>
        <w:t xml:space="preserve">  (HMG 2014) </w:t>
      </w:r>
      <w:hyperlink r:id="rId30" w:history="1">
        <w:r>
          <w:rPr>
            <w:rStyle w:val="Hyperlink"/>
            <w:szCs w:val="22"/>
          </w:rPr>
          <w:t>https://assets.publishing.service.gov.uk/government/uploads/system/uploads/attachment_data/file/322307/HMG_MULTI_AGENCY_PRACTICE_GUIDELINES_v1_180614_FINAL.pdf</w:t>
        </w:r>
      </w:hyperlink>
    </w:p>
    <w:p w14:paraId="68437ADD" w14:textId="77777777" w:rsidR="00933F6F" w:rsidRDefault="00933F6F" w:rsidP="00933F6F">
      <w:pPr>
        <w:widowControl w:val="0"/>
        <w:tabs>
          <w:tab w:val="left" w:pos="220"/>
          <w:tab w:val="left" w:pos="720"/>
        </w:tabs>
        <w:autoSpaceDE w:val="0"/>
        <w:autoSpaceDN w:val="0"/>
        <w:adjustRightInd w:val="0"/>
        <w:spacing w:before="120" w:after="120" w:line="360" w:lineRule="auto"/>
        <w:rPr>
          <w:rStyle w:val="Hyperlink"/>
          <w:szCs w:val="22"/>
        </w:rPr>
      </w:pPr>
    </w:p>
    <w:p w14:paraId="4EC64BD9" w14:textId="77777777" w:rsidR="00933F6F" w:rsidRPr="00CC11EE" w:rsidRDefault="00933F6F" w:rsidP="00933F6F">
      <w:pPr>
        <w:spacing w:before="120" w:after="120" w:line="360" w:lineRule="auto"/>
        <w:rPr>
          <w:rFonts w:cs="Arial"/>
          <w:b/>
          <w:sz w:val="28"/>
          <w:szCs w:val="28"/>
        </w:rPr>
      </w:pPr>
      <w:bookmarkStart w:id="27" w:name="_Hlk119400298"/>
      <w:r>
        <w:rPr>
          <w:rFonts w:cs="Arial"/>
          <w:b/>
          <w:sz w:val="28"/>
          <w:szCs w:val="28"/>
        </w:rPr>
        <w:lastRenderedPageBreak/>
        <w:t>0</w:t>
      </w:r>
      <w:r w:rsidRPr="00CC11EE">
        <w:rPr>
          <w:rFonts w:cs="Arial"/>
          <w:b/>
          <w:sz w:val="28"/>
          <w:szCs w:val="28"/>
        </w:rPr>
        <w:t>6.</w:t>
      </w:r>
      <w:r>
        <w:rPr>
          <w:rFonts w:cs="Arial"/>
          <w:b/>
          <w:sz w:val="28"/>
          <w:szCs w:val="28"/>
        </w:rPr>
        <w:t>1</w:t>
      </w:r>
      <w:r w:rsidRPr="00CC11EE">
        <w:rPr>
          <w:rFonts w:cs="Arial"/>
          <w:b/>
          <w:sz w:val="28"/>
          <w:szCs w:val="28"/>
        </w:rPr>
        <w:t xml:space="preserve">b </w:t>
      </w:r>
      <w:r>
        <w:rPr>
          <w:rFonts w:cs="Arial"/>
          <w:b/>
          <w:sz w:val="28"/>
          <w:szCs w:val="28"/>
        </w:rPr>
        <w:t>Caterpillars Preschool - Safeguarding i</w:t>
      </w:r>
      <w:r w:rsidRPr="00CC11EE">
        <w:rPr>
          <w:rFonts w:cs="Arial"/>
          <w:b/>
          <w:sz w:val="28"/>
          <w:szCs w:val="28"/>
        </w:rPr>
        <w:t xml:space="preserve">ncident reporting form </w:t>
      </w:r>
      <w:bookmarkEnd w:id="27"/>
      <w:r w:rsidRPr="00113460">
        <w:rPr>
          <w:rFonts w:cs="Arial"/>
          <w:bCs/>
          <w:sz w:val="28"/>
          <w:szCs w:val="28"/>
        </w:rPr>
        <w:t>(for concerns, child welfare, physical intervention, witness statement, fact-finding)</w:t>
      </w:r>
    </w:p>
    <w:p w14:paraId="2858A697" w14:textId="77777777" w:rsidR="00933F6F" w:rsidRPr="00C71C49" w:rsidRDefault="00933F6F" w:rsidP="00933F6F">
      <w:pPr>
        <w:spacing w:before="120" w:after="120" w:line="360" w:lineRule="auto"/>
        <w:rPr>
          <w:rFonts w:cs="Arial"/>
          <w:bCs/>
          <w:szCs w:val="22"/>
        </w:rPr>
      </w:pPr>
      <w:r w:rsidRPr="00C71C49">
        <w:rPr>
          <w:rFonts w:cs="Arial"/>
          <w:bCs/>
          <w:szCs w:val="22"/>
        </w:rPr>
        <w:t xml:space="preserve">During the Covid outbreak, this form is also to be used to record contact with families of vulnerable children and those who </w:t>
      </w:r>
      <w:proofErr w:type="gramStart"/>
      <w:r w:rsidRPr="00C71C49">
        <w:rPr>
          <w:rFonts w:cs="Arial"/>
          <w:bCs/>
          <w:szCs w:val="22"/>
        </w:rPr>
        <w:t>are considered to be</w:t>
      </w:r>
      <w:proofErr w:type="gramEnd"/>
      <w:r w:rsidRPr="00C71C49">
        <w:rPr>
          <w:rFonts w:cs="Arial"/>
          <w:bCs/>
          <w:szCs w:val="22"/>
        </w:rPr>
        <w:t xml:space="preserve"> on the edge of needing additional support and are currently not attending the setting</w:t>
      </w:r>
    </w:p>
    <w:p w14:paraId="6BFBB1C4" w14:textId="77777777" w:rsidR="00933F6F" w:rsidRPr="00C71C49" w:rsidRDefault="00933F6F" w:rsidP="00933F6F">
      <w:pPr>
        <w:spacing w:before="120" w:after="120" w:line="360" w:lineRule="auto"/>
        <w:rPr>
          <w:rFonts w:cs="Arial"/>
          <w:b/>
          <w:szCs w:val="22"/>
        </w:rPr>
      </w:pPr>
      <w:r w:rsidRPr="00C71C49">
        <w:rPr>
          <w:rFonts w:cs="Arial"/>
          <w:b/>
          <w:szCs w:val="22"/>
        </w:rPr>
        <w:t>Name of setting</w:t>
      </w:r>
      <w:r>
        <w:rPr>
          <w:rFonts w:cs="Arial"/>
          <w:b/>
          <w:szCs w:val="22"/>
        </w:rPr>
        <w:t>:</w:t>
      </w:r>
    </w:p>
    <w:tbl>
      <w:tblPr>
        <w:tblW w:w="10740" w:type="dxa"/>
        <w:tblLook w:val="00A0" w:firstRow="1" w:lastRow="0" w:firstColumn="1" w:lastColumn="0" w:noHBand="0" w:noVBand="0"/>
      </w:tblPr>
      <w:tblGrid>
        <w:gridCol w:w="3369"/>
        <w:gridCol w:w="211"/>
        <w:gridCol w:w="923"/>
        <w:gridCol w:w="2268"/>
        <w:gridCol w:w="425"/>
        <w:gridCol w:w="1559"/>
        <w:gridCol w:w="1276"/>
        <w:gridCol w:w="709"/>
      </w:tblGrid>
      <w:tr w:rsidR="00933F6F" w:rsidRPr="00C71C49" w14:paraId="49A1571B" w14:textId="77777777" w:rsidTr="00E10469">
        <w:tc>
          <w:tcPr>
            <w:tcW w:w="3580" w:type="dxa"/>
            <w:gridSpan w:val="2"/>
          </w:tcPr>
          <w:p w14:paraId="31DF8DE9" w14:textId="77777777" w:rsidR="00933F6F" w:rsidRPr="00C71C49" w:rsidRDefault="00933F6F" w:rsidP="00E10469">
            <w:pPr>
              <w:spacing w:before="120" w:after="120" w:line="360" w:lineRule="auto"/>
              <w:rPr>
                <w:rFonts w:cs="Arial"/>
                <w:b/>
                <w:szCs w:val="22"/>
              </w:rPr>
            </w:pPr>
            <w:r w:rsidRPr="00C71C49">
              <w:rPr>
                <w:rFonts w:cs="Arial"/>
                <w:b/>
                <w:szCs w:val="22"/>
              </w:rPr>
              <w:t>Child’s name</w:t>
            </w:r>
            <w:r>
              <w:rPr>
                <w:rFonts w:cs="Arial"/>
                <w:b/>
                <w:szCs w:val="22"/>
              </w:rPr>
              <w:t>:</w:t>
            </w:r>
          </w:p>
        </w:tc>
        <w:tc>
          <w:tcPr>
            <w:tcW w:w="3616" w:type="dxa"/>
            <w:gridSpan w:val="3"/>
          </w:tcPr>
          <w:p w14:paraId="6853F816" w14:textId="77777777" w:rsidR="00933F6F" w:rsidRPr="00C71C49" w:rsidRDefault="00933F6F" w:rsidP="00E10469">
            <w:pPr>
              <w:spacing w:before="120" w:after="120" w:line="360" w:lineRule="auto"/>
              <w:rPr>
                <w:rFonts w:cs="Arial"/>
                <w:b/>
                <w:szCs w:val="22"/>
              </w:rPr>
            </w:pPr>
            <w:r>
              <w:rPr>
                <w:rFonts w:cs="Arial"/>
                <w:b/>
                <w:szCs w:val="22"/>
              </w:rPr>
              <w:t>Name of p</w:t>
            </w:r>
            <w:r w:rsidRPr="00C71C49">
              <w:rPr>
                <w:rFonts w:cs="Arial"/>
                <w:b/>
                <w:szCs w:val="22"/>
              </w:rPr>
              <w:t>erson reporting</w:t>
            </w:r>
            <w:r>
              <w:rPr>
                <w:rFonts w:cs="Arial"/>
                <w:b/>
                <w:szCs w:val="22"/>
              </w:rPr>
              <w:t>:</w:t>
            </w:r>
          </w:p>
        </w:tc>
        <w:tc>
          <w:tcPr>
            <w:tcW w:w="3544" w:type="dxa"/>
            <w:gridSpan w:val="3"/>
          </w:tcPr>
          <w:p w14:paraId="78615907" w14:textId="77777777" w:rsidR="00933F6F" w:rsidRPr="00C71C49" w:rsidRDefault="00933F6F" w:rsidP="00E10469">
            <w:pPr>
              <w:spacing w:before="120" w:after="120" w:line="360" w:lineRule="auto"/>
              <w:rPr>
                <w:rFonts w:cs="Arial"/>
                <w:b/>
                <w:szCs w:val="22"/>
              </w:rPr>
            </w:pPr>
            <w:r>
              <w:rPr>
                <w:rFonts w:cs="Arial"/>
                <w:b/>
                <w:szCs w:val="22"/>
              </w:rPr>
              <w:t>Name of d</w:t>
            </w:r>
            <w:r w:rsidRPr="00C71C49">
              <w:rPr>
                <w:rFonts w:cs="Arial"/>
                <w:b/>
                <w:szCs w:val="22"/>
              </w:rPr>
              <w:t>esignated person</w:t>
            </w:r>
            <w:r>
              <w:rPr>
                <w:rFonts w:cs="Arial"/>
                <w:b/>
                <w:szCs w:val="22"/>
              </w:rPr>
              <w:t>:</w:t>
            </w:r>
          </w:p>
        </w:tc>
      </w:tr>
      <w:tr w:rsidR="00933F6F" w:rsidRPr="00C71C49" w14:paraId="00DDCE71" w14:textId="77777777" w:rsidTr="00E10469">
        <w:tc>
          <w:tcPr>
            <w:tcW w:w="3580" w:type="dxa"/>
            <w:gridSpan w:val="2"/>
            <w:tcBorders>
              <w:bottom w:val="single" w:sz="4" w:space="0" w:color="auto"/>
            </w:tcBorders>
          </w:tcPr>
          <w:p w14:paraId="4D97807F" w14:textId="77777777" w:rsidR="00933F6F" w:rsidRPr="00C71C49" w:rsidRDefault="00933F6F" w:rsidP="00E10469">
            <w:pPr>
              <w:spacing w:before="120" w:after="120" w:line="360" w:lineRule="auto"/>
              <w:rPr>
                <w:rFonts w:cs="Arial"/>
                <w:b/>
                <w:szCs w:val="22"/>
              </w:rPr>
            </w:pPr>
          </w:p>
        </w:tc>
        <w:tc>
          <w:tcPr>
            <w:tcW w:w="3616" w:type="dxa"/>
            <w:gridSpan w:val="3"/>
            <w:tcBorders>
              <w:bottom w:val="single" w:sz="4" w:space="0" w:color="auto"/>
            </w:tcBorders>
          </w:tcPr>
          <w:p w14:paraId="4829723C" w14:textId="77777777" w:rsidR="00933F6F" w:rsidRPr="00C71C49" w:rsidRDefault="00933F6F" w:rsidP="00E10469">
            <w:pPr>
              <w:spacing w:before="120" w:after="120" w:line="360" w:lineRule="auto"/>
              <w:rPr>
                <w:rFonts w:cs="Arial"/>
                <w:b/>
                <w:szCs w:val="22"/>
              </w:rPr>
            </w:pPr>
          </w:p>
        </w:tc>
        <w:tc>
          <w:tcPr>
            <w:tcW w:w="3544" w:type="dxa"/>
            <w:gridSpan w:val="3"/>
            <w:tcBorders>
              <w:bottom w:val="single" w:sz="4" w:space="0" w:color="auto"/>
            </w:tcBorders>
          </w:tcPr>
          <w:p w14:paraId="7910496D" w14:textId="77777777" w:rsidR="00933F6F" w:rsidRPr="00C71C49" w:rsidRDefault="00933F6F" w:rsidP="00E10469">
            <w:pPr>
              <w:spacing w:before="120" w:after="120" w:line="360" w:lineRule="auto"/>
              <w:rPr>
                <w:rFonts w:cs="Arial"/>
                <w:b/>
                <w:szCs w:val="22"/>
              </w:rPr>
            </w:pPr>
          </w:p>
        </w:tc>
      </w:tr>
      <w:tr w:rsidR="00933F6F" w:rsidRPr="00C71C49" w14:paraId="534207F2" w14:textId="77777777" w:rsidTr="00E10469">
        <w:tc>
          <w:tcPr>
            <w:tcW w:w="3580" w:type="dxa"/>
            <w:gridSpan w:val="2"/>
            <w:tcBorders>
              <w:top w:val="single" w:sz="4" w:space="0" w:color="auto"/>
            </w:tcBorders>
          </w:tcPr>
          <w:p w14:paraId="584571A2" w14:textId="77777777" w:rsidR="00933F6F" w:rsidRPr="00C71C49" w:rsidRDefault="00933F6F" w:rsidP="00E10469">
            <w:pPr>
              <w:spacing w:before="120" w:after="120" w:line="360" w:lineRule="auto"/>
              <w:rPr>
                <w:rFonts w:cs="Arial"/>
                <w:b/>
                <w:szCs w:val="22"/>
              </w:rPr>
            </w:pPr>
            <w:r>
              <w:rPr>
                <w:rFonts w:cs="Arial"/>
                <w:b/>
                <w:szCs w:val="22"/>
              </w:rPr>
              <w:t>Date of birth:</w:t>
            </w:r>
          </w:p>
        </w:tc>
        <w:tc>
          <w:tcPr>
            <w:tcW w:w="3616" w:type="dxa"/>
            <w:gridSpan w:val="3"/>
            <w:tcBorders>
              <w:top w:val="single" w:sz="4" w:space="0" w:color="auto"/>
            </w:tcBorders>
          </w:tcPr>
          <w:p w14:paraId="7B25309C" w14:textId="77777777" w:rsidR="00933F6F" w:rsidRPr="00C71C49" w:rsidRDefault="00933F6F" w:rsidP="00E10469">
            <w:pPr>
              <w:spacing w:before="120" w:after="120" w:line="360" w:lineRule="auto"/>
              <w:rPr>
                <w:rFonts w:cs="Arial"/>
                <w:b/>
                <w:szCs w:val="22"/>
              </w:rPr>
            </w:pPr>
            <w:r>
              <w:rPr>
                <w:rFonts w:cs="Arial"/>
                <w:b/>
                <w:szCs w:val="22"/>
              </w:rPr>
              <w:t>Job title:</w:t>
            </w:r>
          </w:p>
        </w:tc>
        <w:tc>
          <w:tcPr>
            <w:tcW w:w="3544" w:type="dxa"/>
            <w:gridSpan w:val="3"/>
            <w:tcBorders>
              <w:top w:val="single" w:sz="4" w:space="0" w:color="auto"/>
            </w:tcBorders>
          </w:tcPr>
          <w:p w14:paraId="5CC6D764" w14:textId="77777777" w:rsidR="00933F6F" w:rsidRPr="00C71C49" w:rsidRDefault="00933F6F" w:rsidP="00E10469">
            <w:pPr>
              <w:spacing w:before="120" w:after="120" w:line="360" w:lineRule="auto"/>
              <w:rPr>
                <w:rFonts w:cs="Arial"/>
                <w:b/>
                <w:szCs w:val="22"/>
              </w:rPr>
            </w:pPr>
            <w:r>
              <w:rPr>
                <w:rFonts w:cs="Arial"/>
                <w:b/>
                <w:szCs w:val="22"/>
              </w:rPr>
              <w:t>Job title:</w:t>
            </w:r>
          </w:p>
        </w:tc>
      </w:tr>
      <w:tr w:rsidR="00933F6F" w:rsidRPr="00C71C49" w14:paraId="43123FFA" w14:textId="77777777" w:rsidTr="00E10469">
        <w:tc>
          <w:tcPr>
            <w:tcW w:w="3580" w:type="dxa"/>
            <w:gridSpan w:val="2"/>
            <w:tcBorders>
              <w:bottom w:val="single" w:sz="4" w:space="0" w:color="auto"/>
            </w:tcBorders>
          </w:tcPr>
          <w:p w14:paraId="2737A8FB" w14:textId="77777777" w:rsidR="00933F6F" w:rsidRPr="00C71C49" w:rsidRDefault="00933F6F" w:rsidP="00E10469">
            <w:pPr>
              <w:spacing w:before="120" w:after="120" w:line="360" w:lineRule="auto"/>
              <w:rPr>
                <w:rFonts w:cs="Arial"/>
                <w:b/>
                <w:szCs w:val="22"/>
              </w:rPr>
            </w:pPr>
          </w:p>
        </w:tc>
        <w:tc>
          <w:tcPr>
            <w:tcW w:w="3616" w:type="dxa"/>
            <w:gridSpan w:val="3"/>
            <w:tcBorders>
              <w:bottom w:val="single" w:sz="4" w:space="0" w:color="auto"/>
            </w:tcBorders>
          </w:tcPr>
          <w:p w14:paraId="1D5A6566" w14:textId="77777777" w:rsidR="00933F6F" w:rsidRPr="00C71C49" w:rsidRDefault="00933F6F" w:rsidP="00E10469">
            <w:pPr>
              <w:spacing w:before="120" w:after="120" w:line="360" w:lineRule="auto"/>
              <w:rPr>
                <w:rFonts w:cs="Arial"/>
                <w:b/>
                <w:szCs w:val="22"/>
              </w:rPr>
            </w:pPr>
          </w:p>
        </w:tc>
        <w:tc>
          <w:tcPr>
            <w:tcW w:w="3544" w:type="dxa"/>
            <w:gridSpan w:val="3"/>
            <w:tcBorders>
              <w:bottom w:val="single" w:sz="4" w:space="0" w:color="auto"/>
            </w:tcBorders>
          </w:tcPr>
          <w:p w14:paraId="2FF0C715" w14:textId="77777777" w:rsidR="00933F6F" w:rsidRPr="00C71C49" w:rsidRDefault="00933F6F" w:rsidP="00E10469">
            <w:pPr>
              <w:spacing w:before="120" w:after="120" w:line="360" w:lineRule="auto"/>
              <w:rPr>
                <w:rFonts w:cs="Arial"/>
                <w:b/>
                <w:szCs w:val="22"/>
              </w:rPr>
            </w:pPr>
          </w:p>
        </w:tc>
      </w:tr>
      <w:tr w:rsidR="00933F6F" w:rsidRPr="00C71C49" w14:paraId="22E2938F" w14:textId="77777777" w:rsidTr="00E10469">
        <w:tc>
          <w:tcPr>
            <w:tcW w:w="7196" w:type="dxa"/>
            <w:gridSpan w:val="5"/>
          </w:tcPr>
          <w:p w14:paraId="2E2D415F" w14:textId="77777777" w:rsidR="00933F6F" w:rsidRPr="00C71C49" w:rsidRDefault="00933F6F" w:rsidP="00E10469">
            <w:pPr>
              <w:spacing w:before="120" w:after="120" w:line="360" w:lineRule="auto"/>
              <w:rPr>
                <w:rFonts w:cs="Arial"/>
                <w:szCs w:val="22"/>
              </w:rPr>
            </w:pPr>
            <w:r w:rsidRPr="00C71C49">
              <w:rPr>
                <w:rFonts w:cs="Arial"/>
                <w:b/>
                <w:szCs w:val="22"/>
              </w:rPr>
              <w:t>Date of concern</w:t>
            </w:r>
            <w:r w:rsidRPr="00C71C49">
              <w:rPr>
                <w:rFonts w:cs="Arial"/>
                <w:szCs w:val="22"/>
              </w:rPr>
              <w:t xml:space="preserve"> – when observation, event, disclosure was made</w:t>
            </w:r>
          </w:p>
        </w:tc>
        <w:tc>
          <w:tcPr>
            <w:tcW w:w="3544" w:type="dxa"/>
            <w:gridSpan w:val="3"/>
            <w:tcBorders>
              <w:top w:val="single" w:sz="4" w:space="0" w:color="auto"/>
              <w:bottom w:val="single" w:sz="4" w:space="0" w:color="auto"/>
            </w:tcBorders>
          </w:tcPr>
          <w:p w14:paraId="1931B467" w14:textId="77777777" w:rsidR="00933F6F" w:rsidRPr="00C71C49" w:rsidRDefault="00933F6F" w:rsidP="00E10469">
            <w:pPr>
              <w:spacing w:before="120" w:after="120" w:line="360" w:lineRule="auto"/>
              <w:rPr>
                <w:rFonts w:cs="Arial"/>
                <w:color w:val="8496B0" w:themeColor="text2" w:themeTint="99"/>
                <w:szCs w:val="22"/>
              </w:rPr>
            </w:pPr>
          </w:p>
        </w:tc>
      </w:tr>
      <w:tr w:rsidR="00933F6F" w:rsidRPr="00C71C49" w14:paraId="619E6F32" w14:textId="77777777" w:rsidTr="00E10469">
        <w:tc>
          <w:tcPr>
            <w:tcW w:w="10740" w:type="dxa"/>
            <w:gridSpan w:val="8"/>
            <w:tcBorders>
              <w:bottom w:val="single" w:sz="4" w:space="0" w:color="auto"/>
            </w:tcBorders>
          </w:tcPr>
          <w:p w14:paraId="69439B01" w14:textId="77777777" w:rsidR="00933F6F" w:rsidRPr="00C71C49" w:rsidRDefault="00933F6F" w:rsidP="00E10469">
            <w:pPr>
              <w:spacing w:before="120" w:after="120" w:line="360" w:lineRule="auto"/>
              <w:rPr>
                <w:rFonts w:cs="Arial"/>
                <w:b/>
                <w:szCs w:val="22"/>
              </w:rPr>
            </w:pPr>
            <w:r w:rsidRPr="00C71C49">
              <w:rPr>
                <w:rFonts w:cs="Arial"/>
                <w:b/>
                <w:szCs w:val="22"/>
              </w:rPr>
              <w:t>Nature of Concern.</w:t>
            </w:r>
            <w:r w:rsidRPr="00C71C49">
              <w:rPr>
                <w:rFonts w:cs="Arial"/>
                <w:szCs w:val="22"/>
              </w:rPr>
              <w:t xml:space="preserve"> In the space below describe what was observed</w:t>
            </w:r>
            <w:r>
              <w:rPr>
                <w:rFonts w:cs="Arial"/>
                <w:szCs w:val="22"/>
              </w:rPr>
              <w:t>,</w:t>
            </w:r>
            <w:r w:rsidRPr="00C71C49">
              <w:rPr>
                <w:rFonts w:cs="Arial"/>
                <w:szCs w:val="22"/>
              </w:rPr>
              <w:t xml:space="preserve"> using </w:t>
            </w:r>
            <w:r>
              <w:rPr>
                <w:rFonts w:cs="Arial"/>
                <w:szCs w:val="22"/>
              </w:rPr>
              <w:t>a</w:t>
            </w:r>
            <w:r w:rsidRPr="00C71C49">
              <w:rPr>
                <w:rFonts w:cs="Arial"/>
                <w:szCs w:val="22"/>
              </w:rPr>
              <w:t xml:space="preserve"> body</w:t>
            </w:r>
            <w:r>
              <w:rPr>
                <w:rFonts w:cs="Arial"/>
                <w:szCs w:val="22"/>
              </w:rPr>
              <w:t xml:space="preserve"> diagram,</w:t>
            </w:r>
            <w:r w:rsidRPr="00C71C49">
              <w:rPr>
                <w:rFonts w:cs="Arial"/>
                <w:szCs w:val="22"/>
              </w:rPr>
              <w:t xml:space="preserve"> if necessary</w:t>
            </w:r>
            <w:r>
              <w:rPr>
                <w:rFonts w:cs="Arial"/>
                <w:szCs w:val="22"/>
              </w:rPr>
              <w:t>.</w:t>
            </w:r>
          </w:p>
        </w:tc>
      </w:tr>
      <w:tr w:rsidR="00933F6F" w:rsidRPr="00C71C49" w14:paraId="578606B5" w14:textId="77777777" w:rsidTr="00E10469">
        <w:tc>
          <w:tcPr>
            <w:tcW w:w="10740" w:type="dxa"/>
            <w:gridSpan w:val="8"/>
            <w:tcBorders>
              <w:top w:val="single" w:sz="4" w:space="0" w:color="auto"/>
              <w:left w:val="single" w:sz="4" w:space="0" w:color="auto"/>
              <w:bottom w:val="single" w:sz="4" w:space="0" w:color="auto"/>
              <w:right w:val="single" w:sz="4" w:space="0" w:color="auto"/>
            </w:tcBorders>
          </w:tcPr>
          <w:p w14:paraId="161CB858" w14:textId="77777777" w:rsidR="00933F6F" w:rsidRPr="00C71C49" w:rsidRDefault="00933F6F" w:rsidP="00E10469">
            <w:pPr>
              <w:spacing w:before="120" w:after="120" w:line="360" w:lineRule="auto"/>
              <w:rPr>
                <w:rFonts w:cs="Arial"/>
                <w:szCs w:val="22"/>
              </w:rPr>
            </w:pPr>
          </w:p>
          <w:p w14:paraId="66D8C003" w14:textId="77777777" w:rsidR="00933F6F" w:rsidRDefault="00933F6F" w:rsidP="00E10469">
            <w:pPr>
              <w:spacing w:before="120" w:after="120" w:line="360" w:lineRule="auto"/>
              <w:rPr>
                <w:rFonts w:cs="Arial"/>
                <w:szCs w:val="22"/>
              </w:rPr>
            </w:pPr>
          </w:p>
          <w:p w14:paraId="244B2E33" w14:textId="77777777" w:rsidR="00933F6F" w:rsidRDefault="00933F6F" w:rsidP="00E10469">
            <w:pPr>
              <w:spacing w:before="120" w:after="120" w:line="360" w:lineRule="auto"/>
              <w:rPr>
                <w:rFonts w:cs="Arial"/>
                <w:szCs w:val="22"/>
              </w:rPr>
            </w:pPr>
          </w:p>
          <w:p w14:paraId="73381EB6" w14:textId="77777777" w:rsidR="00933F6F" w:rsidRPr="00C71C49" w:rsidRDefault="00933F6F" w:rsidP="00E10469">
            <w:pPr>
              <w:spacing w:before="120" w:after="120" w:line="360" w:lineRule="auto"/>
              <w:rPr>
                <w:rFonts w:cs="Arial"/>
                <w:szCs w:val="22"/>
              </w:rPr>
            </w:pPr>
          </w:p>
          <w:p w14:paraId="4AFF1132" w14:textId="77777777" w:rsidR="00933F6F" w:rsidRPr="00C71C49" w:rsidRDefault="00933F6F" w:rsidP="00E10469">
            <w:pPr>
              <w:spacing w:before="120" w:after="120" w:line="360" w:lineRule="auto"/>
              <w:rPr>
                <w:rFonts w:cs="Arial"/>
                <w:szCs w:val="22"/>
              </w:rPr>
            </w:pPr>
          </w:p>
          <w:p w14:paraId="3643865A" w14:textId="77777777" w:rsidR="00933F6F" w:rsidRPr="00C71C49" w:rsidRDefault="00933F6F" w:rsidP="00E10469">
            <w:pPr>
              <w:spacing w:before="120" w:after="120" w:line="360" w:lineRule="auto"/>
              <w:rPr>
                <w:rFonts w:cs="Arial"/>
                <w:szCs w:val="22"/>
              </w:rPr>
            </w:pPr>
          </w:p>
        </w:tc>
      </w:tr>
      <w:tr w:rsidR="00933F6F" w:rsidRPr="00C71C49" w14:paraId="0C984046" w14:textId="77777777" w:rsidTr="00E10469">
        <w:tc>
          <w:tcPr>
            <w:tcW w:w="10740" w:type="dxa"/>
            <w:gridSpan w:val="8"/>
            <w:tcBorders>
              <w:top w:val="single" w:sz="4" w:space="0" w:color="auto"/>
              <w:bottom w:val="single" w:sz="4" w:space="0" w:color="auto"/>
            </w:tcBorders>
          </w:tcPr>
          <w:p w14:paraId="4BBC29B1" w14:textId="77777777" w:rsidR="00933F6F" w:rsidRPr="00C71C49" w:rsidRDefault="00933F6F" w:rsidP="00E10469">
            <w:pPr>
              <w:spacing w:before="120" w:after="120" w:line="360" w:lineRule="auto"/>
              <w:rPr>
                <w:rFonts w:cs="Arial"/>
                <w:szCs w:val="22"/>
              </w:rPr>
            </w:pPr>
            <w:r w:rsidRPr="00C71C49">
              <w:rPr>
                <w:rFonts w:cs="Arial"/>
                <w:b/>
                <w:szCs w:val="22"/>
              </w:rPr>
              <w:lastRenderedPageBreak/>
              <w:t>Impact</w:t>
            </w:r>
            <w:r w:rsidRPr="00C71C49">
              <w:rPr>
                <w:rFonts w:cs="Arial"/>
                <w:szCs w:val="22"/>
              </w:rPr>
              <w:t>: what are your main concerns about how this might impact on the child physically or emotionally</w:t>
            </w:r>
            <w:r>
              <w:rPr>
                <w:rFonts w:cs="Arial"/>
                <w:szCs w:val="22"/>
              </w:rPr>
              <w:t>,</w:t>
            </w:r>
            <w:r w:rsidRPr="00C71C49">
              <w:rPr>
                <w:rFonts w:cs="Arial"/>
                <w:szCs w:val="22"/>
              </w:rPr>
              <w:t xml:space="preserve"> please include the child’s voice (as appropriate)</w:t>
            </w:r>
            <w:r>
              <w:rPr>
                <w:rFonts w:cs="Arial"/>
                <w:szCs w:val="22"/>
              </w:rPr>
              <w:t>?</w:t>
            </w:r>
          </w:p>
        </w:tc>
      </w:tr>
      <w:tr w:rsidR="00933F6F" w:rsidRPr="00C71C49" w14:paraId="2A155D90" w14:textId="77777777" w:rsidTr="00E10469">
        <w:tc>
          <w:tcPr>
            <w:tcW w:w="10740" w:type="dxa"/>
            <w:gridSpan w:val="8"/>
            <w:tcBorders>
              <w:top w:val="single" w:sz="4" w:space="0" w:color="auto"/>
              <w:left w:val="single" w:sz="4" w:space="0" w:color="auto"/>
              <w:bottom w:val="single" w:sz="4" w:space="0" w:color="auto"/>
              <w:right w:val="single" w:sz="4" w:space="0" w:color="auto"/>
            </w:tcBorders>
          </w:tcPr>
          <w:p w14:paraId="47E67028" w14:textId="77777777" w:rsidR="00933F6F" w:rsidRPr="00C71C49" w:rsidRDefault="00933F6F" w:rsidP="00E10469">
            <w:pPr>
              <w:spacing w:before="120" w:after="120" w:line="360" w:lineRule="auto"/>
              <w:rPr>
                <w:rFonts w:cs="Arial"/>
                <w:szCs w:val="22"/>
              </w:rPr>
            </w:pPr>
          </w:p>
          <w:p w14:paraId="6E69873E" w14:textId="77777777" w:rsidR="00933F6F" w:rsidRDefault="00933F6F" w:rsidP="00E10469">
            <w:pPr>
              <w:spacing w:before="120" w:after="120" w:line="360" w:lineRule="auto"/>
              <w:rPr>
                <w:rFonts w:cs="Arial"/>
                <w:szCs w:val="22"/>
              </w:rPr>
            </w:pPr>
          </w:p>
          <w:p w14:paraId="6176581F" w14:textId="77777777" w:rsidR="00933F6F" w:rsidRDefault="00933F6F" w:rsidP="00E10469">
            <w:pPr>
              <w:spacing w:before="120" w:after="120" w:line="360" w:lineRule="auto"/>
              <w:rPr>
                <w:rFonts w:cs="Arial"/>
                <w:szCs w:val="22"/>
              </w:rPr>
            </w:pPr>
          </w:p>
          <w:p w14:paraId="141F8E2F" w14:textId="77777777" w:rsidR="00933F6F" w:rsidRPr="00C71C49" w:rsidRDefault="00933F6F" w:rsidP="00E10469">
            <w:pPr>
              <w:spacing w:before="120" w:after="120" w:line="360" w:lineRule="auto"/>
              <w:rPr>
                <w:rFonts w:cs="Arial"/>
                <w:szCs w:val="22"/>
              </w:rPr>
            </w:pPr>
          </w:p>
          <w:p w14:paraId="199E4A4A" w14:textId="77777777" w:rsidR="00933F6F" w:rsidRPr="00C71C49" w:rsidRDefault="00933F6F" w:rsidP="00E10469">
            <w:pPr>
              <w:spacing w:before="120" w:after="120" w:line="360" w:lineRule="auto"/>
              <w:rPr>
                <w:rFonts w:cs="Arial"/>
                <w:szCs w:val="22"/>
              </w:rPr>
            </w:pPr>
          </w:p>
          <w:p w14:paraId="6894A89C" w14:textId="77777777" w:rsidR="00933F6F" w:rsidRPr="00C71C49" w:rsidRDefault="00933F6F" w:rsidP="00E10469">
            <w:pPr>
              <w:spacing w:before="120" w:after="120" w:line="360" w:lineRule="auto"/>
              <w:rPr>
                <w:rFonts w:cs="Arial"/>
                <w:szCs w:val="22"/>
              </w:rPr>
            </w:pPr>
          </w:p>
        </w:tc>
      </w:tr>
      <w:tr w:rsidR="00933F6F" w:rsidRPr="00C71C49" w14:paraId="42A8CF42" w14:textId="77777777" w:rsidTr="00E10469">
        <w:tc>
          <w:tcPr>
            <w:tcW w:w="10740" w:type="dxa"/>
            <w:gridSpan w:val="8"/>
            <w:tcBorders>
              <w:top w:val="single" w:sz="4" w:space="0" w:color="auto"/>
              <w:bottom w:val="single" w:sz="4" w:space="0" w:color="auto"/>
            </w:tcBorders>
          </w:tcPr>
          <w:p w14:paraId="10B31E94" w14:textId="77777777" w:rsidR="00933F6F" w:rsidRPr="00C71C49" w:rsidRDefault="00933F6F" w:rsidP="00E10469">
            <w:pPr>
              <w:spacing w:before="120" w:after="120" w:line="360" w:lineRule="auto"/>
              <w:rPr>
                <w:rFonts w:cs="Arial"/>
                <w:szCs w:val="22"/>
              </w:rPr>
            </w:pPr>
            <w:r w:rsidRPr="00C71C49">
              <w:rPr>
                <w:rFonts w:cs="Arial"/>
                <w:szCs w:val="22"/>
              </w:rPr>
              <w:t>Response to allegation/complaint: Please advise in your words, what happened, when and where, what did you see or hear and where you were in relation to the alleged incident.</w:t>
            </w:r>
          </w:p>
        </w:tc>
      </w:tr>
      <w:tr w:rsidR="00933F6F" w:rsidRPr="00C71C49" w14:paraId="72CFE864" w14:textId="77777777" w:rsidTr="00E10469">
        <w:tc>
          <w:tcPr>
            <w:tcW w:w="10740" w:type="dxa"/>
            <w:gridSpan w:val="8"/>
            <w:tcBorders>
              <w:top w:val="single" w:sz="4" w:space="0" w:color="auto"/>
              <w:left w:val="single" w:sz="4" w:space="0" w:color="auto"/>
              <w:bottom w:val="single" w:sz="4" w:space="0" w:color="auto"/>
              <w:right w:val="single" w:sz="4" w:space="0" w:color="auto"/>
            </w:tcBorders>
          </w:tcPr>
          <w:p w14:paraId="6123F95B" w14:textId="77777777" w:rsidR="00933F6F" w:rsidRPr="00C71C49" w:rsidRDefault="00933F6F" w:rsidP="00E10469">
            <w:pPr>
              <w:spacing w:before="120" w:after="120" w:line="360" w:lineRule="auto"/>
              <w:rPr>
                <w:rFonts w:cs="Arial"/>
                <w:szCs w:val="22"/>
              </w:rPr>
            </w:pPr>
          </w:p>
          <w:p w14:paraId="3C2204DB" w14:textId="77777777" w:rsidR="00933F6F" w:rsidRPr="00C71C49" w:rsidRDefault="00933F6F" w:rsidP="00E10469">
            <w:pPr>
              <w:spacing w:before="120" w:after="120" w:line="360" w:lineRule="auto"/>
              <w:rPr>
                <w:rFonts w:cs="Arial"/>
                <w:szCs w:val="22"/>
              </w:rPr>
            </w:pPr>
          </w:p>
          <w:p w14:paraId="00211583" w14:textId="77777777" w:rsidR="00933F6F" w:rsidRPr="00C71C49" w:rsidRDefault="00933F6F" w:rsidP="00E10469">
            <w:pPr>
              <w:spacing w:before="120" w:after="120" w:line="360" w:lineRule="auto"/>
              <w:rPr>
                <w:rFonts w:cs="Arial"/>
                <w:szCs w:val="22"/>
              </w:rPr>
            </w:pPr>
          </w:p>
          <w:p w14:paraId="1042EECD" w14:textId="77777777" w:rsidR="00933F6F" w:rsidRPr="00C71C49" w:rsidRDefault="00933F6F" w:rsidP="00E10469">
            <w:pPr>
              <w:spacing w:before="120" w:after="120" w:line="360" w:lineRule="auto"/>
              <w:rPr>
                <w:rFonts w:cs="Arial"/>
                <w:szCs w:val="22"/>
              </w:rPr>
            </w:pPr>
          </w:p>
        </w:tc>
      </w:tr>
      <w:tr w:rsidR="00933F6F" w:rsidRPr="00C71C49" w14:paraId="50EFD728" w14:textId="77777777" w:rsidTr="00E10469">
        <w:tc>
          <w:tcPr>
            <w:tcW w:w="4503" w:type="dxa"/>
            <w:gridSpan w:val="3"/>
            <w:tcBorders>
              <w:top w:val="single" w:sz="4" w:space="0" w:color="auto"/>
            </w:tcBorders>
          </w:tcPr>
          <w:p w14:paraId="2D133C32" w14:textId="77777777" w:rsidR="00933F6F" w:rsidRPr="00C34B88" w:rsidRDefault="00933F6F" w:rsidP="00E10469">
            <w:pPr>
              <w:spacing w:before="120" w:after="120" w:line="360" w:lineRule="auto"/>
              <w:rPr>
                <w:rFonts w:cs="Arial"/>
                <w:szCs w:val="22"/>
              </w:rPr>
            </w:pPr>
            <w:r w:rsidRPr="00C71C49">
              <w:rPr>
                <w:rFonts w:cs="Arial"/>
                <w:szCs w:val="22"/>
              </w:rPr>
              <w:t xml:space="preserve">Signature of person completing the </w:t>
            </w:r>
            <w:r>
              <w:rPr>
                <w:rFonts w:cs="Arial"/>
                <w:szCs w:val="22"/>
              </w:rPr>
              <w:t>fo</w:t>
            </w:r>
            <w:r w:rsidRPr="00C71C49">
              <w:rPr>
                <w:rFonts w:cs="Arial"/>
                <w:szCs w:val="22"/>
              </w:rPr>
              <w:t>rm</w:t>
            </w:r>
          </w:p>
        </w:tc>
        <w:tc>
          <w:tcPr>
            <w:tcW w:w="6237" w:type="dxa"/>
            <w:gridSpan w:val="5"/>
            <w:tcBorders>
              <w:top w:val="single" w:sz="4" w:space="0" w:color="auto"/>
              <w:bottom w:val="single" w:sz="4" w:space="0" w:color="auto"/>
            </w:tcBorders>
          </w:tcPr>
          <w:p w14:paraId="55F91D8F" w14:textId="77777777" w:rsidR="00933F6F" w:rsidRPr="00C71C49" w:rsidRDefault="00933F6F" w:rsidP="00E10469">
            <w:pPr>
              <w:spacing w:before="120" w:after="120" w:line="360" w:lineRule="auto"/>
              <w:rPr>
                <w:rFonts w:cs="Arial"/>
                <w:szCs w:val="22"/>
              </w:rPr>
            </w:pPr>
          </w:p>
        </w:tc>
      </w:tr>
      <w:tr w:rsidR="00933F6F" w:rsidRPr="00C71C49" w14:paraId="455BC62F" w14:textId="77777777" w:rsidTr="00E10469">
        <w:tc>
          <w:tcPr>
            <w:tcW w:w="10740" w:type="dxa"/>
            <w:gridSpan w:val="8"/>
          </w:tcPr>
          <w:p w14:paraId="1C1DFC11" w14:textId="77777777" w:rsidR="00933F6F" w:rsidRPr="00C71C49" w:rsidRDefault="00933F6F" w:rsidP="00E10469">
            <w:pPr>
              <w:spacing w:before="120" w:after="120" w:line="360" w:lineRule="auto"/>
              <w:rPr>
                <w:rFonts w:cs="Arial"/>
                <w:szCs w:val="22"/>
              </w:rPr>
            </w:pPr>
            <w:r w:rsidRPr="00C71C49">
              <w:rPr>
                <w:rFonts w:cs="Arial"/>
                <w:szCs w:val="22"/>
              </w:rPr>
              <w:t>Hand this form to your setting’s designated person; discuss your concerns and agree what action is to be taken and when it will be reviewed</w:t>
            </w:r>
            <w:r>
              <w:rPr>
                <w:rFonts w:cs="Arial"/>
                <w:szCs w:val="22"/>
              </w:rPr>
              <w:t>.</w:t>
            </w:r>
          </w:p>
        </w:tc>
      </w:tr>
      <w:tr w:rsidR="00933F6F" w:rsidRPr="00C71C49" w14:paraId="52C68BFA" w14:textId="77777777" w:rsidTr="00E10469">
        <w:tc>
          <w:tcPr>
            <w:tcW w:w="10740" w:type="dxa"/>
            <w:gridSpan w:val="8"/>
          </w:tcPr>
          <w:p w14:paraId="6CCEC0C7" w14:textId="77777777" w:rsidR="00933F6F" w:rsidRPr="00C71C49" w:rsidRDefault="00933F6F" w:rsidP="00E10469">
            <w:pPr>
              <w:spacing w:before="120" w:after="120" w:line="360" w:lineRule="auto"/>
              <w:rPr>
                <w:rFonts w:cs="Arial"/>
                <w:szCs w:val="22"/>
              </w:rPr>
            </w:pPr>
            <w:r w:rsidRPr="00C71C49">
              <w:rPr>
                <w:rFonts w:cs="Arial"/>
                <w:b/>
                <w:szCs w:val="22"/>
              </w:rPr>
              <w:lastRenderedPageBreak/>
              <w:t>Outcome decisions/actions to be taken</w:t>
            </w:r>
            <w:r>
              <w:rPr>
                <w:rFonts w:cs="Arial"/>
                <w:b/>
                <w:szCs w:val="22"/>
              </w:rPr>
              <w:t xml:space="preserve"> </w:t>
            </w:r>
            <w:r w:rsidRPr="00F56083">
              <w:rPr>
                <w:rFonts w:cs="Arial"/>
                <w:bCs/>
                <w:szCs w:val="22"/>
              </w:rPr>
              <w:t>(T</w:t>
            </w:r>
            <w:r w:rsidRPr="00C71C49">
              <w:rPr>
                <w:rFonts w:cs="Arial"/>
                <w:szCs w:val="22"/>
              </w:rPr>
              <w:t>ick all that apply</w:t>
            </w:r>
            <w:r>
              <w:rPr>
                <w:rFonts w:cs="Arial"/>
                <w:szCs w:val="22"/>
              </w:rPr>
              <w:t>)</w:t>
            </w:r>
          </w:p>
        </w:tc>
      </w:tr>
      <w:tr w:rsidR="00933F6F" w:rsidRPr="00C71C49" w14:paraId="2A3F0E71" w14:textId="77777777" w:rsidTr="00E10469">
        <w:tc>
          <w:tcPr>
            <w:tcW w:w="10031" w:type="dxa"/>
            <w:gridSpan w:val="7"/>
            <w:tcBorders>
              <w:right w:val="single" w:sz="4" w:space="0" w:color="auto"/>
            </w:tcBorders>
          </w:tcPr>
          <w:p w14:paraId="25F4CF10" w14:textId="77777777" w:rsidR="00933F6F" w:rsidRPr="00424D6B" w:rsidRDefault="00933F6F" w:rsidP="00E10469">
            <w:pPr>
              <w:spacing w:before="120" w:after="120" w:line="360" w:lineRule="auto"/>
              <w:rPr>
                <w:rFonts w:cs="Arial"/>
                <w:bCs/>
                <w:szCs w:val="22"/>
              </w:rPr>
            </w:pPr>
            <w:r w:rsidRPr="00424D6B">
              <w:rPr>
                <w:rFonts w:cs="Arial"/>
                <w:bCs/>
                <w:szCs w:val="22"/>
              </w:rPr>
              <w:t>No further action</w:t>
            </w:r>
          </w:p>
        </w:tc>
        <w:tc>
          <w:tcPr>
            <w:tcW w:w="709" w:type="dxa"/>
            <w:tcBorders>
              <w:top w:val="single" w:sz="4" w:space="0" w:color="auto"/>
              <w:left w:val="single" w:sz="4" w:space="0" w:color="auto"/>
              <w:bottom w:val="single" w:sz="4" w:space="0" w:color="auto"/>
              <w:right w:val="single" w:sz="4" w:space="0" w:color="auto"/>
            </w:tcBorders>
          </w:tcPr>
          <w:p w14:paraId="3BB8591A" w14:textId="77777777" w:rsidR="00933F6F" w:rsidRPr="00C71C49" w:rsidRDefault="00933F6F" w:rsidP="00E10469">
            <w:pPr>
              <w:spacing w:before="120" w:after="120" w:line="360" w:lineRule="auto"/>
              <w:rPr>
                <w:rFonts w:cs="Arial"/>
                <w:b/>
                <w:szCs w:val="22"/>
              </w:rPr>
            </w:pPr>
          </w:p>
        </w:tc>
      </w:tr>
      <w:tr w:rsidR="00933F6F" w:rsidRPr="00C71C49" w14:paraId="142C3937" w14:textId="77777777" w:rsidTr="00E10469">
        <w:tc>
          <w:tcPr>
            <w:tcW w:w="10031" w:type="dxa"/>
            <w:gridSpan w:val="7"/>
            <w:tcBorders>
              <w:right w:val="single" w:sz="4" w:space="0" w:color="auto"/>
            </w:tcBorders>
          </w:tcPr>
          <w:p w14:paraId="5019D047" w14:textId="77777777" w:rsidR="00933F6F" w:rsidRPr="00424D6B" w:rsidRDefault="00933F6F" w:rsidP="00E10469">
            <w:pPr>
              <w:spacing w:before="120" w:after="120" w:line="360" w:lineRule="auto"/>
              <w:rPr>
                <w:rFonts w:cs="Arial"/>
                <w:bCs/>
                <w:szCs w:val="22"/>
              </w:rPr>
            </w:pPr>
            <w:r w:rsidRPr="00424D6B">
              <w:rPr>
                <w:rFonts w:cs="Arial"/>
                <w:bCs/>
                <w:szCs w:val="22"/>
              </w:rPr>
              <w:t>Offer support (provide details)</w:t>
            </w:r>
          </w:p>
        </w:tc>
        <w:tc>
          <w:tcPr>
            <w:tcW w:w="709" w:type="dxa"/>
            <w:tcBorders>
              <w:top w:val="single" w:sz="4" w:space="0" w:color="auto"/>
              <w:left w:val="single" w:sz="4" w:space="0" w:color="auto"/>
              <w:right w:val="single" w:sz="4" w:space="0" w:color="auto"/>
            </w:tcBorders>
          </w:tcPr>
          <w:p w14:paraId="09581BB9" w14:textId="77777777" w:rsidR="00933F6F" w:rsidRPr="00C71C49" w:rsidRDefault="00933F6F" w:rsidP="00E10469">
            <w:pPr>
              <w:spacing w:before="120" w:after="120" w:line="360" w:lineRule="auto"/>
              <w:rPr>
                <w:rFonts w:cs="Arial"/>
                <w:b/>
                <w:szCs w:val="22"/>
              </w:rPr>
            </w:pPr>
          </w:p>
        </w:tc>
      </w:tr>
      <w:tr w:rsidR="00933F6F" w:rsidRPr="00C71C49" w14:paraId="101CF5E3" w14:textId="77777777" w:rsidTr="00E10469">
        <w:tc>
          <w:tcPr>
            <w:tcW w:w="10740" w:type="dxa"/>
            <w:gridSpan w:val="8"/>
            <w:tcBorders>
              <w:bottom w:val="single" w:sz="4" w:space="0" w:color="auto"/>
            </w:tcBorders>
          </w:tcPr>
          <w:p w14:paraId="7F9B9E83" w14:textId="77777777" w:rsidR="00933F6F" w:rsidRPr="00C71C49" w:rsidRDefault="00933F6F" w:rsidP="00E10469">
            <w:pPr>
              <w:spacing w:before="120" w:after="120" w:line="360" w:lineRule="auto"/>
              <w:rPr>
                <w:rFonts w:cs="Arial"/>
                <w:b/>
                <w:szCs w:val="22"/>
              </w:rPr>
            </w:pPr>
          </w:p>
        </w:tc>
      </w:tr>
      <w:tr w:rsidR="00933F6F" w:rsidRPr="00C71C49" w14:paraId="30E71A1B" w14:textId="77777777" w:rsidTr="00E10469">
        <w:tc>
          <w:tcPr>
            <w:tcW w:w="10031" w:type="dxa"/>
            <w:gridSpan w:val="7"/>
            <w:tcBorders>
              <w:top w:val="single" w:sz="4" w:space="0" w:color="auto"/>
              <w:right w:val="single" w:sz="4" w:space="0" w:color="auto"/>
            </w:tcBorders>
          </w:tcPr>
          <w:p w14:paraId="4211C754" w14:textId="77777777" w:rsidR="00933F6F" w:rsidRPr="00424D6B" w:rsidRDefault="00933F6F" w:rsidP="00E10469">
            <w:pPr>
              <w:spacing w:before="120" w:after="120" w:line="360" w:lineRule="auto"/>
              <w:rPr>
                <w:rFonts w:cs="Arial"/>
                <w:bCs/>
                <w:szCs w:val="22"/>
              </w:rPr>
            </w:pPr>
            <w:r w:rsidRPr="00424D6B">
              <w:rPr>
                <w:rFonts w:cs="Arial"/>
                <w:bCs/>
                <w:szCs w:val="22"/>
              </w:rPr>
              <w:t>Continue to monitor (detail what, who by and until when)</w:t>
            </w:r>
          </w:p>
        </w:tc>
        <w:tc>
          <w:tcPr>
            <w:tcW w:w="709" w:type="dxa"/>
            <w:tcBorders>
              <w:top w:val="single" w:sz="4" w:space="0" w:color="auto"/>
              <w:left w:val="single" w:sz="4" w:space="0" w:color="auto"/>
              <w:right w:val="single" w:sz="4" w:space="0" w:color="auto"/>
            </w:tcBorders>
          </w:tcPr>
          <w:p w14:paraId="3F18AE64" w14:textId="77777777" w:rsidR="00933F6F" w:rsidRPr="00C71C49" w:rsidRDefault="00933F6F" w:rsidP="00E10469">
            <w:pPr>
              <w:spacing w:before="120" w:after="120" w:line="360" w:lineRule="auto"/>
              <w:rPr>
                <w:rFonts w:cs="Arial"/>
                <w:b/>
                <w:szCs w:val="22"/>
              </w:rPr>
            </w:pPr>
          </w:p>
        </w:tc>
      </w:tr>
      <w:tr w:rsidR="00933F6F" w:rsidRPr="00C71C49" w14:paraId="5976C94C" w14:textId="77777777" w:rsidTr="00E10469">
        <w:tc>
          <w:tcPr>
            <w:tcW w:w="10740" w:type="dxa"/>
            <w:gridSpan w:val="8"/>
            <w:tcBorders>
              <w:bottom w:val="single" w:sz="4" w:space="0" w:color="auto"/>
            </w:tcBorders>
          </w:tcPr>
          <w:p w14:paraId="2CE1473D" w14:textId="77777777" w:rsidR="00933F6F" w:rsidRPr="00C71C49" w:rsidRDefault="00933F6F" w:rsidP="00E10469">
            <w:pPr>
              <w:spacing w:before="120" w:after="120" w:line="360" w:lineRule="auto"/>
              <w:rPr>
                <w:rFonts w:cs="Arial"/>
                <w:b/>
                <w:szCs w:val="22"/>
              </w:rPr>
            </w:pPr>
          </w:p>
        </w:tc>
      </w:tr>
      <w:tr w:rsidR="00933F6F" w:rsidRPr="00C71C49" w14:paraId="1AB8696A" w14:textId="77777777" w:rsidTr="00E10469">
        <w:tc>
          <w:tcPr>
            <w:tcW w:w="10031" w:type="dxa"/>
            <w:gridSpan w:val="7"/>
            <w:tcBorders>
              <w:top w:val="single" w:sz="4" w:space="0" w:color="auto"/>
              <w:right w:val="single" w:sz="4" w:space="0" w:color="auto"/>
            </w:tcBorders>
          </w:tcPr>
          <w:p w14:paraId="3D155628" w14:textId="77777777" w:rsidR="00933F6F" w:rsidRDefault="00933F6F" w:rsidP="00E10469">
            <w:pPr>
              <w:spacing w:before="120" w:after="120" w:line="360" w:lineRule="auto"/>
              <w:rPr>
                <w:rFonts w:cs="Arial"/>
                <w:b/>
                <w:szCs w:val="22"/>
              </w:rPr>
            </w:pPr>
            <w:r>
              <w:rPr>
                <w:rFonts w:cs="Arial"/>
                <w:szCs w:val="22"/>
              </w:rPr>
              <w:t>R</w:t>
            </w:r>
            <w:r w:rsidRPr="00C71C49">
              <w:rPr>
                <w:rFonts w:cs="Arial"/>
                <w:szCs w:val="22"/>
              </w:rPr>
              <w:t xml:space="preserve">eferral/signposting/advice/guidance to be offered by setting </w:t>
            </w:r>
            <w:r>
              <w:rPr>
                <w:rFonts w:cs="Arial"/>
                <w:szCs w:val="22"/>
              </w:rPr>
              <w:t>(provide details)</w:t>
            </w:r>
          </w:p>
        </w:tc>
        <w:tc>
          <w:tcPr>
            <w:tcW w:w="709" w:type="dxa"/>
            <w:tcBorders>
              <w:top w:val="single" w:sz="4" w:space="0" w:color="auto"/>
              <w:left w:val="single" w:sz="4" w:space="0" w:color="auto"/>
              <w:bottom w:val="single" w:sz="4" w:space="0" w:color="auto"/>
              <w:right w:val="single" w:sz="4" w:space="0" w:color="auto"/>
            </w:tcBorders>
          </w:tcPr>
          <w:p w14:paraId="7697056F" w14:textId="77777777" w:rsidR="00933F6F" w:rsidRPr="00C71C49" w:rsidRDefault="00933F6F" w:rsidP="00E10469">
            <w:pPr>
              <w:spacing w:before="120" w:after="120" w:line="360" w:lineRule="auto"/>
              <w:rPr>
                <w:rFonts w:cs="Arial"/>
                <w:b/>
                <w:szCs w:val="22"/>
              </w:rPr>
            </w:pPr>
          </w:p>
        </w:tc>
      </w:tr>
      <w:tr w:rsidR="00933F6F" w:rsidRPr="00C71C49" w14:paraId="2B8915A2" w14:textId="77777777" w:rsidTr="00E10469">
        <w:tc>
          <w:tcPr>
            <w:tcW w:w="10740" w:type="dxa"/>
            <w:gridSpan w:val="8"/>
            <w:tcBorders>
              <w:bottom w:val="single" w:sz="4" w:space="0" w:color="auto"/>
            </w:tcBorders>
          </w:tcPr>
          <w:p w14:paraId="2FB0C52D" w14:textId="77777777" w:rsidR="00933F6F" w:rsidRPr="00C71C49" w:rsidRDefault="00933F6F" w:rsidP="00E10469">
            <w:pPr>
              <w:spacing w:before="120" w:after="120" w:line="360" w:lineRule="auto"/>
              <w:rPr>
                <w:rFonts w:cs="Arial"/>
                <w:b/>
                <w:szCs w:val="22"/>
              </w:rPr>
            </w:pPr>
          </w:p>
        </w:tc>
      </w:tr>
      <w:tr w:rsidR="00933F6F" w:rsidRPr="00C71C49" w14:paraId="2DCAC49E" w14:textId="77777777" w:rsidTr="00E10469">
        <w:tc>
          <w:tcPr>
            <w:tcW w:w="10031" w:type="dxa"/>
            <w:gridSpan w:val="7"/>
            <w:tcBorders>
              <w:top w:val="single" w:sz="4" w:space="0" w:color="auto"/>
              <w:right w:val="single" w:sz="4" w:space="0" w:color="auto"/>
            </w:tcBorders>
          </w:tcPr>
          <w:p w14:paraId="450FA9DD" w14:textId="77777777" w:rsidR="00933F6F" w:rsidRPr="00C71C49" w:rsidRDefault="00933F6F" w:rsidP="00E10469">
            <w:pPr>
              <w:spacing w:before="120" w:after="120" w:line="360" w:lineRule="auto"/>
              <w:rPr>
                <w:rFonts w:cs="Arial"/>
                <w:szCs w:val="22"/>
              </w:rPr>
            </w:pPr>
            <w:r w:rsidRPr="00C71C49">
              <w:rPr>
                <w:rFonts w:cs="Arial"/>
                <w:szCs w:val="22"/>
              </w:rPr>
              <w:t>Refer to social care for child protection</w:t>
            </w:r>
            <w:r>
              <w:rPr>
                <w:rFonts w:cs="Arial"/>
                <w:szCs w:val="22"/>
              </w:rPr>
              <w:t>.</w:t>
            </w:r>
          </w:p>
        </w:tc>
        <w:tc>
          <w:tcPr>
            <w:tcW w:w="709" w:type="dxa"/>
            <w:tcBorders>
              <w:top w:val="single" w:sz="4" w:space="0" w:color="auto"/>
              <w:left w:val="single" w:sz="4" w:space="0" w:color="auto"/>
              <w:bottom w:val="single" w:sz="4" w:space="0" w:color="auto"/>
              <w:right w:val="single" w:sz="4" w:space="0" w:color="auto"/>
            </w:tcBorders>
          </w:tcPr>
          <w:p w14:paraId="04F45E1A" w14:textId="77777777" w:rsidR="00933F6F" w:rsidRPr="00C71C49" w:rsidRDefault="00933F6F" w:rsidP="00E10469">
            <w:pPr>
              <w:spacing w:before="120" w:after="120" w:line="360" w:lineRule="auto"/>
              <w:rPr>
                <w:rFonts w:cs="Arial"/>
                <w:b/>
                <w:szCs w:val="22"/>
              </w:rPr>
            </w:pPr>
          </w:p>
        </w:tc>
      </w:tr>
      <w:tr w:rsidR="00933F6F" w:rsidRPr="00C71C49" w14:paraId="077725A0" w14:textId="77777777" w:rsidTr="00E10469">
        <w:tc>
          <w:tcPr>
            <w:tcW w:w="10031" w:type="dxa"/>
            <w:gridSpan w:val="7"/>
            <w:tcBorders>
              <w:right w:val="single" w:sz="4" w:space="0" w:color="auto"/>
            </w:tcBorders>
          </w:tcPr>
          <w:p w14:paraId="56E5AB94" w14:textId="77777777" w:rsidR="00933F6F" w:rsidRPr="00C71C49" w:rsidRDefault="00933F6F" w:rsidP="00E10469">
            <w:pPr>
              <w:spacing w:before="120" w:after="120" w:line="360" w:lineRule="auto"/>
              <w:rPr>
                <w:rFonts w:cs="Arial"/>
                <w:szCs w:val="22"/>
              </w:rPr>
            </w:pPr>
            <w:r w:rsidRPr="00C71C49">
              <w:rPr>
                <w:rFonts w:cs="Arial"/>
                <w:szCs w:val="22"/>
              </w:rPr>
              <w:t>Liaise with social care to refer to CAF (Common Assessment Framework)/EHA (Early Help Assessment</w:t>
            </w:r>
          </w:p>
        </w:tc>
        <w:tc>
          <w:tcPr>
            <w:tcW w:w="709" w:type="dxa"/>
            <w:tcBorders>
              <w:top w:val="single" w:sz="4" w:space="0" w:color="auto"/>
              <w:left w:val="single" w:sz="4" w:space="0" w:color="auto"/>
              <w:bottom w:val="single" w:sz="4" w:space="0" w:color="auto"/>
              <w:right w:val="single" w:sz="4" w:space="0" w:color="auto"/>
            </w:tcBorders>
          </w:tcPr>
          <w:p w14:paraId="43F41FDC" w14:textId="77777777" w:rsidR="00933F6F" w:rsidRPr="00C71C49" w:rsidRDefault="00933F6F" w:rsidP="00E10469">
            <w:pPr>
              <w:spacing w:before="120" w:after="120" w:line="360" w:lineRule="auto"/>
              <w:rPr>
                <w:rFonts w:cs="Arial"/>
                <w:b/>
                <w:szCs w:val="22"/>
              </w:rPr>
            </w:pPr>
          </w:p>
        </w:tc>
      </w:tr>
      <w:tr w:rsidR="00933F6F" w:rsidRPr="00C71C49" w14:paraId="5507E261" w14:textId="77777777" w:rsidTr="00E10469">
        <w:tc>
          <w:tcPr>
            <w:tcW w:w="10740" w:type="dxa"/>
            <w:gridSpan w:val="8"/>
          </w:tcPr>
          <w:p w14:paraId="00EB116B" w14:textId="77777777" w:rsidR="00933F6F" w:rsidRPr="00C71C49" w:rsidRDefault="00933F6F" w:rsidP="00E10469">
            <w:pPr>
              <w:spacing w:before="120" w:after="120" w:line="360" w:lineRule="auto"/>
              <w:rPr>
                <w:rFonts w:cs="Arial"/>
                <w:b/>
                <w:szCs w:val="22"/>
              </w:rPr>
            </w:pPr>
          </w:p>
        </w:tc>
      </w:tr>
      <w:tr w:rsidR="00933F6F" w:rsidRPr="00C71C49" w14:paraId="43FFF933" w14:textId="77777777" w:rsidTr="00E10469">
        <w:tc>
          <w:tcPr>
            <w:tcW w:w="3369" w:type="dxa"/>
          </w:tcPr>
          <w:p w14:paraId="2A847909" w14:textId="77777777" w:rsidR="00933F6F" w:rsidRPr="00C71C49" w:rsidRDefault="00933F6F" w:rsidP="00E10469">
            <w:pPr>
              <w:spacing w:before="120" w:after="120" w:line="360" w:lineRule="auto"/>
              <w:rPr>
                <w:rFonts w:cs="Arial"/>
                <w:szCs w:val="22"/>
              </w:rPr>
            </w:pPr>
            <w:bookmarkStart w:id="28" w:name="_Hlk77330990"/>
            <w:r>
              <w:rPr>
                <w:rFonts w:cs="Arial"/>
                <w:szCs w:val="22"/>
              </w:rPr>
              <w:t>Signature of designated person:</w:t>
            </w:r>
          </w:p>
        </w:tc>
        <w:tc>
          <w:tcPr>
            <w:tcW w:w="3402" w:type="dxa"/>
            <w:gridSpan w:val="3"/>
            <w:tcBorders>
              <w:bottom w:val="single" w:sz="4" w:space="0" w:color="auto"/>
            </w:tcBorders>
          </w:tcPr>
          <w:p w14:paraId="37240C63" w14:textId="77777777" w:rsidR="00933F6F" w:rsidRPr="00C71C49" w:rsidRDefault="00933F6F" w:rsidP="00E10469">
            <w:pPr>
              <w:spacing w:before="120" w:after="120" w:line="360" w:lineRule="auto"/>
              <w:rPr>
                <w:rFonts w:cs="Arial"/>
                <w:szCs w:val="22"/>
              </w:rPr>
            </w:pPr>
          </w:p>
        </w:tc>
        <w:tc>
          <w:tcPr>
            <w:tcW w:w="1984" w:type="dxa"/>
            <w:gridSpan w:val="2"/>
          </w:tcPr>
          <w:p w14:paraId="7CFBFBB1" w14:textId="77777777" w:rsidR="00933F6F" w:rsidRPr="00C71C49" w:rsidRDefault="00933F6F" w:rsidP="00E10469">
            <w:pPr>
              <w:spacing w:before="120" w:after="120" w:line="360" w:lineRule="auto"/>
              <w:rPr>
                <w:rFonts w:cs="Arial"/>
                <w:szCs w:val="22"/>
              </w:rPr>
            </w:pPr>
            <w:r>
              <w:rPr>
                <w:rFonts w:cs="Arial"/>
                <w:szCs w:val="22"/>
              </w:rPr>
              <w:t>Date completed:</w:t>
            </w:r>
          </w:p>
        </w:tc>
        <w:tc>
          <w:tcPr>
            <w:tcW w:w="1985" w:type="dxa"/>
            <w:gridSpan w:val="2"/>
            <w:tcBorders>
              <w:bottom w:val="single" w:sz="4" w:space="0" w:color="auto"/>
            </w:tcBorders>
          </w:tcPr>
          <w:p w14:paraId="69F3AB50" w14:textId="77777777" w:rsidR="00933F6F" w:rsidRPr="00C71C49" w:rsidRDefault="00933F6F" w:rsidP="00E10469">
            <w:pPr>
              <w:spacing w:before="120" w:after="120" w:line="360" w:lineRule="auto"/>
              <w:rPr>
                <w:rFonts w:cs="Arial"/>
                <w:szCs w:val="22"/>
              </w:rPr>
            </w:pPr>
          </w:p>
        </w:tc>
      </w:tr>
    </w:tbl>
    <w:bookmarkEnd w:id="28"/>
    <w:p w14:paraId="4E07EAE6" w14:textId="77777777" w:rsidR="00933F6F" w:rsidRPr="00C71C49" w:rsidRDefault="00933F6F" w:rsidP="00933F6F">
      <w:pPr>
        <w:spacing w:before="120" w:after="120" w:line="360" w:lineRule="auto"/>
        <w:rPr>
          <w:rFonts w:cs="Arial"/>
          <w:szCs w:val="22"/>
        </w:rPr>
      </w:pPr>
      <w:r w:rsidRPr="00C71C49">
        <w:rPr>
          <w:rFonts w:cs="Arial"/>
          <w:b/>
          <w:szCs w:val="22"/>
        </w:rPr>
        <w:t>Physical intervention</w:t>
      </w:r>
    </w:p>
    <w:p w14:paraId="20CB5D70" w14:textId="77777777" w:rsidR="00933F6F" w:rsidRPr="00C71C49" w:rsidRDefault="00933F6F" w:rsidP="00933F6F">
      <w:pPr>
        <w:spacing w:before="120" w:after="120" w:line="360" w:lineRule="auto"/>
        <w:jc w:val="both"/>
        <w:rPr>
          <w:rFonts w:cs="Arial"/>
          <w:szCs w:val="22"/>
        </w:rPr>
      </w:pPr>
      <w:r w:rsidRPr="00C71C49">
        <w:rPr>
          <w:rFonts w:cs="Arial"/>
          <w:szCs w:val="22"/>
        </w:rPr>
        <w:t>If this form is used to record an incident of physical intervention being used on a child to prevent them from harming themselves or other</w:t>
      </w:r>
      <w:r>
        <w:rPr>
          <w:rFonts w:cs="Arial"/>
          <w:szCs w:val="22"/>
        </w:rPr>
        <w:t>s,</w:t>
      </w:r>
      <w:r w:rsidRPr="00C71C49">
        <w:rPr>
          <w:rFonts w:cs="Arial"/>
          <w:szCs w:val="22"/>
        </w:rPr>
        <w:t xml:space="preserve"> please ask the parent to sign here to confirm that they have been informed of the circumstances of the event as recorded here</w:t>
      </w:r>
      <w:r>
        <w:rPr>
          <w:rFonts w:cs="Arial"/>
          <w:szCs w:val="22"/>
        </w:rPr>
        <w:t>.</w:t>
      </w:r>
    </w:p>
    <w:tbl>
      <w:tblPr>
        <w:tblW w:w="10740" w:type="dxa"/>
        <w:tblLook w:val="00A0" w:firstRow="1" w:lastRow="0" w:firstColumn="1" w:lastColumn="0" w:noHBand="0" w:noVBand="0"/>
      </w:tblPr>
      <w:tblGrid>
        <w:gridCol w:w="3369"/>
        <w:gridCol w:w="3402"/>
        <w:gridCol w:w="1984"/>
        <w:gridCol w:w="1985"/>
      </w:tblGrid>
      <w:tr w:rsidR="00933F6F" w:rsidRPr="00C71C49" w14:paraId="44035AF9" w14:textId="77777777" w:rsidTr="00E10469">
        <w:tc>
          <w:tcPr>
            <w:tcW w:w="3369" w:type="dxa"/>
          </w:tcPr>
          <w:p w14:paraId="34CC4A09" w14:textId="77777777" w:rsidR="00933F6F" w:rsidRPr="00C71C49" w:rsidRDefault="00933F6F" w:rsidP="00E10469">
            <w:pPr>
              <w:spacing w:before="120" w:after="120" w:line="360" w:lineRule="auto"/>
              <w:rPr>
                <w:rFonts w:cs="Arial"/>
                <w:szCs w:val="22"/>
              </w:rPr>
            </w:pPr>
            <w:r>
              <w:rPr>
                <w:rFonts w:cs="Arial"/>
                <w:szCs w:val="22"/>
              </w:rPr>
              <w:lastRenderedPageBreak/>
              <w:t>Signature of parent:</w:t>
            </w:r>
          </w:p>
        </w:tc>
        <w:tc>
          <w:tcPr>
            <w:tcW w:w="3402" w:type="dxa"/>
            <w:tcBorders>
              <w:bottom w:val="single" w:sz="4" w:space="0" w:color="auto"/>
            </w:tcBorders>
          </w:tcPr>
          <w:p w14:paraId="1C410587" w14:textId="77777777" w:rsidR="00933F6F" w:rsidRPr="00C71C49" w:rsidRDefault="00933F6F" w:rsidP="00E10469">
            <w:pPr>
              <w:spacing w:before="120" w:after="120" w:line="360" w:lineRule="auto"/>
              <w:rPr>
                <w:rFonts w:cs="Arial"/>
                <w:szCs w:val="22"/>
              </w:rPr>
            </w:pPr>
          </w:p>
        </w:tc>
        <w:tc>
          <w:tcPr>
            <w:tcW w:w="1984" w:type="dxa"/>
          </w:tcPr>
          <w:p w14:paraId="057DBFBF" w14:textId="77777777" w:rsidR="00933F6F" w:rsidRPr="00C71C49" w:rsidRDefault="00933F6F" w:rsidP="00E10469">
            <w:pPr>
              <w:spacing w:before="120" w:after="120" w:line="360" w:lineRule="auto"/>
              <w:rPr>
                <w:rFonts w:cs="Arial"/>
                <w:szCs w:val="22"/>
              </w:rPr>
            </w:pPr>
            <w:r>
              <w:rPr>
                <w:rFonts w:cs="Arial"/>
                <w:szCs w:val="22"/>
              </w:rPr>
              <w:t>Date:</w:t>
            </w:r>
          </w:p>
        </w:tc>
        <w:tc>
          <w:tcPr>
            <w:tcW w:w="1985" w:type="dxa"/>
            <w:tcBorders>
              <w:bottom w:val="single" w:sz="4" w:space="0" w:color="auto"/>
            </w:tcBorders>
          </w:tcPr>
          <w:p w14:paraId="4431C29A" w14:textId="77777777" w:rsidR="00933F6F" w:rsidRPr="00C71C49" w:rsidRDefault="00933F6F" w:rsidP="00E10469">
            <w:pPr>
              <w:spacing w:before="120" w:after="120" w:line="360" w:lineRule="auto"/>
              <w:rPr>
                <w:rFonts w:cs="Arial"/>
                <w:szCs w:val="22"/>
              </w:rPr>
            </w:pPr>
          </w:p>
        </w:tc>
      </w:tr>
    </w:tbl>
    <w:p w14:paraId="4FC5D1CE" w14:textId="77777777" w:rsidR="00933F6F" w:rsidRPr="00C71C49" w:rsidRDefault="00933F6F" w:rsidP="00933F6F">
      <w:pPr>
        <w:spacing w:before="120" w:after="120" w:line="360" w:lineRule="auto"/>
        <w:rPr>
          <w:rFonts w:cs="Arial"/>
          <w:szCs w:val="22"/>
        </w:rPr>
      </w:pPr>
    </w:p>
    <w:p w14:paraId="2941B44B" w14:textId="77777777" w:rsidR="00933F6F" w:rsidRDefault="00933F6F" w:rsidP="00933F6F">
      <w:pPr>
        <w:spacing w:before="100" w:afterLines="100" w:after="240" w:line="360" w:lineRule="auto"/>
        <w:rPr>
          <w:rFonts w:cs="Arial"/>
          <w:b/>
          <w:sz w:val="28"/>
          <w:szCs w:val="28"/>
        </w:rPr>
      </w:pPr>
      <w:r>
        <w:rPr>
          <w:rFonts w:cs="Arial"/>
          <w:b/>
          <w:sz w:val="28"/>
          <w:szCs w:val="28"/>
        </w:rPr>
        <w:t>06.1c Caterpillars Preschool -</w:t>
      </w:r>
      <w:r>
        <w:rPr>
          <w:rFonts w:cs="Arial"/>
          <w:b/>
          <w:sz w:val="28"/>
          <w:szCs w:val="28"/>
        </w:rPr>
        <w:tab/>
        <w:t>Confidential safeguarding incident report form</w:t>
      </w:r>
    </w:p>
    <w:p w14:paraId="58AE7038" w14:textId="77777777" w:rsidR="00933F6F" w:rsidRDefault="00933F6F" w:rsidP="00933F6F">
      <w:pPr>
        <w:tabs>
          <w:tab w:val="left" w:pos="4680"/>
        </w:tabs>
        <w:spacing w:before="100" w:afterLines="100" w:after="240" w:line="360" w:lineRule="auto"/>
        <w:rPr>
          <w:rFonts w:cs="Arial"/>
          <w:bCs/>
          <w:color w:val="000000" w:themeColor="text1"/>
          <w:sz w:val="22"/>
          <w:szCs w:val="22"/>
        </w:rPr>
      </w:pPr>
      <w:r>
        <w:rPr>
          <w:rFonts w:cs="Arial"/>
          <w:b/>
          <w:color w:val="000000" w:themeColor="text1"/>
          <w:szCs w:val="22"/>
        </w:rPr>
        <w:t>New case or Update</w:t>
      </w:r>
      <w:r>
        <w:rPr>
          <w:rFonts w:cs="Arial"/>
          <w:bCs/>
          <w:color w:val="000000" w:themeColor="text1"/>
          <w:szCs w:val="22"/>
        </w:rPr>
        <w:t xml:space="preserve"> (cross out to show correct option)</w:t>
      </w:r>
    </w:p>
    <w:tbl>
      <w:tblPr>
        <w:tblW w:w="10314" w:type="dxa"/>
        <w:tblLook w:val="04A0" w:firstRow="1" w:lastRow="0" w:firstColumn="1" w:lastColumn="0" w:noHBand="0" w:noVBand="1"/>
      </w:tblPr>
      <w:tblGrid>
        <w:gridCol w:w="2474"/>
        <w:gridCol w:w="1026"/>
        <w:gridCol w:w="1002"/>
        <w:gridCol w:w="3889"/>
        <w:gridCol w:w="743"/>
        <w:gridCol w:w="186"/>
        <w:gridCol w:w="994"/>
      </w:tblGrid>
      <w:tr w:rsidR="00933F6F" w14:paraId="153A7501" w14:textId="77777777" w:rsidTr="00933F6F">
        <w:tc>
          <w:tcPr>
            <w:tcW w:w="10314" w:type="dxa"/>
            <w:gridSpan w:val="7"/>
            <w:hideMark/>
          </w:tcPr>
          <w:p w14:paraId="3713FF6B" w14:textId="77777777" w:rsidR="00933F6F" w:rsidRDefault="00933F6F">
            <w:pPr>
              <w:spacing w:before="100" w:afterLines="100" w:after="240" w:line="360" w:lineRule="auto"/>
              <w:jc w:val="both"/>
              <w:rPr>
                <w:rFonts w:cs="Arial"/>
                <w:color w:val="000000" w:themeColor="text1"/>
                <w:szCs w:val="22"/>
              </w:rPr>
            </w:pPr>
            <w:r>
              <w:rPr>
                <w:rFonts w:cs="Arial"/>
                <w:b/>
                <w:color w:val="000000" w:themeColor="text1"/>
                <w:szCs w:val="22"/>
              </w:rPr>
              <w:t xml:space="preserve">Section A </w:t>
            </w:r>
            <w:r>
              <w:rPr>
                <w:rFonts w:cs="Arial"/>
                <w:color w:val="000000" w:themeColor="text1"/>
                <w:szCs w:val="22"/>
              </w:rPr>
              <w:t xml:space="preserve">Completed on the day of the incident by the designated person and emailed immediately with ‘New Case’ email heading, as an encrypted document to designated officer. As additional information becomes available this form is </w:t>
            </w:r>
            <w:r>
              <w:rPr>
                <w:rFonts w:cs="Arial"/>
                <w:szCs w:val="22"/>
              </w:rPr>
              <w:t>updated and re-sent. Updates with ‘Update’ in email heading, continue until the case/incident is resolved. It is important that additional fact-finding reports are included with this form. It is the designated person’s responsibility to carry out a thorough fact finding of the incident in line with procedure 06.1 Responding to safeguarding or child protection concerns.</w:t>
            </w:r>
            <w:r>
              <w:rPr>
                <w:rFonts w:cs="Arial"/>
                <w:i/>
                <w:szCs w:val="22"/>
              </w:rPr>
              <w:t xml:space="preserve"> </w:t>
            </w:r>
            <w:r>
              <w:rPr>
                <w:rFonts w:cs="Arial"/>
                <w:szCs w:val="22"/>
              </w:rPr>
              <w:t xml:space="preserve">It is the </w:t>
            </w:r>
            <w:r>
              <w:rPr>
                <w:rFonts w:cs="Arial"/>
                <w:bCs/>
                <w:szCs w:val="22"/>
              </w:rPr>
              <w:t>designated officer’s responsibility</w:t>
            </w:r>
            <w:r>
              <w:rPr>
                <w:rFonts w:cs="Arial"/>
                <w:szCs w:val="22"/>
              </w:rPr>
              <w:t xml:space="preserve"> to complete additional detail as indicated.</w:t>
            </w:r>
          </w:p>
        </w:tc>
      </w:tr>
      <w:tr w:rsidR="00933F6F" w14:paraId="56502B16" w14:textId="77777777" w:rsidTr="00933F6F">
        <w:tc>
          <w:tcPr>
            <w:tcW w:w="4502" w:type="dxa"/>
            <w:gridSpan w:val="3"/>
            <w:hideMark/>
          </w:tcPr>
          <w:p w14:paraId="7EA765A0" w14:textId="77777777" w:rsidR="00933F6F" w:rsidRDefault="00933F6F">
            <w:pPr>
              <w:spacing w:before="100" w:afterLines="100" w:after="240" w:line="360" w:lineRule="auto"/>
              <w:jc w:val="both"/>
              <w:rPr>
                <w:rFonts w:cs="Arial"/>
                <w:b/>
                <w:szCs w:val="22"/>
              </w:rPr>
            </w:pPr>
            <w:r>
              <w:rPr>
                <w:rFonts w:cs="Arial"/>
                <w:b/>
                <w:szCs w:val="22"/>
              </w:rPr>
              <w:t>Date &amp; time of report:</w:t>
            </w:r>
          </w:p>
        </w:tc>
        <w:tc>
          <w:tcPr>
            <w:tcW w:w="5812" w:type="dxa"/>
            <w:gridSpan w:val="4"/>
            <w:tcBorders>
              <w:top w:val="nil"/>
              <w:left w:val="nil"/>
              <w:bottom w:val="single" w:sz="4" w:space="0" w:color="auto"/>
              <w:right w:val="nil"/>
            </w:tcBorders>
          </w:tcPr>
          <w:p w14:paraId="76F2A927" w14:textId="77777777" w:rsidR="00933F6F" w:rsidRDefault="00933F6F">
            <w:pPr>
              <w:spacing w:before="100" w:afterLines="100" w:after="240" w:line="360" w:lineRule="auto"/>
              <w:jc w:val="both"/>
              <w:rPr>
                <w:rFonts w:cs="Arial"/>
                <w:b/>
                <w:szCs w:val="22"/>
              </w:rPr>
            </w:pPr>
          </w:p>
        </w:tc>
      </w:tr>
      <w:tr w:rsidR="00933F6F" w14:paraId="08879EE0" w14:textId="77777777" w:rsidTr="00933F6F">
        <w:tc>
          <w:tcPr>
            <w:tcW w:w="4502" w:type="dxa"/>
            <w:gridSpan w:val="3"/>
            <w:hideMark/>
          </w:tcPr>
          <w:p w14:paraId="5C91D6D0" w14:textId="77777777" w:rsidR="00933F6F" w:rsidRDefault="00933F6F">
            <w:pPr>
              <w:spacing w:before="100" w:afterLines="100" w:after="240" w:line="360" w:lineRule="auto"/>
              <w:jc w:val="both"/>
              <w:rPr>
                <w:rFonts w:cs="Arial"/>
                <w:b/>
                <w:szCs w:val="22"/>
              </w:rPr>
            </w:pPr>
            <w:r>
              <w:rPr>
                <w:rFonts w:cs="Arial"/>
                <w:b/>
                <w:szCs w:val="22"/>
              </w:rPr>
              <w:t>Name of setting and Ofsted EY Number:</w:t>
            </w:r>
          </w:p>
        </w:tc>
        <w:tc>
          <w:tcPr>
            <w:tcW w:w="5812" w:type="dxa"/>
            <w:gridSpan w:val="4"/>
            <w:tcBorders>
              <w:top w:val="single" w:sz="4" w:space="0" w:color="auto"/>
              <w:left w:val="nil"/>
              <w:bottom w:val="single" w:sz="4" w:space="0" w:color="auto"/>
              <w:right w:val="nil"/>
            </w:tcBorders>
          </w:tcPr>
          <w:p w14:paraId="61EAD203" w14:textId="77777777" w:rsidR="00933F6F" w:rsidRDefault="00933F6F">
            <w:pPr>
              <w:spacing w:before="100" w:afterLines="100" w:after="240" w:line="360" w:lineRule="auto"/>
              <w:jc w:val="both"/>
              <w:rPr>
                <w:rFonts w:cs="Arial"/>
                <w:b/>
                <w:szCs w:val="22"/>
              </w:rPr>
            </w:pPr>
          </w:p>
        </w:tc>
      </w:tr>
      <w:tr w:rsidR="00933F6F" w14:paraId="5A8053BE" w14:textId="77777777" w:rsidTr="00933F6F">
        <w:tc>
          <w:tcPr>
            <w:tcW w:w="4502" w:type="dxa"/>
            <w:gridSpan w:val="3"/>
            <w:hideMark/>
          </w:tcPr>
          <w:p w14:paraId="55E6AC6C" w14:textId="77777777" w:rsidR="00933F6F" w:rsidRDefault="00933F6F">
            <w:pPr>
              <w:spacing w:before="100" w:afterLines="100" w:after="240" w:line="360" w:lineRule="auto"/>
              <w:jc w:val="both"/>
              <w:rPr>
                <w:rFonts w:cs="Arial"/>
                <w:b/>
                <w:szCs w:val="22"/>
              </w:rPr>
            </w:pPr>
            <w:r>
              <w:rPr>
                <w:rFonts w:cs="Arial"/>
                <w:b/>
                <w:szCs w:val="22"/>
              </w:rPr>
              <w:t>Manager’s name:</w:t>
            </w:r>
          </w:p>
        </w:tc>
        <w:tc>
          <w:tcPr>
            <w:tcW w:w="5812" w:type="dxa"/>
            <w:gridSpan w:val="4"/>
            <w:tcBorders>
              <w:top w:val="single" w:sz="4" w:space="0" w:color="auto"/>
              <w:left w:val="nil"/>
              <w:bottom w:val="single" w:sz="4" w:space="0" w:color="auto"/>
              <w:right w:val="nil"/>
            </w:tcBorders>
          </w:tcPr>
          <w:p w14:paraId="0D719C28" w14:textId="77777777" w:rsidR="00933F6F" w:rsidRDefault="00933F6F">
            <w:pPr>
              <w:spacing w:before="100" w:afterLines="100" w:after="240" w:line="360" w:lineRule="auto"/>
              <w:jc w:val="both"/>
              <w:rPr>
                <w:rFonts w:cs="Arial"/>
                <w:b/>
                <w:szCs w:val="22"/>
              </w:rPr>
            </w:pPr>
          </w:p>
        </w:tc>
      </w:tr>
      <w:tr w:rsidR="00933F6F" w14:paraId="33EFB5DC" w14:textId="77777777" w:rsidTr="00933F6F">
        <w:tc>
          <w:tcPr>
            <w:tcW w:w="4502" w:type="dxa"/>
            <w:gridSpan w:val="3"/>
            <w:hideMark/>
          </w:tcPr>
          <w:p w14:paraId="0819761F" w14:textId="77777777" w:rsidR="00933F6F" w:rsidRDefault="00933F6F">
            <w:pPr>
              <w:spacing w:before="100" w:afterLines="100" w:after="240" w:line="360" w:lineRule="auto"/>
              <w:jc w:val="both"/>
              <w:rPr>
                <w:rFonts w:cs="Arial"/>
                <w:b/>
                <w:szCs w:val="22"/>
              </w:rPr>
            </w:pPr>
            <w:r>
              <w:rPr>
                <w:rFonts w:cs="Arial"/>
                <w:b/>
                <w:szCs w:val="22"/>
              </w:rPr>
              <w:t>Date and time of incident:</w:t>
            </w:r>
          </w:p>
        </w:tc>
        <w:tc>
          <w:tcPr>
            <w:tcW w:w="5812" w:type="dxa"/>
            <w:gridSpan w:val="4"/>
            <w:tcBorders>
              <w:top w:val="single" w:sz="4" w:space="0" w:color="auto"/>
              <w:left w:val="nil"/>
              <w:bottom w:val="single" w:sz="4" w:space="0" w:color="auto"/>
              <w:right w:val="nil"/>
            </w:tcBorders>
          </w:tcPr>
          <w:p w14:paraId="53D52B6C" w14:textId="77777777" w:rsidR="00933F6F" w:rsidRDefault="00933F6F">
            <w:pPr>
              <w:spacing w:before="100" w:afterLines="100" w:after="240" w:line="360" w:lineRule="auto"/>
              <w:jc w:val="both"/>
              <w:rPr>
                <w:rFonts w:cs="Arial"/>
                <w:b/>
                <w:szCs w:val="22"/>
              </w:rPr>
            </w:pPr>
          </w:p>
        </w:tc>
      </w:tr>
      <w:tr w:rsidR="00933F6F" w14:paraId="13DEA6AD" w14:textId="77777777" w:rsidTr="00933F6F">
        <w:tc>
          <w:tcPr>
            <w:tcW w:w="10314" w:type="dxa"/>
            <w:gridSpan w:val="7"/>
            <w:tcBorders>
              <w:top w:val="nil"/>
              <w:left w:val="nil"/>
              <w:bottom w:val="single" w:sz="4" w:space="0" w:color="auto"/>
              <w:right w:val="nil"/>
            </w:tcBorders>
            <w:hideMark/>
          </w:tcPr>
          <w:p w14:paraId="0E209AC8" w14:textId="77777777" w:rsidR="00933F6F" w:rsidRDefault="00933F6F">
            <w:pPr>
              <w:spacing w:before="100" w:afterLines="100" w:after="240" w:line="360" w:lineRule="auto"/>
              <w:jc w:val="both"/>
              <w:rPr>
                <w:rFonts w:cs="Arial"/>
                <w:b/>
                <w:szCs w:val="22"/>
              </w:rPr>
            </w:pPr>
            <w:r>
              <w:rPr>
                <w:rFonts w:cs="Arial"/>
                <w:b/>
                <w:bCs/>
                <w:szCs w:val="22"/>
              </w:rPr>
              <w:t>Child’s full name, age, gender and date of birth:</w:t>
            </w:r>
          </w:p>
        </w:tc>
      </w:tr>
      <w:tr w:rsidR="00933F6F" w14:paraId="0B16F71C"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5FAD0147" w14:textId="77777777" w:rsidR="00933F6F" w:rsidRDefault="00933F6F">
            <w:pPr>
              <w:spacing w:before="100" w:afterLines="100" w:after="240" w:line="360" w:lineRule="auto"/>
              <w:jc w:val="both"/>
              <w:rPr>
                <w:rFonts w:cs="Arial"/>
                <w:b/>
                <w:bCs/>
                <w:szCs w:val="22"/>
              </w:rPr>
            </w:pPr>
          </w:p>
        </w:tc>
      </w:tr>
      <w:tr w:rsidR="00933F6F" w14:paraId="6392FE85" w14:textId="77777777" w:rsidTr="00933F6F">
        <w:tc>
          <w:tcPr>
            <w:tcW w:w="10314" w:type="dxa"/>
            <w:gridSpan w:val="7"/>
            <w:tcBorders>
              <w:top w:val="single" w:sz="4" w:space="0" w:color="auto"/>
              <w:left w:val="nil"/>
              <w:bottom w:val="nil"/>
              <w:right w:val="nil"/>
            </w:tcBorders>
            <w:hideMark/>
          </w:tcPr>
          <w:p w14:paraId="0B129962" w14:textId="77777777" w:rsidR="00933F6F" w:rsidRDefault="00933F6F">
            <w:pPr>
              <w:spacing w:before="100" w:afterLines="100" w:after="240" w:line="360" w:lineRule="auto"/>
              <w:jc w:val="both"/>
              <w:rPr>
                <w:rFonts w:cs="Arial"/>
                <w:b/>
                <w:szCs w:val="22"/>
              </w:rPr>
            </w:pPr>
            <w:r>
              <w:rPr>
                <w:rFonts w:cs="Arial"/>
                <w:b/>
                <w:color w:val="000000"/>
                <w:szCs w:val="22"/>
              </w:rPr>
              <w:t>Safeguarding Incident; does this relate to: (</w:t>
            </w:r>
            <w:r>
              <w:rPr>
                <w:rFonts w:cs="Arial"/>
                <w:b/>
                <w:szCs w:val="22"/>
              </w:rPr>
              <w:t>put a cross</w:t>
            </w:r>
            <w:r>
              <w:rPr>
                <w:rFonts w:cs="Arial"/>
                <w:b/>
                <w:color w:val="000000"/>
                <w:szCs w:val="22"/>
              </w:rPr>
              <w:t xml:space="preserve"> against most relevant)</w:t>
            </w:r>
          </w:p>
        </w:tc>
      </w:tr>
      <w:tr w:rsidR="00933F6F" w14:paraId="1DFAA56E" w14:textId="77777777" w:rsidTr="00933F6F">
        <w:tc>
          <w:tcPr>
            <w:tcW w:w="9320" w:type="dxa"/>
            <w:gridSpan w:val="6"/>
            <w:tcBorders>
              <w:top w:val="nil"/>
              <w:left w:val="nil"/>
              <w:bottom w:val="nil"/>
              <w:right w:val="single" w:sz="4" w:space="0" w:color="auto"/>
            </w:tcBorders>
            <w:hideMark/>
          </w:tcPr>
          <w:p w14:paraId="193B1DD1" w14:textId="77777777" w:rsidR="00933F6F" w:rsidRDefault="00933F6F">
            <w:pPr>
              <w:spacing w:before="100" w:afterLines="100" w:after="240" w:line="360" w:lineRule="auto"/>
              <w:jc w:val="both"/>
              <w:rPr>
                <w:rFonts w:cs="Arial"/>
                <w:b/>
                <w:szCs w:val="22"/>
              </w:rPr>
            </w:pPr>
            <w:r>
              <w:rPr>
                <w:rFonts w:cs="Arial"/>
                <w:color w:val="000000"/>
                <w:szCs w:val="22"/>
              </w:rPr>
              <w:t xml:space="preserve">a) referral to social care (early help, child protection, or other concern such as radicalisation) </w:t>
            </w:r>
          </w:p>
        </w:tc>
        <w:tc>
          <w:tcPr>
            <w:tcW w:w="994" w:type="dxa"/>
            <w:tcBorders>
              <w:top w:val="single" w:sz="4" w:space="0" w:color="auto"/>
              <w:left w:val="single" w:sz="4" w:space="0" w:color="auto"/>
              <w:bottom w:val="single" w:sz="4" w:space="0" w:color="auto"/>
              <w:right w:val="single" w:sz="4" w:space="0" w:color="auto"/>
            </w:tcBorders>
          </w:tcPr>
          <w:p w14:paraId="0BF3AB2D" w14:textId="77777777" w:rsidR="00933F6F" w:rsidRDefault="00933F6F">
            <w:pPr>
              <w:spacing w:before="100" w:afterLines="100" w:after="240" w:line="360" w:lineRule="auto"/>
              <w:jc w:val="both"/>
              <w:rPr>
                <w:rFonts w:cs="Arial"/>
                <w:b/>
                <w:szCs w:val="22"/>
              </w:rPr>
            </w:pPr>
          </w:p>
        </w:tc>
      </w:tr>
      <w:tr w:rsidR="00933F6F" w14:paraId="7A1A0F7B" w14:textId="77777777" w:rsidTr="00933F6F">
        <w:tc>
          <w:tcPr>
            <w:tcW w:w="9320" w:type="dxa"/>
            <w:gridSpan w:val="6"/>
            <w:tcBorders>
              <w:top w:val="nil"/>
              <w:left w:val="nil"/>
              <w:bottom w:val="nil"/>
              <w:right w:val="single" w:sz="4" w:space="0" w:color="auto"/>
            </w:tcBorders>
            <w:hideMark/>
          </w:tcPr>
          <w:p w14:paraId="33A93CC3" w14:textId="77777777" w:rsidR="00933F6F" w:rsidRDefault="00933F6F">
            <w:pPr>
              <w:spacing w:before="100" w:afterLines="100" w:after="240" w:line="360" w:lineRule="auto"/>
              <w:jc w:val="both"/>
              <w:rPr>
                <w:rFonts w:cs="Arial"/>
                <w:color w:val="000000"/>
                <w:szCs w:val="22"/>
              </w:rPr>
            </w:pPr>
            <w:r>
              <w:rPr>
                <w:rFonts w:cs="Arial"/>
                <w:color w:val="000000"/>
                <w:szCs w:val="22"/>
              </w:rPr>
              <w:t xml:space="preserve">b) it has become known that a family </w:t>
            </w:r>
            <w:proofErr w:type="gramStart"/>
            <w:r>
              <w:rPr>
                <w:rFonts w:cs="Arial"/>
                <w:color w:val="000000"/>
                <w:szCs w:val="22"/>
              </w:rPr>
              <w:t>has involvement</w:t>
            </w:r>
            <w:proofErr w:type="gramEnd"/>
            <w:r>
              <w:rPr>
                <w:rFonts w:cs="Arial"/>
                <w:color w:val="000000"/>
                <w:szCs w:val="22"/>
              </w:rPr>
              <w:t xml:space="preserve"> with social care currently (i.e. child is subject to Child Protection plan, child in need plan or other form of early help assessment)</w:t>
            </w:r>
          </w:p>
        </w:tc>
        <w:tc>
          <w:tcPr>
            <w:tcW w:w="994" w:type="dxa"/>
            <w:tcBorders>
              <w:top w:val="single" w:sz="4" w:space="0" w:color="auto"/>
              <w:left w:val="single" w:sz="4" w:space="0" w:color="auto"/>
              <w:bottom w:val="single" w:sz="4" w:space="0" w:color="auto"/>
              <w:right w:val="single" w:sz="4" w:space="0" w:color="auto"/>
            </w:tcBorders>
          </w:tcPr>
          <w:p w14:paraId="7E8CC978" w14:textId="77777777" w:rsidR="00933F6F" w:rsidRDefault="00933F6F">
            <w:pPr>
              <w:spacing w:before="100" w:afterLines="100" w:after="240" w:line="360" w:lineRule="auto"/>
              <w:jc w:val="both"/>
              <w:rPr>
                <w:rFonts w:cs="Arial"/>
                <w:b/>
                <w:szCs w:val="22"/>
              </w:rPr>
            </w:pPr>
          </w:p>
        </w:tc>
      </w:tr>
      <w:tr w:rsidR="00933F6F" w14:paraId="36295117" w14:textId="77777777" w:rsidTr="00933F6F">
        <w:tc>
          <w:tcPr>
            <w:tcW w:w="9320" w:type="dxa"/>
            <w:gridSpan w:val="6"/>
            <w:tcBorders>
              <w:top w:val="nil"/>
              <w:left w:val="nil"/>
              <w:bottom w:val="nil"/>
              <w:right w:val="single" w:sz="4" w:space="0" w:color="auto"/>
            </w:tcBorders>
            <w:hideMark/>
          </w:tcPr>
          <w:p w14:paraId="54D0CA82" w14:textId="77777777" w:rsidR="00933F6F" w:rsidRDefault="00933F6F">
            <w:pPr>
              <w:spacing w:before="100" w:afterLines="100" w:after="240" w:line="360" w:lineRule="auto"/>
              <w:jc w:val="both"/>
              <w:rPr>
                <w:rFonts w:cs="Arial"/>
                <w:color w:val="000000"/>
                <w:szCs w:val="22"/>
              </w:rPr>
            </w:pPr>
            <w:r>
              <w:rPr>
                <w:rFonts w:cs="Arial"/>
                <w:color w:val="000000"/>
                <w:szCs w:val="22"/>
              </w:rPr>
              <w:t>c) a safeguarding incident in the nursery, e.g. child left unsupervised, or allegations against a member of staff.</w:t>
            </w:r>
          </w:p>
        </w:tc>
        <w:tc>
          <w:tcPr>
            <w:tcW w:w="994" w:type="dxa"/>
            <w:tcBorders>
              <w:top w:val="single" w:sz="4" w:space="0" w:color="auto"/>
              <w:left w:val="single" w:sz="4" w:space="0" w:color="auto"/>
              <w:bottom w:val="single" w:sz="4" w:space="0" w:color="auto"/>
              <w:right w:val="single" w:sz="4" w:space="0" w:color="auto"/>
            </w:tcBorders>
          </w:tcPr>
          <w:p w14:paraId="68F5BB8F" w14:textId="77777777" w:rsidR="00933F6F" w:rsidRDefault="00933F6F">
            <w:pPr>
              <w:spacing w:before="100" w:afterLines="100" w:after="240" w:line="360" w:lineRule="auto"/>
              <w:jc w:val="both"/>
              <w:rPr>
                <w:rFonts w:cs="Arial"/>
                <w:b/>
                <w:szCs w:val="22"/>
              </w:rPr>
            </w:pPr>
          </w:p>
        </w:tc>
      </w:tr>
      <w:tr w:rsidR="00933F6F" w14:paraId="3DE914B8" w14:textId="77777777" w:rsidTr="00933F6F">
        <w:tc>
          <w:tcPr>
            <w:tcW w:w="9320" w:type="dxa"/>
            <w:gridSpan w:val="6"/>
            <w:tcBorders>
              <w:top w:val="nil"/>
              <w:left w:val="nil"/>
              <w:bottom w:val="nil"/>
              <w:right w:val="single" w:sz="4" w:space="0" w:color="auto"/>
            </w:tcBorders>
            <w:hideMark/>
          </w:tcPr>
          <w:p w14:paraId="6A18A7A9" w14:textId="77777777" w:rsidR="00933F6F" w:rsidRDefault="00933F6F">
            <w:pPr>
              <w:spacing w:before="100" w:afterLines="100" w:after="240" w:line="360" w:lineRule="auto"/>
              <w:jc w:val="both"/>
              <w:rPr>
                <w:rFonts w:cs="Arial"/>
                <w:color w:val="000000"/>
                <w:szCs w:val="22"/>
              </w:rPr>
            </w:pPr>
            <w:r>
              <w:rPr>
                <w:rFonts w:cs="Arial"/>
                <w:color w:val="000000"/>
                <w:szCs w:val="22"/>
              </w:rPr>
              <w:t>d) other</w:t>
            </w:r>
          </w:p>
        </w:tc>
        <w:tc>
          <w:tcPr>
            <w:tcW w:w="994" w:type="dxa"/>
            <w:tcBorders>
              <w:top w:val="single" w:sz="4" w:space="0" w:color="auto"/>
              <w:left w:val="single" w:sz="4" w:space="0" w:color="auto"/>
              <w:bottom w:val="single" w:sz="4" w:space="0" w:color="auto"/>
              <w:right w:val="single" w:sz="4" w:space="0" w:color="auto"/>
            </w:tcBorders>
          </w:tcPr>
          <w:p w14:paraId="4EE4E319" w14:textId="77777777" w:rsidR="00933F6F" w:rsidRDefault="00933F6F">
            <w:pPr>
              <w:spacing w:before="100" w:afterLines="100" w:after="240" w:line="360" w:lineRule="auto"/>
              <w:jc w:val="both"/>
              <w:rPr>
                <w:rFonts w:cs="Arial"/>
                <w:b/>
                <w:szCs w:val="22"/>
              </w:rPr>
            </w:pPr>
          </w:p>
        </w:tc>
      </w:tr>
      <w:tr w:rsidR="00933F6F" w14:paraId="1141C22D" w14:textId="77777777" w:rsidTr="00933F6F">
        <w:tc>
          <w:tcPr>
            <w:tcW w:w="10314" w:type="dxa"/>
            <w:gridSpan w:val="7"/>
            <w:tcBorders>
              <w:top w:val="nil"/>
              <w:left w:val="nil"/>
              <w:bottom w:val="single" w:sz="4" w:space="0" w:color="auto"/>
              <w:right w:val="nil"/>
            </w:tcBorders>
            <w:hideMark/>
          </w:tcPr>
          <w:p w14:paraId="31CC9A21" w14:textId="77777777" w:rsidR="00933F6F" w:rsidRDefault="00933F6F">
            <w:pPr>
              <w:spacing w:before="100" w:afterLines="100" w:after="240" w:line="360" w:lineRule="auto"/>
              <w:jc w:val="both"/>
              <w:rPr>
                <w:rFonts w:cs="Arial"/>
                <w:b/>
                <w:szCs w:val="22"/>
              </w:rPr>
            </w:pPr>
            <w:r>
              <w:rPr>
                <w:rFonts w:cs="Arial"/>
                <w:i/>
                <w:color w:val="000000"/>
                <w:szCs w:val="22"/>
              </w:rPr>
              <w:t>Give a full and detailed</w:t>
            </w:r>
            <w:r>
              <w:rPr>
                <w:rFonts w:cs="Arial"/>
                <w:i/>
                <w:szCs w:val="22"/>
              </w:rPr>
              <w:t xml:space="preserve"> description of the incident and background information</w:t>
            </w:r>
          </w:p>
        </w:tc>
      </w:tr>
      <w:tr w:rsidR="00933F6F" w14:paraId="2DC9BC81"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22C2F830" w14:textId="77777777" w:rsidR="00933F6F" w:rsidRDefault="00933F6F">
            <w:pPr>
              <w:spacing w:before="100" w:afterLines="100" w:after="240" w:line="360" w:lineRule="auto"/>
              <w:jc w:val="both"/>
              <w:rPr>
                <w:rFonts w:cs="Arial"/>
                <w:color w:val="000000"/>
                <w:szCs w:val="22"/>
              </w:rPr>
            </w:pPr>
          </w:p>
          <w:p w14:paraId="2CB819FD" w14:textId="77777777" w:rsidR="00933F6F" w:rsidRDefault="00933F6F">
            <w:pPr>
              <w:spacing w:before="100" w:afterLines="100" w:after="240" w:line="360" w:lineRule="auto"/>
              <w:jc w:val="both"/>
              <w:rPr>
                <w:rFonts w:cs="Arial"/>
                <w:b/>
                <w:szCs w:val="22"/>
              </w:rPr>
            </w:pPr>
          </w:p>
        </w:tc>
      </w:tr>
      <w:tr w:rsidR="00933F6F" w14:paraId="37525AE8" w14:textId="77777777" w:rsidTr="00933F6F">
        <w:tc>
          <w:tcPr>
            <w:tcW w:w="9320" w:type="dxa"/>
            <w:gridSpan w:val="6"/>
            <w:tcBorders>
              <w:top w:val="single" w:sz="4" w:space="0" w:color="auto"/>
              <w:left w:val="nil"/>
              <w:bottom w:val="nil"/>
              <w:right w:val="nil"/>
            </w:tcBorders>
            <w:hideMark/>
          </w:tcPr>
          <w:p w14:paraId="2F51602E" w14:textId="77777777" w:rsidR="00933F6F" w:rsidRDefault="00933F6F">
            <w:pPr>
              <w:spacing w:before="100" w:afterLines="100" w:after="240" w:line="360" w:lineRule="auto"/>
              <w:jc w:val="both"/>
              <w:rPr>
                <w:rFonts w:cs="Arial"/>
                <w:color w:val="000000"/>
                <w:szCs w:val="22"/>
              </w:rPr>
            </w:pPr>
            <w:r>
              <w:rPr>
                <w:rFonts w:cs="Arial"/>
                <w:b/>
                <w:color w:val="000000"/>
                <w:szCs w:val="22"/>
              </w:rPr>
              <w:t>Is there a CPP or any other involvement with children’s social care?</w:t>
            </w:r>
          </w:p>
        </w:tc>
        <w:tc>
          <w:tcPr>
            <w:tcW w:w="994" w:type="dxa"/>
            <w:tcBorders>
              <w:top w:val="single" w:sz="4" w:space="0" w:color="auto"/>
              <w:left w:val="nil"/>
              <w:bottom w:val="nil"/>
              <w:right w:val="nil"/>
            </w:tcBorders>
            <w:hideMark/>
          </w:tcPr>
          <w:p w14:paraId="5FE38AD8" w14:textId="77777777" w:rsidR="00933F6F" w:rsidRDefault="00933F6F">
            <w:pPr>
              <w:spacing w:before="100" w:afterLines="100" w:after="240" w:line="360" w:lineRule="auto"/>
              <w:jc w:val="both"/>
              <w:rPr>
                <w:rFonts w:cs="Arial"/>
                <w:color w:val="000000"/>
                <w:szCs w:val="22"/>
              </w:rPr>
            </w:pPr>
            <w:r>
              <w:rPr>
                <w:rFonts w:cs="Arial"/>
                <w:color w:val="000000"/>
                <w:szCs w:val="22"/>
              </w:rPr>
              <w:t>Yes/No</w:t>
            </w:r>
          </w:p>
        </w:tc>
      </w:tr>
      <w:tr w:rsidR="00933F6F" w14:paraId="704E1706" w14:textId="77777777" w:rsidTr="00933F6F">
        <w:tc>
          <w:tcPr>
            <w:tcW w:w="10314" w:type="dxa"/>
            <w:gridSpan w:val="7"/>
            <w:tcBorders>
              <w:top w:val="nil"/>
              <w:left w:val="nil"/>
              <w:bottom w:val="single" w:sz="4" w:space="0" w:color="auto"/>
              <w:right w:val="nil"/>
            </w:tcBorders>
            <w:hideMark/>
          </w:tcPr>
          <w:p w14:paraId="6D765956" w14:textId="77777777" w:rsidR="00933F6F" w:rsidRDefault="00933F6F">
            <w:pPr>
              <w:spacing w:before="100" w:afterLines="100" w:after="240" w:line="360" w:lineRule="auto"/>
              <w:jc w:val="both"/>
              <w:rPr>
                <w:rFonts w:cs="Arial"/>
                <w:b/>
                <w:color w:val="000000"/>
                <w:szCs w:val="22"/>
              </w:rPr>
            </w:pPr>
            <w:r>
              <w:rPr>
                <w:rFonts w:cs="Arial"/>
                <w:b/>
                <w:color w:val="000000"/>
                <w:szCs w:val="22"/>
              </w:rPr>
              <w:t>Date and time LADO informed, and advice/instructions given by LADO with date provided:</w:t>
            </w:r>
          </w:p>
        </w:tc>
      </w:tr>
      <w:tr w:rsidR="00933F6F" w14:paraId="7B4F6D17"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7ED638D6" w14:textId="77777777" w:rsidR="00933F6F" w:rsidRDefault="00933F6F">
            <w:pPr>
              <w:spacing w:before="100" w:afterLines="100" w:after="240" w:line="360" w:lineRule="auto"/>
              <w:jc w:val="both"/>
              <w:rPr>
                <w:rFonts w:cs="Arial"/>
                <w:b/>
                <w:color w:val="000000"/>
                <w:szCs w:val="22"/>
              </w:rPr>
            </w:pPr>
          </w:p>
        </w:tc>
      </w:tr>
      <w:tr w:rsidR="00933F6F" w14:paraId="6CC3CF9A" w14:textId="77777777" w:rsidTr="00933F6F">
        <w:tc>
          <w:tcPr>
            <w:tcW w:w="8391" w:type="dxa"/>
            <w:gridSpan w:val="4"/>
            <w:tcBorders>
              <w:top w:val="single" w:sz="4" w:space="0" w:color="auto"/>
              <w:left w:val="nil"/>
              <w:bottom w:val="nil"/>
              <w:right w:val="nil"/>
            </w:tcBorders>
            <w:hideMark/>
          </w:tcPr>
          <w:p w14:paraId="3118F53B" w14:textId="77777777" w:rsidR="00933F6F" w:rsidRDefault="00933F6F">
            <w:pPr>
              <w:spacing w:before="100" w:afterLines="100" w:after="240" w:line="360" w:lineRule="auto"/>
              <w:jc w:val="both"/>
              <w:rPr>
                <w:rFonts w:cs="Arial"/>
                <w:b/>
                <w:color w:val="000000"/>
                <w:szCs w:val="22"/>
              </w:rPr>
            </w:pPr>
            <w:r>
              <w:rPr>
                <w:rFonts w:cs="Arial"/>
                <w:b/>
                <w:color w:val="000000"/>
                <w:szCs w:val="22"/>
              </w:rPr>
              <w:lastRenderedPageBreak/>
              <w:t>Date and time owners/directors/trustees consulted, prior to informing Ofsted:</w:t>
            </w:r>
          </w:p>
        </w:tc>
        <w:tc>
          <w:tcPr>
            <w:tcW w:w="1923" w:type="dxa"/>
            <w:gridSpan w:val="3"/>
            <w:tcBorders>
              <w:top w:val="single" w:sz="4" w:space="0" w:color="auto"/>
              <w:left w:val="nil"/>
              <w:bottom w:val="single" w:sz="4" w:space="0" w:color="auto"/>
              <w:right w:val="nil"/>
            </w:tcBorders>
          </w:tcPr>
          <w:p w14:paraId="2584A53D" w14:textId="77777777" w:rsidR="00933F6F" w:rsidRDefault="00933F6F">
            <w:pPr>
              <w:spacing w:before="100" w:afterLines="100" w:after="240" w:line="360" w:lineRule="auto"/>
              <w:jc w:val="both"/>
              <w:rPr>
                <w:rFonts w:cs="Arial"/>
                <w:b/>
                <w:color w:val="000000"/>
                <w:szCs w:val="22"/>
              </w:rPr>
            </w:pPr>
          </w:p>
        </w:tc>
      </w:tr>
      <w:tr w:rsidR="00933F6F" w14:paraId="1FD48184" w14:textId="77777777" w:rsidTr="00933F6F">
        <w:tc>
          <w:tcPr>
            <w:tcW w:w="8391" w:type="dxa"/>
            <w:gridSpan w:val="4"/>
            <w:hideMark/>
          </w:tcPr>
          <w:p w14:paraId="2F003ADC" w14:textId="77777777" w:rsidR="00933F6F" w:rsidRDefault="00933F6F">
            <w:pPr>
              <w:spacing w:before="100" w:afterLines="100" w:after="240" w:line="360" w:lineRule="auto"/>
              <w:jc w:val="both"/>
              <w:rPr>
                <w:rFonts w:cs="Arial"/>
                <w:color w:val="000000"/>
                <w:szCs w:val="22"/>
              </w:rPr>
            </w:pPr>
            <w:r>
              <w:rPr>
                <w:rFonts w:cs="Arial"/>
                <w:b/>
                <w:color w:val="000000"/>
                <w:szCs w:val="22"/>
              </w:rPr>
              <w:t>Date and time Social Care team informed:</w:t>
            </w:r>
          </w:p>
        </w:tc>
        <w:tc>
          <w:tcPr>
            <w:tcW w:w="1923" w:type="dxa"/>
            <w:gridSpan w:val="3"/>
            <w:tcBorders>
              <w:top w:val="single" w:sz="4" w:space="0" w:color="auto"/>
              <w:left w:val="nil"/>
              <w:bottom w:val="single" w:sz="4" w:space="0" w:color="auto"/>
              <w:right w:val="nil"/>
            </w:tcBorders>
          </w:tcPr>
          <w:p w14:paraId="36DEE3C3" w14:textId="77777777" w:rsidR="00933F6F" w:rsidRDefault="00933F6F">
            <w:pPr>
              <w:spacing w:before="100" w:afterLines="100" w:after="240" w:line="360" w:lineRule="auto"/>
              <w:jc w:val="both"/>
              <w:rPr>
                <w:rFonts w:cs="Arial"/>
                <w:b/>
                <w:color w:val="000000"/>
                <w:szCs w:val="22"/>
              </w:rPr>
            </w:pPr>
          </w:p>
        </w:tc>
      </w:tr>
      <w:tr w:rsidR="00933F6F" w14:paraId="3BCFB5E6" w14:textId="77777777" w:rsidTr="00933F6F">
        <w:tc>
          <w:tcPr>
            <w:tcW w:w="8391" w:type="dxa"/>
            <w:gridSpan w:val="4"/>
            <w:hideMark/>
          </w:tcPr>
          <w:p w14:paraId="367957FB" w14:textId="77777777" w:rsidR="00933F6F" w:rsidRDefault="00933F6F">
            <w:pPr>
              <w:spacing w:before="100" w:afterLines="100" w:after="240" w:line="360" w:lineRule="auto"/>
              <w:jc w:val="both"/>
              <w:rPr>
                <w:rFonts w:cs="Arial"/>
                <w:b/>
                <w:color w:val="000000"/>
                <w:szCs w:val="22"/>
              </w:rPr>
            </w:pPr>
            <w:r>
              <w:rPr>
                <w:rFonts w:cs="Arial"/>
                <w:b/>
                <w:color w:val="000000"/>
                <w:szCs w:val="22"/>
              </w:rPr>
              <w:t>Date and time Ofsted informed:</w:t>
            </w:r>
          </w:p>
        </w:tc>
        <w:tc>
          <w:tcPr>
            <w:tcW w:w="1923" w:type="dxa"/>
            <w:gridSpan w:val="3"/>
            <w:tcBorders>
              <w:top w:val="single" w:sz="4" w:space="0" w:color="auto"/>
              <w:left w:val="nil"/>
              <w:bottom w:val="single" w:sz="4" w:space="0" w:color="auto"/>
              <w:right w:val="nil"/>
            </w:tcBorders>
          </w:tcPr>
          <w:p w14:paraId="68310668" w14:textId="77777777" w:rsidR="00933F6F" w:rsidRDefault="00933F6F">
            <w:pPr>
              <w:spacing w:before="100" w:afterLines="100" w:after="240" w:line="360" w:lineRule="auto"/>
              <w:jc w:val="both"/>
              <w:rPr>
                <w:rFonts w:cs="Arial"/>
                <w:b/>
                <w:color w:val="000000"/>
                <w:szCs w:val="22"/>
              </w:rPr>
            </w:pPr>
          </w:p>
        </w:tc>
      </w:tr>
      <w:tr w:rsidR="00933F6F" w14:paraId="3F020967" w14:textId="77777777" w:rsidTr="00933F6F">
        <w:tc>
          <w:tcPr>
            <w:tcW w:w="8391" w:type="dxa"/>
            <w:gridSpan w:val="4"/>
            <w:hideMark/>
          </w:tcPr>
          <w:p w14:paraId="2A820489" w14:textId="77777777" w:rsidR="00933F6F" w:rsidRDefault="00933F6F">
            <w:pPr>
              <w:spacing w:before="100" w:afterLines="100" w:after="240" w:line="360" w:lineRule="auto"/>
              <w:jc w:val="both"/>
              <w:rPr>
                <w:rFonts w:cs="Arial"/>
                <w:b/>
                <w:color w:val="000000"/>
                <w:szCs w:val="22"/>
              </w:rPr>
            </w:pPr>
            <w:r>
              <w:rPr>
                <w:rFonts w:cs="Arial"/>
                <w:b/>
                <w:color w:val="000000"/>
                <w:szCs w:val="22"/>
              </w:rPr>
              <w:t>Date and time parents informed:</w:t>
            </w:r>
          </w:p>
        </w:tc>
        <w:tc>
          <w:tcPr>
            <w:tcW w:w="1923" w:type="dxa"/>
            <w:gridSpan w:val="3"/>
            <w:tcBorders>
              <w:top w:val="single" w:sz="4" w:space="0" w:color="auto"/>
              <w:left w:val="nil"/>
              <w:bottom w:val="single" w:sz="4" w:space="0" w:color="auto"/>
              <w:right w:val="nil"/>
            </w:tcBorders>
          </w:tcPr>
          <w:p w14:paraId="58F4B64A" w14:textId="77777777" w:rsidR="00933F6F" w:rsidRDefault="00933F6F">
            <w:pPr>
              <w:spacing w:before="100" w:afterLines="100" w:after="240" w:line="360" w:lineRule="auto"/>
              <w:jc w:val="both"/>
              <w:rPr>
                <w:rFonts w:cs="Arial"/>
                <w:b/>
                <w:color w:val="000000"/>
                <w:szCs w:val="22"/>
              </w:rPr>
            </w:pPr>
          </w:p>
        </w:tc>
      </w:tr>
      <w:tr w:rsidR="00933F6F" w14:paraId="56D052E4" w14:textId="77777777" w:rsidTr="00933F6F">
        <w:tc>
          <w:tcPr>
            <w:tcW w:w="10314" w:type="dxa"/>
            <w:gridSpan w:val="7"/>
            <w:tcBorders>
              <w:top w:val="nil"/>
              <w:left w:val="nil"/>
              <w:bottom w:val="single" w:sz="4" w:space="0" w:color="auto"/>
              <w:right w:val="nil"/>
            </w:tcBorders>
            <w:hideMark/>
          </w:tcPr>
          <w:p w14:paraId="4C2F8A10" w14:textId="77777777" w:rsidR="00933F6F" w:rsidRDefault="00933F6F">
            <w:pPr>
              <w:spacing w:before="100" w:afterLines="100" w:after="240" w:line="360" w:lineRule="auto"/>
              <w:jc w:val="both"/>
              <w:rPr>
                <w:rFonts w:cs="Arial"/>
                <w:i/>
                <w:color w:val="000000"/>
                <w:szCs w:val="22"/>
              </w:rPr>
            </w:pPr>
            <w:r>
              <w:rPr>
                <w:rFonts w:cs="Arial"/>
                <w:b/>
                <w:color w:val="000000"/>
                <w:szCs w:val="22"/>
              </w:rPr>
              <w:t>Provide details on other persons/agencies informed of the incident</w:t>
            </w:r>
            <w:r>
              <w:rPr>
                <w:rFonts w:cs="Arial"/>
                <w:color w:val="000000"/>
                <w:szCs w:val="22"/>
              </w:rPr>
              <w:t xml:space="preserve"> (including the designated person on the day of the incident, and note method of communication i.e. telephone, e-mail)</w:t>
            </w:r>
          </w:p>
        </w:tc>
      </w:tr>
      <w:tr w:rsidR="00933F6F" w14:paraId="19F30789"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1108CED2" w14:textId="77777777" w:rsidR="00933F6F" w:rsidRDefault="00933F6F">
            <w:pPr>
              <w:spacing w:before="100" w:afterLines="100" w:after="240" w:line="360" w:lineRule="auto"/>
              <w:jc w:val="both"/>
              <w:rPr>
                <w:rFonts w:cs="Arial"/>
                <w:b/>
                <w:color w:val="000000"/>
                <w:szCs w:val="22"/>
              </w:rPr>
            </w:pPr>
          </w:p>
        </w:tc>
      </w:tr>
      <w:tr w:rsidR="00933F6F" w14:paraId="6E587D58" w14:textId="77777777" w:rsidTr="00933F6F">
        <w:tc>
          <w:tcPr>
            <w:tcW w:w="10314" w:type="dxa"/>
            <w:gridSpan w:val="7"/>
            <w:tcBorders>
              <w:top w:val="single" w:sz="4" w:space="0" w:color="auto"/>
              <w:left w:val="nil"/>
              <w:bottom w:val="single" w:sz="4" w:space="0" w:color="auto"/>
              <w:right w:val="nil"/>
            </w:tcBorders>
            <w:hideMark/>
          </w:tcPr>
          <w:p w14:paraId="1B74E3EB" w14:textId="77777777" w:rsidR="00933F6F" w:rsidRDefault="00933F6F">
            <w:pPr>
              <w:spacing w:before="100" w:afterLines="100" w:after="240" w:line="360" w:lineRule="auto"/>
              <w:jc w:val="both"/>
              <w:rPr>
                <w:rFonts w:cs="Arial"/>
                <w:b/>
                <w:color w:val="000000"/>
                <w:szCs w:val="22"/>
              </w:rPr>
            </w:pPr>
            <w:r>
              <w:rPr>
                <w:rFonts w:cs="Arial"/>
                <w:b/>
                <w:color w:val="000000"/>
                <w:szCs w:val="22"/>
              </w:rPr>
              <w:t>Planned next steps/actions</w:t>
            </w:r>
          </w:p>
        </w:tc>
      </w:tr>
      <w:tr w:rsidR="00933F6F" w14:paraId="0E4F6334"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53CD840A" w14:textId="77777777" w:rsidR="00933F6F" w:rsidRDefault="00933F6F">
            <w:pPr>
              <w:spacing w:before="100" w:afterLines="100" w:after="240" w:line="360" w:lineRule="auto"/>
              <w:jc w:val="both"/>
              <w:rPr>
                <w:rFonts w:cs="Arial"/>
                <w:b/>
                <w:color w:val="000000"/>
                <w:szCs w:val="22"/>
              </w:rPr>
            </w:pPr>
          </w:p>
        </w:tc>
      </w:tr>
      <w:tr w:rsidR="00933F6F" w14:paraId="3455AA2C" w14:textId="77777777" w:rsidTr="00933F6F">
        <w:tc>
          <w:tcPr>
            <w:tcW w:w="10314" w:type="dxa"/>
            <w:gridSpan w:val="7"/>
            <w:tcBorders>
              <w:top w:val="single" w:sz="4" w:space="0" w:color="auto"/>
              <w:left w:val="nil"/>
              <w:bottom w:val="single" w:sz="4" w:space="0" w:color="auto"/>
              <w:right w:val="nil"/>
            </w:tcBorders>
            <w:hideMark/>
          </w:tcPr>
          <w:p w14:paraId="169D8721" w14:textId="77777777" w:rsidR="00933F6F" w:rsidRDefault="00933F6F">
            <w:pPr>
              <w:spacing w:before="100" w:afterLines="100" w:after="240" w:line="360" w:lineRule="auto"/>
              <w:jc w:val="both"/>
              <w:rPr>
                <w:rFonts w:cs="Arial"/>
                <w:b/>
                <w:color w:val="000000"/>
                <w:szCs w:val="22"/>
              </w:rPr>
            </w:pPr>
            <w:r>
              <w:rPr>
                <w:rFonts w:cs="Arial"/>
                <w:b/>
                <w:color w:val="000000"/>
                <w:szCs w:val="22"/>
              </w:rPr>
              <w:t xml:space="preserve">Any implications for communications </w:t>
            </w:r>
            <w:r>
              <w:rPr>
                <w:rFonts w:cs="Arial"/>
                <w:color w:val="000000"/>
                <w:szCs w:val="22"/>
              </w:rPr>
              <w:t xml:space="preserve">i.e. press enquiries or </w:t>
            </w:r>
            <w:proofErr w:type="gramStart"/>
            <w:r>
              <w:rPr>
                <w:rFonts w:cs="Arial"/>
                <w:color w:val="000000"/>
                <w:szCs w:val="22"/>
              </w:rPr>
              <w:t>parents</w:t>
            </w:r>
            <w:proofErr w:type="gramEnd"/>
            <w:r>
              <w:rPr>
                <w:rFonts w:cs="Arial"/>
                <w:color w:val="000000"/>
                <w:szCs w:val="22"/>
              </w:rPr>
              <w:t xml:space="preserve"> enquiries, complaints etc (if known)</w:t>
            </w:r>
          </w:p>
        </w:tc>
      </w:tr>
      <w:tr w:rsidR="00933F6F" w14:paraId="7D12367D"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556E21C4" w14:textId="77777777" w:rsidR="00933F6F" w:rsidRDefault="00933F6F">
            <w:pPr>
              <w:spacing w:before="100" w:afterLines="100" w:after="240" w:line="360" w:lineRule="auto"/>
              <w:jc w:val="both"/>
              <w:rPr>
                <w:rFonts w:cs="Arial"/>
                <w:b/>
                <w:color w:val="000000"/>
                <w:szCs w:val="22"/>
              </w:rPr>
            </w:pPr>
          </w:p>
        </w:tc>
      </w:tr>
      <w:tr w:rsidR="00933F6F" w14:paraId="19E295DB" w14:textId="77777777" w:rsidTr="00933F6F">
        <w:tc>
          <w:tcPr>
            <w:tcW w:w="10314" w:type="dxa"/>
            <w:gridSpan w:val="7"/>
            <w:tcBorders>
              <w:top w:val="single" w:sz="4" w:space="0" w:color="auto"/>
              <w:left w:val="nil"/>
              <w:bottom w:val="single" w:sz="4" w:space="0" w:color="auto"/>
              <w:right w:val="nil"/>
            </w:tcBorders>
            <w:hideMark/>
          </w:tcPr>
          <w:p w14:paraId="3EC154E4" w14:textId="77777777" w:rsidR="00933F6F" w:rsidRDefault="00933F6F">
            <w:pPr>
              <w:spacing w:before="100" w:afterLines="100" w:after="240" w:line="360" w:lineRule="auto"/>
              <w:jc w:val="both"/>
              <w:rPr>
                <w:rFonts w:cs="Arial"/>
                <w:color w:val="000000"/>
                <w:szCs w:val="22"/>
              </w:rPr>
            </w:pPr>
            <w:r>
              <w:rPr>
                <w:rFonts w:cs="Arial"/>
                <w:b/>
                <w:color w:val="000000"/>
                <w:szCs w:val="22"/>
              </w:rPr>
              <w:t xml:space="preserve">Issues for registration, insurance and any other potential legal issues </w:t>
            </w:r>
            <w:r>
              <w:rPr>
                <w:rFonts w:cs="Arial"/>
                <w:color w:val="000000"/>
                <w:szCs w:val="22"/>
              </w:rPr>
              <w:t>(if known)</w:t>
            </w:r>
          </w:p>
        </w:tc>
      </w:tr>
      <w:tr w:rsidR="00933F6F" w14:paraId="0695E6E5"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249BC309" w14:textId="77777777" w:rsidR="00933F6F" w:rsidRDefault="00933F6F">
            <w:pPr>
              <w:spacing w:before="100" w:afterLines="100" w:after="240" w:line="360" w:lineRule="auto"/>
              <w:jc w:val="both"/>
              <w:rPr>
                <w:rFonts w:cs="Arial"/>
                <w:b/>
                <w:color w:val="000000"/>
                <w:szCs w:val="22"/>
              </w:rPr>
            </w:pPr>
          </w:p>
        </w:tc>
      </w:tr>
      <w:tr w:rsidR="00933F6F" w14:paraId="68B6C03F" w14:textId="77777777" w:rsidTr="00933F6F">
        <w:tc>
          <w:tcPr>
            <w:tcW w:w="10314" w:type="dxa"/>
            <w:gridSpan w:val="7"/>
            <w:tcBorders>
              <w:top w:val="single" w:sz="4" w:space="0" w:color="auto"/>
              <w:left w:val="nil"/>
              <w:bottom w:val="single" w:sz="4" w:space="0" w:color="auto"/>
              <w:right w:val="nil"/>
            </w:tcBorders>
            <w:hideMark/>
          </w:tcPr>
          <w:p w14:paraId="3FC7A2A1" w14:textId="77777777" w:rsidR="00933F6F" w:rsidRDefault="00933F6F">
            <w:pPr>
              <w:spacing w:before="100" w:afterLines="100" w:after="240" w:line="360" w:lineRule="auto"/>
              <w:jc w:val="both"/>
              <w:rPr>
                <w:rFonts w:cs="Arial"/>
                <w:b/>
                <w:i/>
                <w:color w:val="000000"/>
                <w:szCs w:val="22"/>
              </w:rPr>
            </w:pPr>
            <w:r>
              <w:rPr>
                <w:rFonts w:cs="Arial"/>
                <w:b/>
                <w:bCs/>
                <w:color w:val="000000" w:themeColor="text1"/>
                <w:szCs w:val="22"/>
              </w:rPr>
              <w:lastRenderedPageBreak/>
              <w:t xml:space="preserve">Owners/directors/trustees considers HR implications </w:t>
            </w:r>
            <w:r>
              <w:rPr>
                <w:rFonts w:cs="Arial"/>
                <w:color w:val="000000" w:themeColor="text1"/>
                <w:szCs w:val="22"/>
              </w:rPr>
              <w:t>(e.g. disciplinary or grievance actions (if known))</w:t>
            </w:r>
          </w:p>
        </w:tc>
      </w:tr>
      <w:tr w:rsidR="00933F6F" w14:paraId="25186C22"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45FA0ED9" w14:textId="77777777" w:rsidR="00933F6F" w:rsidRDefault="00933F6F">
            <w:pPr>
              <w:spacing w:before="100" w:afterLines="100" w:after="240" w:line="360" w:lineRule="auto"/>
              <w:jc w:val="both"/>
              <w:rPr>
                <w:rFonts w:cs="Arial"/>
                <w:b/>
                <w:bCs/>
                <w:color w:val="000000" w:themeColor="text1"/>
                <w:szCs w:val="22"/>
              </w:rPr>
            </w:pPr>
          </w:p>
        </w:tc>
      </w:tr>
      <w:tr w:rsidR="00933F6F" w14:paraId="5123FC62" w14:textId="77777777" w:rsidTr="00933F6F">
        <w:tc>
          <w:tcPr>
            <w:tcW w:w="10314" w:type="dxa"/>
            <w:gridSpan w:val="7"/>
            <w:tcBorders>
              <w:top w:val="single" w:sz="4" w:space="0" w:color="auto"/>
              <w:left w:val="nil"/>
              <w:bottom w:val="single" w:sz="4" w:space="0" w:color="auto"/>
              <w:right w:val="nil"/>
            </w:tcBorders>
            <w:hideMark/>
          </w:tcPr>
          <w:p w14:paraId="34F90AE6" w14:textId="77777777" w:rsidR="00933F6F" w:rsidRDefault="00933F6F">
            <w:pPr>
              <w:spacing w:before="100" w:afterLines="100" w:after="240" w:line="360" w:lineRule="auto"/>
              <w:jc w:val="both"/>
              <w:rPr>
                <w:rFonts w:cs="Arial"/>
                <w:szCs w:val="22"/>
              </w:rPr>
            </w:pPr>
            <w:r>
              <w:rPr>
                <w:rFonts w:cs="Arial"/>
                <w:b/>
                <w:color w:val="000000"/>
                <w:szCs w:val="22"/>
              </w:rPr>
              <w:t xml:space="preserve">Update </w:t>
            </w:r>
            <w:r>
              <w:rPr>
                <w:rFonts w:cs="Arial"/>
                <w:color w:val="000000"/>
                <w:szCs w:val="22"/>
              </w:rPr>
              <w:t>(brief details and date)</w:t>
            </w:r>
          </w:p>
        </w:tc>
      </w:tr>
      <w:tr w:rsidR="00933F6F" w14:paraId="581CDB0E"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6C962BD7" w14:textId="77777777" w:rsidR="00933F6F" w:rsidRDefault="00933F6F">
            <w:pPr>
              <w:spacing w:before="100" w:afterLines="100" w:after="240" w:line="360" w:lineRule="auto"/>
              <w:jc w:val="both"/>
              <w:rPr>
                <w:rFonts w:cs="Arial"/>
                <w:b/>
                <w:color w:val="000000"/>
                <w:szCs w:val="22"/>
              </w:rPr>
            </w:pPr>
          </w:p>
        </w:tc>
      </w:tr>
      <w:tr w:rsidR="00933F6F" w14:paraId="08237B4F" w14:textId="77777777" w:rsidTr="00933F6F">
        <w:tc>
          <w:tcPr>
            <w:tcW w:w="10314" w:type="dxa"/>
            <w:gridSpan w:val="7"/>
            <w:tcBorders>
              <w:top w:val="single" w:sz="4" w:space="0" w:color="auto"/>
              <w:left w:val="nil"/>
              <w:bottom w:val="single" w:sz="4" w:space="0" w:color="auto"/>
              <w:right w:val="nil"/>
            </w:tcBorders>
            <w:hideMark/>
          </w:tcPr>
          <w:p w14:paraId="660C7CFA" w14:textId="77777777" w:rsidR="00933F6F" w:rsidRDefault="00933F6F">
            <w:pPr>
              <w:spacing w:before="100" w:afterLines="100" w:after="240" w:line="360" w:lineRule="auto"/>
              <w:jc w:val="both"/>
              <w:rPr>
                <w:rFonts w:cs="Arial"/>
                <w:color w:val="000000"/>
                <w:szCs w:val="22"/>
              </w:rPr>
            </w:pPr>
            <w:r>
              <w:rPr>
                <w:rFonts w:cs="Arial"/>
                <w:b/>
                <w:color w:val="000000"/>
                <w:szCs w:val="22"/>
              </w:rPr>
              <w:t xml:space="preserve">Update </w:t>
            </w:r>
            <w:r>
              <w:rPr>
                <w:rFonts w:cs="Arial"/>
                <w:color w:val="000000"/>
                <w:szCs w:val="22"/>
              </w:rPr>
              <w:t>(brief details and date)</w:t>
            </w:r>
          </w:p>
        </w:tc>
      </w:tr>
      <w:tr w:rsidR="00933F6F" w14:paraId="72973FD8"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543E3C2C" w14:textId="77777777" w:rsidR="00933F6F" w:rsidRDefault="00933F6F">
            <w:pPr>
              <w:spacing w:before="100" w:afterLines="100" w:after="240" w:line="360" w:lineRule="auto"/>
              <w:jc w:val="both"/>
              <w:rPr>
                <w:rFonts w:cs="Arial"/>
                <w:b/>
                <w:color w:val="000000"/>
                <w:szCs w:val="22"/>
              </w:rPr>
            </w:pPr>
          </w:p>
        </w:tc>
      </w:tr>
      <w:tr w:rsidR="00933F6F" w14:paraId="581309AA" w14:textId="77777777" w:rsidTr="00933F6F">
        <w:tc>
          <w:tcPr>
            <w:tcW w:w="10314" w:type="dxa"/>
            <w:gridSpan w:val="7"/>
            <w:tcBorders>
              <w:top w:val="single" w:sz="4" w:space="0" w:color="auto"/>
              <w:left w:val="nil"/>
              <w:bottom w:val="single" w:sz="4" w:space="0" w:color="auto"/>
              <w:right w:val="nil"/>
            </w:tcBorders>
            <w:hideMark/>
          </w:tcPr>
          <w:p w14:paraId="2F7935D5" w14:textId="77777777" w:rsidR="00933F6F" w:rsidRDefault="00933F6F">
            <w:pPr>
              <w:spacing w:before="100" w:afterLines="100" w:after="240" w:line="360" w:lineRule="auto"/>
              <w:jc w:val="both"/>
              <w:rPr>
                <w:rFonts w:cs="Arial"/>
                <w:color w:val="000000"/>
                <w:szCs w:val="22"/>
              </w:rPr>
            </w:pPr>
            <w:r>
              <w:rPr>
                <w:rFonts w:cs="Arial"/>
                <w:b/>
                <w:color w:val="000000"/>
                <w:szCs w:val="22"/>
              </w:rPr>
              <w:t xml:space="preserve">Update </w:t>
            </w:r>
            <w:r>
              <w:rPr>
                <w:rFonts w:cs="Arial"/>
                <w:color w:val="000000"/>
                <w:szCs w:val="22"/>
              </w:rPr>
              <w:t xml:space="preserve">(brief details and </w:t>
            </w:r>
            <w:proofErr w:type="spellStart"/>
            <w:r>
              <w:rPr>
                <w:rFonts w:cs="Arial"/>
                <w:color w:val="000000"/>
                <w:szCs w:val="22"/>
              </w:rPr>
              <w:t>dat</w:t>
            </w:r>
            <w:proofErr w:type="spellEnd"/>
            <w:r>
              <w:rPr>
                <w:rFonts w:cs="Arial"/>
                <w:color w:val="000000"/>
                <w:szCs w:val="22"/>
              </w:rPr>
              <w:t>)</w:t>
            </w:r>
          </w:p>
        </w:tc>
      </w:tr>
      <w:tr w:rsidR="00933F6F" w14:paraId="14CACDD1"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6D669E10" w14:textId="77777777" w:rsidR="00933F6F" w:rsidRDefault="00933F6F">
            <w:pPr>
              <w:spacing w:before="100" w:afterLines="100" w:after="240" w:line="360" w:lineRule="auto"/>
              <w:jc w:val="both"/>
              <w:rPr>
                <w:rFonts w:cs="Arial"/>
                <w:b/>
                <w:color w:val="000000"/>
                <w:szCs w:val="22"/>
              </w:rPr>
            </w:pPr>
          </w:p>
        </w:tc>
      </w:tr>
      <w:tr w:rsidR="00933F6F" w14:paraId="4240466F" w14:textId="77777777" w:rsidTr="00933F6F">
        <w:tc>
          <w:tcPr>
            <w:tcW w:w="3500" w:type="dxa"/>
            <w:gridSpan w:val="2"/>
            <w:hideMark/>
          </w:tcPr>
          <w:p w14:paraId="43468419" w14:textId="77777777" w:rsidR="00933F6F" w:rsidRDefault="00933F6F">
            <w:pPr>
              <w:spacing w:before="100" w:afterLines="100" w:after="240" w:line="360" w:lineRule="auto"/>
              <w:rPr>
                <w:rFonts w:cs="Arial"/>
                <w:b/>
                <w:color w:val="000000"/>
                <w:szCs w:val="22"/>
              </w:rPr>
            </w:pPr>
            <w:r>
              <w:rPr>
                <w:rFonts w:cs="Arial"/>
                <w:b/>
                <w:color w:val="000000"/>
                <w:szCs w:val="22"/>
              </w:rPr>
              <w:t>Report completed by:</w:t>
            </w:r>
          </w:p>
        </w:tc>
        <w:tc>
          <w:tcPr>
            <w:tcW w:w="6814" w:type="dxa"/>
            <w:gridSpan w:val="5"/>
            <w:tcBorders>
              <w:top w:val="nil"/>
              <w:left w:val="nil"/>
              <w:bottom w:val="single" w:sz="4" w:space="0" w:color="auto"/>
              <w:right w:val="nil"/>
            </w:tcBorders>
          </w:tcPr>
          <w:p w14:paraId="03467D44" w14:textId="77777777" w:rsidR="00933F6F" w:rsidRDefault="00933F6F">
            <w:pPr>
              <w:spacing w:before="100" w:afterLines="100" w:after="240" w:line="360" w:lineRule="auto"/>
              <w:rPr>
                <w:rFonts w:cs="Arial"/>
                <w:b/>
                <w:color w:val="000000"/>
                <w:szCs w:val="22"/>
              </w:rPr>
            </w:pPr>
          </w:p>
        </w:tc>
      </w:tr>
      <w:tr w:rsidR="00933F6F" w14:paraId="09DCF8D7" w14:textId="77777777" w:rsidTr="00933F6F">
        <w:tc>
          <w:tcPr>
            <w:tcW w:w="10314" w:type="dxa"/>
            <w:gridSpan w:val="7"/>
            <w:hideMark/>
          </w:tcPr>
          <w:p w14:paraId="36DAFB06" w14:textId="77777777" w:rsidR="00933F6F" w:rsidRDefault="00933F6F">
            <w:pPr>
              <w:spacing w:before="100" w:afterLines="100" w:after="240" w:line="360" w:lineRule="auto"/>
              <w:rPr>
                <w:rFonts w:cs="Arial"/>
                <w:color w:val="000000"/>
                <w:szCs w:val="22"/>
              </w:rPr>
            </w:pPr>
            <w:r>
              <w:rPr>
                <w:rFonts w:cs="Arial"/>
                <w:b/>
                <w:color w:val="000000"/>
                <w:szCs w:val="22"/>
              </w:rPr>
              <w:t>Section B</w:t>
            </w:r>
            <w:r>
              <w:rPr>
                <w:rFonts w:cs="Arial"/>
                <w:color w:val="000000"/>
                <w:szCs w:val="22"/>
              </w:rPr>
              <w:t xml:space="preserve"> – to be completed by the </w:t>
            </w:r>
            <w:r>
              <w:rPr>
                <w:rFonts w:cs="Arial"/>
                <w:bCs/>
                <w:color w:val="000000"/>
                <w:szCs w:val="22"/>
              </w:rPr>
              <w:t>designated officer when</w:t>
            </w:r>
            <w:r>
              <w:rPr>
                <w:rFonts w:cs="Arial"/>
                <w:color w:val="000000"/>
                <w:szCs w:val="22"/>
              </w:rPr>
              <w:t xml:space="preserve"> the necessary information is available. </w:t>
            </w:r>
          </w:p>
        </w:tc>
      </w:tr>
      <w:tr w:rsidR="00933F6F" w14:paraId="0C86187B" w14:textId="77777777" w:rsidTr="00933F6F">
        <w:tc>
          <w:tcPr>
            <w:tcW w:w="10314" w:type="dxa"/>
            <w:gridSpan w:val="7"/>
            <w:tcBorders>
              <w:top w:val="nil"/>
              <w:left w:val="nil"/>
              <w:bottom w:val="single" w:sz="4" w:space="0" w:color="auto"/>
              <w:right w:val="nil"/>
            </w:tcBorders>
            <w:hideMark/>
          </w:tcPr>
          <w:p w14:paraId="7D42F38B" w14:textId="77777777" w:rsidR="00933F6F" w:rsidRDefault="00933F6F">
            <w:pPr>
              <w:spacing w:before="100" w:afterLines="100" w:after="240" w:line="360" w:lineRule="auto"/>
              <w:jc w:val="both"/>
              <w:rPr>
                <w:rFonts w:cs="Arial"/>
                <w:color w:val="000000"/>
                <w:szCs w:val="22"/>
              </w:rPr>
            </w:pPr>
            <w:r>
              <w:rPr>
                <w:rFonts w:cs="Arial"/>
                <w:color w:val="000000"/>
                <w:szCs w:val="22"/>
              </w:rPr>
              <w:t xml:space="preserve">Follow up action (if required), </w:t>
            </w:r>
            <w:r>
              <w:rPr>
                <w:rFonts w:cs="Arial"/>
                <w:i/>
                <w:color w:val="000000"/>
                <w:szCs w:val="22"/>
              </w:rPr>
              <w:t>e.g. risk assessments, staff training</w:t>
            </w:r>
          </w:p>
        </w:tc>
      </w:tr>
      <w:tr w:rsidR="00933F6F" w14:paraId="05272562"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0F65D943" w14:textId="77777777" w:rsidR="00933F6F" w:rsidRDefault="00933F6F">
            <w:pPr>
              <w:spacing w:before="100" w:afterLines="100" w:after="240" w:line="360" w:lineRule="auto"/>
              <w:jc w:val="both"/>
              <w:rPr>
                <w:rFonts w:cs="Arial"/>
                <w:color w:val="000000"/>
                <w:szCs w:val="22"/>
              </w:rPr>
            </w:pPr>
          </w:p>
          <w:p w14:paraId="514CAA1E" w14:textId="77777777" w:rsidR="00933F6F" w:rsidRDefault="00933F6F">
            <w:pPr>
              <w:spacing w:before="100" w:afterLines="100" w:after="240" w:line="360" w:lineRule="auto"/>
              <w:jc w:val="both"/>
              <w:rPr>
                <w:rFonts w:cs="Arial"/>
                <w:color w:val="000000"/>
                <w:szCs w:val="22"/>
              </w:rPr>
            </w:pPr>
          </w:p>
        </w:tc>
      </w:tr>
      <w:tr w:rsidR="00933F6F" w14:paraId="0F57D0BF" w14:textId="77777777" w:rsidTr="00933F6F">
        <w:tc>
          <w:tcPr>
            <w:tcW w:w="10314" w:type="dxa"/>
            <w:gridSpan w:val="7"/>
            <w:tcBorders>
              <w:top w:val="single" w:sz="4" w:space="0" w:color="auto"/>
              <w:left w:val="nil"/>
              <w:bottom w:val="single" w:sz="4" w:space="0" w:color="auto"/>
              <w:right w:val="nil"/>
            </w:tcBorders>
            <w:hideMark/>
          </w:tcPr>
          <w:p w14:paraId="49D1C3F8" w14:textId="77777777" w:rsidR="00933F6F" w:rsidRDefault="00933F6F">
            <w:pPr>
              <w:spacing w:before="100" w:afterLines="100" w:after="240" w:line="360" w:lineRule="auto"/>
              <w:rPr>
                <w:rFonts w:cs="Arial"/>
                <w:color w:val="000000"/>
                <w:szCs w:val="22"/>
              </w:rPr>
            </w:pPr>
            <w:r>
              <w:rPr>
                <w:rFonts w:cs="Arial"/>
                <w:b/>
                <w:color w:val="000000"/>
                <w:szCs w:val="22"/>
              </w:rPr>
              <w:lastRenderedPageBreak/>
              <w:t xml:space="preserve">Report of Investigation </w:t>
            </w:r>
            <w:r>
              <w:rPr>
                <w:rFonts w:cs="Arial"/>
                <w:bCs/>
                <w:color w:val="000000"/>
                <w:szCs w:val="22"/>
              </w:rPr>
              <w:t>(</w:t>
            </w:r>
            <w:r>
              <w:rPr>
                <w:rFonts w:cs="Arial"/>
                <w:i/>
                <w:color w:val="000000"/>
                <w:szCs w:val="22"/>
              </w:rPr>
              <w:t>Full and detailed report of the circumstances and outcome of the investigation. If a disciplinary hearing is held record date and outcome)</w:t>
            </w:r>
          </w:p>
        </w:tc>
      </w:tr>
      <w:tr w:rsidR="00933F6F" w14:paraId="2C619EB2"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36EFE616" w14:textId="77777777" w:rsidR="00933F6F" w:rsidRDefault="00933F6F">
            <w:pPr>
              <w:spacing w:before="100" w:afterLines="100" w:after="240" w:line="360" w:lineRule="auto"/>
              <w:jc w:val="both"/>
              <w:rPr>
                <w:rFonts w:cs="Arial"/>
                <w:b/>
                <w:color w:val="000000"/>
                <w:szCs w:val="22"/>
              </w:rPr>
            </w:pPr>
          </w:p>
          <w:p w14:paraId="2C5AA466" w14:textId="77777777" w:rsidR="00933F6F" w:rsidRDefault="00933F6F">
            <w:pPr>
              <w:spacing w:before="100" w:afterLines="100" w:after="240" w:line="360" w:lineRule="auto"/>
              <w:jc w:val="both"/>
              <w:rPr>
                <w:rFonts w:cs="Arial"/>
                <w:b/>
                <w:color w:val="000000"/>
                <w:szCs w:val="22"/>
              </w:rPr>
            </w:pPr>
          </w:p>
        </w:tc>
      </w:tr>
      <w:tr w:rsidR="00933F6F" w14:paraId="5C6E8494" w14:textId="77777777" w:rsidTr="00933F6F">
        <w:tc>
          <w:tcPr>
            <w:tcW w:w="10314" w:type="dxa"/>
            <w:gridSpan w:val="7"/>
            <w:tcBorders>
              <w:top w:val="single" w:sz="4" w:space="0" w:color="auto"/>
              <w:left w:val="nil"/>
              <w:bottom w:val="single" w:sz="4" w:space="0" w:color="auto"/>
              <w:right w:val="nil"/>
            </w:tcBorders>
            <w:hideMark/>
          </w:tcPr>
          <w:p w14:paraId="3811CAA3" w14:textId="77777777" w:rsidR="00933F6F" w:rsidRDefault="00933F6F">
            <w:pPr>
              <w:spacing w:before="100" w:afterLines="100" w:after="240" w:line="360" w:lineRule="auto"/>
              <w:jc w:val="both"/>
              <w:rPr>
                <w:rFonts w:cs="Arial"/>
                <w:b/>
                <w:color w:val="000000"/>
                <w:szCs w:val="22"/>
              </w:rPr>
            </w:pPr>
            <w:r>
              <w:rPr>
                <w:rFonts w:cs="Arial"/>
                <w:b/>
                <w:color w:val="000000"/>
                <w:szCs w:val="22"/>
              </w:rPr>
              <w:t>Outcome of Risk Assessment:</w:t>
            </w:r>
          </w:p>
          <w:p w14:paraId="1D979CFE" w14:textId="77777777" w:rsidR="00933F6F" w:rsidRDefault="00933F6F">
            <w:pPr>
              <w:spacing w:before="100" w:afterLines="100" w:after="240" w:line="360" w:lineRule="auto"/>
              <w:jc w:val="both"/>
              <w:rPr>
                <w:rFonts w:cs="Arial"/>
                <w:color w:val="000000"/>
                <w:szCs w:val="22"/>
              </w:rPr>
            </w:pPr>
            <w:r>
              <w:rPr>
                <w:rFonts w:cs="Arial"/>
                <w:i/>
                <w:color w:val="000000"/>
                <w:szCs w:val="22"/>
              </w:rPr>
              <w:t>List areas at risk and how the risk has been mitigated. Has the risk assessment changed the practise of the staff or setting?</w:t>
            </w:r>
          </w:p>
        </w:tc>
      </w:tr>
      <w:tr w:rsidR="00933F6F" w14:paraId="51C2083A"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16E10679" w14:textId="77777777" w:rsidR="00933F6F" w:rsidRDefault="00933F6F">
            <w:pPr>
              <w:spacing w:before="100" w:afterLines="100" w:after="240" w:line="360" w:lineRule="auto"/>
              <w:jc w:val="both"/>
              <w:rPr>
                <w:rFonts w:cs="Arial"/>
                <w:b/>
                <w:color w:val="000000"/>
                <w:szCs w:val="22"/>
              </w:rPr>
            </w:pPr>
          </w:p>
        </w:tc>
      </w:tr>
      <w:tr w:rsidR="00933F6F" w14:paraId="101DAB08" w14:textId="77777777" w:rsidTr="00933F6F">
        <w:tc>
          <w:tcPr>
            <w:tcW w:w="10314" w:type="dxa"/>
            <w:gridSpan w:val="7"/>
            <w:tcBorders>
              <w:top w:val="single" w:sz="4" w:space="0" w:color="auto"/>
              <w:left w:val="nil"/>
              <w:bottom w:val="single" w:sz="4" w:space="0" w:color="auto"/>
              <w:right w:val="nil"/>
            </w:tcBorders>
            <w:hideMark/>
          </w:tcPr>
          <w:p w14:paraId="1BC282B9" w14:textId="77777777" w:rsidR="00933F6F" w:rsidRDefault="00933F6F">
            <w:pPr>
              <w:spacing w:before="100" w:afterLines="100" w:after="240" w:line="360" w:lineRule="auto"/>
              <w:jc w:val="both"/>
              <w:rPr>
                <w:rFonts w:cs="Arial"/>
                <w:color w:val="000000"/>
                <w:szCs w:val="22"/>
              </w:rPr>
            </w:pPr>
            <w:r>
              <w:rPr>
                <w:rFonts w:cs="Arial"/>
                <w:color w:val="000000"/>
                <w:szCs w:val="22"/>
              </w:rPr>
              <w:t>What has been learnt from the incident? (</w:t>
            </w:r>
            <w:r>
              <w:rPr>
                <w:rFonts w:cs="Arial"/>
                <w:i/>
                <w:color w:val="000000"/>
                <w:szCs w:val="22"/>
              </w:rPr>
              <w:t xml:space="preserve">What should have been done/could have done, are procedural changes needed?) </w:t>
            </w:r>
          </w:p>
        </w:tc>
      </w:tr>
      <w:tr w:rsidR="00933F6F" w14:paraId="24B09CF0"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5D3711BE" w14:textId="77777777" w:rsidR="00933F6F" w:rsidRDefault="00933F6F">
            <w:pPr>
              <w:spacing w:before="100" w:afterLines="100" w:after="240" w:line="360" w:lineRule="auto"/>
              <w:jc w:val="both"/>
              <w:rPr>
                <w:rFonts w:cs="Arial"/>
                <w:color w:val="000000"/>
                <w:szCs w:val="22"/>
              </w:rPr>
            </w:pPr>
          </w:p>
        </w:tc>
      </w:tr>
      <w:tr w:rsidR="00933F6F" w14:paraId="4C6A97F8" w14:textId="77777777" w:rsidTr="00933F6F">
        <w:tc>
          <w:tcPr>
            <w:tcW w:w="10314" w:type="dxa"/>
            <w:gridSpan w:val="7"/>
            <w:tcBorders>
              <w:top w:val="single" w:sz="4" w:space="0" w:color="auto"/>
              <w:left w:val="nil"/>
              <w:bottom w:val="nil"/>
              <w:right w:val="nil"/>
            </w:tcBorders>
            <w:hideMark/>
          </w:tcPr>
          <w:p w14:paraId="268160C8" w14:textId="77777777" w:rsidR="00933F6F" w:rsidRDefault="00933F6F">
            <w:pPr>
              <w:spacing w:before="100" w:afterLines="100" w:after="240" w:line="360" w:lineRule="auto"/>
              <w:jc w:val="both"/>
              <w:rPr>
                <w:rFonts w:cs="Arial"/>
                <w:color w:val="000000"/>
                <w:szCs w:val="22"/>
              </w:rPr>
            </w:pPr>
            <w:r>
              <w:rPr>
                <w:rFonts w:cs="Arial"/>
                <w:b/>
                <w:color w:val="000000"/>
                <w:szCs w:val="22"/>
              </w:rPr>
              <w:t>Section C</w:t>
            </w:r>
            <w:r>
              <w:rPr>
                <w:rFonts w:cs="Arial"/>
                <w:color w:val="000000"/>
                <w:szCs w:val="22"/>
              </w:rPr>
              <w:t xml:space="preserve"> to be completed by the </w:t>
            </w:r>
            <w:r>
              <w:rPr>
                <w:rFonts w:cs="Arial"/>
                <w:bCs/>
                <w:color w:val="000000"/>
                <w:szCs w:val="22"/>
              </w:rPr>
              <w:t>designated officer</w:t>
            </w:r>
            <w:r>
              <w:rPr>
                <w:rFonts w:cs="Arial"/>
                <w:color w:val="000000"/>
                <w:szCs w:val="22"/>
              </w:rPr>
              <w:t xml:space="preserve"> and owners/directors/trustees.</w:t>
            </w:r>
          </w:p>
        </w:tc>
      </w:tr>
      <w:tr w:rsidR="00933F6F" w14:paraId="45C5084B" w14:textId="77777777" w:rsidTr="00933F6F">
        <w:tc>
          <w:tcPr>
            <w:tcW w:w="10314" w:type="dxa"/>
            <w:gridSpan w:val="7"/>
            <w:tcBorders>
              <w:top w:val="nil"/>
              <w:left w:val="nil"/>
              <w:bottom w:val="single" w:sz="4" w:space="0" w:color="auto"/>
              <w:right w:val="nil"/>
            </w:tcBorders>
            <w:hideMark/>
          </w:tcPr>
          <w:p w14:paraId="3054F197" w14:textId="77777777" w:rsidR="00933F6F" w:rsidRDefault="00933F6F">
            <w:pPr>
              <w:spacing w:before="100" w:afterLines="100" w:after="240" w:line="360" w:lineRule="auto"/>
              <w:jc w:val="both"/>
              <w:rPr>
                <w:rFonts w:cs="Arial"/>
                <w:color w:val="000000"/>
                <w:szCs w:val="22"/>
              </w:rPr>
            </w:pPr>
            <w:r>
              <w:rPr>
                <w:rFonts w:cs="Arial"/>
                <w:color w:val="000000"/>
                <w:szCs w:val="22"/>
              </w:rPr>
              <w:t>Follow up actions:</w:t>
            </w:r>
          </w:p>
        </w:tc>
      </w:tr>
      <w:tr w:rsidR="00933F6F" w14:paraId="6B21F3B2"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32DC084D" w14:textId="77777777" w:rsidR="00933F6F" w:rsidRDefault="00933F6F">
            <w:pPr>
              <w:spacing w:before="100" w:afterLines="100" w:after="240" w:line="360" w:lineRule="auto"/>
              <w:jc w:val="both"/>
              <w:rPr>
                <w:rFonts w:cs="Arial"/>
                <w:color w:val="000000"/>
                <w:szCs w:val="22"/>
              </w:rPr>
            </w:pPr>
          </w:p>
          <w:p w14:paraId="3E3750C2" w14:textId="77777777" w:rsidR="00933F6F" w:rsidRDefault="00933F6F">
            <w:pPr>
              <w:spacing w:before="100" w:afterLines="100" w:after="240" w:line="360" w:lineRule="auto"/>
              <w:jc w:val="both"/>
              <w:rPr>
                <w:rFonts w:cs="Arial"/>
                <w:color w:val="000000"/>
                <w:szCs w:val="22"/>
              </w:rPr>
            </w:pPr>
          </w:p>
        </w:tc>
      </w:tr>
      <w:tr w:rsidR="00933F6F" w14:paraId="5698E41E" w14:textId="77777777" w:rsidTr="00933F6F">
        <w:tc>
          <w:tcPr>
            <w:tcW w:w="10314" w:type="dxa"/>
            <w:gridSpan w:val="7"/>
            <w:tcBorders>
              <w:top w:val="single" w:sz="4" w:space="0" w:color="auto"/>
              <w:left w:val="nil"/>
              <w:bottom w:val="single" w:sz="4" w:space="0" w:color="auto"/>
              <w:right w:val="nil"/>
            </w:tcBorders>
            <w:hideMark/>
          </w:tcPr>
          <w:p w14:paraId="108EEFF9" w14:textId="77777777" w:rsidR="00933F6F" w:rsidRDefault="00933F6F">
            <w:pPr>
              <w:spacing w:before="100" w:afterLines="100" w:after="240" w:line="360" w:lineRule="auto"/>
              <w:jc w:val="both"/>
              <w:rPr>
                <w:rFonts w:cs="Arial"/>
                <w:color w:val="000000"/>
                <w:szCs w:val="22"/>
              </w:rPr>
            </w:pPr>
            <w:r>
              <w:rPr>
                <w:rFonts w:cs="Arial"/>
                <w:color w:val="000000"/>
                <w:szCs w:val="22"/>
              </w:rPr>
              <w:lastRenderedPageBreak/>
              <w:t>Learning to be cascaded across the organisation. How will this be done, by who and when?</w:t>
            </w:r>
          </w:p>
        </w:tc>
      </w:tr>
      <w:tr w:rsidR="00933F6F" w14:paraId="0E8849F5"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427449BC" w14:textId="77777777" w:rsidR="00933F6F" w:rsidRDefault="00933F6F">
            <w:pPr>
              <w:spacing w:before="100" w:afterLines="100" w:after="240" w:line="360" w:lineRule="auto"/>
              <w:jc w:val="both"/>
              <w:rPr>
                <w:rFonts w:cs="Arial"/>
                <w:color w:val="000000"/>
                <w:szCs w:val="22"/>
              </w:rPr>
            </w:pPr>
          </w:p>
          <w:p w14:paraId="023D8E49" w14:textId="77777777" w:rsidR="00933F6F" w:rsidRDefault="00933F6F">
            <w:pPr>
              <w:spacing w:before="100" w:afterLines="100" w:after="240" w:line="360" w:lineRule="auto"/>
              <w:jc w:val="both"/>
              <w:rPr>
                <w:rFonts w:cs="Arial"/>
                <w:color w:val="000000"/>
                <w:szCs w:val="22"/>
              </w:rPr>
            </w:pPr>
          </w:p>
        </w:tc>
      </w:tr>
      <w:tr w:rsidR="00933F6F" w14:paraId="0F43C912" w14:textId="77777777" w:rsidTr="00933F6F">
        <w:tc>
          <w:tcPr>
            <w:tcW w:w="8391" w:type="dxa"/>
            <w:gridSpan w:val="4"/>
            <w:tcBorders>
              <w:top w:val="single" w:sz="4" w:space="0" w:color="auto"/>
              <w:left w:val="nil"/>
              <w:bottom w:val="nil"/>
              <w:right w:val="nil"/>
            </w:tcBorders>
            <w:hideMark/>
          </w:tcPr>
          <w:p w14:paraId="1D8A01C4" w14:textId="77777777" w:rsidR="00933F6F" w:rsidRDefault="00933F6F">
            <w:pPr>
              <w:spacing w:before="100" w:afterLines="100" w:after="240" w:line="360" w:lineRule="auto"/>
              <w:jc w:val="both"/>
              <w:rPr>
                <w:rFonts w:cs="Arial"/>
                <w:szCs w:val="22"/>
              </w:rPr>
            </w:pPr>
            <w:r>
              <w:rPr>
                <w:rFonts w:cs="Arial"/>
                <w:szCs w:val="22"/>
              </w:rPr>
              <w:t>Date to be reviewed:</w:t>
            </w:r>
          </w:p>
        </w:tc>
        <w:tc>
          <w:tcPr>
            <w:tcW w:w="1923" w:type="dxa"/>
            <w:gridSpan w:val="3"/>
            <w:tcBorders>
              <w:top w:val="single" w:sz="4" w:space="0" w:color="auto"/>
              <w:left w:val="nil"/>
              <w:bottom w:val="single" w:sz="4" w:space="0" w:color="auto"/>
              <w:right w:val="nil"/>
            </w:tcBorders>
          </w:tcPr>
          <w:p w14:paraId="52728ACD" w14:textId="77777777" w:rsidR="00933F6F" w:rsidRDefault="00933F6F">
            <w:pPr>
              <w:spacing w:before="100" w:afterLines="100" w:after="240" w:line="360" w:lineRule="auto"/>
              <w:jc w:val="both"/>
              <w:rPr>
                <w:rFonts w:cs="Arial"/>
                <w:szCs w:val="22"/>
              </w:rPr>
            </w:pPr>
          </w:p>
        </w:tc>
      </w:tr>
      <w:tr w:rsidR="00933F6F" w14:paraId="76E10953" w14:textId="77777777" w:rsidTr="00933F6F">
        <w:tc>
          <w:tcPr>
            <w:tcW w:w="8391" w:type="dxa"/>
            <w:gridSpan w:val="4"/>
            <w:hideMark/>
          </w:tcPr>
          <w:p w14:paraId="36856EE9" w14:textId="77777777" w:rsidR="00933F6F" w:rsidRDefault="00933F6F">
            <w:pPr>
              <w:spacing w:before="100" w:afterLines="100" w:after="240" w:line="360" w:lineRule="auto"/>
              <w:jc w:val="both"/>
              <w:rPr>
                <w:rFonts w:cs="Arial"/>
                <w:szCs w:val="22"/>
              </w:rPr>
            </w:pPr>
            <w:r>
              <w:rPr>
                <w:rFonts w:cs="Arial"/>
                <w:szCs w:val="22"/>
              </w:rPr>
              <w:t>Date case closed:</w:t>
            </w:r>
          </w:p>
        </w:tc>
        <w:tc>
          <w:tcPr>
            <w:tcW w:w="1923" w:type="dxa"/>
            <w:gridSpan w:val="3"/>
            <w:tcBorders>
              <w:top w:val="single" w:sz="4" w:space="0" w:color="auto"/>
              <w:left w:val="nil"/>
              <w:bottom w:val="single" w:sz="4" w:space="0" w:color="auto"/>
              <w:right w:val="nil"/>
            </w:tcBorders>
          </w:tcPr>
          <w:p w14:paraId="37FCC367" w14:textId="77777777" w:rsidR="00933F6F" w:rsidRDefault="00933F6F">
            <w:pPr>
              <w:spacing w:before="100" w:afterLines="100" w:after="240" w:line="360" w:lineRule="auto"/>
              <w:jc w:val="both"/>
              <w:rPr>
                <w:rFonts w:cs="Arial"/>
                <w:szCs w:val="22"/>
              </w:rPr>
            </w:pPr>
          </w:p>
        </w:tc>
      </w:tr>
      <w:tr w:rsidR="00933F6F" w14:paraId="6C7B0826" w14:textId="77777777" w:rsidTr="00933F6F">
        <w:tc>
          <w:tcPr>
            <w:tcW w:w="10314" w:type="dxa"/>
            <w:gridSpan w:val="7"/>
            <w:hideMark/>
          </w:tcPr>
          <w:p w14:paraId="322FBD39" w14:textId="77777777" w:rsidR="00933F6F" w:rsidRDefault="00933F6F">
            <w:pPr>
              <w:spacing w:before="100" w:afterLines="100" w:after="240" w:line="360" w:lineRule="auto"/>
              <w:jc w:val="both"/>
              <w:rPr>
                <w:rFonts w:cs="Arial"/>
                <w:szCs w:val="22"/>
              </w:rPr>
            </w:pPr>
            <w:r>
              <w:rPr>
                <w:rFonts w:cs="Arial"/>
                <w:b/>
                <w:szCs w:val="22"/>
              </w:rPr>
              <w:t>To be completed by manager where necessary</w:t>
            </w:r>
          </w:p>
        </w:tc>
      </w:tr>
      <w:tr w:rsidR="00933F6F" w14:paraId="2F18C3D2" w14:textId="77777777" w:rsidTr="00933F6F">
        <w:tc>
          <w:tcPr>
            <w:tcW w:w="10314" w:type="dxa"/>
            <w:gridSpan w:val="7"/>
            <w:tcBorders>
              <w:top w:val="nil"/>
              <w:left w:val="nil"/>
              <w:bottom w:val="single" w:sz="4" w:space="0" w:color="auto"/>
              <w:right w:val="nil"/>
            </w:tcBorders>
            <w:hideMark/>
          </w:tcPr>
          <w:p w14:paraId="46F48ED8" w14:textId="77777777" w:rsidR="00933F6F" w:rsidRDefault="00933F6F">
            <w:pPr>
              <w:spacing w:before="100" w:afterLines="100" w:after="240" w:line="360" w:lineRule="auto"/>
              <w:jc w:val="both"/>
              <w:rPr>
                <w:rFonts w:cs="Arial"/>
                <w:szCs w:val="22"/>
              </w:rPr>
            </w:pPr>
            <w:r>
              <w:rPr>
                <w:rFonts w:cs="Arial"/>
                <w:szCs w:val="22"/>
              </w:rPr>
              <w:t>Please record any follow-up action taken, where relevant:</w:t>
            </w:r>
          </w:p>
        </w:tc>
      </w:tr>
      <w:tr w:rsidR="00933F6F" w14:paraId="14381EC2" w14:textId="77777777" w:rsidTr="00933F6F">
        <w:tc>
          <w:tcPr>
            <w:tcW w:w="10314" w:type="dxa"/>
            <w:gridSpan w:val="7"/>
            <w:tcBorders>
              <w:top w:val="single" w:sz="4" w:space="0" w:color="auto"/>
              <w:left w:val="single" w:sz="4" w:space="0" w:color="auto"/>
              <w:bottom w:val="single" w:sz="4" w:space="0" w:color="auto"/>
              <w:right w:val="single" w:sz="4" w:space="0" w:color="auto"/>
            </w:tcBorders>
          </w:tcPr>
          <w:p w14:paraId="641D107A" w14:textId="77777777" w:rsidR="00933F6F" w:rsidRDefault="00933F6F">
            <w:pPr>
              <w:spacing w:before="100" w:afterLines="100" w:after="240" w:line="360" w:lineRule="auto"/>
              <w:jc w:val="both"/>
              <w:rPr>
                <w:rFonts w:cs="Arial"/>
                <w:szCs w:val="22"/>
              </w:rPr>
            </w:pPr>
          </w:p>
          <w:p w14:paraId="4A0DF335" w14:textId="77777777" w:rsidR="00933F6F" w:rsidRDefault="00933F6F">
            <w:pPr>
              <w:spacing w:before="100" w:afterLines="100" w:after="240" w:line="360" w:lineRule="auto"/>
              <w:jc w:val="both"/>
              <w:rPr>
                <w:rFonts w:cs="Arial"/>
                <w:szCs w:val="22"/>
              </w:rPr>
            </w:pPr>
          </w:p>
        </w:tc>
      </w:tr>
      <w:tr w:rsidR="00933F6F" w14:paraId="72608069" w14:textId="77777777" w:rsidTr="00933F6F">
        <w:tc>
          <w:tcPr>
            <w:tcW w:w="2474" w:type="dxa"/>
            <w:hideMark/>
          </w:tcPr>
          <w:p w14:paraId="4800BE89" w14:textId="77777777" w:rsidR="00933F6F" w:rsidRDefault="00933F6F">
            <w:pPr>
              <w:spacing w:before="100" w:afterLines="100" w:after="240" w:line="360" w:lineRule="auto"/>
              <w:jc w:val="both"/>
              <w:rPr>
                <w:rFonts w:cs="Arial"/>
                <w:szCs w:val="22"/>
              </w:rPr>
            </w:pPr>
            <w:r>
              <w:rPr>
                <w:rFonts w:cs="Arial"/>
                <w:szCs w:val="22"/>
              </w:rPr>
              <w:t>Manager signature:</w:t>
            </w:r>
          </w:p>
        </w:tc>
        <w:tc>
          <w:tcPr>
            <w:tcW w:w="5917" w:type="dxa"/>
            <w:gridSpan w:val="3"/>
            <w:tcBorders>
              <w:top w:val="nil"/>
              <w:left w:val="nil"/>
              <w:bottom w:val="single" w:sz="4" w:space="0" w:color="auto"/>
              <w:right w:val="nil"/>
            </w:tcBorders>
          </w:tcPr>
          <w:p w14:paraId="5F9A613D" w14:textId="77777777" w:rsidR="00933F6F" w:rsidRDefault="00933F6F">
            <w:pPr>
              <w:spacing w:before="100" w:afterLines="100" w:after="240" w:line="360" w:lineRule="auto"/>
              <w:jc w:val="both"/>
              <w:rPr>
                <w:rFonts w:cs="Arial"/>
                <w:szCs w:val="22"/>
              </w:rPr>
            </w:pPr>
          </w:p>
        </w:tc>
        <w:tc>
          <w:tcPr>
            <w:tcW w:w="743" w:type="dxa"/>
            <w:hideMark/>
          </w:tcPr>
          <w:p w14:paraId="40914856" w14:textId="77777777" w:rsidR="00933F6F" w:rsidRDefault="00933F6F">
            <w:pPr>
              <w:spacing w:before="100" w:afterLines="100" w:after="240" w:line="360" w:lineRule="auto"/>
              <w:jc w:val="both"/>
              <w:rPr>
                <w:rFonts w:cs="Arial"/>
                <w:szCs w:val="22"/>
              </w:rPr>
            </w:pPr>
            <w:r>
              <w:rPr>
                <w:rFonts w:cs="Arial"/>
                <w:szCs w:val="22"/>
              </w:rPr>
              <w:t>Date:</w:t>
            </w:r>
          </w:p>
        </w:tc>
        <w:tc>
          <w:tcPr>
            <w:tcW w:w="1180" w:type="dxa"/>
            <w:gridSpan w:val="2"/>
            <w:tcBorders>
              <w:top w:val="nil"/>
              <w:left w:val="nil"/>
              <w:bottom w:val="single" w:sz="4" w:space="0" w:color="auto"/>
              <w:right w:val="nil"/>
            </w:tcBorders>
          </w:tcPr>
          <w:p w14:paraId="2090E9A7" w14:textId="77777777" w:rsidR="00933F6F" w:rsidRDefault="00933F6F">
            <w:pPr>
              <w:spacing w:before="100" w:afterLines="100" w:after="240" w:line="360" w:lineRule="auto"/>
              <w:jc w:val="both"/>
              <w:rPr>
                <w:rFonts w:cs="Arial"/>
                <w:szCs w:val="22"/>
              </w:rPr>
            </w:pPr>
          </w:p>
        </w:tc>
      </w:tr>
    </w:tbl>
    <w:p w14:paraId="7B2B26B0" w14:textId="77777777" w:rsidR="00933F6F" w:rsidRDefault="00933F6F" w:rsidP="00933F6F">
      <w:pPr>
        <w:spacing w:before="100" w:afterLines="100" w:after="240" w:line="360" w:lineRule="auto"/>
        <w:jc w:val="both"/>
        <w:rPr>
          <w:rFonts w:ascii="Arial" w:hAnsi="Arial" w:cs="Arial"/>
          <w:b/>
          <w:sz w:val="22"/>
          <w:szCs w:val="22"/>
        </w:rPr>
      </w:pPr>
    </w:p>
    <w:p w14:paraId="0266087F" w14:textId="77777777" w:rsidR="003B25AE" w:rsidRDefault="003B25AE" w:rsidP="00933F6F">
      <w:pPr>
        <w:spacing w:before="120" w:after="120" w:line="360" w:lineRule="auto"/>
        <w:rPr>
          <w:rFonts w:cs="Arial"/>
          <w:bCs/>
          <w:sz w:val="28"/>
          <w:szCs w:val="28"/>
        </w:rPr>
      </w:pPr>
    </w:p>
    <w:p w14:paraId="57B123E2" w14:textId="77777777" w:rsidR="003B25AE" w:rsidRDefault="003B25AE" w:rsidP="00933F6F">
      <w:pPr>
        <w:spacing w:before="120" w:after="120" w:line="360" w:lineRule="auto"/>
        <w:rPr>
          <w:rFonts w:cs="Arial"/>
          <w:bCs/>
          <w:sz w:val="28"/>
          <w:szCs w:val="28"/>
        </w:rPr>
      </w:pPr>
    </w:p>
    <w:p w14:paraId="1BD942D4" w14:textId="1F6097ED" w:rsidR="00933F6F" w:rsidRDefault="00933F6F" w:rsidP="00933F6F">
      <w:pPr>
        <w:spacing w:before="120" w:after="120" w:line="360" w:lineRule="auto"/>
        <w:rPr>
          <w:rFonts w:cs="Arial"/>
          <w:bCs/>
          <w:sz w:val="28"/>
          <w:szCs w:val="28"/>
        </w:rPr>
      </w:pPr>
      <w:r>
        <w:rPr>
          <w:rFonts w:cs="Arial"/>
          <w:bCs/>
          <w:sz w:val="28"/>
          <w:szCs w:val="28"/>
        </w:rPr>
        <w:lastRenderedPageBreak/>
        <w:t>06</w:t>
      </w:r>
      <w:r>
        <w:rPr>
          <w:rFonts w:cs="Arial"/>
          <w:bCs/>
          <w:sz w:val="28"/>
          <w:szCs w:val="28"/>
        </w:rPr>
        <w:tab/>
        <w:t xml:space="preserve">Caterpillars Preschool - Safeguarding children, young people and vulnerable </w:t>
      </w:r>
      <w:proofErr w:type="gramStart"/>
      <w:r>
        <w:rPr>
          <w:rFonts w:cs="Arial"/>
          <w:bCs/>
          <w:sz w:val="28"/>
          <w:szCs w:val="28"/>
        </w:rPr>
        <w:t>adults</w:t>
      </w:r>
      <w:proofErr w:type="gramEnd"/>
      <w:r>
        <w:rPr>
          <w:rFonts w:cs="Arial"/>
          <w:bCs/>
          <w:sz w:val="28"/>
          <w:szCs w:val="28"/>
        </w:rPr>
        <w:t xml:space="preserve"> procedures</w:t>
      </w:r>
    </w:p>
    <w:p w14:paraId="78E58DC2" w14:textId="77777777" w:rsidR="00933F6F" w:rsidRDefault="00933F6F" w:rsidP="00933F6F">
      <w:pPr>
        <w:spacing w:before="120" w:after="120" w:line="360" w:lineRule="auto"/>
        <w:ind w:right="139"/>
        <w:rPr>
          <w:rFonts w:cs="Arial"/>
          <w:b/>
          <w:sz w:val="28"/>
          <w:szCs w:val="28"/>
        </w:rPr>
      </w:pPr>
      <w:bookmarkStart w:id="29" w:name="_Hlk119400395"/>
      <w:r>
        <w:rPr>
          <w:rFonts w:cs="Arial"/>
          <w:b/>
          <w:color w:val="000000"/>
          <w:sz w:val="28"/>
          <w:szCs w:val="28"/>
        </w:rPr>
        <w:t>06.2</w:t>
      </w:r>
      <w:r>
        <w:rPr>
          <w:rFonts w:cs="Arial"/>
          <w:b/>
          <w:color w:val="000000"/>
          <w:sz w:val="28"/>
          <w:szCs w:val="28"/>
        </w:rPr>
        <w:tab/>
        <w:t xml:space="preserve">Allegations against staff, </w:t>
      </w:r>
      <w:r>
        <w:rPr>
          <w:rFonts w:cs="Arial"/>
          <w:b/>
          <w:sz w:val="28"/>
          <w:szCs w:val="28"/>
        </w:rPr>
        <w:t>volunteers or agency staff</w:t>
      </w:r>
    </w:p>
    <w:bookmarkEnd w:id="29"/>
    <w:p w14:paraId="197C34DE" w14:textId="77777777" w:rsidR="00933F6F" w:rsidRDefault="00933F6F" w:rsidP="00933F6F">
      <w:pPr>
        <w:spacing w:before="120" w:after="120" w:line="360" w:lineRule="auto"/>
        <w:rPr>
          <w:rFonts w:cs="Arial"/>
          <w:color w:val="000000"/>
          <w:sz w:val="22"/>
          <w:szCs w:val="22"/>
        </w:rPr>
      </w:pPr>
      <w:r>
        <w:rPr>
          <w:rFonts w:cs="Arial"/>
          <w:color w:val="000000"/>
          <w:szCs w:val="22"/>
        </w:rPr>
        <w:t>Concerns may come from a parent, child, colleague or member of the public. Allegations or concerns must be referred to the designated person without delay - even if the person making the allegation later withdraws it.</w:t>
      </w:r>
    </w:p>
    <w:p w14:paraId="4D04DB60" w14:textId="77777777" w:rsidR="00933F6F" w:rsidRDefault="00933F6F" w:rsidP="00933F6F">
      <w:pPr>
        <w:spacing w:before="120" w:after="120" w:line="360" w:lineRule="auto"/>
        <w:ind w:right="139"/>
        <w:rPr>
          <w:rFonts w:cs="Arial"/>
          <w:szCs w:val="22"/>
        </w:rPr>
      </w:pPr>
      <w:r>
        <w:rPr>
          <w:rFonts w:cs="Arial"/>
          <w:b/>
          <w:szCs w:val="22"/>
        </w:rPr>
        <w:t>Identifying</w:t>
      </w:r>
    </w:p>
    <w:p w14:paraId="4E60CA97" w14:textId="77777777" w:rsidR="00933F6F" w:rsidRDefault="00933F6F" w:rsidP="00933F6F">
      <w:pPr>
        <w:spacing w:before="120" w:after="120" w:line="360" w:lineRule="auto"/>
        <w:ind w:right="139"/>
        <w:rPr>
          <w:rFonts w:cs="Arial"/>
          <w:szCs w:val="22"/>
        </w:rPr>
      </w:pPr>
      <w:r>
        <w:rPr>
          <w:rFonts w:cs="Arial"/>
          <w:szCs w:val="22"/>
        </w:rPr>
        <w:t>An allegation against a member of staff, volunteer or agency staff constitutes serious harm or abuse if they:</w:t>
      </w:r>
    </w:p>
    <w:p w14:paraId="7248DF17" w14:textId="77777777" w:rsidR="00933F6F" w:rsidRDefault="00933F6F" w:rsidP="00933F6F">
      <w:pPr>
        <w:pStyle w:val="ListParagraph"/>
        <w:numPr>
          <w:ilvl w:val="0"/>
          <w:numId w:val="153"/>
        </w:numPr>
        <w:spacing w:before="120" w:after="120" w:line="360" w:lineRule="auto"/>
        <w:ind w:right="139"/>
        <w:rPr>
          <w:rFonts w:cs="Arial"/>
          <w:szCs w:val="22"/>
        </w:rPr>
      </w:pPr>
      <w:r>
        <w:rPr>
          <w:rFonts w:cs="Arial"/>
          <w:szCs w:val="22"/>
        </w:rPr>
        <w:t>behaved in a way that has harmed, or may have harmed a child</w:t>
      </w:r>
    </w:p>
    <w:p w14:paraId="70A36632" w14:textId="77777777" w:rsidR="00933F6F" w:rsidRDefault="00933F6F" w:rsidP="00933F6F">
      <w:pPr>
        <w:pStyle w:val="ListParagraph"/>
        <w:numPr>
          <w:ilvl w:val="0"/>
          <w:numId w:val="153"/>
        </w:numPr>
        <w:spacing w:before="120" w:after="120" w:line="360" w:lineRule="auto"/>
        <w:ind w:right="139"/>
        <w:rPr>
          <w:rFonts w:cs="Arial"/>
          <w:szCs w:val="22"/>
        </w:rPr>
      </w:pPr>
      <w:r>
        <w:rPr>
          <w:rFonts w:cs="Arial"/>
          <w:szCs w:val="22"/>
        </w:rPr>
        <w:t>possibly committed a criminal offence against, or related to, a child</w:t>
      </w:r>
    </w:p>
    <w:p w14:paraId="47947B48" w14:textId="77777777" w:rsidR="00933F6F" w:rsidRDefault="00933F6F" w:rsidP="00933F6F">
      <w:pPr>
        <w:pStyle w:val="ListParagraph"/>
        <w:numPr>
          <w:ilvl w:val="0"/>
          <w:numId w:val="153"/>
        </w:numPr>
        <w:spacing w:before="120" w:after="120" w:line="360" w:lineRule="auto"/>
        <w:ind w:right="139"/>
        <w:rPr>
          <w:rFonts w:cs="Arial"/>
          <w:szCs w:val="22"/>
        </w:rPr>
      </w:pPr>
      <w:r>
        <w:rPr>
          <w:rFonts w:cs="Arial"/>
          <w:szCs w:val="22"/>
        </w:rPr>
        <w:t>behaved towards a child in a way that indicates they may pose a risk of harm to children</w:t>
      </w:r>
    </w:p>
    <w:p w14:paraId="264A6162" w14:textId="77777777" w:rsidR="00933F6F" w:rsidRDefault="00933F6F" w:rsidP="00933F6F">
      <w:pPr>
        <w:spacing w:before="120" w:after="120" w:line="360" w:lineRule="auto"/>
        <w:ind w:right="139"/>
        <w:rPr>
          <w:rFonts w:cs="Arial"/>
          <w:szCs w:val="22"/>
        </w:rPr>
      </w:pPr>
      <w:r>
        <w:rPr>
          <w:rFonts w:cs="Arial"/>
          <w:b/>
          <w:szCs w:val="22"/>
        </w:rPr>
        <w:t>Informing</w:t>
      </w:r>
    </w:p>
    <w:p w14:paraId="0E86B97B" w14:textId="77777777" w:rsidR="00933F6F" w:rsidRDefault="00933F6F" w:rsidP="00933F6F">
      <w:pPr>
        <w:pStyle w:val="ListParagraph"/>
        <w:numPr>
          <w:ilvl w:val="0"/>
          <w:numId w:val="154"/>
        </w:numPr>
        <w:tabs>
          <w:tab w:val="left" w:pos="1080"/>
        </w:tabs>
        <w:spacing w:before="120" w:after="120" w:line="360" w:lineRule="auto"/>
        <w:ind w:right="139"/>
        <w:rPr>
          <w:rFonts w:cs="Arial"/>
          <w:b/>
          <w:szCs w:val="22"/>
        </w:rPr>
      </w:pPr>
      <w:r>
        <w:rPr>
          <w:rFonts w:cs="Arial"/>
          <w:szCs w:val="22"/>
        </w:rPr>
        <w:t>All staff report allegations to the designated person.</w:t>
      </w:r>
    </w:p>
    <w:p w14:paraId="61866518" w14:textId="77777777" w:rsidR="00933F6F" w:rsidRDefault="00933F6F" w:rsidP="00933F6F">
      <w:pPr>
        <w:pStyle w:val="ListParagraph"/>
        <w:numPr>
          <w:ilvl w:val="0"/>
          <w:numId w:val="155"/>
        </w:numPr>
        <w:spacing w:before="120" w:after="120" w:line="360" w:lineRule="auto"/>
        <w:ind w:left="360" w:right="139"/>
        <w:rPr>
          <w:rFonts w:cs="Arial"/>
          <w:szCs w:val="22"/>
        </w:rPr>
      </w:pPr>
      <w:r>
        <w:rPr>
          <w:rFonts w:cs="Arial"/>
          <w:szCs w:val="22"/>
        </w:rPr>
        <w:t xml:space="preserve">The designated person alerts the designated officer. If the designated officer is unavailable the designated person contacts their equivalent until they get a response- which should be within 3-4 hours of the event. Together they should form a view about what immediate actions are taken to ensure the safety of the children and staff in the setting, and what is acceptable in terms of fact-finding. </w:t>
      </w:r>
    </w:p>
    <w:p w14:paraId="7BE13982" w14:textId="77777777" w:rsidR="00933F6F" w:rsidRDefault="00933F6F" w:rsidP="00933F6F">
      <w:pPr>
        <w:pStyle w:val="ListParagraph"/>
        <w:numPr>
          <w:ilvl w:val="0"/>
          <w:numId w:val="155"/>
        </w:numPr>
        <w:spacing w:before="120" w:after="120" w:line="360" w:lineRule="auto"/>
        <w:ind w:left="360" w:right="139"/>
        <w:rPr>
          <w:rFonts w:cs="Arial"/>
          <w:szCs w:val="22"/>
        </w:rPr>
      </w:pPr>
      <w:r>
        <w:rPr>
          <w:rFonts w:cs="Arial"/>
          <w:szCs w:val="22"/>
        </w:rPr>
        <w:t xml:space="preserve">It is essential that no investigation occurs until and unless the LADO has expressly given consent for this to occur, however, the person responding to the allegation does need to </w:t>
      </w:r>
      <w:proofErr w:type="gramStart"/>
      <w:r>
        <w:rPr>
          <w:rFonts w:cs="Arial"/>
          <w:szCs w:val="22"/>
        </w:rPr>
        <w:t>have an understanding of</w:t>
      </w:r>
      <w:proofErr w:type="gramEnd"/>
      <w:r>
        <w:rPr>
          <w:rFonts w:cs="Arial"/>
          <w:szCs w:val="22"/>
        </w:rPr>
        <w:t xml:space="preserve"> what explicitly is being alleged.</w:t>
      </w:r>
    </w:p>
    <w:p w14:paraId="0A6830BB" w14:textId="77777777" w:rsidR="00933F6F" w:rsidRDefault="00933F6F" w:rsidP="00933F6F">
      <w:pPr>
        <w:numPr>
          <w:ilvl w:val="0"/>
          <w:numId w:val="156"/>
        </w:numPr>
        <w:spacing w:before="120" w:after="120" w:line="360" w:lineRule="auto"/>
        <w:ind w:left="360" w:right="139"/>
        <w:rPr>
          <w:rFonts w:cs="Arial"/>
          <w:szCs w:val="22"/>
        </w:rPr>
      </w:pPr>
      <w:r>
        <w:rPr>
          <w:rFonts w:cs="Arial"/>
          <w:szCs w:val="22"/>
        </w:rPr>
        <w:t>The designated person must take steps to ensure the immediate safety of children, parents, and staff on that day within the setting.</w:t>
      </w:r>
    </w:p>
    <w:p w14:paraId="5A223D30" w14:textId="77777777" w:rsidR="00933F6F" w:rsidRDefault="00933F6F" w:rsidP="00933F6F">
      <w:pPr>
        <w:numPr>
          <w:ilvl w:val="0"/>
          <w:numId w:val="156"/>
        </w:numPr>
        <w:spacing w:before="120" w:after="120" w:line="360" w:lineRule="auto"/>
        <w:ind w:left="360" w:right="567"/>
        <w:rPr>
          <w:rFonts w:cs="Arial"/>
          <w:szCs w:val="22"/>
        </w:rPr>
      </w:pPr>
      <w:r>
        <w:rPr>
          <w:rFonts w:cs="Arial"/>
          <w:szCs w:val="22"/>
        </w:rPr>
        <w:t xml:space="preserve">The Local Authority Designated Officer (LADO) is contacted as soon as possible and within one working day.   (Mark Blackwell 01962 </w:t>
      </w:r>
      <w:proofErr w:type="gramStart"/>
      <w:r>
        <w:rPr>
          <w:rFonts w:cs="Arial"/>
          <w:szCs w:val="22"/>
        </w:rPr>
        <w:t>876364 :</w:t>
      </w:r>
      <w:proofErr w:type="gramEnd"/>
      <w:r>
        <w:rPr>
          <w:rFonts w:cs="Arial"/>
          <w:szCs w:val="22"/>
        </w:rPr>
        <w:t xml:space="preserve"> 07739 050532.  If the LADO is on leave or cannot be contacted the LADO team manager is contacted and/or advice sought from the point of entry safeguarding team/mash/point of contact, according to local arrangements.</w:t>
      </w:r>
    </w:p>
    <w:p w14:paraId="6E9250AC" w14:textId="77777777" w:rsidR="00933F6F" w:rsidRDefault="00933F6F" w:rsidP="00933F6F">
      <w:pPr>
        <w:numPr>
          <w:ilvl w:val="0"/>
          <w:numId w:val="156"/>
        </w:numPr>
        <w:spacing w:before="120" w:after="120" w:line="360" w:lineRule="auto"/>
        <w:ind w:left="360" w:right="567"/>
        <w:rPr>
          <w:rFonts w:cs="Arial"/>
          <w:szCs w:val="22"/>
        </w:rPr>
      </w:pPr>
      <w:r>
        <w:rPr>
          <w:rFonts w:cs="Arial"/>
          <w:szCs w:val="22"/>
        </w:rPr>
        <w:lastRenderedPageBreak/>
        <w:t>A child protection referral is made by the designated person if required. The LADO, line managers and local safeguarding children’s services can advise on whether a child protection referral is required.</w:t>
      </w:r>
    </w:p>
    <w:p w14:paraId="7E2DC872" w14:textId="77777777" w:rsidR="00933F6F" w:rsidRDefault="00933F6F" w:rsidP="00933F6F">
      <w:pPr>
        <w:pStyle w:val="ListParagraph"/>
        <w:numPr>
          <w:ilvl w:val="0"/>
          <w:numId w:val="157"/>
        </w:numPr>
        <w:spacing w:before="120" w:after="120" w:line="360" w:lineRule="auto"/>
        <w:ind w:right="567"/>
        <w:rPr>
          <w:rFonts w:cs="Arial"/>
          <w:bCs/>
          <w:szCs w:val="22"/>
        </w:rPr>
      </w:pPr>
      <w:r>
        <w:rPr>
          <w:rFonts w:cs="Arial"/>
          <w:bCs/>
          <w:szCs w:val="22"/>
        </w:rPr>
        <w:t>The designated person asks for clarification from the LADO on the following areas:</w:t>
      </w:r>
    </w:p>
    <w:p w14:paraId="3D6FC842" w14:textId="77777777" w:rsidR="00933F6F" w:rsidRDefault="00933F6F" w:rsidP="00933F6F">
      <w:pPr>
        <w:numPr>
          <w:ilvl w:val="0"/>
          <w:numId w:val="158"/>
        </w:numPr>
        <w:spacing w:before="120" w:after="120" w:line="360" w:lineRule="auto"/>
        <w:ind w:right="567"/>
        <w:rPr>
          <w:rFonts w:cs="Arial"/>
          <w:szCs w:val="22"/>
        </w:rPr>
      </w:pPr>
      <w:r>
        <w:rPr>
          <w:rFonts w:cs="Arial"/>
          <w:szCs w:val="22"/>
        </w:rPr>
        <w:t>what actions the designated person must take next and when and how the parents of the child are informed of the allegation</w:t>
      </w:r>
    </w:p>
    <w:p w14:paraId="046255C9" w14:textId="77777777" w:rsidR="00933F6F" w:rsidRDefault="00933F6F" w:rsidP="00933F6F">
      <w:pPr>
        <w:numPr>
          <w:ilvl w:val="0"/>
          <w:numId w:val="158"/>
        </w:numPr>
        <w:spacing w:before="120" w:after="120" w:line="360" w:lineRule="auto"/>
        <w:ind w:right="567"/>
        <w:rPr>
          <w:rFonts w:cs="Arial"/>
          <w:szCs w:val="22"/>
        </w:rPr>
      </w:pPr>
      <w:r>
        <w:rPr>
          <w:rFonts w:cs="Arial"/>
          <w:szCs w:val="22"/>
        </w:rPr>
        <w:t xml:space="preserve">whether or not the LADO thinks a criminal offence may have occurred and whether the police should be informed and if </w:t>
      </w:r>
      <w:proofErr w:type="gramStart"/>
      <w:r>
        <w:rPr>
          <w:rFonts w:cs="Arial"/>
          <w:szCs w:val="22"/>
        </w:rPr>
        <w:t>so</w:t>
      </w:r>
      <w:proofErr w:type="gramEnd"/>
      <w:r>
        <w:rPr>
          <w:rFonts w:cs="Arial"/>
          <w:szCs w:val="22"/>
        </w:rPr>
        <w:t xml:space="preserve"> who will inform them</w:t>
      </w:r>
    </w:p>
    <w:p w14:paraId="4B81B046" w14:textId="77777777" w:rsidR="00933F6F" w:rsidRDefault="00933F6F" w:rsidP="00933F6F">
      <w:pPr>
        <w:numPr>
          <w:ilvl w:val="0"/>
          <w:numId w:val="158"/>
        </w:numPr>
        <w:spacing w:before="120" w:after="120" w:line="360" w:lineRule="auto"/>
        <w:ind w:right="567"/>
        <w:rPr>
          <w:rFonts w:cs="Arial"/>
          <w:szCs w:val="22"/>
        </w:rPr>
      </w:pPr>
      <w:r>
        <w:rPr>
          <w:rFonts w:cs="Arial"/>
          <w:szCs w:val="22"/>
        </w:rPr>
        <w:t>whether the LADO is happy for the setting to pursue an internal investigation without input from the LADO, or how the LADO wants to proceed</w:t>
      </w:r>
    </w:p>
    <w:p w14:paraId="4954465F" w14:textId="77777777" w:rsidR="00933F6F" w:rsidRDefault="00933F6F" w:rsidP="00933F6F">
      <w:pPr>
        <w:numPr>
          <w:ilvl w:val="0"/>
          <w:numId w:val="158"/>
        </w:numPr>
        <w:spacing w:before="120" w:after="120" w:line="360" w:lineRule="auto"/>
        <w:ind w:right="567"/>
        <w:rPr>
          <w:rFonts w:cs="Arial"/>
          <w:szCs w:val="22"/>
        </w:rPr>
      </w:pPr>
      <w:r>
        <w:rPr>
          <w:rFonts w:cs="Arial"/>
          <w:szCs w:val="22"/>
        </w:rPr>
        <w:t>whether the LADO thinks the person concerned should be suspended, and whether they have any other suggestions about the actions the designated person has taken to ensure the safety of the children and staff attending the setting</w:t>
      </w:r>
    </w:p>
    <w:p w14:paraId="411C754A" w14:textId="77777777" w:rsidR="00933F6F" w:rsidRDefault="00933F6F" w:rsidP="00933F6F">
      <w:pPr>
        <w:numPr>
          <w:ilvl w:val="0"/>
          <w:numId w:val="159"/>
        </w:numPr>
        <w:spacing w:before="120" w:after="120" w:line="360" w:lineRule="auto"/>
        <w:ind w:left="357" w:right="567" w:hanging="357"/>
        <w:rPr>
          <w:rFonts w:cs="Arial"/>
          <w:szCs w:val="22"/>
        </w:rPr>
      </w:pPr>
      <w:r>
        <w:rPr>
          <w:rFonts w:cs="Arial"/>
          <w:szCs w:val="22"/>
        </w:rPr>
        <w:t>The designated person records details of discussions and liaison with the LADO including dates, type of contact, advice given, actions agreed and updates on the child’s case file.</w:t>
      </w:r>
    </w:p>
    <w:p w14:paraId="7BCC7C5C" w14:textId="77777777" w:rsidR="00933F6F" w:rsidRDefault="00933F6F" w:rsidP="00933F6F">
      <w:pPr>
        <w:numPr>
          <w:ilvl w:val="0"/>
          <w:numId w:val="159"/>
        </w:numPr>
        <w:spacing w:before="120" w:after="120" w:line="360" w:lineRule="auto"/>
        <w:ind w:left="357" w:hanging="357"/>
        <w:rPr>
          <w:rFonts w:cs="Arial"/>
          <w:szCs w:val="22"/>
        </w:rPr>
      </w:pPr>
      <w:r>
        <w:rPr>
          <w:rFonts w:cs="Arial"/>
          <w:szCs w:val="22"/>
        </w:rPr>
        <w:t xml:space="preserve">Parents are not normally informed until discussion with the LADO has taken place, however in some circumstances the </w:t>
      </w:r>
      <w:r>
        <w:rPr>
          <w:rFonts w:cs="Arial"/>
          <w:bCs/>
          <w:szCs w:val="22"/>
        </w:rPr>
        <w:t>designated person</w:t>
      </w:r>
      <w:r>
        <w:rPr>
          <w:rFonts w:cs="Arial"/>
          <w:szCs w:val="22"/>
        </w:rPr>
        <w:t xml:space="preserve"> may need to advise parents of an incident involving their child straight away, for example if the child has been injured and requires medical treatment.</w:t>
      </w:r>
    </w:p>
    <w:p w14:paraId="6ECBC583" w14:textId="77777777" w:rsidR="00933F6F" w:rsidRDefault="00933F6F" w:rsidP="00933F6F">
      <w:pPr>
        <w:numPr>
          <w:ilvl w:val="0"/>
          <w:numId w:val="159"/>
        </w:numPr>
        <w:spacing w:before="120" w:after="120" w:line="360" w:lineRule="auto"/>
        <w:ind w:left="357" w:hanging="357"/>
        <w:rPr>
          <w:rFonts w:cs="Arial"/>
          <w:color w:val="000000"/>
          <w:szCs w:val="22"/>
        </w:rPr>
      </w:pPr>
      <w:r>
        <w:rPr>
          <w:rFonts w:cs="Arial"/>
          <w:color w:val="000000"/>
          <w:szCs w:val="22"/>
        </w:rPr>
        <w:t xml:space="preserve">Staff do not investigate the matter unless the LADO has specifically advised them to investigate internally. Guidance should also be sought from the LADO regarding </w:t>
      </w:r>
      <w:proofErr w:type="gramStart"/>
      <w:r>
        <w:rPr>
          <w:rFonts w:cs="Arial"/>
          <w:color w:val="000000"/>
          <w:szCs w:val="22"/>
        </w:rPr>
        <w:t>whether or not</w:t>
      </w:r>
      <w:proofErr w:type="gramEnd"/>
      <w:r>
        <w:rPr>
          <w:rFonts w:cs="Arial"/>
          <w:color w:val="000000"/>
          <w:szCs w:val="22"/>
        </w:rPr>
        <w:t xml:space="preserve"> suspension should be considered. The person dealing with the allegation must take steps to ensure that the immediate safety of children, parents and staff is assured. It may be that in the short-term measures other than suspension, such as requiring a staff member to be office based for a day, or ensuring they do not work unsupervised, can be employed until contact is made with the LADO and advice given. </w:t>
      </w:r>
    </w:p>
    <w:p w14:paraId="1A65289B" w14:textId="77777777" w:rsidR="00933F6F" w:rsidRDefault="00933F6F" w:rsidP="00933F6F">
      <w:pPr>
        <w:numPr>
          <w:ilvl w:val="0"/>
          <w:numId w:val="159"/>
        </w:numPr>
        <w:spacing w:before="120" w:after="120" w:line="360" w:lineRule="auto"/>
        <w:ind w:left="357" w:hanging="357"/>
        <w:rPr>
          <w:rFonts w:cs="Arial"/>
          <w:bCs/>
          <w:szCs w:val="22"/>
        </w:rPr>
      </w:pPr>
      <w:r>
        <w:rPr>
          <w:rFonts w:cs="Arial"/>
          <w:szCs w:val="22"/>
        </w:rPr>
        <w:t xml:space="preserve">The </w:t>
      </w:r>
      <w:r>
        <w:rPr>
          <w:rFonts w:cs="Arial"/>
          <w:bCs/>
          <w:szCs w:val="22"/>
        </w:rPr>
        <w:t>designated person ensures staff fill in 06.1b Safeguarding incident reporting form.</w:t>
      </w:r>
    </w:p>
    <w:p w14:paraId="35D37915" w14:textId="77777777" w:rsidR="00933F6F" w:rsidRDefault="00933F6F" w:rsidP="00933F6F">
      <w:pPr>
        <w:numPr>
          <w:ilvl w:val="0"/>
          <w:numId w:val="159"/>
        </w:numPr>
        <w:spacing w:before="120" w:after="120" w:line="360" w:lineRule="auto"/>
        <w:ind w:left="357" w:hanging="357"/>
        <w:rPr>
          <w:rFonts w:cs="Arial"/>
          <w:bCs/>
          <w:szCs w:val="22"/>
        </w:rPr>
      </w:pPr>
      <w:r>
        <w:rPr>
          <w:rFonts w:cs="Arial"/>
          <w:bCs/>
          <w:szCs w:val="22"/>
        </w:rPr>
        <w:t xml:space="preserve">If after discussion with the designated person, the LADO decides that the allegation is not obviously false, and there is cause to suspect that the child/ren is suffering or likely to suffer significant harm, then the LADO will normally refer the allegation to children’s social care. </w:t>
      </w:r>
    </w:p>
    <w:p w14:paraId="0CD8EC01" w14:textId="77777777" w:rsidR="00933F6F" w:rsidRDefault="00933F6F" w:rsidP="00933F6F">
      <w:pPr>
        <w:numPr>
          <w:ilvl w:val="0"/>
          <w:numId w:val="159"/>
        </w:numPr>
        <w:spacing w:before="120" w:after="120" w:line="360" w:lineRule="auto"/>
        <w:ind w:left="357" w:hanging="357"/>
        <w:rPr>
          <w:rFonts w:cs="Arial"/>
          <w:bCs/>
          <w:szCs w:val="22"/>
        </w:rPr>
      </w:pPr>
      <w:r>
        <w:rPr>
          <w:rFonts w:cs="Arial"/>
          <w:bCs/>
          <w:szCs w:val="22"/>
        </w:rPr>
        <w:lastRenderedPageBreak/>
        <w:t>If notification to Ofsted is required the designated person will inform Ofsted as soon as possible, but no later than 14 days after the event has occurred. The designated person will liaise with the designated officer about notifying Ofsted.</w:t>
      </w:r>
    </w:p>
    <w:p w14:paraId="78E29FE0" w14:textId="77777777" w:rsidR="00933F6F" w:rsidRDefault="00933F6F" w:rsidP="00933F6F">
      <w:pPr>
        <w:numPr>
          <w:ilvl w:val="0"/>
          <w:numId w:val="159"/>
        </w:numPr>
        <w:spacing w:before="120" w:after="120" w:line="360" w:lineRule="auto"/>
        <w:ind w:left="357" w:hanging="357"/>
        <w:rPr>
          <w:rFonts w:cs="Arial"/>
          <w:szCs w:val="22"/>
        </w:rPr>
      </w:pPr>
      <w:r>
        <w:rPr>
          <w:rFonts w:cs="Arial"/>
          <w:bCs/>
          <w:szCs w:val="22"/>
        </w:rPr>
        <w:t xml:space="preserve">The designated person ensures that the 06.1c Confidential safeguarding incident report form is completed and sent to the designated officer. If the designated officer is unavailable their equivalent </w:t>
      </w:r>
      <w:r>
        <w:rPr>
          <w:rFonts w:cs="Arial"/>
          <w:szCs w:val="22"/>
        </w:rPr>
        <w:t>must be contacted.</w:t>
      </w:r>
    </w:p>
    <w:p w14:paraId="291C5973" w14:textId="77777777" w:rsidR="00933F6F" w:rsidRDefault="00933F6F" w:rsidP="00933F6F">
      <w:pPr>
        <w:numPr>
          <w:ilvl w:val="0"/>
          <w:numId w:val="159"/>
        </w:numPr>
        <w:spacing w:before="120" w:after="120" w:line="360" w:lineRule="auto"/>
        <w:ind w:left="357" w:right="567" w:hanging="357"/>
        <w:rPr>
          <w:rFonts w:cs="Arial"/>
          <w:szCs w:val="22"/>
        </w:rPr>
      </w:pPr>
      <w:r>
        <w:rPr>
          <w:rFonts w:cs="Arial"/>
          <w:szCs w:val="22"/>
        </w:rPr>
        <w:t>Avenues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14:paraId="3FA05B08" w14:textId="77777777" w:rsidR="00933F6F" w:rsidRDefault="00933F6F" w:rsidP="00933F6F">
      <w:pPr>
        <w:numPr>
          <w:ilvl w:val="0"/>
          <w:numId w:val="159"/>
        </w:numPr>
        <w:spacing w:before="120" w:after="120" w:line="360" w:lineRule="auto"/>
        <w:ind w:left="357" w:hanging="357"/>
        <w:rPr>
          <w:rFonts w:cs="Arial"/>
          <w:b/>
          <w:szCs w:val="22"/>
        </w:rPr>
      </w:pPr>
      <w:r>
        <w:rPr>
          <w:rFonts w:cs="Arial"/>
          <w:szCs w:val="22"/>
        </w:rPr>
        <w:t xml:space="preserve">The </w:t>
      </w:r>
      <w:r>
        <w:rPr>
          <w:rFonts w:cs="Arial"/>
          <w:bCs/>
          <w:szCs w:val="22"/>
        </w:rPr>
        <w:t>designated person</w:t>
      </w:r>
      <w:r>
        <w:rPr>
          <w:rFonts w:cs="Arial"/>
          <w:szCs w:val="22"/>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 and staff are coming and going and doors are left open.</w:t>
      </w:r>
    </w:p>
    <w:p w14:paraId="05D11BF9" w14:textId="77777777" w:rsidR="00933F6F" w:rsidRDefault="00933F6F" w:rsidP="00933F6F">
      <w:pPr>
        <w:numPr>
          <w:ilvl w:val="0"/>
          <w:numId w:val="159"/>
        </w:numPr>
        <w:spacing w:before="120" w:after="120" w:line="360" w:lineRule="auto"/>
        <w:ind w:left="357" w:hanging="357"/>
        <w:rPr>
          <w:rFonts w:cs="Arial"/>
          <w:b/>
          <w:szCs w:val="22"/>
        </w:rPr>
      </w:pPr>
      <w:r>
        <w:rPr>
          <w:rFonts w:cs="Arial"/>
          <w:szCs w:val="22"/>
        </w:rPr>
        <w:t>All allegations are investigated even if the person involved resigns or ceases to be a volunteer.</w:t>
      </w:r>
    </w:p>
    <w:p w14:paraId="422ADFAC" w14:textId="77777777" w:rsidR="00933F6F" w:rsidRDefault="00933F6F" w:rsidP="00933F6F">
      <w:pPr>
        <w:spacing w:before="120" w:after="120" w:line="360" w:lineRule="auto"/>
        <w:rPr>
          <w:rFonts w:cs="Arial"/>
          <w:b/>
          <w:szCs w:val="22"/>
        </w:rPr>
      </w:pPr>
      <w:r>
        <w:rPr>
          <w:rFonts w:cs="Arial"/>
          <w:b/>
          <w:szCs w:val="22"/>
        </w:rPr>
        <w:t>Allegations against agency staff</w:t>
      </w:r>
    </w:p>
    <w:p w14:paraId="01D39684" w14:textId="77777777" w:rsidR="00933F6F" w:rsidRDefault="00933F6F" w:rsidP="00933F6F">
      <w:pPr>
        <w:spacing w:before="120" w:after="120" w:line="360" w:lineRule="auto"/>
        <w:rPr>
          <w:rFonts w:cs="Arial"/>
          <w:b/>
          <w:color w:val="000000"/>
          <w:szCs w:val="22"/>
        </w:rPr>
      </w:pPr>
      <w:r>
        <w:rPr>
          <w:rFonts w:cs="Arial"/>
          <w:szCs w:val="22"/>
        </w:rPr>
        <w:t>Any allegations against agency staff must be responded to as detailed in this procedure. In addition, the designated person must contact the agency following advice from the LADO</w:t>
      </w:r>
    </w:p>
    <w:p w14:paraId="2D41EEF1" w14:textId="77777777" w:rsidR="00933F6F" w:rsidRDefault="00933F6F" w:rsidP="00933F6F">
      <w:pPr>
        <w:spacing w:before="120" w:after="120" w:line="360" w:lineRule="auto"/>
        <w:rPr>
          <w:rFonts w:cs="Arial"/>
          <w:b/>
          <w:szCs w:val="22"/>
        </w:rPr>
      </w:pPr>
      <w:r>
        <w:rPr>
          <w:rFonts w:cs="Arial"/>
          <w:b/>
          <w:szCs w:val="22"/>
        </w:rPr>
        <w:t xml:space="preserve">Allegations against the designated person </w:t>
      </w:r>
    </w:p>
    <w:p w14:paraId="557854BD" w14:textId="77777777" w:rsidR="00933F6F" w:rsidRDefault="00933F6F" w:rsidP="00933F6F">
      <w:pPr>
        <w:pStyle w:val="ListParagraph"/>
        <w:numPr>
          <w:ilvl w:val="0"/>
          <w:numId w:val="160"/>
        </w:numPr>
        <w:spacing w:before="120" w:after="120" w:line="360" w:lineRule="auto"/>
        <w:rPr>
          <w:rFonts w:cs="Arial"/>
          <w:szCs w:val="22"/>
        </w:rPr>
      </w:pPr>
      <w:r>
        <w:rPr>
          <w:rFonts w:cs="Arial"/>
          <w:szCs w:val="22"/>
        </w:rPr>
        <w:t>If a member of staff has concerns that the designated person has behaved in a way that indicates they are not suitable to work with children as listed above,</w:t>
      </w:r>
      <w:r>
        <w:rPr>
          <w:rStyle w:val="CommentReference"/>
          <w:rFonts w:ascii="Arial" w:hAnsi="Arial" w:cs="Arial"/>
          <w:szCs w:val="22"/>
        </w:rPr>
        <w:t xml:space="preserve"> </w:t>
      </w:r>
      <w:r>
        <w:rPr>
          <w:rFonts w:cs="Arial"/>
          <w:szCs w:val="22"/>
        </w:rPr>
        <w:t xml:space="preserve">this is reported to the designated officer who will investigate further. </w:t>
      </w:r>
    </w:p>
    <w:p w14:paraId="0457C88E" w14:textId="77777777" w:rsidR="00933F6F" w:rsidRDefault="00933F6F" w:rsidP="00933F6F">
      <w:pPr>
        <w:pStyle w:val="ListParagraph"/>
        <w:numPr>
          <w:ilvl w:val="0"/>
          <w:numId w:val="160"/>
        </w:numPr>
        <w:spacing w:before="120" w:after="120" w:line="360" w:lineRule="auto"/>
        <w:rPr>
          <w:rFonts w:cs="Arial"/>
          <w:szCs w:val="22"/>
        </w:rPr>
      </w:pPr>
      <w:r>
        <w:rPr>
          <w:rFonts w:cs="Arial"/>
          <w:szCs w:val="22"/>
        </w:rPr>
        <w:t>During the investigation, the designated officer will identify another suitably experienced person to take on the role of designated person.</w:t>
      </w:r>
    </w:p>
    <w:p w14:paraId="36B5A6A9" w14:textId="77777777" w:rsidR="00933F6F" w:rsidRDefault="00933F6F" w:rsidP="00933F6F">
      <w:pPr>
        <w:pStyle w:val="ListParagraph"/>
        <w:numPr>
          <w:ilvl w:val="0"/>
          <w:numId w:val="160"/>
        </w:numPr>
        <w:spacing w:before="120" w:after="120" w:line="360" w:lineRule="auto"/>
        <w:rPr>
          <w:rFonts w:cs="Arial"/>
          <w:szCs w:val="22"/>
        </w:rPr>
      </w:pPr>
      <w:r>
        <w:rPr>
          <w:rFonts w:cs="Arial"/>
          <w:szCs w:val="22"/>
        </w:rPr>
        <w:t>If an allegation is made against the designated officer, then the owners/directors/trustees are informed.</w:t>
      </w:r>
    </w:p>
    <w:p w14:paraId="71C76846" w14:textId="77777777" w:rsidR="00933F6F" w:rsidRDefault="00933F6F" w:rsidP="00933F6F">
      <w:pPr>
        <w:spacing w:before="120" w:after="120" w:line="360" w:lineRule="auto"/>
        <w:rPr>
          <w:rFonts w:cs="Arial"/>
          <w:b/>
          <w:szCs w:val="22"/>
        </w:rPr>
      </w:pPr>
      <w:r>
        <w:rPr>
          <w:rFonts w:cs="Arial"/>
          <w:b/>
          <w:szCs w:val="22"/>
        </w:rPr>
        <w:t>Recording</w:t>
      </w:r>
    </w:p>
    <w:p w14:paraId="09F83F31" w14:textId="77777777" w:rsidR="00933F6F" w:rsidRDefault="00933F6F" w:rsidP="00933F6F">
      <w:pPr>
        <w:numPr>
          <w:ilvl w:val="0"/>
          <w:numId w:val="161"/>
        </w:numPr>
        <w:spacing w:before="120" w:after="120" w:line="360" w:lineRule="auto"/>
        <w:rPr>
          <w:rFonts w:cs="Arial"/>
          <w:szCs w:val="22"/>
        </w:rPr>
      </w:pPr>
      <w:r>
        <w:rPr>
          <w:rFonts w:cs="Arial"/>
          <w:szCs w:val="22"/>
        </w:rPr>
        <w:lastRenderedPageBreak/>
        <w:t>A record is made of an allegation/concern, along with supporting information, using 06.1b Safeguarding incident reporting form; normally by the practitioner who has observed the incident</w:t>
      </w:r>
      <w:r>
        <w:rPr>
          <w:rFonts w:cs="Arial"/>
          <w:b/>
          <w:szCs w:val="22"/>
        </w:rPr>
        <w:t>.</w:t>
      </w:r>
      <w:r>
        <w:rPr>
          <w:rFonts w:cs="Arial"/>
          <w:szCs w:val="22"/>
        </w:rPr>
        <w:t xml:space="preserve"> This is then entered on the file of the child, and the 0</w:t>
      </w:r>
      <w:r>
        <w:rPr>
          <w:rFonts w:cs="Arial"/>
          <w:bCs/>
          <w:szCs w:val="22"/>
        </w:rPr>
        <w:t>6.1a Child welfare and protection summary</w:t>
      </w:r>
      <w:r>
        <w:rPr>
          <w:rFonts w:cs="Arial"/>
          <w:szCs w:val="22"/>
        </w:rPr>
        <w:t xml:space="preserve"> is completed and placed in the front of the child’s file.</w:t>
      </w:r>
    </w:p>
    <w:p w14:paraId="139CF4B9" w14:textId="77777777" w:rsidR="00933F6F" w:rsidRDefault="00933F6F" w:rsidP="00933F6F">
      <w:pPr>
        <w:numPr>
          <w:ilvl w:val="0"/>
          <w:numId w:val="161"/>
        </w:numPr>
        <w:spacing w:before="120" w:after="120" w:line="360" w:lineRule="auto"/>
        <w:rPr>
          <w:rFonts w:cs="Arial"/>
          <w:szCs w:val="22"/>
        </w:rPr>
      </w:pPr>
      <w:r>
        <w:rPr>
          <w:rFonts w:cs="Arial"/>
          <w:szCs w:val="22"/>
        </w:rPr>
        <w:t xml:space="preserve">If the allegation refers to more than one child, this is recorded in each child’s file </w:t>
      </w:r>
    </w:p>
    <w:p w14:paraId="07652059" w14:textId="77777777" w:rsidR="00933F6F" w:rsidRDefault="00933F6F" w:rsidP="00933F6F">
      <w:pPr>
        <w:numPr>
          <w:ilvl w:val="0"/>
          <w:numId w:val="161"/>
        </w:numPr>
        <w:spacing w:before="120" w:after="120" w:line="360" w:lineRule="auto"/>
        <w:rPr>
          <w:rFonts w:cs="Arial"/>
          <w:szCs w:val="22"/>
        </w:rPr>
      </w:pPr>
      <w:r>
        <w:rPr>
          <w:rFonts w:cs="Arial"/>
          <w:szCs w:val="22"/>
        </w:rPr>
        <w:t>If relevant, a child protection referral is made, with details held on the child’s file.</w:t>
      </w:r>
    </w:p>
    <w:p w14:paraId="4D96A037" w14:textId="77777777" w:rsidR="00933F6F" w:rsidRDefault="00933F6F" w:rsidP="00933F6F">
      <w:pPr>
        <w:spacing w:before="120" w:after="120" w:line="360" w:lineRule="auto"/>
        <w:rPr>
          <w:rFonts w:cs="Arial"/>
          <w:b/>
          <w:color w:val="000000" w:themeColor="text1"/>
          <w:szCs w:val="22"/>
        </w:rPr>
      </w:pPr>
      <w:r>
        <w:rPr>
          <w:rFonts w:cs="Arial"/>
          <w:b/>
          <w:color w:val="000000" w:themeColor="text1"/>
          <w:szCs w:val="22"/>
        </w:rPr>
        <w:t>Disclosure and Barring Service</w:t>
      </w:r>
      <w:r>
        <w:rPr>
          <w:rFonts w:cs="Arial"/>
          <w:b/>
          <w:color w:val="000000" w:themeColor="text1"/>
          <w:szCs w:val="22"/>
          <w:highlight w:val="yellow"/>
        </w:rPr>
        <w:t xml:space="preserve"> </w:t>
      </w:r>
    </w:p>
    <w:p w14:paraId="268D4C6D" w14:textId="77777777" w:rsidR="00933F6F" w:rsidRDefault="00933F6F" w:rsidP="00933F6F">
      <w:pPr>
        <w:numPr>
          <w:ilvl w:val="0"/>
          <w:numId w:val="161"/>
        </w:numPr>
        <w:spacing w:before="120" w:after="120" w:line="360" w:lineRule="auto"/>
        <w:ind w:left="357" w:hanging="357"/>
        <w:rPr>
          <w:rFonts w:cs="Arial"/>
          <w:color w:val="000000" w:themeColor="text1"/>
          <w:szCs w:val="22"/>
        </w:rPr>
      </w:pPr>
      <w:r>
        <w:rPr>
          <w:rFonts w:cs="Arial"/>
          <w:color w:val="000000" w:themeColor="text1"/>
          <w:szCs w:val="22"/>
        </w:rPr>
        <w:t>If a member of staff is dismissed because of a proven or strong likelihood of child abuse, inappropriate behaviour towards a child</w:t>
      </w:r>
      <w:r>
        <w:rPr>
          <w:rFonts w:cs="Arial"/>
          <w:b/>
          <w:color w:val="000000" w:themeColor="text1"/>
          <w:szCs w:val="22"/>
        </w:rPr>
        <w:t>,</w:t>
      </w:r>
      <w:r>
        <w:rPr>
          <w:rFonts w:cs="Arial"/>
          <w:color w:val="000000" w:themeColor="text1"/>
          <w:szCs w:val="22"/>
        </w:rPr>
        <w:t xml:space="preserve"> or other behaviour that may indicate they are unsuitable to work with children such as drug or alcohol abuse, or other concerns raised during supervision when the staff suitability checks are done, a referral to the Disclosure and Barring Service is made.</w:t>
      </w:r>
    </w:p>
    <w:p w14:paraId="15B9C166" w14:textId="77777777" w:rsidR="00933F6F" w:rsidRDefault="00933F6F" w:rsidP="00933F6F">
      <w:pPr>
        <w:spacing w:before="120" w:after="120" w:line="360" w:lineRule="auto"/>
        <w:rPr>
          <w:rFonts w:cs="Arial"/>
          <w:b/>
          <w:szCs w:val="22"/>
        </w:rPr>
      </w:pPr>
      <w:r>
        <w:rPr>
          <w:rFonts w:cs="Arial"/>
          <w:b/>
          <w:szCs w:val="22"/>
        </w:rPr>
        <w:t xml:space="preserve">Escalating concerns </w:t>
      </w:r>
    </w:p>
    <w:p w14:paraId="123D2AB1" w14:textId="77777777" w:rsidR="00933F6F" w:rsidRDefault="00933F6F" w:rsidP="00933F6F">
      <w:pPr>
        <w:pStyle w:val="ListParagraph"/>
        <w:numPr>
          <w:ilvl w:val="0"/>
          <w:numId w:val="161"/>
        </w:numPr>
        <w:spacing w:before="120" w:after="120" w:line="360" w:lineRule="auto"/>
        <w:ind w:left="357" w:hanging="357"/>
        <w:rPr>
          <w:rFonts w:cs="Arial"/>
          <w:szCs w:val="22"/>
        </w:rPr>
      </w:pPr>
      <w:r>
        <w:rPr>
          <w:rFonts w:cs="Arial"/>
          <w:szCs w:val="22"/>
        </w:rPr>
        <w:t>If a member of staff believes at any time that children may be in danger due to the actions or otherwise of a member of staff or volunteer, they must discuss their concerns immediately with the designated person.</w:t>
      </w:r>
      <w:r>
        <w:rPr>
          <w:rFonts w:cs="Arial"/>
          <w:b/>
          <w:bCs/>
          <w:szCs w:val="22"/>
        </w:rPr>
        <w:t xml:space="preserve"> </w:t>
      </w:r>
    </w:p>
    <w:p w14:paraId="4F9B8A76" w14:textId="77777777" w:rsidR="00933F6F" w:rsidRDefault="00933F6F" w:rsidP="00933F6F">
      <w:pPr>
        <w:pStyle w:val="ListParagraph"/>
        <w:numPr>
          <w:ilvl w:val="0"/>
          <w:numId w:val="161"/>
        </w:numPr>
        <w:spacing w:before="120" w:after="120" w:line="360" w:lineRule="auto"/>
        <w:ind w:left="357" w:hanging="357"/>
        <w:rPr>
          <w:rFonts w:cs="Arial"/>
          <w:szCs w:val="22"/>
        </w:rPr>
      </w:pPr>
      <w:r>
        <w:rPr>
          <w:rFonts w:cs="Arial"/>
          <w:szCs w:val="22"/>
        </w:rPr>
        <w:t>If after discussions with the designated person</w:t>
      </w:r>
      <w:r>
        <w:rPr>
          <w:rFonts w:cs="Arial"/>
          <w:b/>
          <w:bCs/>
          <w:szCs w:val="22"/>
        </w:rPr>
        <w:t xml:space="preserve">, </w:t>
      </w:r>
      <w:r>
        <w:rPr>
          <w:rFonts w:cs="Arial"/>
          <w:szCs w:val="22"/>
        </w:rPr>
        <w:t xml:space="preserve">they still believe that appropriate action to protect children has not been taken they must speak to the designated officer. </w:t>
      </w:r>
    </w:p>
    <w:p w14:paraId="1D1BB99F" w14:textId="77777777" w:rsidR="00933F6F" w:rsidRDefault="00933F6F" w:rsidP="00933F6F">
      <w:pPr>
        <w:pStyle w:val="ListParagraph"/>
        <w:numPr>
          <w:ilvl w:val="0"/>
          <w:numId w:val="161"/>
        </w:numPr>
        <w:spacing w:before="120" w:after="120" w:line="360" w:lineRule="auto"/>
        <w:ind w:left="357" w:hanging="357"/>
        <w:rPr>
          <w:rFonts w:cs="Arial"/>
          <w:szCs w:val="22"/>
        </w:rPr>
      </w:pPr>
      <w:r>
        <w:rPr>
          <w:rFonts w:cs="Arial"/>
          <w:szCs w:val="22"/>
        </w:rPr>
        <w:t>If there are still concerns then the whistle blowing procedure must be followed, as set out in 06.1 Responding to safeguarding or child protection concerns</w:t>
      </w:r>
      <w:r>
        <w:rPr>
          <w:rFonts w:cs="Arial"/>
          <w:color w:val="FF0000"/>
          <w:szCs w:val="22"/>
        </w:rPr>
        <w:t>.</w:t>
      </w:r>
    </w:p>
    <w:p w14:paraId="4BACB9B1" w14:textId="77777777" w:rsidR="00933F6F" w:rsidRDefault="00933F6F" w:rsidP="00933F6F">
      <w:pPr>
        <w:spacing w:before="120" w:after="120" w:line="360" w:lineRule="auto"/>
        <w:rPr>
          <w:rFonts w:cs="Arial"/>
          <w:szCs w:val="22"/>
        </w:rPr>
      </w:pPr>
    </w:p>
    <w:p w14:paraId="3C5C863B" w14:textId="77777777" w:rsidR="00933F6F" w:rsidRDefault="00933F6F" w:rsidP="00933F6F">
      <w:pPr>
        <w:spacing w:before="120" w:after="120" w:line="360" w:lineRule="auto"/>
        <w:rPr>
          <w:rFonts w:cs="Arial"/>
          <w:szCs w:val="22"/>
        </w:rPr>
      </w:pPr>
    </w:p>
    <w:p w14:paraId="4496517C" w14:textId="77777777" w:rsidR="00933F6F" w:rsidRDefault="00933F6F" w:rsidP="00933F6F">
      <w:pPr>
        <w:spacing w:before="120" w:after="120" w:line="360" w:lineRule="auto"/>
        <w:rPr>
          <w:rFonts w:cs="Arial"/>
          <w:szCs w:val="22"/>
        </w:rPr>
      </w:pPr>
    </w:p>
    <w:p w14:paraId="5DDFDF5E" w14:textId="77777777" w:rsidR="0005424B" w:rsidRDefault="0005424B" w:rsidP="00933F6F">
      <w:pPr>
        <w:spacing w:before="120" w:after="120" w:line="360" w:lineRule="auto"/>
        <w:rPr>
          <w:rFonts w:cs="Arial"/>
          <w:bCs/>
          <w:sz w:val="28"/>
          <w:szCs w:val="28"/>
        </w:rPr>
      </w:pPr>
    </w:p>
    <w:p w14:paraId="5425FFD1" w14:textId="77777777" w:rsidR="0005424B" w:rsidRDefault="0005424B" w:rsidP="00933F6F">
      <w:pPr>
        <w:spacing w:before="120" w:after="120" w:line="360" w:lineRule="auto"/>
        <w:rPr>
          <w:rFonts w:cs="Arial"/>
          <w:bCs/>
          <w:sz w:val="28"/>
          <w:szCs w:val="28"/>
        </w:rPr>
      </w:pPr>
    </w:p>
    <w:p w14:paraId="6C47DD7D" w14:textId="77777777" w:rsidR="0005424B" w:rsidRDefault="0005424B" w:rsidP="00933F6F">
      <w:pPr>
        <w:spacing w:before="120" w:after="120" w:line="360" w:lineRule="auto"/>
        <w:rPr>
          <w:rFonts w:cs="Arial"/>
          <w:bCs/>
          <w:sz w:val="28"/>
          <w:szCs w:val="28"/>
        </w:rPr>
      </w:pPr>
    </w:p>
    <w:p w14:paraId="1EC9A664" w14:textId="77777777" w:rsidR="0005424B" w:rsidRDefault="0005424B" w:rsidP="00933F6F">
      <w:pPr>
        <w:spacing w:before="120" w:after="120" w:line="360" w:lineRule="auto"/>
        <w:rPr>
          <w:rFonts w:cs="Arial"/>
          <w:bCs/>
          <w:sz w:val="28"/>
          <w:szCs w:val="28"/>
        </w:rPr>
      </w:pPr>
    </w:p>
    <w:p w14:paraId="52A1F37C" w14:textId="1C08F5C7" w:rsidR="00933F6F" w:rsidRDefault="00933F6F" w:rsidP="00933F6F">
      <w:pPr>
        <w:spacing w:before="120" w:after="120" w:line="360" w:lineRule="auto"/>
        <w:rPr>
          <w:rFonts w:cs="Arial"/>
          <w:bCs/>
          <w:sz w:val="28"/>
          <w:szCs w:val="28"/>
        </w:rPr>
      </w:pPr>
      <w:r>
        <w:rPr>
          <w:rFonts w:cs="Arial"/>
          <w:bCs/>
          <w:sz w:val="28"/>
          <w:szCs w:val="28"/>
        </w:rPr>
        <w:t>06</w:t>
      </w:r>
      <w:r>
        <w:rPr>
          <w:rFonts w:cs="Arial"/>
          <w:bCs/>
          <w:sz w:val="28"/>
          <w:szCs w:val="28"/>
        </w:rPr>
        <w:tab/>
        <w:t xml:space="preserve">Caterpillars Preschool - Safeguarding children, young people and vulnerable </w:t>
      </w:r>
      <w:proofErr w:type="gramStart"/>
      <w:r>
        <w:rPr>
          <w:rFonts w:cs="Arial"/>
          <w:bCs/>
          <w:sz w:val="28"/>
          <w:szCs w:val="28"/>
        </w:rPr>
        <w:t>adults</w:t>
      </w:r>
      <w:proofErr w:type="gramEnd"/>
      <w:r>
        <w:rPr>
          <w:rFonts w:cs="Arial"/>
          <w:bCs/>
          <w:sz w:val="28"/>
          <w:szCs w:val="28"/>
        </w:rPr>
        <w:t xml:space="preserve"> procedures</w:t>
      </w:r>
    </w:p>
    <w:p w14:paraId="2A06C912" w14:textId="77777777" w:rsidR="00933F6F" w:rsidRDefault="00933F6F" w:rsidP="00933F6F">
      <w:pPr>
        <w:spacing w:before="120" w:after="120" w:line="360" w:lineRule="auto"/>
        <w:rPr>
          <w:rFonts w:cs="Arial"/>
          <w:b/>
          <w:sz w:val="28"/>
          <w:szCs w:val="28"/>
        </w:rPr>
      </w:pPr>
      <w:bookmarkStart w:id="30" w:name="_Hlk119400407"/>
      <w:r>
        <w:rPr>
          <w:rFonts w:cs="Arial"/>
          <w:b/>
          <w:sz w:val="28"/>
          <w:szCs w:val="28"/>
        </w:rPr>
        <w:t>06.3</w:t>
      </w:r>
      <w:r>
        <w:rPr>
          <w:rFonts w:cs="Arial"/>
          <w:b/>
          <w:sz w:val="28"/>
          <w:szCs w:val="28"/>
        </w:rPr>
        <w:tab/>
        <w:t xml:space="preserve">Visitor or intruder on the </w:t>
      </w:r>
      <w:r>
        <w:rPr>
          <w:rFonts w:cs="Arial"/>
          <w:b/>
          <w:bCs/>
          <w:sz w:val="28"/>
          <w:szCs w:val="28"/>
        </w:rPr>
        <w:t>premises</w:t>
      </w:r>
    </w:p>
    <w:bookmarkEnd w:id="30"/>
    <w:p w14:paraId="615C7607" w14:textId="77777777" w:rsidR="00933F6F" w:rsidRDefault="00933F6F" w:rsidP="00933F6F">
      <w:pPr>
        <w:spacing w:before="120" w:after="120" w:line="360" w:lineRule="auto"/>
        <w:rPr>
          <w:rFonts w:cs="Arial"/>
          <w:bCs/>
          <w:sz w:val="22"/>
          <w:szCs w:val="22"/>
        </w:rPr>
      </w:pPr>
      <w:r>
        <w:rPr>
          <w:rFonts w:cs="Arial"/>
          <w:bCs/>
          <w:szCs w:val="22"/>
        </w:rPr>
        <w:t>The safety and security of the premises is maintained at all time and staff are vigilant in areas that pose a risk, such as shared premises. A risk assessment is completed to ensure that unauthorised visitors cannot gain access.</w:t>
      </w:r>
    </w:p>
    <w:p w14:paraId="3328D71D" w14:textId="77777777" w:rsidR="00933F6F" w:rsidRDefault="00933F6F" w:rsidP="00933F6F">
      <w:pPr>
        <w:spacing w:before="120" w:after="120" w:line="360" w:lineRule="auto"/>
        <w:rPr>
          <w:rFonts w:cs="Arial"/>
          <w:b/>
          <w:szCs w:val="22"/>
        </w:rPr>
      </w:pPr>
      <w:r>
        <w:rPr>
          <w:rFonts w:cs="Arial"/>
          <w:b/>
          <w:szCs w:val="22"/>
        </w:rPr>
        <w:t xml:space="preserve">Visitors with legitimate business - </w:t>
      </w:r>
      <w:r>
        <w:rPr>
          <w:rFonts w:cs="Arial"/>
          <w:szCs w:val="22"/>
        </w:rPr>
        <w:t>generally a visitor will have made a prior appointment</w:t>
      </w:r>
    </w:p>
    <w:p w14:paraId="40D154F1" w14:textId="77777777" w:rsidR="00933F6F" w:rsidRDefault="00933F6F" w:rsidP="00933F6F">
      <w:pPr>
        <w:numPr>
          <w:ilvl w:val="0"/>
          <w:numId w:val="161"/>
        </w:numPr>
        <w:spacing w:before="120" w:after="120" w:line="360" w:lineRule="auto"/>
        <w:ind w:left="357" w:hanging="357"/>
        <w:rPr>
          <w:rFonts w:cs="Arial"/>
          <w:b/>
          <w:szCs w:val="22"/>
        </w:rPr>
      </w:pPr>
      <w:r>
        <w:rPr>
          <w:rFonts w:cs="Arial"/>
          <w:szCs w:val="22"/>
        </w:rPr>
        <w:t>On arrival, they are asked to verify their identity and confirm who they are visiting.</w:t>
      </w:r>
    </w:p>
    <w:p w14:paraId="39B4807C" w14:textId="77777777" w:rsidR="00933F6F" w:rsidRDefault="00933F6F" w:rsidP="00933F6F">
      <w:pPr>
        <w:numPr>
          <w:ilvl w:val="0"/>
          <w:numId w:val="161"/>
        </w:numPr>
        <w:spacing w:before="120" w:after="120" w:line="360" w:lineRule="auto"/>
        <w:ind w:left="357" w:hanging="357"/>
        <w:rPr>
          <w:rFonts w:cs="Arial"/>
          <w:b/>
          <w:szCs w:val="22"/>
        </w:rPr>
      </w:pPr>
      <w:r>
        <w:rPr>
          <w:rFonts w:cs="Arial"/>
          <w:szCs w:val="22"/>
        </w:rPr>
        <w:t>Staff will ask them to sign in and explain the procedures for the use of mobile phones and emergency evacuation.</w:t>
      </w:r>
    </w:p>
    <w:p w14:paraId="5CB1F434" w14:textId="77777777" w:rsidR="00933F6F" w:rsidRDefault="00933F6F" w:rsidP="00933F6F">
      <w:pPr>
        <w:numPr>
          <w:ilvl w:val="0"/>
          <w:numId w:val="161"/>
        </w:numPr>
        <w:spacing w:before="120" w:after="120" w:line="360" w:lineRule="auto"/>
        <w:ind w:left="357" w:hanging="357"/>
        <w:rPr>
          <w:rFonts w:cs="Arial"/>
          <w:b/>
          <w:szCs w:val="22"/>
        </w:rPr>
      </w:pPr>
      <w:r>
        <w:rPr>
          <w:rFonts w:cs="Arial"/>
          <w:szCs w:val="22"/>
        </w:rPr>
        <w:t>Visitors (including visiting VIPs) are never left alone with the children at any time.</w:t>
      </w:r>
    </w:p>
    <w:p w14:paraId="31F262F5" w14:textId="77777777" w:rsidR="00933F6F" w:rsidRDefault="00933F6F" w:rsidP="00933F6F">
      <w:pPr>
        <w:numPr>
          <w:ilvl w:val="0"/>
          <w:numId w:val="161"/>
        </w:numPr>
        <w:spacing w:before="120" w:after="120" w:line="360" w:lineRule="auto"/>
        <w:ind w:left="357" w:hanging="357"/>
        <w:rPr>
          <w:rFonts w:cs="Arial"/>
          <w:b/>
          <w:szCs w:val="22"/>
        </w:rPr>
      </w:pPr>
      <w:r>
        <w:rPr>
          <w:rFonts w:cs="Arial"/>
          <w:szCs w:val="22"/>
        </w:rPr>
        <w:t>Visitors to the setting are monitored and asked to leave immediately should their behaviour give cause for concern.</w:t>
      </w:r>
    </w:p>
    <w:p w14:paraId="3ACB1258" w14:textId="77777777" w:rsidR="00933F6F" w:rsidRDefault="00933F6F" w:rsidP="00933F6F">
      <w:pPr>
        <w:spacing w:before="120" w:after="120" w:line="360" w:lineRule="auto"/>
        <w:rPr>
          <w:rFonts w:cs="Arial"/>
          <w:b/>
          <w:szCs w:val="22"/>
        </w:rPr>
      </w:pPr>
      <w:r>
        <w:rPr>
          <w:rFonts w:cs="Arial"/>
          <w:b/>
          <w:szCs w:val="22"/>
        </w:rPr>
        <w:t>Intruder</w:t>
      </w:r>
    </w:p>
    <w:p w14:paraId="1B8B7C6F" w14:textId="77777777" w:rsidR="00933F6F" w:rsidRDefault="00933F6F" w:rsidP="00933F6F">
      <w:pPr>
        <w:spacing w:before="120" w:after="120" w:line="360" w:lineRule="auto"/>
        <w:rPr>
          <w:rFonts w:cs="Arial"/>
          <w:szCs w:val="22"/>
        </w:rPr>
      </w:pPr>
      <w:r>
        <w:rPr>
          <w:rFonts w:cs="Arial"/>
          <w:szCs w:val="22"/>
        </w:rPr>
        <w:t xml:space="preserve">An intruder is an individual who has not followed visitor procedures and has no legitimate business to be in the setting; he or she may or may not be a hazard to the setting. </w:t>
      </w:r>
    </w:p>
    <w:p w14:paraId="51316638" w14:textId="77777777" w:rsidR="00933F6F" w:rsidRDefault="00933F6F" w:rsidP="00933F6F">
      <w:pPr>
        <w:pStyle w:val="ColorfulList-Accent11"/>
        <w:numPr>
          <w:ilvl w:val="0"/>
          <w:numId w:val="162"/>
        </w:numPr>
        <w:spacing w:before="120" w:after="120" w:line="360" w:lineRule="auto"/>
        <w:rPr>
          <w:rFonts w:ascii="Arial" w:hAnsi="Arial" w:cs="Arial"/>
          <w:sz w:val="22"/>
          <w:szCs w:val="22"/>
        </w:rPr>
      </w:pPr>
      <w:r>
        <w:rPr>
          <w:rFonts w:ascii="Arial" w:hAnsi="Arial" w:cs="Arial"/>
          <w:sz w:val="22"/>
          <w:szCs w:val="22"/>
        </w:rPr>
        <w:t>An individual who appears to have no business in the setting will be asked for their name and purpose for being there.</w:t>
      </w:r>
    </w:p>
    <w:p w14:paraId="6F2B5F83" w14:textId="77777777" w:rsidR="00933F6F" w:rsidRDefault="00933F6F" w:rsidP="00933F6F">
      <w:pPr>
        <w:pStyle w:val="ColorfulList-Accent11"/>
        <w:numPr>
          <w:ilvl w:val="0"/>
          <w:numId w:val="162"/>
        </w:numPr>
        <w:spacing w:before="120" w:after="120" w:line="360" w:lineRule="auto"/>
        <w:rPr>
          <w:rFonts w:ascii="Arial" w:hAnsi="Arial" w:cs="Arial"/>
          <w:sz w:val="22"/>
          <w:szCs w:val="22"/>
        </w:rPr>
      </w:pPr>
      <w:r>
        <w:rPr>
          <w:rFonts w:ascii="Arial" w:hAnsi="Arial" w:cs="Arial"/>
          <w:sz w:val="22"/>
          <w:szCs w:val="22"/>
        </w:rPr>
        <w:t>The staff member identifies any risk posed by the intruder.</w:t>
      </w:r>
    </w:p>
    <w:p w14:paraId="6DFC1761" w14:textId="77777777" w:rsidR="00933F6F" w:rsidRDefault="00933F6F" w:rsidP="00933F6F">
      <w:pPr>
        <w:pStyle w:val="ColorfulList-Accent11"/>
        <w:numPr>
          <w:ilvl w:val="0"/>
          <w:numId w:val="162"/>
        </w:numPr>
        <w:spacing w:before="120" w:after="120" w:line="360" w:lineRule="auto"/>
        <w:rPr>
          <w:rFonts w:ascii="Arial" w:hAnsi="Arial" w:cs="Arial"/>
          <w:sz w:val="22"/>
          <w:szCs w:val="22"/>
        </w:rPr>
      </w:pPr>
      <w:r>
        <w:rPr>
          <w:rFonts w:ascii="Arial" w:hAnsi="Arial" w:cs="Arial"/>
          <w:sz w:val="22"/>
          <w:szCs w:val="22"/>
        </w:rPr>
        <w:t>The staff member ensures the individual follows the procedure for visitors.</w:t>
      </w:r>
    </w:p>
    <w:p w14:paraId="7B19C890" w14:textId="77777777" w:rsidR="00933F6F" w:rsidRDefault="00933F6F" w:rsidP="00933F6F">
      <w:pPr>
        <w:pStyle w:val="ColorfulList-Accent11"/>
        <w:numPr>
          <w:ilvl w:val="0"/>
          <w:numId w:val="162"/>
        </w:numPr>
        <w:spacing w:before="120" w:after="120" w:line="360" w:lineRule="auto"/>
        <w:rPr>
          <w:rFonts w:ascii="Arial" w:hAnsi="Arial" w:cs="Arial"/>
          <w:sz w:val="22"/>
          <w:szCs w:val="22"/>
        </w:rPr>
      </w:pPr>
      <w:r>
        <w:rPr>
          <w:rFonts w:ascii="Arial" w:hAnsi="Arial" w:cs="Arial"/>
          <w:sz w:val="22"/>
          <w:szCs w:val="22"/>
        </w:rPr>
        <w:t xml:space="preserve"> The setting manager is immediately informed of the incident and takes necessary action to safeguard children.</w:t>
      </w:r>
    </w:p>
    <w:p w14:paraId="273044E9" w14:textId="77777777" w:rsidR="00933F6F" w:rsidRDefault="00933F6F" w:rsidP="00933F6F">
      <w:pPr>
        <w:pStyle w:val="ColorfulList-Accent11"/>
        <w:numPr>
          <w:ilvl w:val="0"/>
          <w:numId w:val="162"/>
        </w:numPr>
        <w:spacing w:before="120" w:after="120" w:line="360" w:lineRule="auto"/>
        <w:rPr>
          <w:rFonts w:ascii="Arial" w:hAnsi="Arial" w:cs="Arial"/>
          <w:sz w:val="22"/>
          <w:szCs w:val="22"/>
        </w:rPr>
      </w:pPr>
      <w:r>
        <w:rPr>
          <w:rFonts w:ascii="Arial" w:hAnsi="Arial" w:cs="Arial"/>
          <w:sz w:val="22"/>
          <w:szCs w:val="22"/>
        </w:rPr>
        <w:t>If there are concerns for the safety of children, staff evacuate them to a safe place in the building and contact police. In some circumstance this could lead to ‘lock-down’ of the setting and will be managed by the responding emergency service (see procedure 01.21 Terrorist threat/attack and lock-down).</w:t>
      </w:r>
    </w:p>
    <w:p w14:paraId="01D05738" w14:textId="77777777" w:rsidR="00933F6F" w:rsidRDefault="00933F6F" w:rsidP="00933F6F">
      <w:pPr>
        <w:pStyle w:val="ColorfulList-Accent11"/>
        <w:numPr>
          <w:ilvl w:val="0"/>
          <w:numId w:val="162"/>
        </w:numPr>
        <w:spacing w:before="120" w:after="120" w:line="360" w:lineRule="auto"/>
        <w:rPr>
          <w:rFonts w:ascii="Arial" w:hAnsi="Arial" w:cs="Arial"/>
          <w:sz w:val="22"/>
          <w:szCs w:val="22"/>
        </w:rPr>
      </w:pPr>
      <w:r>
        <w:rPr>
          <w:rFonts w:ascii="Arial" w:hAnsi="Arial" w:cs="Arial"/>
          <w:sz w:val="22"/>
          <w:szCs w:val="22"/>
        </w:rPr>
        <w:lastRenderedPageBreak/>
        <w:t xml:space="preserve">The </w:t>
      </w:r>
      <w:r>
        <w:rPr>
          <w:rFonts w:ascii="Arial" w:hAnsi="Arial" w:cs="Arial"/>
          <w:bCs/>
          <w:sz w:val="22"/>
          <w:szCs w:val="22"/>
        </w:rPr>
        <w:t>designated person informs their designated officer</w:t>
      </w:r>
      <w:r>
        <w:rPr>
          <w:rFonts w:ascii="Arial" w:hAnsi="Arial" w:cs="Arial"/>
          <w:sz w:val="22"/>
          <w:szCs w:val="22"/>
        </w:rPr>
        <w:t xml:space="preserve"> of the situation at the first opportunity.</w:t>
      </w:r>
    </w:p>
    <w:p w14:paraId="30AEB824" w14:textId="77777777" w:rsidR="00933F6F" w:rsidRDefault="00933F6F" w:rsidP="00933F6F">
      <w:pPr>
        <w:pStyle w:val="ColorfulList-Accent11"/>
        <w:numPr>
          <w:ilvl w:val="0"/>
          <w:numId w:val="162"/>
        </w:numPr>
        <w:spacing w:before="120" w:after="120" w:line="360" w:lineRule="auto"/>
        <w:rPr>
          <w:rFonts w:cs="Arial"/>
          <w:bCs/>
          <w:szCs w:val="22"/>
        </w:rPr>
      </w:pPr>
      <w:r>
        <w:rPr>
          <w:rFonts w:ascii="Arial" w:hAnsi="Arial" w:cs="Arial"/>
          <w:sz w:val="22"/>
          <w:szCs w:val="22"/>
        </w:rPr>
        <w:t>In the case of a serious breach where there was a perceived or actual threat to the safety of the children, the manager/designated person completes 06.1c Confidential safeguarding incident report form) and copies in their line manager on the day of the incident. The owners/trustees/directors ensure a robust organisational response and ensure that learning is shared.</w:t>
      </w:r>
    </w:p>
    <w:p w14:paraId="39DB0AC8" w14:textId="77777777" w:rsidR="00933F6F" w:rsidRDefault="00933F6F" w:rsidP="00933F6F">
      <w:pPr>
        <w:pStyle w:val="ColorfulList-Accent11"/>
        <w:spacing w:before="120" w:after="120" w:line="360" w:lineRule="auto"/>
        <w:rPr>
          <w:rFonts w:ascii="Arial" w:hAnsi="Arial" w:cs="Arial"/>
          <w:sz w:val="22"/>
          <w:szCs w:val="22"/>
        </w:rPr>
      </w:pPr>
    </w:p>
    <w:p w14:paraId="789C5C68" w14:textId="77777777" w:rsidR="0005424B" w:rsidRDefault="0005424B" w:rsidP="00933F6F">
      <w:pPr>
        <w:spacing w:before="120" w:after="120" w:line="360" w:lineRule="auto"/>
        <w:rPr>
          <w:rFonts w:cs="Arial"/>
          <w:bCs/>
          <w:sz w:val="28"/>
          <w:szCs w:val="28"/>
        </w:rPr>
      </w:pPr>
    </w:p>
    <w:p w14:paraId="78579E65" w14:textId="77777777" w:rsidR="0005424B" w:rsidRDefault="0005424B" w:rsidP="00933F6F">
      <w:pPr>
        <w:spacing w:before="120" w:after="120" w:line="360" w:lineRule="auto"/>
        <w:rPr>
          <w:rFonts w:cs="Arial"/>
          <w:bCs/>
          <w:sz w:val="28"/>
          <w:szCs w:val="28"/>
        </w:rPr>
      </w:pPr>
    </w:p>
    <w:p w14:paraId="2C1BD699" w14:textId="77777777" w:rsidR="0005424B" w:rsidRDefault="0005424B" w:rsidP="00933F6F">
      <w:pPr>
        <w:spacing w:before="120" w:after="120" w:line="360" w:lineRule="auto"/>
        <w:rPr>
          <w:rFonts w:cs="Arial"/>
          <w:bCs/>
          <w:sz w:val="28"/>
          <w:szCs w:val="28"/>
        </w:rPr>
      </w:pPr>
    </w:p>
    <w:p w14:paraId="1CED0F86" w14:textId="77777777" w:rsidR="0005424B" w:rsidRDefault="0005424B" w:rsidP="00933F6F">
      <w:pPr>
        <w:spacing w:before="120" w:after="120" w:line="360" w:lineRule="auto"/>
        <w:rPr>
          <w:rFonts w:cs="Arial"/>
          <w:bCs/>
          <w:sz w:val="28"/>
          <w:szCs w:val="28"/>
        </w:rPr>
      </w:pPr>
    </w:p>
    <w:p w14:paraId="42407847" w14:textId="77777777" w:rsidR="0005424B" w:rsidRDefault="0005424B" w:rsidP="00933F6F">
      <w:pPr>
        <w:spacing w:before="120" w:after="120" w:line="360" w:lineRule="auto"/>
        <w:rPr>
          <w:rFonts w:cs="Arial"/>
          <w:bCs/>
          <w:sz w:val="28"/>
          <w:szCs w:val="28"/>
        </w:rPr>
      </w:pPr>
    </w:p>
    <w:p w14:paraId="1274F06B" w14:textId="77777777" w:rsidR="0005424B" w:rsidRDefault="0005424B" w:rsidP="00933F6F">
      <w:pPr>
        <w:spacing w:before="120" w:after="120" w:line="360" w:lineRule="auto"/>
        <w:rPr>
          <w:rFonts w:cs="Arial"/>
          <w:bCs/>
          <w:sz w:val="28"/>
          <w:szCs w:val="28"/>
        </w:rPr>
      </w:pPr>
    </w:p>
    <w:p w14:paraId="1B75C3E1" w14:textId="77777777" w:rsidR="0005424B" w:rsidRDefault="0005424B" w:rsidP="00933F6F">
      <w:pPr>
        <w:spacing w:before="120" w:after="120" w:line="360" w:lineRule="auto"/>
        <w:rPr>
          <w:rFonts w:cs="Arial"/>
          <w:bCs/>
          <w:sz w:val="28"/>
          <w:szCs w:val="28"/>
        </w:rPr>
      </w:pPr>
    </w:p>
    <w:p w14:paraId="5B91B18A" w14:textId="77777777" w:rsidR="0005424B" w:rsidRDefault="0005424B" w:rsidP="00933F6F">
      <w:pPr>
        <w:spacing w:before="120" w:after="120" w:line="360" w:lineRule="auto"/>
        <w:rPr>
          <w:rFonts w:cs="Arial"/>
          <w:bCs/>
          <w:sz w:val="28"/>
          <w:szCs w:val="28"/>
        </w:rPr>
      </w:pPr>
    </w:p>
    <w:p w14:paraId="7797624D" w14:textId="77777777" w:rsidR="0005424B" w:rsidRDefault="0005424B" w:rsidP="00933F6F">
      <w:pPr>
        <w:spacing w:before="120" w:after="120" w:line="360" w:lineRule="auto"/>
        <w:rPr>
          <w:rFonts w:cs="Arial"/>
          <w:bCs/>
          <w:sz w:val="28"/>
          <w:szCs w:val="28"/>
        </w:rPr>
      </w:pPr>
    </w:p>
    <w:p w14:paraId="60089493" w14:textId="77777777" w:rsidR="0005424B" w:rsidRDefault="0005424B" w:rsidP="00933F6F">
      <w:pPr>
        <w:spacing w:before="120" w:after="120" w:line="360" w:lineRule="auto"/>
        <w:rPr>
          <w:rFonts w:cs="Arial"/>
          <w:bCs/>
          <w:sz w:val="28"/>
          <w:szCs w:val="28"/>
        </w:rPr>
      </w:pPr>
    </w:p>
    <w:p w14:paraId="4DC31AB3" w14:textId="77777777" w:rsidR="0005424B" w:rsidRDefault="0005424B" w:rsidP="00933F6F">
      <w:pPr>
        <w:spacing w:before="120" w:after="120" w:line="360" w:lineRule="auto"/>
        <w:rPr>
          <w:rFonts w:cs="Arial"/>
          <w:bCs/>
          <w:sz w:val="28"/>
          <w:szCs w:val="28"/>
        </w:rPr>
      </w:pPr>
    </w:p>
    <w:p w14:paraId="5E1BB2CE" w14:textId="77777777" w:rsidR="0005424B" w:rsidRDefault="0005424B" w:rsidP="00933F6F">
      <w:pPr>
        <w:spacing w:before="120" w:after="120" w:line="360" w:lineRule="auto"/>
        <w:rPr>
          <w:rFonts w:cs="Arial"/>
          <w:bCs/>
          <w:sz w:val="28"/>
          <w:szCs w:val="28"/>
        </w:rPr>
      </w:pPr>
    </w:p>
    <w:p w14:paraId="1E69D707" w14:textId="77777777" w:rsidR="0005424B" w:rsidRDefault="0005424B" w:rsidP="00933F6F">
      <w:pPr>
        <w:spacing w:before="120" w:after="120" w:line="360" w:lineRule="auto"/>
        <w:rPr>
          <w:rFonts w:cs="Arial"/>
          <w:bCs/>
          <w:sz w:val="28"/>
          <w:szCs w:val="28"/>
        </w:rPr>
      </w:pPr>
    </w:p>
    <w:p w14:paraId="6855757E" w14:textId="77777777" w:rsidR="0005424B" w:rsidRDefault="0005424B" w:rsidP="00933F6F">
      <w:pPr>
        <w:spacing w:before="120" w:after="120" w:line="360" w:lineRule="auto"/>
        <w:rPr>
          <w:rFonts w:cs="Arial"/>
          <w:bCs/>
          <w:sz w:val="28"/>
          <w:szCs w:val="28"/>
        </w:rPr>
      </w:pPr>
    </w:p>
    <w:p w14:paraId="601C6E24" w14:textId="5D6AE163" w:rsidR="00933F6F" w:rsidRDefault="00933F6F" w:rsidP="00933F6F">
      <w:pPr>
        <w:spacing w:before="120" w:after="120" w:line="360" w:lineRule="auto"/>
        <w:rPr>
          <w:rFonts w:cs="Arial"/>
          <w:bCs/>
          <w:sz w:val="28"/>
          <w:szCs w:val="28"/>
        </w:rPr>
      </w:pPr>
      <w:r>
        <w:rPr>
          <w:rFonts w:cs="Arial"/>
          <w:bCs/>
          <w:sz w:val="28"/>
          <w:szCs w:val="28"/>
        </w:rPr>
        <w:t>06</w:t>
      </w:r>
      <w:r>
        <w:rPr>
          <w:rFonts w:cs="Arial"/>
          <w:bCs/>
          <w:sz w:val="28"/>
          <w:szCs w:val="28"/>
        </w:rPr>
        <w:tab/>
        <w:t xml:space="preserve">Caterpillars Preschool - Safeguarding children, young people and vulnerable </w:t>
      </w:r>
      <w:proofErr w:type="gramStart"/>
      <w:r>
        <w:rPr>
          <w:rFonts w:cs="Arial"/>
          <w:bCs/>
          <w:sz w:val="28"/>
          <w:szCs w:val="28"/>
        </w:rPr>
        <w:t>adults</w:t>
      </w:r>
      <w:proofErr w:type="gramEnd"/>
      <w:r>
        <w:rPr>
          <w:rFonts w:cs="Arial"/>
          <w:bCs/>
          <w:sz w:val="28"/>
          <w:szCs w:val="28"/>
        </w:rPr>
        <w:t xml:space="preserve"> procedures</w:t>
      </w:r>
    </w:p>
    <w:p w14:paraId="3DBA379D" w14:textId="77777777" w:rsidR="00933F6F" w:rsidRDefault="00933F6F" w:rsidP="00933F6F">
      <w:pPr>
        <w:spacing w:before="120" w:after="120" w:line="360" w:lineRule="auto"/>
        <w:rPr>
          <w:rFonts w:cs="Arial"/>
          <w:color w:val="000000"/>
          <w:sz w:val="28"/>
          <w:szCs w:val="28"/>
        </w:rPr>
      </w:pPr>
      <w:bookmarkStart w:id="31" w:name="_Hlk119400413"/>
      <w:r>
        <w:rPr>
          <w:rFonts w:cs="Arial"/>
          <w:b/>
          <w:color w:val="000000"/>
          <w:sz w:val="28"/>
          <w:szCs w:val="28"/>
        </w:rPr>
        <w:t>06.4</w:t>
      </w:r>
      <w:r>
        <w:rPr>
          <w:rFonts w:cs="Arial"/>
          <w:b/>
          <w:color w:val="000000"/>
          <w:sz w:val="28"/>
          <w:szCs w:val="28"/>
        </w:rPr>
        <w:tab/>
        <w:t xml:space="preserve">Uncollected child </w:t>
      </w:r>
    </w:p>
    <w:bookmarkEnd w:id="31"/>
    <w:p w14:paraId="2BF46864" w14:textId="77777777" w:rsidR="00933F6F" w:rsidRDefault="00933F6F" w:rsidP="00933F6F">
      <w:pPr>
        <w:spacing w:before="120" w:after="120" w:line="360" w:lineRule="auto"/>
        <w:rPr>
          <w:rFonts w:cs="Arial"/>
          <w:b/>
          <w:color w:val="000000"/>
          <w:sz w:val="22"/>
          <w:szCs w:val="22"/>
        </w:rPr>
      </w:pPr>
      <w:r>
        <w:rPr>
          <w:rFonts w:cs="Arial"/>
          <w:szCs w:val="22"/>
        </w:rPr>
        <w:t>If a child is not collected by closing time, or the end of the session and there has been no contact from the parent, or there are concerns about the child’s welfare then this procedure is followed</w:t>
      </w:r>
      <w:r>
        <w:rPr>
          <w:rFonts w:cs="Arial"/>
          <w:color w:val="000000"/>
          <w:szCs w:val="22"/>
        </w:rPr>
        <w:t>.</w:t>
      </w:r>
    </w:p>
    <w:p w14:paraId="5A557C73" w14:textId="77777777" w:rsidR="00933F6F" w:rsidRDefault="00933F6F" w:rsidP="00933F6F">
      <w:pPr>
        <w:numPr>
          <w:ilvl w:val="0"/>
          <w:numId w:val="163"/>
        </w:numPr>
        <w:spacing w:before="120" w:after="120" w:line="360" w:lineRule="auto"/>
        <w:rPr>
          <w:rFonts w:cs="Arial"/>
          <w:color w:val="000000"/>
          <w:szCs w:val="22"/>
        </w:rPr>
      </w:pPr>
      <w:r>
        <w:rPr>
          <w:rFonts w:cs="Arial"/>
          <w:color w:val="000000"/>
          <w:szCs w:val="22"/>
        </w:rPr>
        <w:t>The designated person is informed of the uncollected child as soon as possible and attempts to contact the parents by phone.</w:t>
      </w:r>
    </w:p>
    <w:p w14:paraId="1C94237E" w14:textId="77777777" w:rsidR="00933F6F" w:rsidRDefault="00933F6F" w:rsidP="00933F6F">
      <w:pPr>
        <w:numPr>
          <w:ilvl w:val="0"/>
          <w:numId w:val="163"/>
        </w:numPr>
        <w:spacing w:before="120" w:after="120" w:line="360" w:lineRule="auto"/>
        <w:rPr>
          <w:rFonts w:cs="Arial"/>
          <w:color w:val="000000"/>
          <w:szCs w:val="22"/>
        </w:rPr>
      </w:pPr>
      <w:r>
        <w:rPr>
          <w:rFonts w:cs="Arial"/>
          <w:color w:val="000000"/>
          <w:szCs w:val="22"/>
        </w:rPr>
        <w:t>If the parents cannot be contacted, the designated person uses the emergency contacts to inform a known carer of the situation and arrange collection of the child.</w:t>
      </w:r>
    </w:p>
    <w:p w14:paraId="7A2258D5" w14:textId="77777777" w:rsidR="00933F6F" w:rsidRDefault="00933F6F" w:rsidP="00933F6F">
      <w:pPr>
        <w:numPr>
          <w:ilvl w:val="0"/>
          <w:numId w:val="163"/>
        </w:numPr>
        <w:spacing w:before="120" w:after="120" w:line="360" w:lineRule="auto"/>
        <w:rPr>
          <w:rFonts w:cs="Arial"/>
          <w:color w:val="000000"/>
          <w:szCs w:val="22"/>
        </w:rPr>
      </w:pPr>
      <w:r>
        <w:rPr>
          <w:rFonts w:cs="Arial"/>
          <w:color w:val="000000"/>
          <w:szCs w:val="22"/>
        </w:rPr>
        <w:t>After one hour, the designated person contacts the local social care out-of-hours duty officer if the parents or other known carer cannot be contacted a</w:t>
      </w:r>
      <w:r>
        <w:rPr>
          <w:rFonts w:cs="Arial"/>
          <w:szCs w:val="22"/>
        </w:rPr>
        <w:t>nd there are concerns about the child’s welfare or the welfare of the parents.</w:t>
      </w:r>
    </w:p>
    <w:p w14:paraId="12B6EF33" w14:textId="77777777" w:rsidR="00933F6F" w:rsidRDefault="00933F6F" w:rsidP="00933F6F">
      <w:pPr>
        <w:numPr>
          <w:ilvl w:val="0"/>
          <w:numId w:val="163"/>
        </w:numPr>
        <w:spacing w:before="120" w:after="120" w:line="360" w:lineRule="auto"/>
        <w:rPr>
          <w:rFonts w:cs="Arial"/>
          <w:color w:val="000000"/>
          <w:szCs w:val="22"/>
        </w:rPr>
      </w:pPr>
      <w:r>
        <w:rPr>
          <w:rFonts w:cs="Arial"/>
          <w:color w:val="000000"/>
          <w:szCs w:val="22"/>
        </w:rPr>
        <w:t>The designated person should arrange for the collection of the child by social care.</w:t>
      </w:r>
    </w:p>
    <w:p w14:paraId="0F0328E9" w14:textId="77777777" w:rsidR="00933F6F" w:rsidRDefault="00933F6F" w:rsidP="00933F6F">
      <w:pPr>
        <w:numPr>
          <w:ilvl w:val="0"/>
          <w:numId w:val="163"/>
        </w:numPr>
        <w:spacing w:before="120" w:after="120" w:line="360" w:lineRule="auto"/>
        <w:rPr>
          <w:rFonts w:cs="Arial"/>
          <w:color w:val="000000"/>
          <w:szCs w:val="22"/>
        </w:rPr>
      </w:pPr>
      <w:r>
        <w:rPr>
          <w:rFonts w:cs="Arial"/>
          <w:color w:val="000000"/>
          <w:szCs w:val="22"/>
        </w:rPr>
        <w:t>Where appropriate the designated person should also notify police.</w:t>
      </w:r>
    </w:p>
    <w:p w14:paraId="07451AA9" w14:textId="77777777" w:rsidR="00933F6F" w:rsidRDefault="00933F6F" w:rsidP="00933F6F">
      <w:pPr>
        <w:spacing w:before="120" w:after="120" w:line="360" w:lineRule="auto"/>
        <w:rPr>
          <w:rFonts w:cs="Arial"/>
          <w:color w:val="000000"/>
          <w:szCs w:val="22"/>
        </w:rPr>
      </w:pPr>
      <w:r>
        <w:rPr>
          <w:rFonts w:cs="Arial"/>
          <w:color w:val="000000"/>
          <w:szCs w:val="22"/>
        </w:rPr>
        <w:t>Members of staff do not:</w:t>
      </w:r>
    </w:p>
    <w:p w14:paraId="011C78B9" w14:textId="77777777" w:rsidR="00933F6F" w:rsidRDefault="00933F6F" w:rsidP="00933F6F">
      <w:pPr>
        <w:pStyle w:val="ListParagraph"/>
        <w:numPr>
          <w:ilvl w:val="0"/>
          <w:numId w:val="164"/>
        </w:numPr>
        <w:spacing w:before="120" w:after="120" w:line="360" w:lineRule="auto"/>
        <w:rPr>
          <w:rFonts w:cs="Arial"/>
          <w:color w:val="000000"/>
          <w:szCs w:val="22"/>
        </w:rPr>
      </w:pPr>
      <w:r>
        <w:rPr>
          <w:rFonts w:cs="Arial"/>
          <w:color w:val="000000"/>
          <w:szCs w:val="22"/>
        </w:rPr>
        <w:t>go off the premises to look for the parents</w:t>
      </w:r>
    </w:p>
    <w:p w14:paraId="3C5014F1" w14:textId="77777777" w:rsidR="00933F6F" w:rsidRDefault="00933F6F" w:rsidP="00933F6F">
      <w:pPr>
        <w:pStyle w:val="ListParagraph"/>
        <w:numPr>
          <w:ilvl w:val="0"/>
          <w:numId w:val="164"/>
        </w:numPr>
        <w:spacing w:before="120" w:after="120" w:line="360" w:lineRule="auto"/>
        <w:rPr>
          <w:rFonts w:cs="Arial"/>
          <w:color w:val="000000"/>
          <w:szCs w:val="22"/>
        </w:rPr>
      </w:pPr>
      <w:r>
        <w:rPr>
          <w:rFonts w:cs="Arial"/>
          <w:color w:val="000000"/>
          <w:szCs w:val="22"/>
        </w:rPr>
        <w:t>leave the premises to take the child home or to a carer</w:t>
      </w:r>
    </w:p>
    <w:p w14:paraId="6740432E" w14:textId="77777777" w:rsidR="00933F6F" w:rsidRDefault="00933F6F" w:rsidP="00933F6F">
      <w:pPr>
        <w:pStyle w:val="ListParagraph"/>
        <w:numPr>
          <w:ilvl w:val="0"/>
          <w:numId w:val="164"/>
        </w:numPr>
        <w:spacing w:before="120" w:after="120" w:line="360" w:lineRule="auto"/>
        <w:rPr>
          <w:rFonts w:cs="Arial"/>
          <w:color w:val="000000"/>
          <w:szCs w:val="22"/>
        </w:rPr>
      </w:pPr>
      <w:r>
        <w:rPr>
          <w:rFonts w:cs="Arial"/>
          <w:color w:val="000000"/>
          <w:szCs w:val="22"/>
        </w:rPr>
        <w:t>offer to take the child home with them to care for them in their own home until contact with the parent is made</w:t>
      </w:r>
    </w:p>
    <w:p w14:paraId="275E3B04" w14:textId="77777777" w:rsidR="00933F6F" w:rsidRDefault="00933F6F" w:rsidP="00933F6F">
      <w:pPr>
        <w:numPr>
          <w:ilvl w:val="0"/>
          <w:numId w:val="163"/>
        </w:numPr>
        <w:spacing w:before="120" w:after="120" w:line="360" w:lineRule="auto"/>
        <w:rPr>
          <w:rFonts w:cs="Arial"/>
          <w:szCs w:val="22"/>
        </w:rPr>
      </w:pPr>
      <w:r>
        <w:rPr>
          <w:rFonts w:cs="Arial"/>
          <w:color w:val="000000"/>
          <w:szCs w:val="22"/>
        </w:rPr>
        <w:t>Staff make a record of the incident in the child’s file</w:t>
      </w:r>
      <w:r>
        <w:rPr>
          <w:rFonts w:cs="Arial"/>
          <w:szCs w:val="22"/>
        </w:rPr>
        <w:t>, usually a practitioner</w:t>
      </w:r>
      <w:r>
        <w:rPr>
          <w:rFonts w:cs="Arial"/>
          <w:color w:val="000000"/>
          <w:szCs w:val="22"/>
        </w:rPr>
        <w:t>. A record of conversations with parents should be made, with parents being asked to sign and date the recording.</w:t>
      </w:r>
    </w:p>
    <w:p w14:paraId="650AD33B" w14:textId="77777777" w:rsidR="00933F6F" w:rsidRDefault="00933F6F" w:rsidP="00933F6F">
      <w:pPr>
        <w:numPr>
          <w:ilvl w:val="0"/>
          <w:numId w:val="163"/>
        </w:numPr>
        <w:spacing w:before="120" w:after="120" w:line="360" w:lineRule="auto"/>
        <w:rPr>
          <w:rFonts w:cs="Arial"/>
          <w:szCs w:val="22"/>
        </w:rPr>
      </w:pPr>
      <w:r>
        <w:rPr>
          <w:rFonts w:cs="Arial"/>
          <w:szCs w:val="22"/>
        </w:rPr>
        <w:lastRenderedPageBreak/>
        <w:t>This is logged on the child’s personal file along with the actions taken. 06.1c Confidential safeguarding incident report form should also be completed if there are safeguarding and welfare concerns about the child, or if Social Care have been involved due to the late collection.</w:t>
      </w:r>
    </w:p>
    <w:p w14:paraId="6B5662E9" w14:textId="77777777" w:rsidR="00933F6F" w:rsidRDefault="00933F6F" w:rsidP="00933F6F">
      <w:pPr>
        <w:numPr>
          <w:ilvl w:val="0"/>
          <w:numId w:val="163"/>
        </w:numPr>
        <w:spacing w:before="120" w:after="120" w:line="360" w:lineRule="auto"/>
        <w:rPr>
          <w:rFonts w:cs="Arial"/>
          <w:szCs w:val="22"/>
        </w:rPr>
      </w:pPr>
      <w:r>
        <w:rPr>
          <w:rFonts w:cs="Arial"/>
          <w:szCs w:val="22"/>
        </w:rPr>
        <w:t xml:space="preserve">If there are recurring incidents of late collection, a meeting is arranged with the parents to agree a plan to improve </w:t>
      </w:r>
      <w:proofErr w:type="gramStart"/>
      <w:r>
        <w:rPr>
          <w:rFonts w:cs="Arial"/>
          <w:szCs w:val="22"/>
        </w:rPr>
        <w:t>time-keeping</w:t>
      </w:r>
      <w:proofErr w:type="gramEnd"/>
      <w:r>
        <w:rPr>
          <w:rFonts w:cs="Arial"/>
          <w:szCs w:val="22"/>
        </w:rPr>
        <w:t xml:space="preserve"> and identify any further support that may be required.</w:t>
      </w:r>
      <w:r>
        <w:rPr>
          <w:rFonts w:cs="Arial"/>
          <w:color w:val="FF0000"/>
          <w:szCs w:val="22"/>
        </w:rPr>
        <w:t xml:space="preserve"> </w:t>
      </w:r>
    </w:p>
    <w:p w14:paraId="6C1D74BC" w14:textId="77777777" w:rsidR="00933F6F" w:rsidRDefault="00933F6F" w:rsidP="00933F6F">
      <w:pPr>
        <w:spacing w:before="120" w:after="120" w:line="360" w:lineRule="auto"/>
        <w:rPr>
          <w:rFonts w:cs="Arial"/>
          <w:color w:val="FF0000"/>
          <w:szCs w:val="22"/>
        </w:rPr>
      </w:pPr>
    </w:p>
    <w:p w14:paraId="7137A324" w14:textId="77777777" w:rsidR="0005424B" w:rsidRDefault="0005424B" w:rsidP="00933F6F">
      <w:pPr>
        <w:spacing w:before="120" w:after="120" w:line="360" w:lineRule="auto"/>
        <w:rPr>
          <w:rFonts w:cs="Arial"/>
          <w:szCs w:val="22"/>
        </w:rPr>
      </w:pPr>
    </w:p>
    <w:p w14:paraId="3C276D38" w14:textId="40B348F0" w:rsidR="00933F6F" w:rsidRDefault="00933F6F" w:rsidP="00933F6F">
      <w:pPr>
        <w:spacing w:before="120" w:after="120" w:line="360" w:lineRule="auto"/>
        <w:rPr>
          <w:rFonts w:cs="Arial"/>
          <w:szCs w:val="22"/>
        </w:rPr>
      </w:pPr>
    </w:p>
    <w:p w14:paraId="3901FA3A" w14:textId="1BE95126" w:rsidR="0005424B" w:rsidRDefault="0005424B" w:rsidP="00933F6F">
      <w:pPr>
        <w:spacing w:before="120" w:after="120" w:line="360" w:lineRule="auto"/>
        <w:rPr>
          <w:rFonts w:cs="Arial"/>
          <w:szCs w:val="22"/>
        </w:rPr>
      </w:pPr>
    </w:p>
    <w:p w14:paraId="60DADC9E" w14:textId="474E93FB" w:rsidR="0005424B" w:rsidRDefault="0005424B" w:rsidP="00933F6F">
      <w:pPr>
        <w:spacing w:before="120" w:after="120" w:line="360" w:lineRule="auto"/>
        <w:rPr>
          <w:rFonts w:cs="Arial"/>
          <w:szCs w:val="22"/>
        </w:rPr>
      </w:pPr>
    </w:p>
    <w:p w14:paraId="2C8FE451" w14:textId="2736D2FD" w:rsidR="0005424B" w:rsidRDefault="0005424B" w:rsidP="00933F6F">
      <w:pPr>
        <w:spacing w:before="120" w:after="120" w:line="360" w:lineRule="auto"/>
        <w:rPr>
          <w:rFonts w:cs="Arial"/>
          <w:szCs w:val="22"/>
        </w:rPr>
      </w:pPr>
    </w:p>
    <w:p w14:paraId="7D490C66" w14:textId="766D92BF" w:rsidR="0005424B" w:rsidRDefault="0005424B" w:rsidP="00933F6F">
      <w:pPr>
        <w:spacing w:before="120" w:after="120" w:line="360" w:lineRule="auto"/>
        <w:rPr>
          <w:rFonts w:cs="Arial"/>
          <w:szCs w:val="22"/>
        </w:rPr>
      </w:pPr>
    </w:p>
    <w:p w14:paraId="64A3A697" w14:textId="753ADCC6" w:rsidR="0005424B" w:rsidRDefault="0005424B" w:rsidP="00933F6F">
      <w:pPr>
        <w:spacing w:before="120" w:after="120" w:line="360" w:lineRule="auto"/>
        <w:rPr>
          <w:rFonts w:cs="Arial"/>
          <w:szCs w:val="22"/>
        </w:rPr>
      </w:pPr>
    </w:p>
    <w:p w14:paraId="6E3483AD" w14:textId="6FAC657A" w:rsidR="0005424B" w:rsidRDefault="0005424B" w:rsidP="00933F6F">
      <w:pPr>
        <w:spacing w:before="120" w:after="120" w:line="360" w:lineRule="auto"/>
        <w:rPr>
          <w:rFonts w:cs="Arial"/>
          <w:szCs w:val="22"/>
        </w:rPr>
      </w:pPr>
    </w:p>
    <w:p w14:paraId="43BDED3C" w14:textId="6842F0A2" w:rsidR="0005424B" w:rsidRDefault="0005424B" w:rsidP="00933F6F">
      <w:pPr>
        <w:spacing w:before="120" w:after="120" w:line="360" w:lineRule="auto"/>
        <w:rPr>
          <w:rFonts w:cs="Arial"/>
          <w:szCs w:val="22"/>
        </w:rPr>
      </w:pPr>
    </w:p>
    <w:p w14:paraId="6B166EE2" w14:textId="56A8D3DA" w:rsidR="0005424B" w:rsidRDefault="0005424B" w:rsidP="00933F6F">
      <w:pPr>
        <w:spacing w:before="120" w:after="120" w:line="360" w:lineRule="auto"/>
        <w:rPr>
          <w:rFonts w:cs="Arial"/>
          <w:szCs w:val="22"/>
        </w:rPr>
      </w:pPr>
    </w:p>
    <w:p w14:paraId="25D446DC" w14:textId="5BAF38A4" w:rsidR="0005424B" w:rsidRDefault="0005424B" w:rsidP="00933F6F">
      <w:pPr>
        <w:spacing w:before="120" w:after="120" w:line="360" w:lineRule="auto"/>
        <w:rPr>
          <w:rFonts w:cs="Arial"/>
          <w:szCs w:val="22"/>
        </w:rPr>
      </w:pPr>
    </w:p>
    <w:p w14:paraId="6C1CD9CC" w14:textId="29DC485E" w:rsidR="0005424B" w:rsidRDefault="0005424B" w:rsidP="00933F6F">
      <w:pPr>
        <w:spacing w:before="120" w:after="120" w:line="360" w:lineRule="auto"/>
        <w:rPr>
          <w:rFonts w:cs="Arial"/>
          <w:szCs w:val="22"/>
        </w:rPr>
      </w:pPr>
    </w:p>
    <w:p w14:paraId="02D10F4D" w14:textId="2944A596" w:rsidR="0005424B" w:rsidRDefault="0005424B" w:rsidP="00933F6F">
      <w:pPr>
        <w:spacing w:before="120" w:after="120" w:line="360" w:lineRule="auto"/>
        <w:rPr>
          <w:rFonts w:cs="Arial"/>
          <w:szCs w:val="22"/>
        </w:rPr>
      </w:pPr>
    </w:p>
    <w:p w14:paraId="49913034" w14:textId="61F31B06" w:rsidR="0005424B" w:rsidRDefault="0005424B" w:rsidP="00933F6F">
      <w:pPr>
        <w:spacing w:before="120" w:after="120" w:line="360" w:lineRule="auto"/>
        <w:rPr>
          <w:rFonts w:cs="Arial"/>
          <w:szCs w:val="22"/>
        </w:rPr>
      </w:pPr>
    </w:p>
    <w:p w14:paraId="466090BE" w14:textId="77777777" w:rsidR="0005424B" w:rsidRDefault="0005424B" w:rsidP="00933F6F">
      <w:pPr>
        <w:spacing w:before="120" w:after="120" w:line="360" w:lineRule="auto"/>
        <w:rPr>
          <w:rFonts w:cs="Arial"/>
          <w:szCs w:val="22"/>
        </w:rPr>
      </w:pPr>
    </w:p>
    <w:p w14:paraId="4F95C799" w14:textId="77777777" w:rsidR="00933F6F" w:rsidRDefault="00933F6F" w:rsidP="00933F6F">
      <w:pPr>
        <w:spacing w:before="120" w:after="120" w:line="360" w:lineRule="auto"/>
        <w:rPr>
          <w:rFonts w:cs="Arial"/>
          <w:bCs/>
          <w:szCs w:val="22"/>
        </w:rPr>
      </w:pPr>
    </w:p>
    <w:p w14:paraId="20619A86" w14:textId="77777777" w:rsidR="00933F6F" w:rsidRDefault="00933F6F" w:rsidP="00933F6F">
      <w:pPr>
        <w:spacing w:before="120" w:after="120" w:line="360" w:lineRule="auto"/>
        <w:rPr>
          <w:rFonts w:cs="Arial"/>
          <w:bCs/>
          <w:sz w:val="28"/>
          <w:szCs w:val="28"/>
        </w:rPr>
      </w:pPr>
      <w:r>
        <w:rPr>
          <w:rFonts w:cs="Arial"/>
          <w:bCs/>
          <w:sz w:val="28"/>
          <w:szCs w:val="28"/>
        </w:rPr>
        <w:t>06</w:t>
      </w:r>
      <w:r>
        <w:rPr>
          <w:rFonts w:cs="Arial"/>
          <w:bCs/>
          <w:sz w:val="28"/>
          <w:szCs w:val="28"/>
        </w:rPr>
        <w:tab/>
        <w:t xml:space="preserve">Caterpillars Preschool - Safeguarding children, young people and vulnerable </w:t>
      </w:r>
      <w:proofErr w:type="gramStart"/>
      <w:r>
        <w:rPr>
          <w:rFonts w:cs="Arial"/>
          <w:bCs/>
          <w:sz w:val="28"/>
          <w:szCs w:val="28"/>
        </w:rPr>
        <w:t>adults</w:t>
      </w:r>
      <w:proofErr w:type="gramEnd"/>
      <w:r>
        <w:rPr>
          <w:rFonts w:cs="Arial"/>
          <w:bCs/>
          <w:sz w:val="28"/>
          <w:szCs w:val="28"/>
        </w:rPr>
        <w:t xml:space="preserve"> procedures</w:t>
      </w:r>
    </w:p>
    <w:p w14:paraId="5B71CF49" w14:textId="77777777" w:rsidR="00933F6F" w:rsidRDefault="00933F6F" w:rsidP="00933F6F">
      <w:pPr>
        <w:spacing w:before="120" w:after="120" w:line="360" w:lineRule="auto"/>
        <w:rPr>
          <w:rFonts w:cs="Arial"/>
          <w:color w:val="000000"/>
          <w:sz w:val="28"/>
          <w:szCs w:val="28"/>
        </w:rPr>
      </w:pPr>
      <w:bookmarkStart w:id="32" w:name="_Hlk119400421"/>
      <w:bookmarkStart w:id="33" w:name="_Hlk98315222"/>
      <w:r>
        <w:rPr>
          <w:rFonts w:cs="Arial"/>
          <w:b/>
          <w:color w:val="000000"/>
          <w:sz w:val="28"/>
          <w:szCs w:val="28"/>
        </w:rPr>
        <w:t>06.5</w:t>
      </w:r>
      <w:r>
        <w:rPr>
          <w:rFonts w:cs="Arial"/>
          <w:b/>
          <w:color w:val="000000"/>
          <w:sz w:val="28"/>
          <w:szCs w:val="28"/>
        </w:rPr>
        <w:tab/>
        <w:t>Missing child</w:t>
      </w:r>
    </w:p>
    <w:bookmarkEnd w:id="32"/>
    <w:p w14:paraId="3829FDBC" w14:textId="77777777" w:rsidR="00933F6F" w:rsidRDefault="00933F6F" w:rsidP="00933F6F">
      <w:pPr>
        <w:pStyle w:val="Heading1"/>
        <w:spacing w:before="120" w:after="120" w:line="360" w:lineRule="auto"/>
        <w:rPr>
          <w:color w:val="000000"/>
          <w:sz w:val="22"/>
          <w:szCs w:val="22"/>
        </w:rPr>
      </w:pPr>
      <w:r>
        <w:rPr>
          <w:color w:val="000000"/>
          <w:sz w:val="22"/>
          <w:szCs w:val="22"/>
        </w:rPr>
        <w:t>In the building</w:t>
      </w:r>
    </w:p>
    <w:p w14:paraId="3DF7E373" w14:textId="77777777" w:rsidR="00933F6F" w:rsidRDefault="00933F6F" w:rsidP="00933F6F">
      <w:pPr>
        <w:numPr>
          <w:ilvl w:val="0"/>
          <w:numId w:val="165"/>
        </w:numPr>
        <w:spacing w:before="120" w:after="120" w:line="360" w:lineRule="auto"/>
        <w:rPr>
          <w:rFonts w:cs="Arial"/>
          <w:color w:val="000000"/>
          <w:sz w:val="22"/>
          <w:szCs w:val="22"/>
        </w:rPr>
      </w:pPr>
      <w:r>
        <w:rPr>
          <w:rFonts w:cs="Arial"/>
          <w:color w:val="000000"/>
          <w:szCs w:val="22"/>
        </w:rPr>
        <w:t>As soon as it is noticed that a child is missing, the member of staff informs the designated person who initiates a search within the setting.</w:t>
      </w:r>
    </w:p>
    <w:p w14:paraId="69DD778F" w14:textId="77777777" w:rsidR="00933F6F" w:rsidRDefault="00933F6F" w:rsidP="00933F6F">
      <w:pPr>
        <w:numPr>
          <w:ilvl w:val="0"/>
          <w:numId w:val="165"/>
        </w:numPr>
        <w:spacing w:before="120" w:after="120" w:line="360" w:lineRule="auto"/>
        <w:rPr>
          <w:rFonts w:cs="Arial"/>
          <w:color w:val="000000"/>
          <w:szCs w:val="22"/>
        </w:rPr>
      </w:pPr>
      <w:r>
        <w:rPr>
          <w:rFonts w:cs="Arial"/>
          <w:color w:val="000000"/>
          <w:szCs w:val="22"/>
        </w:rPr>
        <w:t>If the child is found on-site, the designated person checks on the welfare of the child and investigates the circumstances of the incident.</w:t>
      </w:r>
    </w:p>
    <w:p w14:paraId="70409F69" w14:textId="77777777" w:rsidR="00933F6F" w:rsidRDefault="00933F6F" w:rsidP="00933F6F">
      <w:pPr>
        <w:numPr>
          <w:ilvl w:val="0"/>
          <w:numId w:val="165"/>
        </w:numPr>
        <w:spacing w:before="120" w:after="120" w:line="360" w:lineRule="auto"/>
        <w:rPr>
          <w:rFonts w:cs="Arial"/>
          <w:color w:val="000000"/>
          <w:szCs w:val="22"/>
        </w:rPr>
      </w:pPr>
      <w:r>
        <w:rPr>
          <w:rFonts w:cs="Arial"/>
          <w:color w:val="000000"/>
          <w:szCs w:val="22"/>
        </w:rPr>
        <w:t>If the child is not found on site, one member of staff searches the immediate vicinity, if there is no sign of the child, the police are called immediately.</w:t>
      </w:r>
    </w:p>
    <w:p w14:paraId="7A305FA6" w14:textId="77777777" w:rsidR="00933F6F" w:rsidRDefault="00933F6F" w:rsidP="00933F6F">
      <w:pPr>
        <w:numPr>
          <w:ilvl w:val="0"/>
          <w:numId w:val="165"/>
        </w:numPr>
        <w:spacing w:before="120" w:after="120" w:line="360" w:lineRule="auto"/>
        <w:rPr>
          <w:rFonts w:cs="Arial"/>
          <w:color w:val="000000"/>
          <w:szCs w:val="22"/>
        </w:rPr>
      </w:pPr>
      <w:r>
        <w:rPr>
          <w:rFonts w:cs="Arial"/>
          <w:color w:val="000000"/>
          <w:szCs w:val="22"/>
        </w:rPr>
        <w:t>The parents are then called and informed.</w:t>
      </w:r>
    </w:p>
    <w:p w14:paraId="2CD261B6" w14:textId="77777777" w:rsidR="00933F6F" w:rsidRDefault="00933F6F" w:rsidP="00933F6F">
      <w:pPr>
        <w:numPr>
          <w:ilvl w:val="0"/>
          <w:numId w:val="165"/>
        </w:numPr>
        <w:spacing w:before="120" w:after="120" w:line="360" w:lineRule="auto"/>
        <w:rPr>
          <w:rFonts w:cs="Arial"/>
          <w:color w:val="000000"/>
          <w:szCs w:val="22"/>
        </w:rPr>
      </w:pPr>
      <w:r>
        <w:rPr>
          <w:rFonts w:cs="Arial"/>
          <w:color w:val="000000"/>
          <w:szCs w:val="22"/>
        </w:rPr>
        <w:t>The designated person contacts their designated officer, to inform them of the situation and seek assistance.</w:t>
      </w:r>
    </w:p>
    <w:p w14:paraId="1DFB4714" w14:textId="77777777" w:rsidR="00933F6F" w:rsidRDefault="00933F6F" w:rsidP="00933F6F">
      <w:pPr>
        <w:spacing w:before="120" w:after="120" w:line="360" w:lineRule="auto"/>
        <w:rPr>
          <w:rFonts w:cs="Arial"/>
          <w:b/>
          <w:color w:val="000000"/>
          <w:szCs w:val="22"/>
        </w:rPr>
      </w:pPr>
      <w:r>
        <w:rPr>
          <w:rFonts w:cs="Arial"/>
          <w:b/>
          <w:color w:val="000000"/>
          <w:szCs w:val="22"/>
        </w:rPr>
        <w:t>Off-site (outing or walk)</w:t>
      </w:r>
    </w:p>
    <w:p w14:paraId="4BE29A70" w14:textId="77777777" w:rsidR="00933F6F" w:rsidRDefault="00933F6F" w:rsidP="00933F6F">
      <w:pPr>
        <w:numPr>
          <w:ilvl w:val="0"/>
          <w:numId w:val="166"/>
        </w:numPr>
        <w:spacing w:before="120" w:after="120" w:line="360" w:lineRule="auto"/>
        <w:ind w:left="360"/>
        <w:rPr>
          <w:rFonts w:cs="Arial"/>
          <w:color w:val="000000"/>
          <w:szCs w:val="22"/>
        </w:rPr>
      </w:pPr>
      <w:r>
        <w:rPr>
          <w:rFonts w:cs="Arial"/>
          <w:color w:val="000000"/>
          <w:szCs w:val="22"/>
        </w:rPr>
        <w:t>As soon as it is noticed that a child is missing, the senior staff present carries out a headcount.</w:t>
      </w:r>
    </w:p>
    <w:p w14:paraId="4F4BA22A" w14:textId="77777777" w:rsidR="00933F6F" w:rsidRDefault="00933F6F" w:rsidP="00933F6F">
      <w:pPr>
        <w:numPr>
          <w:ilvl w:val="0"/>
          <w:numId w:val="166"/>
        </w:numPr>
        <w:spacing w:before="120" w:after="120" w:line="360" w:lineRule="auto"/>
        <w:ind w:left="360"/>
        <w:rPr>
          <w:rFonts w:cs="Arial"/>
          <w:color w:val="000000"/>
          <w:szCs w:val="22"/>
        </w:rPr>
      </w:pPr>
      <w:r>
        <w:rPr>
          <w:rFonts w:cs="Arial"/>
          <w:color w:val="000000"/>
          <w:szCs w:val="22"/>
        </w:rPr>
        <w:t xml:space="preserve">One member of staff searches the immediate vicinity. </w:t>
      </w:r>
    </w:p>
    <w:p w14:paraId="2398F92E" w14:textId="77777777" w:rsidR="00933F6F" w:rsidRDefault="00933F6F" w:rsidP="00933F6F">
      <w:pPr>
        <w:numPr>
          <w:ilvl w:val="0"/>
          <w:numId w:val="166"/>
        </w:numPr>
        <w:spacing w:before="120" w:after="120" w:line="360" w:lineRule="auto"/>
        <w:ind w:left="360"/>
        <w:rPr>
          <w:rFonts w:cs="Arial"/>
          <w:color w:val="000000"/>
          <w:szCs w:val="22"/>
        </w:rPr>
      </w:pPr>
      <w:r>
        <w:rPr>
          <w:rFonts w:cs="Arial"/>
          <w:color w:val="000000"/>
          <w:szCs w:val="22"/>
        </w:rPr>
        <w:t>If the child is not found, the senior staff calls the police and then contacts the designated person.</w:t>
      </w:r>
    </w:p>
    <w:p w14:paraId="3E9C1DF9" w14:textId="77777777" w:rsidR="00933F6F" w:rsidRDefault="00933F6F" w:rsidP="00933F6F">
      <w:pPr>
        <w:numPr>
          <w:ilvl w:val="0"/>
          <w:numId w:val="166"/>
        </w:numPr>
        <w:spacing w:before="120" w:after="120" w:line="360" w:lineRule="auto"/>
        <w:ind w:left="360"/>
        <w:rPr>
          <w:rFonts w:cs="Arial"/>
          <w:color w:val="000000"/>
          <w:szCs w:val="22"/>
        </w:rPr>
      </w:pPr>
      <w:r>
        <w:rPr>
          <w:rFonts w:cs="Arial"/>
          <w:color w:val="000000"/>
          <w:szCs w:val="22"/>
        </w:rPr>
        <w:t xml:space="preserve"> The designated person informs the parents.</w:t>
      </w:r>
    </w:p>
    <w:p w14:paraId="06369F25" w14:textId="77777777" w:rsidR="00933F6F" w:rsidRDefault="00933F6F" w:rsidP="00933F6F">
      <w:pPr>
        <w:numPr>
          <w:ilvl w:val="0"/>
          <w:numId w:val="166"/>
        </w:numPr>
        <w:spacing w:before="120" w:after="120" w:line="360" w:lineRule="auto"/>
        <w:ind w:left="360"/>
        <w:rPr>
          <w:rFonts w:cs="Arial"/>
          <w:color w:val="000000"/>
          <w:szCs w:val="22"/>
        </w:rPr>
      </w:pPr>
      <w:r>
        <w:rPr>
          <w:rFonts w:cs="Arial"/>
          <w:color w:val="000000"/>
          <w:szCs w:val="22"/>
        </w:rPr>
        <w:t>Members of staff return the children to the setting as soon as possible if it is safe to do so. According to the advice of the police, one senior member of staff should remain at the site where the child went missing and wait for the police to arrive.</w:t>
      </w:r>
    </w:p>
    <w:p w14:paraId="7883FF11" w14:textId="77777777" w:rsidR="00933F6F" w:rsidRDefault="00933F6F" w:rsidP="00933F6F">
      <w:pPr>
        <w:numPr>
          <w:ilvl w:val="0"/>
          <w:numId w:val="166"/>
        </w:numPr>
        <w:spacing w:before="120" w:after="120" w:line="360" w:lineRule="auto"/>
        <w:ind w:left="360"/>
        <w:rPr>
          <w:rFonts w:cs="Arial"/>
          <w:color w:val="000000"/>
          <w:szCs w:val="22"/>
        </w:rPr>
      </w:pPr>
      <w:r>
        <w:rPr>
          <w:rFonts w:cs="Arial"/>
          <w:color w:val="000000"/>
          <w:szCs w:val="22"/>
        </w:rPr>
        <w:t xml:space="preserve">The </w:t>
      </w:r>
      <w:r>
        <w:rPr>
          <w:rFonts w:cs="Arial"/>
          <w:szCs w:val="22"/>
        </w:rPr>
        <w:t>designated person</w:t>
      </w:r>
      <w:r>
        <w:rPr>
          <w:rFonts w:cs="Arial"/>
          <w:color w:val="000000"/>
          <w:szCs w:val="22"/>
        </w:rPr>
        <w:t xml:space="preserve"> contacts the designated officer, who attends the setting.</w:t>
      </w:r>
    </w:p>
    <w:p w14:paraId="7ADD2AF4" w14:textId="77777777" w:rsidR="00933F6F" w:rsidRDefault="00933F6F" w:rsidP="00933F6F">
      <w:pPr>
        <w:spacing w:before="120" w:after="120" w:line="360" w:lineRule="auto"/>
        <w:rPr>
          <w:rFonts w:cs="Arial"/>
          <w:b/>
          <w:color w:val="000000"/>
          <w:szCs w:val="22"/>
        </w:rPr>
      </w:pPr>
      <w:r>
        <w:rPr>
          <w:rFonts w:cs="Arial"/>
          <w:b/>
          <w:color w:val="000000"/>
          <w:szCs w:val="22"/>
        </w:rPr>
        <w:t>Recording and reporting</w:t>
      </w:r>
    </w:p>
    <w:p w14:paraId="11C5D58B" w14:textId="77777777" w:rsidR="00933F6F" w:rsidRDefault="00933F6F" w:rsidP="00933F6F">
      <w:pPr>
        <w:pStyle w:val="ListParagraph"/>
        <w:numPr>
          <w:ilvl w:val="0"/>
          <w:numId w:val="167"/>
        </w:numPr>
        <w:tabs>
          <w:tab w:val="center" w:pos="6979"/>
        </w:tabs>
        <w:spacing w:before="120" w:after="120" w:line="360" w:lineRule="auto"/>
        <w:jc w:val="both"/>
        <w:rPr>
          <w:rFonts w:cs="Arial"/>
          <w:color w:val="000000"/>
          <w:szCs w:val="22"/>
        </w:rPr>
      </w:pPr>
      <w:r>
        <w:rPr>
          <w:rFonts w:cs="Arial"/>
          <w:color w:val="000000"/>
          <w:szCs w:val="22"/>
        </w:rPr>
        <w:lastRenderedPageBreak/>
        <w:t>A record is made on 0</w:t>
      </w:r>
      <w:r>
        <w:rPr>
          <w:rFonts w:cs="Arial"/>
          <w:szCs w:val="22"/>
        </w:rPr>
        <w:t>6.1a Child welfare and protection summary and 06.1b Safeguarding incident reporting form</w:t>
      </w:r>
      <w:r>
        <w:rPr>
          <w:rFonts w:cs="Arial"/>
          <w:bCs/>
          <w:color w:val="000000"/>
          <w:szCs w:val="22"/>
        </w:rPr>
        <w:t>. The manager as designated person completes and circulates 06.1c Confidential safeguarding incident report form to the designated officer</w:t>
      </w:r>
      <w:r>
        <w:rPr>
          <w:rFonts w:cs="Arial"/>
          <w:color w:val="000000"/>
          <w:szCs w:val="22"/>
        </w:rPr>
        <w:t xml:space="preserve"> on the same day that the incident occurred.</w:t>
      </w:r>
    </w:p>
    <w:p w14:paraId="6D9DF58F" w14:textId="77777777" w:rsidR="00933F6F" w:rsidRDefault="00933F6F" w:rsidP="00933F6F">
      <w:pPr>
        <w:pStyle w:val="Heading1"/>
        <w:spacing w:before="120" w:after="120" w:line="360" w:lineRule="auto"/>
        <w:rPr>
          <w:color w:val="000000"/>
          <w:sz w:val="22"/>
          <w:szCs w:val="22"/>
        </w:rPr>
      </w:pPr>
      <w:r>
        <w:rPr>
          <w:color w:val="000000"/>
          <w:sz w:val="22"/>
          <w:szCs w:val="22"/>
        </w:rPr>
        <w:t xml:space="preserve">The investigation </w:t>
      </w:r>
    </w:p>
    <w:p w14:paraId="5FE25467" w14:textId="77777777" w:rsidR="00933F6F" w:rsidRDefault="00933F6F" w:rsidP="00933F6F">
      <w:pPr>
        <w:numPr>
          <w:ilvl w:val="0"/>
          <w:numId w:val="168"/>
        </w:numPr>
        <w:spacing w:before="120" w:after="120" w:line="360" w:lineRule="auto"/>
        <w:ind w:hanging="357"/>
        <w:rPr>
          <w:rFonts w:cs="Arial"/>
          <w:color w:val="000000"/>
          <w:sz w:val="22"/>
          <w:szCs w:val="22"/>
        </w:rPr>
      </w:pPr>
      <w:r>
        <w:rPr>
          <w:rFonts w:cs="Arial"/>
          <w:color w:val="000000" w:themeColor="text1"/>
          <w:szCs w:val="22"/>
        </w:rPr>
        <w:t xml:space="preserve">Ofsted are informed as soon as possible (and at least within 14 days). </w:t>
      </w:r>
    </w:p>
    <w:p w14:paraId="08CCCB2A" w14:textId="77777777" w:rsidR="00933F6F" w:rsidRDefault="00933F6F" w:rsidP="00933F6F">
      <w:pPr>
        <w:numPr>
          <w:ilvl w:val="0"/>
          <w:numId w:val="168"/>
        </w:numPr>
        <w:spacing w:before="120" w:after="120" w:line="360" w:lineRule="auto"/>
        <w:ind w:hanging="357"/>
        <w:rPr>
          <w:rFonts w:cs="Arial"/>
          <w:color w:val="000000"/>
          <w:szCs w:val="22"/>
        </w:rPr>
      </w:pPr>
      <w:r>
        <w:rPr>
          <w:rFonts w:cs="Arial"/>
          <w:color w:val="000000"/>
          <w:szCs w:val="22"/>
        </w:rPr>
        <w:t xml:space="preserve">The designated officer carries out a full investigation. </w:t>
      </w:r>
    </w:p>
    <w:p w14:paraId="339AB245" w14:textId="77777777" w:rsidR="00933F6F" w:rsidRDefault="00933F6F" w:rsidP="00933F6F">
      <w:pPr>
        <w:numPr>
          <w:ilvl w:val="0"/>
          <w:numId w:val="168"/>
        </w:numPr>
        <w:spacing w:before="120" w:after="120" w:line="360" w:lineRule="auto"/>
        <w:ind w:hanging="357"/>
        <w:rPr>
          <w:rFonts w:cs="Arial"/>
          <w:color w:val="000000"/>
          <w:szCs w:val="22"/>
        </w:rPr>
      </w:pPr>
      <w:r>
        <w:rPr>
          <w:rFonts w:cs="Arial"/>
          <w:color w:val="000000"/>
          <w:szCs w:val="22"/>
        </w:rPr>
        <w:t>The designated person and the designated officer speak with the parents together and explain the process of the investigation</w:t>
      </w:r>
    </w:p>
    <w:p w14:paraId="50B5DAC1" w14:textId="77777777" w:rsidR="00933F6F" w:rsidRDefault="00933F6F" w:rsidP="00933F6F">
      <w:pPr>
        <w:numPr>
          <w:ilvl w:val="0"/>
          <w:numId w:val="168"/>
        </w:numPr>
        <w:spacing w:before="120" w:after="120" w:line="360" w:lineRule="auto"/>
        <w:ind w:hanging="357"/>
        <w:rPr>
          <w:rFonts w:cs="Arial"/>
          <w:b/>
          <w:color w:val="000000"/>
          <w:szCs w:val="22"/>
        </w:rPr>
      </w:pPr>
      <w:r>
        <w:rPr>
          <w:rFonts w:cs="Arial"/>
          <w:color w:val="000000"/>
          <w:szCs w:val="22"/>
        </w:rPr>
        <w:t>Each member of staff present during the incident writes a full report using 0</w:t>
      </w:r>
      <w:r>
        <w:rPr>
          <w:rFonts w:cs="Arial"/>
          <w:bCs/>
          <w:color w:val="000000"/>
          <w:szCs w:val="22"/>
        </w:rPr>
        <w:t>6.1b Safeguarding incident reporting form,</w:t>
      </w:r>
      <w:r>
        <w:rPr>
          <w:rFonts w:cs="Arial"/>
          <w:color w:val="000000"/>
          <w:szCs w:val="22"/>
        </w:rPr>
        <w:t xml:space="preserve"> which is filed in the child’s file. </w:t>
      </w:r>
      <w:r>
        <w:rPr>
          <w:rFonts w:cs="Arial"/>
          <w:bCs/>
          <w:color w:val="000000"/>
          <w:szCs w:val="22"/>
        </w:rPr>
        <w:t>Staff do not discuss any missing child incident with the press.</w:t>
      </w:r>
    </w:p>
    <w:p w14:paraId="6B960836" w14:textId="77777777" w:rsidR="00933F6F" w:rsidRDefault="00933F6F" w:rsidP="00933F6F">
      <w:pPr>
        <w:spacing w:before="120" w:after="120" w:line="360" w:lineRule="auto"/>
        <w:rPr>
          <w:rFonts w:cs="Arial"/>
          <w:bCs/>
          <w:color w:val="000000"/>
          <w:szCs w:val="22"/>
        </w:rPr>
      </w:pPr>
    </w:p>
    <w:p w14:paraId="75C5E13F" w14:textId="77777777" w:rsidR="00933F6F" w:rsidRDefault="00933F6F" w:rsidP="00933F6F">
      <w:pPr>
        <w:spacing w:before="120" w:after="120" w:line="360" w:lineRule="auto"/>
        <w:rPr>
          <w:rFonts w:cs="Arial"/>
          <w:bCs/>
          <w:color w:val="000000"/>
          <w:szCs w:val="22"/>
        </w:rPr>
      </w:pPr>
    </w:p>
    <w:p w14:paraId="435F21CD" w14:textId="77777777" w:rsidR="00933F6F" w:rsidRDefault="00933F6F" w:rsidP="00933F6F">
      <w:pPr>
        <w:spacing w:before="120" w:after="120" w:line="360" w:lineRule="auto"/>
        <w:rPr>
          <w:rFonts w:cs="Arial"/>
          <w:bCs/>
          <w:color w:val="000000"/>
          <w:szCs w:val="22"/>
        </w:rPr>
      </w:pPr>
    </w:p>
    <w:bookmarkEnd w:id="33"/>
    <w:p w14:paraId="174A0C4A" w14:textId="77777777" w:rsidR="0005424B" w:rsidRDefault="0005424B" w:rsidP="00933F6F">
      <w:pPr>
        <w:spacing w:before="120" w:after="120" w:line="360" w:lineRule="auto"/>
        <w:rPr>
          <w:rFonts w:cs="Arial"/>
          <w:bCs/>
          <w:sz w:val="28"/>
          <w:szCs w:val="28"/>
        </w:rPr>
      </w:pPr>
    </w:p>
    <w:p w14:paraId="624779C4" w14:textId="77777777" w:rsidR="0005424B" w:rsidRDefault="0005424B" w:rsidP="00933F6F">
      <w:pPr>
        <w:spacing w:before="120" w:after="120" w:line="360" w:lineRule="auto"/>
        <w:rPr>
          <w:rFonts w:cs="Arial"/>
          <w:bCs/>
          <w:sz w:val="28"/>
          <w:szCs w:val="28"/>
        </w:rPr>
      </w:pPr>
    </w:p>
    <w:p w14:paraId="7723D18A" w14:textId="77777777" w:rsidR="0005424B" w:rsidRDefault="0005424B" w:rsidP="00933F6F">
      <w:pPr>
        <w:spacing w:before="120" w:after="120" w:line="360" w:lineRule="auto"/>
        <w:rPr>
          <w:rFonts w:cs="Arial"/>
          <w:bCs/>
          <w:sz w:val="28"/>
          <w:szCs w:val="28"/>
        </w:rPr>
      </w:pPr>
    </w:p>
    <w:p w14:paraId="5E20ABD2" w14:textId="77777777" w:rsidR="0005424B" w:rsidRDefault="0005424B" w:rsidP="00933F6F">
      <w:pPr>
        <w:spacing w:before="120" w:after="120" w:line="360" w:lineRule="auto"/>
        <w:rPr>
          <w:rFonts w:cs="Arial"/>
          <w:bCs/>
          <w:sz w:val="28"/>
          <w:szCs w:val="28"/>
        </w:rPr>
      </w:pPr>
    </w:p>
    <w:p w14:paraId="2AB55FB8" w14:textId="77777777" w:rsidR="0005424B" w:rsidRDefault="0005424B" w:rsidP="00933F6F">
      <w:pPr>
        <w:spacing w:before="120" w:after="120" w:line="360" w:lineRule="auto"/>
        <w:rPr>
          <w:rFonts w:cs="Arial"/>
          <w:bCs/>
          <w:sz w:val="28"/>
          <w:szCs w:val="28"/>
        </w:rPr>
      </w:pPr>
    </w:p>
    <w:p w14:paraId="48ED43CF" w14:textId="77777777" w:rsidR="0005424B" w:rsidRDefault="0005424B" w:rsidP="00933F6F">
      <w:pPr>
        <w:spacing w:before="120" w:after="120" w:line="360" w:lineRule="auto"/>
        <w:rPr>
          <w:rFonts w:cs="Arial"/>
          <w:bCs/>
          <w:sz w:val="28"/>
          <w:szCs w:val="28"/>
        </w:rPr>
      </w:pPr>
    </w:p>
    <w:p w14:paraId="6497294C" w14:textId="77777777" w:rsidR="0005424B" w:rsidRDefault="0005424B" w:rsidP="00933F6F">
      <w:pPr>
        <w:spacing w:before="120" w:after="120" w:line="360" w:lineRule="auto"/>
        <w:rPr>
          <w:rFonts w:cs="Arial"/>
          <w:bCs/>
          <w:sz w:val="28"/>
          <w:szCs w:val="28"/>
        </w:rPr>
      </w:pPr>
    </w:p>
    <w:p w14:paraId="3A44210A" w14:textId="77777777" w:rsidR="0005424B" w:rsidRDefault="0005424B" w:rsidP="00933F6F">
      <w:pPr>
        <w:spacing w:before="120" w:after="120" w:line="360" w:lineRule="auto"/>
        <w:rPr>
          <w:rFonts w:cs="Arial"/>
          <w:bCs/>
          <w:sz w:val="28"/>
          <w:szCs w:val="28"/>
        </w:rPr>
      </w:pPr>
    </w:p>
    <w:p w14:paraId="3BE1CC12" w14:textId="77777777" w:rsidR="0005424B" w:rsidRDefault="0005424B" w:rsidP="00933F6F">
      <w:pPr>
        <w:spacing w:before="120" w:after="120" w:line="360" w:lineRule="auto"/>
        <w:rPr>
          <w:rFonts w:cs="Arial"/>
          <w:bCs/>
          <w:sz w:val="28"/>
          <w:szCs w:val="28"/>
        </w:rPr>
      </w:pPr>
    </w:p>
    <w:p w14:paraId="0030C5D0" w14:textId="62B459B1" w:rsidR="00933F6F" w:rsidRDefault="00933F6F" w:rsidP="00933F6F">
      <w:pPr>
        <w:spacing w:before="120" w:after="120" w:line="360" w:lineRule="auto"/>
        <w:rPr>
          <w:rFonts w:cs="Arial"/>
          <w:bCs/>
          <w:sz w:val="28"/>
          <w:szCs w:val="28"/>
        </w:rPr>
      </w:pPr>
      <w:r>
        <w:rPr>
          <w:rFonts w:cs="Arial"/>
          <w:bCs/>
          <w:sz w:val="28"/>
          <w:szCs w:val="28"/>
        </w:rPr>
        <w:t>06</w:t>
      </w:r>
      <w:r>
        <w:rPr>
          <w:rFonts w:cs="Arial"/>
          <w:bCs/>
          <w:sz w:val="28"/>
          <w:szCs w:val="28"/>
        </w:rPr>
        <w:tab/>
        <w:t xml:space="preserve">Caterpillars Preschool - Safeguarding children, young people and vulnerable </w:t>
      </w:r>
      <w:proofErr w:type="gramStart"/>
      <w:r>
        <w:rPr>
          <w:rFonts w:cs="Arial"/>
          <w:bCs/>
          <w:sz w:val="28"/>
          <w:szCs w:val="28"/>
        </w:rPr>
        <w:t>adults</w:t>
      </w:r>
      <w:proofErr w:type="gramEnd"/>
      <w:r>
        <w:rPr>
          <w:rFonts w:cs="Arial"/>
          <w:bCs/>
          <w:sz w:val="28"/>
          <w:szCs w:val="28"/>
        </w:rPr>
        <w:t xml:space="preserve"> procedures</w:t>
      </w:r>
    </w:p>
    <w:p w14:paraId="6A2170EF" w14:textId="77777777" w:rsidR="00933F6F" w:rsidRDefault="00933F6F" w:rsidP="00933F6F">
      <w:pPr>
        <w:spacing w:before="120" w:after="120" w:line="360" w:lineRule="auto"/>
        <w:rPr>
          <w:rFonts w:cs="Arial"/>
          <w:b/>
          <w:sz w:val="28"/>
          <w:szCs w:val="28"/>
        </w:rPr>
      </w:pPr>
      <w:bookmarkStart w:id="34" w:name="_Hlk119400431"/>
      <w:r>
        <w:rPr>
          <w:rFonts w:cs="Arial"/>
          <w:b/>
          <w:sz w:val="28"/>
          <w:szCs w:val="28"/>
        </w:rPr>
        <w:t xml:space="preserve">06.6 </w:t>
      </w:r>
      <w:r>
        <w:rPr>
          <w:rFonts w:cs="Arial"/>
          <w:b/>
          <w:sz w:val="28"/>
          <w:szCs w:val="28"/>
        </w:rPr>
        <w:tab/>
        <w:t>Incapacitated parent</w:t>
      </w:r>
    </w:p>
    <w:bookmarkEnd w:id="34"/>
    <w:p w14:paraId="1FF67FC2" w14:textId="77777777" w:rsidR="00933F6F" w:rsidRDefault="00933F6F" w:rsidP="00933F6F">
      <w:pPr>
        <w:spacing w:before="120" w:after="120" w:line="360" w:lineRule="auto"/>
        <w:rPr>
          <w:rFonts w:cs="Arial"/>
          <w:b/>
          <w:sz w:val="22"/>
          <w:szCs w:val="22"/>
        </w:rPr>
      </w:pPr>
      <w:r>
        <w:rPr>
          <w:rFonts w:cs="Arial"/>
          <w:szCs w:val="22"/>
        </w:rPr>
        <w:t>Incapacitated refers to a condition which renders a parent unable to take responsibility for their child; this could be at the time of collecting their child from the setting or on arrival. Concerns may include:</w:t>
      </w:r>
    </w:p>
    <w:p w14:paraId="4E8FEBCD" w14:textId="77777777" w:rsidR="00933F6F" w:rsidRDefault="00933F6F" w:rsidP="00933F6F">
      <w:pPr>
        <w:pStyle w:val="ColorfulList-Accent11"/>
        <w:numPr>
          <w:ilvl w:val="0"/>
          <w:numId w:val="169"/>
        </w:numPr>
        <w:spacing w:before="120" w:after="120" w:line="360" w:lineRule="auto"/>
        <w:rPr>
          <w:rFonts w:ascii="Arial" w:hAnsi="Arial" w:cs="Arial"/>
          <w:sz w:val="22"/>
          <w:szCs w:val="22"/>
        </w:rPr>
      </w:pPr>
      <w:r>
        <w:rPr>
          <w:rFonts w:ascii="Arial" w:hAnsi="Arial" w:cs="Arial"/>
          <w:sz w:val="22"/>
          <w:szCs w:val="22"/>
        </w:rPr>
        <w:t>appearing drunk</w:t>
      </w:r>
    </w:p>
    <w:p w14:paraId="0255E567" w14:textId="77777777" w:rsidR="00933F6F" w:rsidRDefault="00933F6F" w:rsidP="00933F6F">
      <w:pPr>
        <w:pStyle w:val="ColorfulList-Accent11"/>
        <w:numPr>
          <w:ilvl w:val="0"/>
          <w:numId w:val="169"/>
        </w:numPr>
        <w:spacing w:before="120" w:after="120" w:line="360" w:lineRule="auto"/>
        <w:rPr>
          <w:rFonts w:ascii="Arial" w:hAnsi="Arial" w:cs="Arial"/>
          <w:sz w:val="22"/>
          <w:szCs w:val="22"/>
        </w:rPr>
      </w:pPr>
      <w:r>
        <w:rPr>
          <w:rFonts w:ascii="Arial" w:hAnsi="Arial" w:cs="Arial"/>
          <w:sz w:val="22"/>
          <w:szCs w:val="22"/>
        </w:rPr>
        <w:t xml:space="preserve">appearing under the influence of drugs </w:t>
      </w:r>
    </w:p>
    <w:p w14:paraId="344E504C" w14:textId="77777777" w:rsidR="00933F6F" w:rsidRDefault="00933F6F" w:rsidP="00933F6F">
      <w:pPr>
        <w:pStyle w:val="ColorfulList-Accent11"/>
        <w:numPr>
          <w:ilvl w:val="0"/>
          <w:numId w:val="169"/>
        </w:numPr>
        <w:spacing w:before="120" w:after="120" w:line="360" w:lineRule="auto"/>
        <w:rPr>
          <w:rFonts w:ascii="Arial" w:hAnsi="Arial" w:cs="Arial"/>
          <w:sz w:val="22"/>
          <w:szCs w:val="22"/>
        </w:rPr>
      </w:pPr>
      <w:r>
        <w:rPr>
          <w:rFonts w:ascii="Arial" w:hAnsi="Arial" w:cs="Arial"/>
          <w:sz w:val="22"/>
          <w:szCs w:val="22"/>
        </w:rPr>
        <w:t>demonstrating angry and threatening behaviour to the child, members of staff or others</w:t>
      </w:r>
    </w:p>
    <w:p w14:paraId="3B6B5013" w14:textId="77777777" w:rsidR="00933F6F" w:rsidRDefault="00933F6F" w:rsidP="00933F6F">
      <w:pPr>
        <w:pStyle w:val="ColorfulList-Accent11"/>
        <w:numPr>
          <w:ilvl w:val="0"/>
          <w:numId w:val="169"/>
        </w:numPr>
        <w:spacing w:before="120" w:after="120" w:line="360" w:lineRule="auto"/>
        <w:rPr>
          <w:rFonts w:ascii="Arial" w:hAnsi="Arial" w:cs="Arial"/>
          <w:sz w:val="22"/>
          <w:szCs w:val="22"/>
        </w:rPr>
      </w:pPr>
      <w:r>
        <w:rPr>
          <w:rFonts w:ascii="Arial" w:hAnsi="Arial" w:cs="Arial"/>
          <w:sz w:val="22"/>
          <w:szCs w:val="22"/>
        </w:rPr>
        <w:t>appearing erratic or manic</w:t>
      </w:r>
    </w:p>
    <w:p w14:paraId="1EEBB8EE" w14:textId="77777777" w:rsidR="00933F6F" w:rsidRDefault="00933F6F" w:rsidP="00933F6F">
      <w:pPr>
        <w:spacing w:before="120" w:after="120" w:line="360" w:lineRule="auto"/>
        <w:rPr>
          <w:rFonts w:ascii="Arial" w:hAnsi="Arial" w:cs="Arial"/>
          <w:b/>
          <w:sz w:val="22"/>
          <w:szCs w:val="22"/>
        </w:rPr>
      </w:pPr>
      <w:r>
        <w:rPr>
          <w:rFonts w:cs="Arial"/>
          <w:b/>
          <w:szCs w:val="22"/>
        </w:rPr>
        <w:t>Informing</w:t>
      </w:r>
    </w:p>
    <w:p w14:paraId="542235A3" w14:textId="77777777" w:rsidR="00933F6F" w:rsidRDefault="00933F6F" w:rsidP="00933F6F">
      <w:pPr>
        <w:pStyle w:val="ColorfulList-Accent11"/>
        <w:numPr>
          <w:ilvl w:val="0"/>
          <w:numId w:val="170"/>
        </w:numPr>
        <w:spacing w:before="120" w:after="120" w:line="360" w:lineRule="auto"/>
        <w:rPr>
          <w:rFonts w:ascii="Arial" w:hAnsi="Arial" w:cs="Arial"/>
          <w:sz w:val="22"/>
          <w:szCs w:val="22"/>
        </w:rPr>
      </w:pPr>
      <w:r>
        <w:rPr>
          <w:rFonts w:ascii="Arial" w:hAnsi="Arial" w:cs="Arial"/>
          <w:sz w:val="22"/>
          <w:szCs w:val="22"/>
        </w:rPr>
        <w:t>If a member of staff is concerned that a parent displays any of the above characteristics, they inform the designated person as soon as possible.</w:t>
      </w:r>
    </w:p>
    <w:p w14:paraId="3F708A61" w14:textId="77777777" w:rsidR="00933F6F" w:rsidRDefault="00933F6F" w:rsidP="00933F6F">
      <w:pPr>
        <w:pStyle w:val="ColorfulList-Accent11"/>
        <w:numPr>
          <w:ilvl w:val="0"/>
          <w:numId w:val="170"/>
        </w:numPr>
        <w:spacing w:before="120" w:after="120" w:line="360" w:lineRule="auto"/>
        <w:rPr>
          <w:rFonts w:ascii="Arial" w:hAnsi="Arial" w:cs="Arial"/>
          <w:sz w:val="22"/>
          <w:szCs w:val="22"/>
        </w:rPr>
      </w:pPr>
      <w:r>
        <w:rPr>
          <w:rFonts w:ascii="Arial" w:hAnsi="Arial" w:cs="Arial"/>
          <w:sz w:val="22"/>
          <w:szCs w:val="22"/>
        </w:rPr>
        <w:t>The designated person assesses the risk and decides if further intervention is required.</w:t>
      </w:r>
    </w:p>
    <w:p w14:paraId="5B796EBF" w14:textId="77777777" w:rsidR="00933F6F" w:rsidRDefault="00933F6F" w:rsidP="00933F6F">
      <w:pPr>
        <w:pStyle w:val="ColorfulList-Accent11"/>
        <w:numPr>
          <w:ilvl w:val="0"/>
          <w:numId w:val="170"/>
        </w:numPr>
        <w:spacing w:before="120" w:after="120" w:line="360" w:lineRule="auto"/>
        <w:rPr>
          <w:rFonts w:ascii="Arial" w:hAnsi="Arial" w:cs="Arial"/>
          <w:sz w:val="22"/>
          <w:szCs w:val="22"/>
        </w:rPr>
      </w:pPr>
      <w:r>
        <w:rPr>
          <w:rFonts w:ascii="Arial" w:hAnsi="Arial" w:cs="Arial"/>
          <w:sz w:val="22"/>
          <w:szCs w:val="22"/>
        </w:rPr>
        <w:t>If it is decided that no further action is required, a record of the incident is made on form 06.1b Safeguarding incident reporting form.</w:t>
      </w:r>
    </w:p>
    <w:p w14:paraId="5C9A887A" w14:textId="77777777" w:rsidR="00933F6F" w:rsidRDefault="00933F6F" w:rsidP="00933F6F">
      <w:pPr>
        <w:pStyle w:val="ColorfulList-Accent11"/>
        <w:numPr>
          <w:ilvl w:val="0"/>
          <w:numId w:val="170"/>
        </w:numPr>
        <w:spacing w:before="120" w:after="120" w:line="360" w:lineRule="auto"/>
        <w:rPr>
          <w:rFonts w:ascii="Arial" w:hAnsi="Arial" w:cs="Arial"/>
          <w:sz w:val="22"/>
          <w:szCs w:val="22"/>
        </w:rPr>
      </w:pPr>
      <w:r>
        <w:rPr>
          <w:rFonts w:ascii="Arial" w:hAnsi="Arial" w:cs="Arial"/>
          <w:sz w:val="22"/>
          <w:szCs w:val="22"/>
        </w:rPr>
        <w:t>If intervention is required, the designated person speaks to the parent in an appropriate, confidential manner.</w:t>
      </w:r>
    </w:p>
    <w:p w14:paraId="2F728A29" w14:textId="77777777" w:rsidR="00933F6F" w:rsidRDefault="00933F6F" w:rsidP="00933F6F">
      <w:pPr>
        <w:pStyle w:val="ColorfulList-Accent11"/>
        <w:numPr>
          <w:ilvl w:val="0"/>
          <w:numId w:val="170"/>
        </w:numPr>
        <w:spacing w:before="120" w:after="120" w:line="360" w:lineRule="auto"/>
        <w:rPr>
          <w:rFonts w:ascii="Arial" w:hAnsi="Arial" w:cs="Arial"/>
          <w:sz w:val="22"/>
          <w:szCs w:val="22"/>
        </w:rPr>
      </w:pPr>
      <w:r>
        <w:rPr>
          <w:rFonts w:ascii="Arial" w:hAnsi="Arial" w:cs="Arial"/>
          <w:sz w:val="22"/>
          <w:szCs w:val="22"/>
        </w:rPr>
        <w:t xml:space="preserve">The designated person will, in agreement with the parent, use emergency contacts listed for the child to ask an alternative adult to collect the child. </w:t>
      </w:r>
    </w:p>
    <w:p w14:paraId="582B1891" w14:textId="77777777" w:rsidR="00933F6F" w:rsidRDefault="00933F6F" w:rsidP="00933F6F">
      <w:pPr>
        <w:pStyle w:val="ColorfulList-Accent11"/>
        <w:numPr>
          <w:ilvl w:val="0"/>
          <w:numId w:val="170"/>
        </w:numPr>
        <w:spacing w:before="120" w:after="120" w:line="360" w:lineRule="auto"/>
        <w:rPr>
          <w:rFonts w:ascii="Arial" w:hAnsi="Arial" w:cs="Arial"/>
          <w:sz w:val="22"/>
          <w:szCs w:val="22"/>
        </w:rPr>
      </w:pPr>
      <w:r>
        <w:rPr>
          <w:rFonts w:ascii="Arial" w:hAnsi="Arial" w:cs="Arial"/>
          <w:sz w:val="22"/>
          <w:szCs w:val="22"/>
        </w:rPr>
        <w:t>The emergency contact is informed of the situation by the designated person and of the setting’s requirement to inform social care of their contact details.</w:t>
      </w:r>
    </w:p>
    <w:p w14:paraId="085A4C12" w14:textId="77777777" w:rsidR="00933F6F" w:rsidRDefault="00933F6F" w:rsidP="00933F6F">
      <w:pPr>
        <w:pStyle w:val="ColorfulList-Accent11"/>
        <w:numPr>
          <w:ilvl w:val="0"/>
          <w:numId w:val="170"/>
        </w:numPr>
        <w:spacing w:before="120" w:after="120" w:line="360" w:lineRule="auto"/>
        <w:rPr>
          <w:rFonts w:ascii="Arial" w:hAnsi="Arial" w:cs="Arial"/>
          <w:sz w:val="22"/>
          <w:szCs w:val="22"/>
        </w:rPr>
      </w:pPr>
      <w:r>
        <w:rPr>
          <w:rFonts w:ascii="Arial" w:hAnsi="Arial" w:cs="Arial"/>
          <w:sz w:val="22"/>
          <w:szCs w:val="22"/>
        </w:rPr>
        <w:t>The designated officer is informed of the situation as soon as possible and provides advice and assistance as appropriate.</w:t>
      </w:r>
    </w:p>
    <w:p w14:paraId="0B24F668" w14:textId="77777777" w:rsidR="00933F6F" w:rsidRDefault="00933F6F" w:rsidP="00933F6F">
      <w:pPr>
        <w:pStyle w:val="ColorfulList-Accent11"/>
        <w:numPr>
          <w:ilvl w:val="0"/>
          <w:numId w:val="170"/>
        </w:numPr>
        <w:spacing w:before="120" w:after="120" w:line="360" w:lineRule="auto"/>
        <w:rPr>
          <w:rFonts w:ascii="Arial" w:hAnsi="Arial" w:cs="Arial"/>
          <w:sz w:val="22"/>
          <w:szCs w:val="22"/>
        </w:rPr>
      </w:pPr>
      <w:r>
        <w:rPr>
          <w:rFonts w:ascii="Arial" w:hAnsi="Arial" w:cs="Arial"/>
          <w:sz w:val="22"/>
          <w:szCs w:val="22"/>
        </w:rPr>
        <w:t>If there is no one suitable to collect the child social care are informed.</w:t>
      </w:r>
    </w:p>
    <w:p w14:paraId="240D992C" w14:textId="77777777" w:rsidR="00933F6F" w:rsidRDefault="00933F6F" w:rsidP="00933F6F">
      <w:pPr>
        <w:pStyle w:val="ColorfulList-Accent11"/>
        <w:numPr>
          <w:ilvl w:val="0"/>
          <w:numId w:val="170"/>
        </w:numPr>
        <w:spacing w:before="120" w:after="120" w:line="360" w:lineRule="auto"/>
        <w:rPr>
          <w:rFonts w:ascii="Arial" w:hAnsi="Arial" w:cs="Arial"/>
          <w:sz w:val="22"/>
          <w:szCs w:val="22"/>
        </w:rPr>
      </w:pPr>
      <w:r>
        <w:rPr>
          <w:rFonts w:ascii="Arial" w:hAnsi="Arial" w:cs="Arial"/>
          <w:sz w:val="22"/>
          <w:szCs w:val="22"/>
        </w:rPr>
        <w:t>If violence is threatened towards anybody, the police are called immediately.</w:t>
      </w:r>
    </w:p>
    <w:p w14:paraId="38B9F8F6" w14:textId="77777777" w:rsidR="00933F6F" w:rsidRDefault="00933F6F" w:rsidP="00933F6F">
      <w:pPr>
        <w:pStyle w:val="ColorfulList-Accent11"/>
        <w:numPr>
          <w:ilvl w:val="0"/>
          <w:numId w:val="170"/>
        </w:numPr>
        <w:spacing w:before="120" w:after="120" w:line="360" w:lineRule="auto"/>
        <w:rPr>
          <w:rFonts w:ascii="Arial" w:hAnsi="Arial" w:cs="Arial"/>
          <w:sz w:val="22"/>
          <w:szCs w:val="22"/>
        </w:rPr>
      </w:pPr>
      <w:r>
        <w:rPr>
          <w:rFonts w:ascii="Arial" w:hAnsi="Arial" w:cs="Arial"/>
          <w:sz w:val="22"/>
          <w:szCs w:val="22"/>
        </w:rPr>
        <w:t>If the parent takes the child from the setting while incapacitated the police are called immediately and a referral is made to social care.</w:t>
      </w:r>
    </w:p>
    <w:p w14:paraId="5190D640" w14:textId="77777777" w:rsidR="00933F6F" w:rsidRDefault="00933F6F" w:rsidP="00933F6F">
      <w:pPr>
        <w:spacing w:before="120" w:after="120" w:line="360" w:lineRule="auto"/>
        <w:rPr>
          <w:rFonts w:ascii="Arial" w:hAnsi="Arial" w:cs="Arial"/>
          <w:b/>
          <w:sz w:val="22"/>
          <w:szCs w:val="22"/>
        </w:rPr>
      </w:pPr>
      <w:r>
        <w:rPr>
          <w:rFonts w:cs="Arial"/>
          <w:b/>
          <w:szCs w:val="22"/>
        </w:rPr>
        <w:lastRenderedPageBreak/>
        <w:t>Recording</w:t>
      </w:r>
    </w:p>
    <w:p w14:paraId="3C7829C5" w14:textId="77777777" w:rsidR="00933F6F" w:rsidRDefault="00933F6F" w:rsidP="00933F6F">
      <w:pPr>
        <w:pStyle w:val="ColorfulList-Accent11"/>
        <w:numPr>
          <w:ilvl w:val="0"/>
          <w:numId w:val="171"/>
        </w:numPr>
        <w:spacing w:before="120" w:after="120" w:line="360" w:lineRule="auto"/>
        <w:rPr>
          <w:rFonts w:ascii="Arial" w:hAnsi="Arial" w:cs="Arial"/>
          <w:sz w:val="22"/>
          <w:szCs w:val="22"/>
        </w:rPr>
      </w:pPr>
      <w:r>
        <w:rPr>
          <w:rFonts w:ascii="Arial" w:hAnsi="Arial" w:cs="Arial"/>
          <w:sz w:val="22"/>
          <w:szCs w:val="22"/>
        </w:rPr>
        <w:t>The designated person completes 06.1b Safeguarding incident reporting form and if social care were contacted 06.1c Confidential safeguarding incident report form is completed the designated officer. If police were contacted 06.1c Confidential safeguarding incident report form should also be copied to the owners/directors/trustees.</w:t>
      </w:r>
    </w:p>
    <w:p w14:paraId="68E74035" w14:textId="77777777" w:rsidR="00933F6F" w:rsidRDefault="00933F6F" w:rsidP="00933F6F">
      <w:pPr>
        <w:pStyle w:val="ColorfulList-Accent11"/>
        <w:numPr>
          <w:ilvl w:val="0"/>
          <w:numId w:val="171"/>
        </w:numPr>
        <w:spacing w:before="120" w:after="120" w:line="360" w:lineRule="auto"/>
        <w:rPr>
          <w:rFonts w:ascii="Arial" w:hAnsi="Arial" w:cs="Arial"/>
          <w:sz w:val="22"/>
          <w:szCs w:val="22"/>
        </w:rPr>
      </w:pPr>
      <w:r>
        <w:rPr>
          <w:rFonts w:ascii="Arial" w:hAnsi="Arial" w:cs="Arial"/>
          <w:sz w:val="22"/>
          <w:szCs w:val="22"/>
        </w:rPr>
        <w:t>Further updates/notes/conversations/ telephone calls are recorded.</w:t>
      </w:r>
    </w:p>
    <w:p w14:paraId="0A9722B3" w14:textId="77777777" w:rsidR="00933F6F" w:rsidRDefault="00933F6F" w:rsidP="00933F6F">
      <w:pPr>
        <w:pStyle w:val="ColorfulList-Accent11"/>
        <w:spacing w:before="120" w:after="120" w:line="360" w:lineRule="auto"/>
        <w:rPr>
          <w:rFonts w:ascii="Arial" w:hAnsi="Arial" w:cs="Arial"/>
          <w:sz w:val="22"/>
          <w:szCs w:val="22"/>
        </w:rPr>
      </w:pPr>
    </w:p>
    <w:p w14:paraId="631AE0A7" w14:textId="77777777" w:rsidR="00933F6F" w:rsidRDefault="00933F6F" w:rsidP="00933F6F">
      <w:pPr>
        <w:pStyle w:val="ColorfulList-Accent11"/>
        <w:spacing w:before="120" w:after="120" w:line="360" w:lineRule="auto"/>
        <w:rPr>
          <w:rFonts w:ascii="Arial" w:hAnsi="Arial" w:cs="Arial"/>
          <w:sz w:val="22"/>
          <w:szCs w:val="22"/>
        </w:rPr>
      </w:pPr>
    </w:p>
    <w:p w14:paraId="19294647" w14:textId="77777777" w:rsidR="00933F6F" w:rsidRDefault="00933F6F" w:rsidP="00933F6F">
      <w:pPr>
        <w:pStyle w:val="ColorfulList-Accent11"/>
        <w:spacing w:before="120" w:after="120" w:line="360" w:lineRule="auto"/>
        <w:ind w:left="0"/>
        <w:rPr>
          <w:rFonts w:ascii="Arial" w:hAnsi="Arial" w:cs="Arial"/>
          <w:sz w:val="22"/>
          <w:szCs w:val="22"/>
        </w:rPr>
      </w:pPr>
    </w:p>
    <w:p w14:paraId="26CDECAF" w14:textId="77777777" w:rsidR="0005424B" w:rsidRDefault="0005424B" w:rsidP="00933F6F">
      <w:pPr>
        <w:spacing w:before="120" w:after="120" w:line="360" w:lineRule="auto"/>
        <w:rPr>
          <w:rFonts w:cs="Arial"/>
          <w:bCs/>
          <w:sz w:val="28"/>
          <w:szCs w:val="28"/>
        </w:rPr>
      </w:pPr>
    </w:p>
    <w:p w14:paraId="563C1C00" w14:textId="77777777" w:rsidR="0005424B" w:rsidRDefault="0005424B" w:rsidP="00933F6F">
      <w:pPr>
        <w:spacing w:before="120" w:after="120" w:line="360" w:lineRule="auto"/>
        <w:rPr>
          <w:rFonts w:cs="Arial"/>
          <w:bCs/>
          <w:sz w:val="28"/>
          <w:szCs w:val="28"/>
        </w:rPr>
      </w:pPr>
    </w:p>
    <w:p w14:paraId="528CA806" w14:textId="77777777" w:rsidR="0005424B" w:rsidRDefault="0005424B" w:rsidP="00933F6F">
      <w:pPr>
        <w:spacing w:before="120" w:after="120" w:line="360" w:lineRule="auto"/>
        <w:rPr>
          <w:rFonts w:cs="Arial"/>
          <w:bCs/>
          <w:sz w:val="28"/>
          <w:szCs w:val="28"/>
        </w:rPr>
      </w:pPr>
    </w:p>
    <w:p w14:paraId="7C62BE32" w14:textId="77777777" w:rsidR="0005424B" w:rsidRDefault="0005424B" w:rsidP="00933F6F">
      <w:pPr>
        <w:spacing w:before="120" w:after="120" w:line="360" w:lineRule="auto"/>
        <w:rPr>
          <w:rFonts w:cs="Arial"/>
          <w:bCs/>
          <w:sz w:val="28"/>
          <w:szCs w:val="28"/>
        </w:rPr>
      </w:pPr>
    </w:p>
    <w:p w14:paraId="4FEB066D" w14:textId="77777777" w:rsidR="0005424B" w:rsidRDefault="0005424B" w:rsidP="00933F6F">
      <w:pPr>
        <w:spacing w:before="120" w:after="120" w:line="360" w:lineRule="auto"/>
        <w:rPr>
          <w:rFonts w:cs="Arial"/>
          <w:bCs/>
          <w:sz w:val="28"/>
          <w:szCs w:val="28"/>
        </w:rPr>
      </w:pPr>
    </w:p>
    <w:p w14:paraId="089B8CDC" w14:textId="77777777" w:rsidR="0005424B" w:rsidRDefault="0005424B" w:rsidP="00933F6F">
      <w:pPr>
        <w:spacing w:before="120" w:after="120" w:line="360" w:lineRule="auto"/>
        <w:rPr>
          <w:rFonts w:cs="Arial"/>
          <w:bCs/>
          <w:sz w:val="28"/>
          <w:szCs w:val="28"/>
        </w:rPr>
      </w:pPr>
    </w:p>
    <w:p w14:paraId="50471211" w14:textId="77777777" w:rsidR="0005424B" w:rsidRDefault="0005424B" w:rsidP="00933F6F">
      <w:pPr>
        <w:spacing w:before="120" w:after="120" w:line="360" w:lineRule="auto"/>
        <w:rPr>
          <w:rFonts w:cs="Arial"/>
          <w:bCs/>
          <w:sz w:val="28"/>
          <w:szCs w:val="28"/>
        </w:rPr>
      </w:pPr>
    </w:p>
    <w:p w14:paraId="2AAC2F6A" w14:textId="77777777" w:rsidR="0005424B" w:rsidRDefault="0005424B" w:rsidP="00933F6F">
      <w:pPr>
        <w:spacing w:before="120" w:after="120" w:line="360" w:lineRule="auto"/>
        <w:rPr>
          <w:rFonts w:cs="Arial"/>
          <w:bCs/>
          <w:sz w:val="28"/>
          <w:szCs w:val="28"/>
        </w:rPr>
      </w:pPr>
    </w:p>
    <w:p w14:paraId="677EF036" w14:textId="77777777" w:rsidR="0005424B" w:rsidRDefault="0005424B" w:rsidP="00933F6F">
      <w:pPr>
        <w:spacing w:before="120" w:after="120" w:line="360" w:lineRule="auto"/>
        <w:rPr>
          <w:rFonts w:cs="Arial"/>
          <w:bCs/>
          <w:sz w:val="28"/>
          <w:szCs w:val="28"/>
        </w:rPr>
      </w:pPr>
    </w:p>
    <w:p w14:paraId="1AD56F16" w14:textId="77777777" w:rsidR="0005424B" w:rsidRDefault="0005424B" w:rsidP="00933F6F">
      <w:pPr>
        <w:spacing w:before="120" w:after="120" w:line="360" w:lineRule="auto"/>
        <w:rPr>
          <w:rFonts w:cs="Arial"/>
          <w:bCs/>
          <w:sz w:val="28"/>
          <w:szCs w:val="28"/>
        </w:rPr>
      </w:pPr>
    </w:p>
    <w:p w14:paraId="494369BE" w14:textId="77777777" w:rsidR="0005424B" w:rsidRDefault="0005424B" w:rsidP="00933F6F">
      <w:pPr>
        <w:spacing w:before="120" w:after="120" w:line="360" w:lineRule="auto"/>
        <w:rPr>
          <w:rFonts w:cs="Arial"/>
          <w:bCs/>
          <w:sz w:val="28"/>
          <w:szCs w:val="28"/>
        </w:rPr>
      </w:pPr>
    </w:p>
    <w:p w14:paraId="3DD1DF51" w14:textId="77777777" w:rsidR="0005424B" w:rsidRDefault="0005424B" w:rsidP="00933F6F">
      <w:pPr>
        <w:spacing w:before="120" w:after="120" w:line="360" w:lineRule="auto"/>
        <w:rPr>
          <w:rFonts w:cs="Arial"/>
          <w:bCs/>
          <w:sz w:val="28"/>
          <w:szCs w:val="28"/>
        </w:rPr>
      </w:pPr>
    </w:p>
    <w:p w14:paraId="6154F65F" w14:textId="77777777" w:rsidR="003A00E5" w:rsidRDefault="003A00E5" w:rsidP="00933F6F">
      <w:pPr>
        <w:spacing w:before="120" w:after="120" w:line="360" w:lineRule="auto"/>
        <w:rPr>
          <w:rFonts w:cs="Arial"/>
          <w:bCs/>
          <w:sz w:val="28"/>
          <w:szCs w:val="28"/>
        </w:rPr>
      </w:pPr>
    </w:p>
    <w:p w14:paraId="36362BB5" w14:textId="12B26838" w:rsidR="00933F6F" w:rsidRDefault="00933F6F" w:rsidP="00933F6F">
      <w:pPr>
        <w:spacing w:before="120" w:after="120" w:line="360" w:lineRule="auto"/>
        <w:rPr>
          <w:rFonts w:cs="Arial"/>
          <w:bCs/>
          <w:sz w:val="28"/>
          <w:szCs w:val="28"/>
        </w:rPr>
      </w:pPr>
      <w:r>
        <w:rPr>
          <w:rFonts w:cs="Arial"/>
          <w:bCs/>
          <w:sz w:val="28"/>
          <w:szCs w:val="28"/>
        </w:rPr>
        <w:t>06</w:t>
      </w:r>
      <w:r>
        <w:rPr>
          <w:rFonts w:cs="Arial"/>
          <w:bCs/>
          <w:sz w:val="28"/>
          <w:szCs w:val="28"/>
        </w:rPr>
        <w:tab/>
        <w:t xml:space="preserve">Caterpillars Preschool - Safeguarding children, young people and vulnerable </w:t>
      </w:r>
      <w:proofErr w:type="gramStart"/>
      <w:r>
        <w:rPr>
          <w:rFonts w:cs="Arial"/>
          <w:bCs/>
          <w:sz w:val="28"/>
          <w:szCs w:val="28"/>
        </w:rPr>
        <w:t>adults</w:t>
      </w:r>
      <w:proofErr w:type="gramEnd"/>
      <w:r>
        <w:rPr>
          <w:rFonts w:cs="Arial"/>
          <w:bCs/>
          <w:sz w:val="28"/>
          <w:szCs w:val="28"/>
        </w:rPr>
        <w:t xml:space="preserve"> procedures</w:t>
      </w:r>
    </w:p>
    <w:p w14:paraId="57378F27" w14:textId="77777777" w:rsidR="00933F6F" w:rsidRDefault="00933F6F" w:rsidP="00933F6F">
      <w:pPr>
        <w:pStyle w:val="Heading1"/>
        <w:spacing w:before="120" w:after="120" w:line="360" w:lineRule="auto"/>
        <w:rPr>
          <w:sz w:val="28"/>
          <w:szCs w:val="28"/>
        </w:rPr>
      </w:pPr>
      <w:bookmarkStart w:id="35" w:name="_Hlk119400441"/>
      <w:r>
        <w:rPr>
          <w:sz w:val="28"/>
          <w:szCs w:val="28"/>
        </w:rPr>
        <w:t>06.7</w:t>
      </w:r>
      <w:r>
        <w:rPr>
          <w:sz w:val="28"/>
          <w:szCs w:val="28"/>
        </w:rPr>
        <w:tab/>
      </w:r>
      <w:r>
        <w:rPr>
          <w:b w:val="0"/>
          <w:sz w:val="28"/>
          <w:szCs w:val="28"/>
        </w:rPr>
        <w:t xml:space="preserve"> </w:t>
      </w:r>
      <w:r>
        <w:rPr>
          <w:sz w:val="28"/>
          <w:szCs w:val="28"/>
        </w:rPr>
        <w:t>Death of a child on-site</w:t>
      </w:r>
    </w:p>
    <w:bookmarkEnd w:id="35"/>
    <w:p w14:paraId="097BA130" w14:textId="77777777" w:rsidR="00933F6F" w:rsidRDefault="00933F6F" w:rsidP="00933F6F">
      <w:pPr>
        <w:spacing w:before="120" w:after="120" w:line="360" w:lineRule="auto"/>
        <w:rPr>
          <w:rFonts w:cs="Arial"/>
          <w:b/>
          <w:sz w:val="22"/>
          <w:szCs w:val="22"/>
        </w:rPr>
      </w:pPr>
      <w:r>
        <w:rPr>
          <w:rFonts w:cs="Arial"/>
          <w:b/>
          <w:szCs w:val="22"/>
        </w:rPr>
        <w:t>Identifying</w:t>
      </w:r>
    </w:p>
    <w:p w14:paraId="66E375FE" w14:textId="77777777" w:rsidR="00933F6F" w:rsidRDefault="00933F6F" w:rsidP="00933F6F">
      <w:pPr>
        <w:numPr>
          <w:ilvl w:val="0"/>
          <w:numId w:val="172"/>
        </w:numPr>
        <w:spacing w:before="120" w:after="120" w:line="360" w:lineRule="auto"/>
        <w:rPr>
          <w:rFonts w:cs="Arial"/>
          <w:szCs w:val="22"/>
        </w:rPr>
      </w:pPr>
      <w:r>
        <w:rPr>
          <w:rFonts w:cs="Arial"/>
          <w:szCs w:val="22"/>
        </w:rPr>
        <w:t xml:space="preserve">If it is suspected that a child has died in the setting, emergency resuscitation will be given to the child by a qualified First Aider until the ambulance arrives. </w:t>
      </w:r>
    </w:p>
    <w:p w14:paraId="3F327D05" w14:textId="77777777" w:rsidR="00933F6F" w:rsidRDefault="00933F6F" w:rsidP="00933F6F">
      <w:pPr>
        <w:numPr>
          <w:ilvl w:val="0"/>
          <w:numId w:val="172"/>
        </w:numPr>
        <w:spacing w:before="120" w:after="120" w:line="360" w:lineRule="auto"/>
        <w:rPr>
          <w:rFonts w:cs="Arial"/>
          <w:szCs w:val="22"/>
        </w:rPr>
      </w:pPr>
      <w:r>
        <w:rPr>
          <w:rFonts w:cs="Arial"/>
          <w:szCs w:val="22"/>
        </w:rPr>
        <w:t>Only a medical practitioner can confirm a child has died.</w:t>
      </w:r>
    </w:p>
    <w:p w14:paraId="0EF30A4D" w14:textId="77777777" w:rsidR="00933F6F" w:rsidRDefault="00933F6F" w:rsidP="00933F6F">
      <w:pPr>
        <w:spacing w:before="120" w:after="120" w:line="360" w:lineRule="auto"/>
        <w:rPr>
          <w:rFonts w:cs="Arial"/>
          <w:b/>
          <w:szCs w:val="22"/>
        </w:rPr>
      </w:pPr>
      <w:r>
        <w:rPr>
          <w:rFonts w:cs="Arial"/>
          <w:b/>
          <w:szCs w:val="22"/>
        </w:rPr>
        <w:t>Informing</w:t>
      </w:r>
    </w:p>
    <w:p w14:paraId="1CDEEB84" w14:textId="77777777" w:rsidR="00933F6F" w:rsidRDefault="00933F6F" w:rsidP="00933F6F">
      <w:pPr>
        <w:numPr>
          <w:ilvl w:val="0"/>
          <w:numId w:val="172"/>
        </w:numPr>
        <w:spacing w:before="120" w:after="120" w:line="360" w:lineRule="auto"/>
        <w:rPr>
          <w:rFonts w:cs="Arial"/>
          <w:szCs w:val="22"/>
        </w:rPr>
      </w:pPr>
      <w:r>
        <w:rPr>
          <w:rFonts w:cs="Arial"/>
          <w:szCs w:val="22"/>
        </w:rPr>
        <w:t xml:space="preserve">The designated person ensures emergency services have been </w:t>
      </w:r>
      <w:proofErr w:type="gramStart"/>
      <w:r>
        <w:rPr>
          <w:rFonts w:cs="Arial"/>
          <w:szCs w:val="22"/>
        </w:rPr>
        <w:t>contacted;</w:t>
      </w:r>
      <w:proofErr w:type="gramEnd"/>
      <w:r>
        <w:rPr>
          <w:rFonts w:cs="Arial"/>
          <w:szCs w:val="22"/>
        </w:rPr>
        <w:t xml:space="preserve"> ambulance and police. </w:t>
      </w:r>
    </w:p>
    <w:p w14:paraId="2EFDDBA1" w14:textId="77777777" w:rsidR="00933F6F" w:rsidRDefault="00933F6F" w:rsidP="00933F6F">
      <w:pPr>
        <w:numPr>
          <w:ilvl w:val="0"/>
          <w:numId w:val="172"/>
        </w:numPr>
        <w:spacing w:before="120" w:after="120" w:line="360" w:lineRule="auto"/>
        <w:rPr>
          <w:rFonts w:cs="Arial"/>
          <w:szCs w:val="22"/>
        </w:rPr>
      </w:pPr>
      <w:r>
        <w:rPr>
          <w:rFonts w:cs="Arial"/>
          <w:szCs w:val="22"/>
        </w:rPr>
        <w:t xml:space="preserve">The parents are contacted and asked to come to the setting immediately, informing them that there has been an incident involving their child and that an ambulance has been </w:t>
      </w:r>
      <w:proofErr w:type="gramStart"/>
      <w:r>
        <w:rPr>
          <w:rFonts w:cs="Arial"/>
          <w:szCs w:val="22"/>
        </w:rPr>
        <w:t>called;</w:t>
      </w:r>
      <w:proofErr w:type="gramEnd"/>
      <w:r>
        <w:rPr>
          <w:rFonts w:cs="Arial"/>
          <w:szCs w:val="22"/>
        </w:rPr>
        <w:t xml:space="preserve"> asking them to come straight to the setting or hospital as appropriate.</w:t>
      </w:r>
    </w:p>
    <w:p w14:paraId="5BDF7D90" w14:textId="77777777" w:rsidR="00933F6F" w:rsidRDefault="00933F6F" w:rsidP="00933F6F">
      <w:pPr>
        <w:numPr>
          <w:ilvl w:val="0"/>
          <w:numId w:val="172"/>
        </w:numPr>
        <w:spacing w:before="120" w:after="120" w:line="360" w:lineRule="auto"/>
        <w:rPr>
          <w:rFonts w:cs="Arial"/>
          <w:szCs w:val="22"/>
        </w:rPr>
      </w:pPr>
      <w:r>
        <w:rPr>
          <w:rFonts w:cs="Arial"/>
          <w:szCs w:val="22"/>
        </w:rPr>
        <w:t>The designated person calls the designated officer and informs them of what has happened.</w:t>
      </w:r>
    </w:p>
    <w:p w14:paraId="27E0E17E" w14:textId="77777777" w:rsidR="00933F6F" w:rsidRDefault="00933F6F" w:rsidP="00933F6F">
      <w:pPr>
        <w:numPr>
          <w:ilvl w:val="0"/>
          <w:numId w:val="172"/>
        </w:numPr>
        <w:spacing w:before="120" w:after="120" w:line="360" w:lineRule="auto"/>
        <w:rPr>
          <w:rFonts w:cs="Arial"/>
          <w:szCs w:val="22"/>
          <w:u w:val="single"/>
        </w:rPr>
      </w:pPr>
      <w:r>
        <w:rPr>
          <w:rFonts w:cs="Arial"/>
          <w:szCs w:val="22"/>
        </w:rPr>
        <w:t>The owners/trustees/directors are contacted and 06.1c Confidential safeguarding incident report form prepared by the designated person and designated officer.</w:t>
      </w:r>
    </w:p>
    <w:p w14:paraId="793772FD" w14:textId="77777777" w:rsidR="00933F6F" w:rsidRDefault="00933F6F" w:rsidP="00933F6F">
      <w:pPr>
        <w:numPr>
          <w:ilvl w:val="0"/>
          <w:numId w:val="172"/>
        </w:numPr>
        <w:tabs>
          <w:tab w:val="left" w:pos="0"/>
        </w:tabs>
        <w:spacing w:before="120" w:after="120" w:line="360" w:lineRule="auto"/>
        <w:rPr>
          <w:rFonts w:cs="Arial"/>
          <w:szCs w:val="22"/>
        </w:rPr>
      </w:pPr>
      <w:r>
        <w:rPr>
          <w:rFonts w:cs="Arial"/>
          <w:szCs w:val="22"/>
        </w:rPr>
        <w:t>A member of staff is delegated to phone all parents to collect their children. The reason given must be agreed by the designated officer and the information given should be the same to each parent.</w:t>
      </w:r>
    </w:p>
    <w:p w14:paraId="5F435A68" w14:textId="77777777" w:rsidR="00933F6F" w:rsidRDefault="00933F6F" w:rsidP="00933F6F">
      <w:pPr>
        <w:numPr>
          <w:ilvl w:val="0"/>
          <w:numId w:val="172"/>
        </w:numPr>
        <w:spacing w:before="120" w:after="120" w:line="360" w:lineRule="auto"/>
        <w:rPr>
          <w:rFonts w:cs="Arial"/>
          <w:szCs w:val="22"/>
        </w:rPr>
      </w:pPr>
      <w:r>
        <w:rPr>
          <w:rFonts w:cs="Arial"/>
          <w:szCs w:val="22"/>
        </w:rPr>
        <w:t>The decision on how long the setting will remain closed will be based on police advice.</w:t>
      </w:r>
    </w:p>
    <w:p w14:paraId="35F0236B" w14:textId="77777777" w:rsidR="00933F6F" w:rsidRDefault="00933F6F" w:rsidP="00933F6F">
      <w:pPr>
        <w:numPr>
          <w:ilvl w:val="0"/>
          <w:numId w:val="172"/>
        </w:numPr>
        <w:spacing w:before="120" w:after="120" w:line="360" w:lineRule="auto"/>
        <w:rPr>
          <w:rFonts w:cs="Arial"/>
          <w:szCs w:val="22"/>
        </w:rPr>
      </w:pPr>
      <w:r>
        <w:rPr>
          <w:rFonts w:cs="Arial"/>
          <w:szCs w:val="22"/>
        </w:rPr>
        <w:t>Ofsted are informed of the incident by the nominated person and a RIDDOR report is made.</w:t>
      </w:r>
    </w:p>
    <w:p w14:paraId="588B9F54" w14:textId="77777777" w:rsidR="00933F6F" w:rsidRDefault="00933F6F" w:rsidP="00933F6F">
      <w:pPr>
        <w:pStyle w:val="ListParagraph"/>
        <w:numPr>
          <w:ilvl w:val="0"/>
          <w:numId w:val="172"/>
        </w:numPr>
        <w:spacing w:before="120" w:after="120" w:line="360" w:lineRule="auto"/>
        <w:rPr>
          <w:rFonts w:cs="Arial"/>
          <w:b/>
          <w:color w:val="000000"/>
          <w:szCs w:val="22"/>
        </w:rPr>
      </w:pPr>
      <w:r>
        <w:rPr>
          <w:rFonts w:cs="Arial"/>
          <w:color w:val="000000"/>
          <w:szCs w:val="22"/>
        </w:rPr>
        <w:lastRenderedPageBreak/>
        <w:t>Staff will not discuss the death of a child with the press.</w:t>
      </w:r>
    </w:p>
    <w:p w14:paraId="7F6C4316" w14:textId="77777777" w:rsidR="00933F6F" w:rsidRDefault="00933F6F" w:rsidP="00933F6F">
      <w:pPr>
        <w:spacing w:before="120" w:after="120" w:line="360" w:lineRule="auto"/>
        <w:rPr>
          <w:rFonts w:cs="Arial"/>
          <w:b/>
          <w:bCs/>
          <w:szCs w:val="22"/>
        </w:rPr>
      </w:pPr>
      <w:r>
        <w:rPr>
          <w:rFonts w:cs="Arial"/>
          <w:b/>
          <w:bCs/>
          <w:szCs w:val="22"/>
        </w:rPr>
        <w:t>Responding</w:t>
      </w:r>
    </w:p>
    <w:p w14:paraId="7756A092" w14:textId="77777777" w:rsidR="00933F6F" w:rsidRDefault="00933F6F" w:rsidP="00933F6F">
      <w:pPr>
        <w:pStyle w:val="ListParagraph"/>
        <w:numPr>
          <w:ilvl w:val="0"/>
          <w:numId w:val="173"/>
        </w:numPr>
        <w:spacing w:before="120" w:after="120" w:line="360" w:lineRule="auto"/>
        <w:rPr>
          <w:rFonts w:cs="Arial"/>
          <w:szCs w:val="22"/>
        </w:rPr>
      </w:pPr>
      <w:r>
        <w:rPr>
          <w:rFonts w:cs="Arial"/>
          <w:szCs w:val="22"/>
        </w:rPr>
        <w:t xml:space="preserve">The owners/trustees/directors will decide how the death is investigated within the organisation after taking advice from relevant agencies. </w:t>
      </w:r>
    </w:p>
    <w:p w14:paraId="515AEB5D" w14:textId="77777777" w:rsidR="00933F6F" w:rsidRDefault="00933F6F" w:rsidP="00933F6F">
      <w:pPr>
        <w:pStyle w:val="ListParagraph"/>
        <w:numPr>
          <w:ilvl w:val="0"/>
          <w:numId w:val="173"/>
        </w:numPr>
        <w:spacing w:before="120" w:after="120" w:line="360" w:lineRule="auto"/>
        <w:rPr>
          <w:rFonts w:cs="Arial"/>
          <w:b/>
          <w:szCs w:val="22"/>
        </w:rPr>
      </w:pPr>
      <w:r>
        <w:rPr>
          <w:rFonts w:cs="Arial"/>
          <w:szCs w:val="22"/>
        </w:rPr>
        <w:t xml:space="preserve">The owners/trustees/directors will coordinate support for staff and children to ensure their mental health and well-being. </w:t>
      </w:r>
    </w:p>
    <w:p w14:paraId="28041F09" w14:textId="77777777" w:rsidR="00933F6F" w:rsidRDefault="00933F6F" w:rsidP="00933F6F">
      <w:pPr>
        <w:spacing w:before="120" w:after="120" w:line="360" w:lineRule="auto"/>
        <w:rPr>
          <w:rFonts w:cs="Arial"/>
          <w:b/>
          <w:szCs w:val="22"/>
        </w:rPr>
      </w:pPr>
    </w:p>
    <w:p w14:paraId="2CE81009" w14:textId="77777777" w:rsidR="003A00E5" w:rsidRDefault="003A00E5" w:rsidP="00933F6F">
      <w:pPr>
        <w:spacing w:before="120" w:after="120" w:line="360" w:lineRule="auto"/>
        <w:rPr>
          <w:rFonts w:cs="Arial"/>
          <w:bCs/>
          <w:sz w:val="28"/>
          <w:szCs w:val="28"/>
        </w:rPr>
      </w:pPr>
    </w:p>
    <w:p w14:paraId="0C6F0D49" w14:textId="77777777" w:rsidR="003A00E5" w:rsidRDefault="003A00E5" w:rsidP="00933F6F">
      <w:pPr>
        <w:spacing w:before="120" w:after="120" w:line="360" w:lineRule="auto"/>
        <w:rPr>
          <w:rFonts w:cs="Arial"/>
          <w:bCs/>
          <w:sz w:val="28"/>
          <w:szCs w:val="28"/>
        </w:rPr>
      </w:pPr>
    </w:p>
    <w:p w14:paraId="6718FC11" w14:textId="77777777" w:rsidR="003A00E5" w:rsidRDefault="003A00E5" w:rsidP="00933F6F">
      <w:pPr>
        <w:spacing w:before="120" w:after="120" w:line="360" w:lineRule="auto"/>
        <w:rPr>
          <w:rFonts w:cs="Arial"/>
          <w:bCs/>
          <w:sz w:val="28"/>
          <w:szCs w:val="28"/>
        </w:rPr>
      </w:pPr>
    </w:p>
    <w:p w14:paraId="23F1786B" w14:textId="77777777" w:rsidR="003A00E5" w:rsidRDefault="003A00E5" w:rsidP="00933F6F">
      <w:pPr>
        <w:spacing w:before="120" w:after="120" w:line="360" w:lineRule="auto"/>
        <w:rPr>
          <w:rFonts w:cs="Arial"/>
          <w:bCs/>
          <w:sz w:val="28"/>
          <w:szCs w:val="28"/>
        </w:rPr>
      </w:pPr>
    </w:p>
    <w:p w14:paraId="3F70A2B1" w14:textId="77777777" w:rsidR="003A00E5" w:rsidRDefault="003A00E5" w:rsidP="00933F6F">
      <w:pPr>
        <w:spacing w:before="120" w:after="120" w:line="360" w:lineRule="auto"/>
        <w:rPr>
          <w:rFonts w:cs="Arial"/>
          <w:bCs/>
          <w:sz w:val="28"/>
          <w:szCs w:val="28"/>
        </w:rPr>
      </w:pPr>
    </w:p>
    <w:p w14:paraId="271F0367" w14:textId="77777777" w:rsidR="003A00E5" w:rsidRDefault="003A00E5" w:rsidP="00933F6F">
      <w:pPr>
        <w:spacing w:before="120" w:after="120" w:line="360" w:lineRule="auto"/>
        <w:rPr>
          <w:rFonts w:cs="Arial"/>
          <w:bCs/>
          <w:sz w:val="28"/>
          <w:szCs w:val="28"/>
        </w:rPr>
      </w:pPr>
    </w:p>
    <w:p w14:paraId="7FB281EE" w14:textId="77777777" w:rsidR="003A00E5" w:rsidRDefault="003A00E5" w:rsidP="00933F6F">
      <w:pPr>
        <w:spacing w:before="120" w:after="120" w:line="360" w:lineRule="auto"/>
        <w:rPr>
          <w:rFonts w:cs="Arial"/>
          <w:bCs/>
          <w:sz w:val="28"/>
          <w:szCs w:val="28"/>
        </w:rPr>
      </w:pPr>
    </w:p>
    <w:p w14:paraId="0193C993" w14:textId="77777777" w:rsidR="003A00E5" w:rsidRDefault="003A00E5" w:rsidP="00933F6F">
      <w:pPr>
        <w:spacing w:before="120" w:after="120" w:line="360" w:lineRule="auto"/>
        <w:rPr>
          <w:rFonts w:cs="Arial"/>
          <w:bCs/>
          <w:sz w:val="28"/>
          <w:szCs w:val="28"/>
        </w:rPr>
      </w:pPr>
    </w:p>
    <w:p w14:paraId="704E4FF5" w14:textId="77777777" w:rsidR="003A00E5" w:rsidRDefault="003A00E5" w:rsidP="00933F6F">
      <w:pPr>
        <w:spacing w:before="120" w:after="120" w:line="360" w:lineRule="auto"/>
        <w:rPr>
          <w:rFonts w:cs="Arial"/>
          <w:bCs/>
          <w:sz w:val="28"/>
          <w:szCs w:val="28"/>
        </w:rPr>
      </w:pPr>
    </w:p>
    <w:p w14:paraId="4A21EBDD" w14:textId="77777777" w:rsidR="003A00E5" w:rsidRDefault="003A00E5" w:rsidP="00933F6F">
      <w:pPr>
        <w:spacing w:before="120" w:after="120" w:line="360" w:lineRule="auto"/>
        <w:rPr>
          <w:rFonts w:cs="Arial"/>
          <w:bCs/>
          <w:sz w:val="28"/>
          <w:szCs w:val="28"/>
        </w:rPr>
      </w:pPr>
    </w:p>
    <w:p w14:paraId="62FA09AE" w14:textId="77777777" w:rsidR="003A00E5" w:rsidRDefault="003A00E5" w:rsidP="00933F6F">
      <w:pPr>
        <w:spacing w:before="120" w:after="120" w:line="360" w:lineRule="auto"/>
        <w:rPr>
          <w:rFonts w:cs="Arial"/>
          <w:bCs/>
          <w:sz w:val="28"/>
          <w:szCs w:val="28"/>
        </w:rPr>
      </w:pPr>
    </w:p>
    <w:p w14:paraId="4A395623" w14:textId="77777777" w:rsidR="003A00E5" w:rsidRDefault="003A00E5" w:rsidP="00933F6F">
      <w:pPr>
        <w:spacing w:before="120" w:after="120" w:line="360" w:lineRule="auto"/>
        <w:rPr>
          <w:rFonts w:cs="Arial"/>
          <w:bCs/>
          <w:sz w:val="28"/>
          <w:szCs w:val="28"/>
        </w:rPr>
      </w:pPr>
    </w:p>
    <w:p w14:paraId="6745A60E" w14:textId="77777777" w:rsidR="003A00E5" w:rsidRDefault="003A00E5" w:rsidP="00933F6F">
      <w:pPr>
        <w:spacing w:before="120" w:after="120" w:line="360" w:lineRule="auto"/>
        <w:rPr>
          <w:rFonts w:cs="Arial"/>
          <w:bCs/>
          <w:sz w:val="28"/>
          <w:szCs w:val="28"/>
        </w:rPr>
      </w:pPr>
    </w:p>
    <w:p w14:paraId="06CF8758" w14:textId="77777777" w:rsidR="003A00E5" w:rsidRDefault="003A00E5" w:rsidP="00933F6F">
      <w:pPr>
        <w:spacing w:before="120" w:after="120" w:line="360" w:lineRule="auto"/>
        <w:rPr>
          <w:rFonts w:cs="Arial"/>
          <w:bCs/>
          <w:sz w:val="28"/>
          <w:szCs w:val="28"/>
        </w:rPr>
      </w:pPr>
    </w:p>
    <w:p w14:paraId="06B98B2A" w14:textId="76005BD2" w:rsidR="00933F6F" w:rsidRDefault="00933F6F" w:rsidP="00933F6F">
      <w:pPr>
        <w:spacing w:before="120" w:after="120" w:line="360" w:lineRule="auto"/>
        <w:rPr>
          <w:rFonts w:cs="Arial"/>
          <w:bCs/>
          <w:sz w:val="28"/>
          <w:szCs w:val="28"/>
        </w:rPr>
      </w:pPr>
      <w:r>
        <w:rPr>
          <w:rFonts w:cs="Arial"/>
          <w:bCs/>
          <w:sz w:val="28"/>
          <w:szCs w:val="28"/>
        </w:rPr>
        <w:t>06</w:t>
      </w:r>
      <w:r>
        <w:rPr>
          <w:rFonts w:cs="Arial"/>
          <w:bCs/>
          <w:sz w:val="28"/>
          <w:szCs w:val="28"/>
        </w:rPr>
        <w:tab/>
        <w:t xml:space="preserve">Caterpillars Preschool - Safeguarding children, young people and vulnerable </w:t>
      </w:r>
      <w:proofErr w:type="gramStart"/>
      <w:r>
        <w:rPr>
          <w:rFonts w:cs="Arial"/>
          <w:bCs/>
          <w:sz w:val="28"/>
          <w:szCs w:val="28"/>
        </w:rPr>
        <w:t>adults</w:t>
      </w:r>
      <w:proofErr w:type="gramEnd"/>
      <w:r>
        <w:rPr>
          <w:rFonts w:cs="Arial"/>
          <w:bCs/>
          <w:sz w:val="28"/>
          <w:szCs w:val="28"/>
        </w:rPr>
        <w:t xml:space="preserve"> procedures</w:t>
      </w:r>
    </w:p>
    <w:p w14:paraId="171C6DDA" w14:textId="77777777" w:rsidR="00933F6F" w:rsidRDefault="00933F6F" w:rsidP="00933F6F">
      <w:pPr>
        <w:spacing w:before="120" w:after="120" w:line="360" w:lineRule="auto"/>
        <w:rPr>
          <w:rFonts w:cs="Arial"/>
          <w:b/>
          <w:sz w:val="28"/>
          <w:szCs w:val="28"/>
        </w:rPr>
      </w:pPr>
      <w:bookmarkStart w:id="36" w:name="_Hlk119400452"/>
      <w:r>
        <w:rPr>
          <w:rFonts w:cs="Arial"/>
          <w:b/>
          <w:sz w:val="28"/>
          <w:szCs w:val="28"/>
        </w:rPr>
        <w:t>06.8</w:t>
      </w:r>
      <w:r>
        <w:rPr>
          <w:rFonts w:cs="Arial"/>
          <w:b/>
          <w:sz w:val="28"/>
          <w:szCs w:val="28"/>
        </w:rPr>
        <w:tab/>
        <w:t>Looked after children</w:t>
      </w:r>
    </w:p>
    <w:bookmarkEnd w:id="36"/>
    <w:p w14:paraId="38AF0263" w14:textId="77777777" w:rsidR="00933F6F" w:rsidRDefault="00933F6F" w:rsidP="00933F6F">
      <w:pPr>
        <w:spacing w:before="120" w:after="120" w:line="360" w:lineRule="auto"/>
        <w:rPr>
          <w:rFonts w:cs="Arial"/>
          <w:b/>
          <w:sz w:val="22"/>
          <w:szCs w:val="22"/>
        </w:rPr>
      </w:pPr>
      <w:r>
        <w:rPr>
          <w:rFonts w:cs="Arial"/>
          <w:b/>
          <w:szCs w:val="22"/>
        </w:rPr>
        <w:t>Identification.</w:t>
      </w:r>
    </w:p>
    <w:p w14:paraId="2CFB60AA" w14:textId="77777777" w:rsidR="00933F6F" w:rsidRDefault="00933F6F" w:rsidP="00933F6F">
      <w:pPr>
        <w:spacing w:before="120" w:after="120" w:line="360" w:lineRule="auto"/>
        <w:rPr>
          <w:rFonts w:cs="Arial"/>
          <w:szCs w:val="22"/>
        </w:rPr>
      </w:pPr>
      <w:r>
        <w:rPr>
          <w:rFonts w:cs="Arial"/>
          <w:szCs w:val="22"/>
        </w:rPr>
        <w:t>A 'Looked after Child' is a child in public care, who is placed with foster carers, in a residential home or with parents or other relatives.</w:t>
      </w:r>
    </w:p>
    <w:p w14:paraId="42B82549" w14:textId="77777777" w:rsidR="00933F6F" w:rsidRDefault="00933F6F" w:rsidP="00933F6F">
      <w:pPr>
        <w:spacing w:before="120" w:after="120" w:line="360" w:lineRule="auto"/>
        <w:rPr>
          <w:rFonts w:cs="Arial"/>
          <w:b/>
          <w:szCs w:val="22"/>
        </w:rPr>
      </w:pPr>
      <w:r>
        <w:rPr>
          <w:rFonts w:cs="Arial"/>
          <w:b/>
          <w:szCs w:val="22"/>
        </w:rPr>
        <w:t>Services provided to Looked After Children</w:t>
      </w:r>
    </w:p>
    <w:p w14:paraId="2D7B3EF5" w14:textId="77777777" w:rsidR="00933F6F" w:rsidRDefault="00933F6F" w:rsidP="00933F6F">
      <w:pPr>
        <w:spacing w:before="120" w:after="120" w:line="360" w:lineRule="auto"/>
        <w:rPr>
          <w:rFonts w:cs="Arial"/>
          <w:bCs/>
          <w:i/>
          <w:iCs/>
          <w:szCs w:val="22"/>
        </w:rPr>
      </w:pPr>
      <w:r>
        <w:rPr>
          <w:rFonts w:cs="Arial"/>
          <w:bCs/>
          <w:i/>
          <w:iCs/>
          <w:szCs w:val="22"/>
        </w:rPr>
        <w:t>Two-year-olds</w:t>
      </w:r>
    </w:p>
    <w:p w14:paraId="6C2B03E2" w14:textId="77777777" w:rsidR="00933F6F" w:rsidRDefault="00933F6F" w:rsidP="00933F6F">
      <w:pPr>
        <w:numPr>
          <w:ilvl w:val="0"/>
          <w:numId w:val="174"/>
        </w:numPr>
        <w:spacing w:before="120" w:after="120" w:line="360" w:lineRule="auto"/>
        <w:ind w:left="357" w:hanging="357"/>
        <w:rPr>
          <w:rFonts w:cs="Arial"/>
          <w:szCs w:val="22"/>
        </w:rPr>
      </w:pPr>
      <w:r>
        <w:rPr>
          <w:rFonts w:cs="Arial"/>
          <w:szCs w:val="22"/>
        </w:rPr>
        <w:t xml:space="preserve">Places will be offered to two-year-old children who are looked </w:t>
      </w:r>
      <w:proofErr w:type="gramStart"/>
      <w:r>
        <w:rPr>
          <w:rFonts w:cs="Arial"/>
          <w:szCs w:val="22"/>
        </w:rPr>
        <w:t>after;</w:t>
      </w:r>
      <w:proofErr w:type="gramEnd"/>
      <w:r>
        <w:rPr>
          <w:rFonts w:cs="Arial"/>
          <w:szCs w:val="22"/>
        </w:rPr>
        <w:t xml:space="preserve"> where the placement in the setting will normally last a minimum of three months. </w:t>
      </w:r>
    </w:p>
    <w:p w14:paraId="4940EEDC" w14:textId="77777777" w:rsidR="00933F6F" w:rsidRDefault="00933F6F" w:rsidP="00933F6F">
      <w:pPr>
        <w:numPr>
          <w:ilvl w:val="0"/>
          <w:numId w:val="174"/>
        </w:numPr>
        <w:spacing w:before="120" w:after="120" w:line="360" w:lineRule="auto"/>
        <w:ind w:left="357" w:hanging="357"/>
        <w:rPr>
          <w:rFonts w:cs="Arial"/>
          <w:szCs w:val="22"/>
        </w:rPr>
      </w:pPr>
      <w:r>
        <w:rPr>
          <w:rFonts w:cs="Arial"/>
          <w:szCs w:val="22"/>
        </w:rPr>
        <w:t>Where the child is already in attendance and has a secure attachment with an existing key person a continuation of the existing place will be offered.</w:t>
      </w:r>
    </w:p>
    <w:p w14:paraId="5B184E34" w14:textId="77777777" w:rsidR="00933F6F" w:rsidRDefault="00933F6F" w:rsidP="00933F6F">
      <w:pPr>
        <w:spacing w:before="120" w:after="120" w:line="360" w:lineRule="auto"/>
        <w:rPr>
          <w:rFonts w:cs="Arial"/>
          <w:bCs/>
          <w:i/>
          <w:iCs/>
          <w:szCs w:val="22"/>
        </w:rPr>
      </w:pPr>
      <w:r>
        <w:rPr>
          <w:rFonts w:cs="Arial"/>
          <w:bCs/>
          <w:i/>
          <w:iCs/>
          <w:szCs w:val="22"/>
        </w:rPr>
        <w:t>Three- and four-year-olds</w:t>
      </w:r>
    </w:p>
    <w:p w14:paraId="4E7D0A64" w14:textId="77777777" w:rsidR="00933F6F" w:rsidRDefault="00933F6F" w:rsidP="00933F6F">
      <w:pPr>
        <w:numPr>
          <w:ilvl w:val="0"/>
          <w:numId w:val="174"/>
        </w:numPr>
        <w:spacing w:before="120" w:after="120" w:line="360" w:lineRule="auto"/>
        <w:ind w:left="357" w:hanging="357"/>
        <w:rPr>
          <w:rFonts w:cs="Arial"/>
          <w:szCs w:val="22"/>
        </w:rPr>
      </w:pPr>
      <w:r>
        <w:rPr>
          <w:rFonts w:cs="Arial"/>
          <w:szCs w:val="22"/>
        </w:rPr>
        <w:t xml:space="preserve">Places will be offered for funded three- and four-year -olds who are looked </w:t>
      </w:r>
      <w:proofErr w:type="gramStart"/>
      <w:r>
        <w:rPr>
          <w:rFonts w:cs="Arial"/>
          <w:szCs w:val="22"/>
        </w:rPr>
        <w:t>after;</w:t>
      </w:r>
      <w:proofErr w:type="gramEnd"/>
      <w:r>
        <w:rPr>
          <w:rFonts w:cs="Arial"/>
          <w:szCs w:val="22"/>
        </w:rPr>
        <w:t xml:space="preserve"> where the placement in the setting will normally last a minimum of six weeks.</w:t>
      </w:r>
    </w:p>
    <w:p w14:paraId="2E046E94" w14:textId="77777777" w:rsidR="00933F6F" w:rsidRDefault="00933F6F" w:rsidP="00933F6F">
      <w:pPr>
        <w:numPr>
          <w:ilvl w:val="0"/>
          <w:numId w:val="174"/>
        </w:numPr>
        <w:spacing w:before="120" w:after="120" w:line="360" w:lineRule="auto"/>
        <w:ind w:left="357" w:hanging="357"/>
        <w:rPr>
          <w:rFonts w:cs="Arial"/>
          <w:szCs w:val="22"/>
        </w:rPr>
      </w:pPr>
      <w:r>
        <w:rPr>
          <w:rFonts w:cs="Arial"/>
          <w:szCs w:val="22"/>
        </w:rPr>
        <w:t>If a child who attends a setting is taken into care and is cared for by a local carer the place will continue to be made available to the child.</w:t>
      </w:r>
    </w:p>
    <w:p w14:paraId="7B12EBD8" w14:textId="77777777" w:rsidR="00933F6F" w:rsidRDefault="00933F6F" w:rsidP="00933F6F">
      <w:pPr>
        <w:spacing w:before="120" w:after="120" w:line="360" w:lineRule="auto"/>
        <w:rPr>
          <w:rFonts w:cs="Arial"/>
          <w:b/>
          <w:szCs w:val="22"/>
        </w:rPr>
      </w:pPr>
      <w:r>
        <w:rPr>
          <w:rFonts w:cs="Arial"/>
          <w:b/>
          <w:szCs w:val="22"/>
        </w:rPr>
        <w:t>Additional Support</w:t>
      </w:r>
    </w:p>
    <w:p w14:paraId="1FEEB3A2" w14:textId="77777777" w:rsidR="00933F6F" w:rsidRDefault="00933F6F" w:rsidP="00933F6F">
      <w:pPr>
        <w:numPr>
          <w:ilvl w:val="0"/>
          <w:numId w:val="175"/>
        </w:numPr>
        <w:spacing w:before="120" w:after="120" w:line="360" w:lineRule="auto"/>
        <w:rPr>
          <w:rFonts w:cs="Arial"/>
          <w:szCs w:val="22"/>
        </w:rPr>
      </w:pPr>
      <w:r>
        <w:rPr>
          <w:rFonts w:cs="Arial"/>
          <w:szCs w:val="22"/>
        </w:rPr>
        <w:t xml:space="preserve">The designated person and key person liaise with agencies and professionals involved with the child, and his or her family, and ensure appropriate information is gained and shared. </w:t>
      </w:r>
    </w:p>
    <w:p w14:paraId="236E1290" w14:textId="77777777" w:rsidR="00933F6F" w:rsidRDefault="00933F6F" w:rsidP="00933F6F">
      <w:pPr>
        <w:numPr>
          <w:ilvl w:val="0"/>
          <w:numId w:val="175"/>
        </w:numPr>
        <w:spacing w:before="120" w:after="120" w:line="360" w:lineRule="auto"/>
        <w:rPr>
          <w:rFonts w:cs="Arial"/>
          <w:szCs w:val="22"/>
        </w:rPr>
      </w:pPr>
      <w:r>
        <w:rPr>
          <w:rFonts w:cs="Arial"/>
          <w:szCs w:val="22"/>
        </w:rPr>
        <w:t>A meeting of professionals involved with the child is convened by the setting at the start of a placement. A Personal Education Plan (PEP) for children over 3 years old is put in place within 10 days of the child becoming looked after.</w:t>
      </w:r>
    </w:p>
    <w:p w14:paraId="50CAE771" w14:textId="77777777" w:rsidR="00933F6F" w:rsidRDefault="00933F6F" w:rsidP="00933F6F">
      <w:pPr>
        <w:numPr>
          <w:ilvl w:val="0"/>
          <w:numId w:val="175"/>
        </w:numPr>
        <w:spacing w:before="120" w:after="120" w:line="360" w:lineRule="auto"/>
        <w:rPr>
          <w:rFonts w:cs="Arial"/>
          <w:szCs w:val="22"/>
        </w:rPr>
      </w:pPr>
      <w:r>
        <w:rPr>
          <w:rFonts w:cs="Arial"/>
          <w:szCs w:val="22"/>
        </w:rPr>
        <w:lastRenderedPageBreak/>
        <w:t>Following this meeting, 6.8a Care plan for looked after children form is completed. The care plan is reviewed after two weeks, six weeks, three months, and thereafter at three to six monthly intervals.</w:t>
      </w:r>
    </w:p>
    <w:p w14:paraId="131DBEAF" w14:textId="77777777" w:rsidR="00933F6F" w:rsidRDefault="00933F6F" w:rsidP="00933F6F">
      <w:pPr>
        <w:numPr>
          <w:ilvl w:val="0"/>
          <w:numId w:val="175"/>
        </w:numPr>
        <w:spacing w:before="120" w:after="120" w:line="360" w:lineRule="auto"/>
        <w:rPr>
          <w:rFonts w:cs="Arial"/>
          <w:szCs w:val="22"/>
        </w:rPr>
      </w:pPr>
      <w:r>
        <w:rPr>
          <w:rFonts w:cs="Arial"/>
          <w:szCs w:val="22"/>
        </w:rPr>
        <w:t>Regular contact will be maintained with the social worker through planned meetings, which will include contribution to the PEP which is reviewed annually.</w:t>
      </w:r>
    </w:p>
    <w:p w14:paraId="164600E5" w14:textId="77777777" w:rsidR="003A00E5" w:rsidRDefault="003A00E5" w:rsidP="00933F6F">
      <w:pPr>
        <w:spacing w:before="120" w:after="120" w:line="360" w:lineRule="auto"/>
        <w:rPr>
          <w:rFonts w:cs="Arial"/>
          <w:b/>
          <w:sz w:val="28"/>
          <w:szCs w:val="28"/>
        </w:rPr>
      </w:pPr>
    </w:p>
    <w:p w14:paraId="24104008" w14:textId="77777777" w:rsidR="003A00E5" w:rsidRDefault="003A00E5" w:rsidP="00933F6F">
      <w:pPr>
        <w:spacing w:before="120" w:after="120" w:line="360" w:lineRule="auto"/>
        <w:rPr>
          <w:rFonts w:cs="Arial"/>
          <w:b/>
          <w:sz w:val="28"/>
          <w:szCs w:val="28"/>
        </w:rPr>
      </w:pPr>
    </w:p>
    <w:p w14:paraId="12E06627" w14:textId="77777777" w:rsidR="003A00E5" w:rsidRDefault="003A00E5" w:rsidP="00933F6F">
      <w:pPr>
        <w:spacing w:before="120" w:after="120" w:line="360" w:lineRule="auto"/>
        <w:rPr>
          <w:rFonts w:cs="Arial"/>
          <w:b/>
          <w:sz w:val="28"/>
          <w:szCs w:val="28"/>
        </w:rPr>
      </w:pPr>
    </w:p>
    <w:p w14:paraId="48052BFE" w14:textId="77777777" w:rsidR="003A00E5" w:rsidRDefault="003A00E5" w:rsidP="00933F6F">
      <w:pPr>
        <w:spacing w:before="120" w:after="120" w:line="360" w:lineRule="auto"/>
        <w:rPr>
          <w:rFonts w:cs="Arial"/>
          <w:b/>
          <w:sz w:val="28"/>
          <w:szCs w:val="28"/>
        </w:rPr>
      </w:pPr>
    </w:p>
    <w:p w14:paraId="7FA391FA" w14:textId="77777777" w:rsidR="003A00E5" w:rsidRDefault="003A00E5" w:rsidP="00933F6F">
      <w:pPr>
        <w:spacing w:before="120" w:after="120" w:line="360" w:lineRule="auto"/>
        <w:rPr>
          <w:rFonts w:cs="Arial"/>
          <w:b/>
          <w:sz w:val="28"/>
          <w:szCs w:val="28"/>
        </w:rPr>
      </w:pPr>
    </w:p>
    <w:p w14:paraId="20DD5F12" w14:textId="77777777" w:rsidR="003A00E5" w:rsidRDefault="003A00E5" w:rsidP="00933F6F">
      <w:pPr>
        <w:spacing w:before="120" w:after="120" w:line="360" w:lineRule="auto"/>
        <w:rPr>
          <w:rFonts w:cs="Arial"/>
          <w:b/>
          <w:sz w:val="28"/>
          <w:szCs w:val="28"/>
        </w:rPr>
      </w:pPr>
    </w:p>
    <w:p w14:paraId="5720AB99" w14:textId="77777777" w:rsidR="003A00E5" w:rsidRDefault="003A00E5" w:rsidP="00933F6F">
      <w:pPr>
        <w:spacing w:before="120" w:after="120" w:line="360" w:lineRule="auto"/>
        <w:rPr>
          <w:rFonts w:cs="Arial"/>
          <w:b/>
          <w:sz w:val="28"/>
          <w:szCs w:val="28"/>
        </w:rPr>
      </w:pPr>
    </w:p>
    <w:p w14:paraId="63DBDFC6" w14:textId="77777777" w:rsidR="003A00E5" w:rsidRDefault="003A00E5" w:rsidP="00933F6F">
      <w:pPr>
        <w:spacing w:before="120" w:after="120" w:line="360" w:lineRule="auto"/>
        <w:rPr>
          <w:rFonts w:cs="Arial"/>
          <w:b/>
          <w:sz w:val="28"/>
          <w:szCs w:val="28"/>
        </w:rPr>
      </w:pPr>
    </w:p>
    <w:p w14:paraId="6809C36E" w14:textId="77777777" w:rsidR="003A00E5" w:rsidRDefault="003A00E5" w:rsidP="00933F6F">
      <w:pPr>
        <w:spacing w:before="120" w:after="120" w:line="360" w:lineRule="auto"/>
        <w:rPr>
          <w:rFonts w:cs="Arial"/>
          <w:b/>
          <w:sz w:val="28"/>
          <w:szCs w:val="28"/>
        </w:rPr>
      </w:pPr>
    </w:p>
    <w:p w14:paraId="36342B0B" w14:textId="77777777" w:rsidR="003A00E5" w:rsidRDefault="003A00E5" w:rsidP="00933F6F">
      <w:pPr>
        <w:spacing w:before="120" w:after="120" w:line="360" w:lineRule="auto"/>
        <w:rPr>
          <w:rFonts w:cs="Arial"/>
          <w:b/>
          <w:sz w:val="28"/>
          <w:szCs w:val="28"/>
        </w:rPr>
      </w:pPr>
    </w:p>
    <w:p w14:paraId="3D677045" w14:textId="77777777" w:rsidR="003A00E5" w:rsidRDefault="003A00E5" w:rsidP="00933F6F">
      <w:pPr>
        <w:spacing w:before="120" w:after="120" w:line="360" w:lineRule="auto"/>
        <w:rPr>
          <w:rFonts w:cs="Arial"/>
          <w:b/>
          <w:sz w:val="28"/>
          <w:szCs w:val="28"/>
        </w:rPr>
      </w:pPr>
    </w:p>
    <w:p w14:paraId="05CE6B09" w14:textId="77777777" w:rsidR="003A00E5" w:rsidRDefault="003A00E5" w:rsidP="00933F6F">
      <w:pPr>
        <w:spacing w:before="120" w:after="120" w:line="360" w:lineRule="auto"/>
        <w:rPr>
          <w:rFonts w:cs="Arial"/>
          <w:b/>
          <w:sz w:val="28"/>
          <w:szCs w:val="28"/>
        </w:rPr>
      </w:pPr>
    </w:p>
    <w:p w14:paraId="50F9CF14" w14:textId="77777777" w:rsidR="003A00E5" w:rsidRDefault="003A00E5" w:rsidP="00933F6F">
      <w:pPr>
        <w:spacing w:before="120" w:after="120" w:line="360" w:lineRule="auto"/>
        <w:rPr>
          <w:rFonts w:cs="Arial"/>
          <w:b/>
          <w:sz w:val="28"/>
          <w:szCs w:val="28"/>
        </w:rPr>
      </w:pPr>
    </w:p>
    <w:p w14:paraId="406BF209" w14:textId="77777777" w:rsidR="003A00E5" w:rsidRDefault="003A00E5" w:rsidP="00933F6F">
      <w:pPr>
        <w:spacing w:before="120" w:after="120" w:line="360" w:lineRule="auto"/>
        <w:rPr>
          <w:rFonts w:cs="Arial"/>
          <w:b/>
          <w:sz w:val="28"/>
          <w:szCs w:val="28"/>
        </w:rPr>
      </w:pPr>
    </w:p>
    <w:p w14:paraId="60811DF8" w14:textId="77777777" w:rsidR="003A00E5" w:rsidRDefault="003A00E5" w:rsidP="00933F6F">
      <w:pPr>
        <w:spacing w:before="120" w:after="120" w:line="360" w:lineRule="auto"/>
        <w:rPr>
          <w:rFonts w:cs="Arial"/>
          <w:b/>
          <w:sz w:val="28"/>
          <w:szCs w:val="28"/>
        </w:rPr>
      </w:pPr>
    </w:p>
    <w:p w14:paraId="1365066D" w14:textId="083125BB" w:rsidR="00933F6F" w:rsidRDefault="00933F6F" w:rsidP="00933F6F">
      <w:pPr>
        <w:spacing w:before="120" w:after="120" w:line="360" w:lineRule="auto"/>
        <w:rPr>
          <w:rFonts w:cs="Arial"/>
          <w:b/>
          <w:sz w:val="28"/>
          <w:szCs w:val="28"/>
        </w:rPr>
      </w:pPr>
      <w:bookmarkStart w:id="37" w:name="_Hlk119400462"/>
      <w:r>
        <w:rPr>
          <w:rFonts w:cs="Arial"/>
          <w:b/>
          <w:sz w:val="28"/>
          <w:szCs w:val="28"/>
        </w:rPr>
        <w:t>06.8a</w:t>
      </w:r>
      <w:r>
        <w:rPr>
          <w:rFonts w:cs="Arial"/>
          <w:b/>
          <w:sz w:val="28"/>
          <w:szCs w:val="28"/>
        </w:rPr>
        <w:tab/>
        <w:t>Caterpillars Preschool - Care plan for looked after children</w:t>
      </w:r>
    </w:p>
    <w:bookmarkEnd w:id="37"/>
    <w:p w14:paraId="25B42EAF" w14:textId="77777777" w:rsidR="00933F6F" w:rsidRDefault="00933F6F" w:rsidP="00933F6F">
      <w:pPr>
        <w:spacing w:before="120" w:after="120" w:line="360" w:lineRule="auto"/>
        <w:rPr>
          <w:rFonts w:cs="Arial"/>
          <w:iCs/>
          <w:sz w:val="22"/>
          <w:szCs w:val="22"/>
        </w:rPr>
      </w:pPr>
      <w:r>
        <w:rPr>
          <w:rFonts w:cs="Arial"/>
          <w:iCs/>
          <w:szCs w:val="22"/>
        </w:rPr>
        <w:t>This form must be used alongside the individual child’s registration form which contains further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5423"/>
        <w:gridCol w:w="2502"/>
        <w:gridCol w:w="628"/>
        <w:gridCol w:w="3087"/>
      </w:tblGrid>
      <w:tr w:rsidR="00933F6F" w14:paraId="32D1A013"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0C6FB410" w14:textId="77777777" w:rsidR="00933F6F" w:rsidRDefault="00933F6F">
            <w:pPr>
              <w:spacing w:before="120" w:after="120" w:line="360" w:lineRule="auto"/>
              <w:rPr>
                <w:rFonts w:cs="Arial"/>
                <w:szCs w:val="22"/>
              </w:rPr>
            </w:pPr>
            <w:r>
              <w:rPr>
                <w:rFonts w:cs="Arial"/>
                <w:b/>
                <w:szCs w:val="22"/>
              </w:rPr>
              <w:t>Name of child</w:t>
            </w:r>
          </w:p>
        </w:tc>
        <w:tc>
          <w:tcPr>
            <w:tcW w:w="1762" w:type="pct"/>
            <w:tcBorders>
              <w:top w:val="single" w:sz="4" w:space="0" w:color="auto"/>
              <w:left w:val="single" w:sz="4" w:space="0" w:color="auto"/>
              <w:bottom w:val="single" w:sz="4" w:space="0" w:color="auto"/>
              <w:right w:val="single" w:sz="4" w:space="0" w:color="auto"/>
            </w:tcBorders>
          </w:tcPr>
          <w:p w14:paraId="345B7E0A" w14:textId="77777777" w:rsidR="00933F6F" w:rsidRDefault="00933F6F">
            <w:pPr>
              <w:spacing w:before="120" w:after="120" w:line="360" w:lineRule="auto"/>
              <w:rPr>
                <w:rFonts w:cs="Arial"/>
                <w:szCs w:val="22"/>
              </w:rPr>
            </w:pPr>
          </w:p>
        </w:tc>
        <w:tc>
          <w:tcPr>
            <w:tcW w:w="813" w:type="pct"/>
            <w:tcBorders>
              <w:top w:val="single" w:sz="4" w:space="0" w:color="auto"/>
              <w:left w:val="single" w:sz="4" w:space="0" w:color="auto"/>
              <w:bottom w:val="single" w:sz="4" w:space="0" w:color="auto"/>
              <w:right w:val="single" w:sz="4" w:space="0" w:color="auto"/>
            </w:tcBorders>
            <w:hideMark/>
          </w:tcPr>
          <w:p w14:paraId="34FF1043" w14:textId="77777777" w:rsidR="00933F6F" w:rsidRDefault="00933F6F">
            <w:pPr>
              <w:spacing w:before="120" w:after="120" w:line="360" w:lineRule="auto"/>
              <w:rPr>
                <w:rFonts w:cs="Arial"/>
                <w:b/>
                <w:bCs/>
                <w:szCs w:val="22"/>
              </w:rPr>
            </w:pPr>
            <w:r>
              <w:rPr>
                <w:rFonts w:cs="Arial"/>
                <w:b/>
                <w:bCs/>
                <w:szCs w:val="22"/>
              </w:rPr>
              <w:t>Date of birth:</w:t>
            </w:r>
          </w:p>
        </w:tc>
        <w:tc>
          <w:tcPr>
            <w:tcW w:w="1207" w:type="pct"/>
            <w:gridSpan w:val="2"/>
            <w:tcBorders>
              <w:top w:val="single" w:sz="4" w:space="0" w:color="auto"/>
              <w:left w:val="single" w:sz="4" w:space="0" w:color="auto"/>
              <w:bottom w:val="single" w:sz="4" w:space="0" w:color="auto"/>
              <w:right w:val="single" w:sz="4" w:space="0" w:color="auto"/>
            </w:tcBorders>
          </w:tcPr>
          <w:p w14:paraId="381FB0E2" w14:textId="77777777" w:rsidR="00933F6F" w:rsidRDefault="00933F6F">
            <w:pPr>
              <w:spacing w:before="120" w:after="120" w:line="360" w:lineRule="auto"/>
              <w:rPr>
                <w:rFonts w:cs="Arial"/>
                <w:szCs w:val="22"/>
              </w:rPr>
            </w:pPr>
          </w:p>
        </w:tc>
      </w:tr>
      <w:tr w:rsidR="00933F6F" w14:paraId="4EB80BB5"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2EF6C7CE" w14:textId="77777777" w:rsidR="00933F6F" w:rsidRDefault="00933F6F">
            <w:pPr>
              <w:spacing w:before="120" w:after="120" w:line="360" w:lineRule="auto"/>
              <w:rPr>
                <w:rFonts w:cs="Arial"/>
                <w:szCs w:val="22"/>
              </w:rPr>
            </w:pPr>
            <w:r>
              <w:rPr>
                <w:rFonts w:cs="Arial"/>
                <w:b/>
                <w:szCs w:val="22"/>
              </w:rPr>
              <w:t>Child’s address</w:t>
            </w:r>
          </w:p>
        </w:tc>
        <w:tc>
          <w:tcPr>
            <w:tcW w:w="3782" w:type="pct"/>
            <w:gridSpan w:val="4"/>
            <w:tcBorders>
              <w:top w:val="single" w:sz="4" w:space="0" w:color="auto"/>
              <w:left w:val="single" w:sz="4" w:space="0" w:color="auto"/>
              <w:bottom w:val="single" w:sz="4" w:space="0" w:color="auto"/>
              <w:right w:val="single" w:sz="4" w:space="0" w:color="auto"/>
            </w:tcBorders>
          </w:tcPr>
          <w:p w14:paraId="4C5BE794" w14:textId="77777777" w:rsidR="00933F6F" w:rsidRDefault="00933F6F">
            <w:pPr>
              <w:spacing w:before="120" w:after="120" w:line="360" w:lineRule="auto"/>
              <w:rPr>
                <w:rFonts w:cs="Arial"/>
                <w:szCs w:val="22"/>
              </w:rPr>
            </w:pPr>
          </w:p>
          <w:p w14:paraId="7CCFE603" w14:textId="77777777" w:rsidR="00933F6F" w:rsidRDefault="00933F6F">
            <w:pPr>
              <w:spacing w:before="120" w:after="120" w:line="360" w:lineRule="auto"/>
              <w:rPr>
                <w:rFonts w:cs="Arial"/>
                <w:szCs w:val="22"/>
              </w:rPr>
            </w:pPr>
          </w:p>
        </w:tc>
      </w:tr>
      <w:tr w:rsidR="00933F6F" w14:paraId="4B782E4E" w14:textId="77777777" w:rsidTr="00933F6F">
        <w:tc>
          <w:tcPr>
            <w:tcW w:w="5000" w:type="pct"/>
            <w:gridSpan w:val="5"/>
            <w:tcBorders>
              <w:top w:val="single" w:sz="4" w:space="0" w:color="auto"/>
              <w:left w:val="single" w:sz="4" w:space="0" w:color="auto"/>
              <w:bottom w:val="single" w:sz="4" w:space="0" w:color="auto"/>
              <w:right w:val="single" w:sz="4" w:space="0" w:color="auto"/>
            </w:tcBorders>
            <w:hideMark/>
          </w:tcPr>
          <w:p w14:paraId="05A5FA18" w14:textId="77777777" w:rsidR="00933F6F" w:rsidRDefault="00933F6F">
            <w:pPr>
              <w:spacing w:before="120" w:after="120" w:line="360" w:lineRule="auto"/>
              <w:rPr>
                <w:rFonts w:cs="Arial"/>
                <w:b/>
                <w:szCs w:val="22"/>
              </w:rPr>
            </w:pPr>
            <w:r>
              <w:rPr>
                <w:rFonts w:cs="Arial"/>
                <w:b/>
                <w:szCs w:val="22"/>
              </w:rPr>
              <w:t>Contact information for main carers</w:t>
            </w:r>
          </w:p>
        </w:tc>
      </w:tr>
      <w:tr w:rsidR="00933F6F" w14:paraId="276A3E2C"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5C953A08" w14:textId="77777777" w:rsidR="00933F6F" w:rsidRDefault="00933F6F">
            <w:pPr>
              <w:spacing w:before="120" w:after="120" w:line="360" w:lineRule="auto"/>
              <w:rPr>
                <w:rFonts w:cs="Arial"/>
                <w:bCs/>
                <w:szCs w:val="22"/>
              </w:rPr>
            </w:pPr>
            <w:r>
              <w:rPr>
                <w:rFonts w:cs="Arial"/>
                <w:bCs/>
                <w:szCs w:val="22"/>
              </w:rPr>
              <w:t>1. Name</w:t>
            </w:r>
          </w:p>
        </w:tc>
        <w:tc>
          <w:tcPr>
            <w:tcW w:w="3782" w:type="pct"/>
            <w:gridSpan w:val="4"/>
            <w:tcBorders>
              <w:top w:val="single" w:sz="4" w:space="0" w:color="auto"/>
              <w:left w:val="single" w:sz="4" w:space="0" w:color="auto"/>
              <w:bottom w:val="single" w:sz="4" w:space="0" w:color="auto"/>
              <w:right w:val="single" w:sz="4" w:space="0" w:color="auto"/>
            </w:tcBorders>
          </w:tcPr>
          <w:p w14:paraId="63E01A9F" w14:textId="77777777" w:rsidR="00933F6F" w:rsidRDefault="00933F6F">
            <w:pPr>
              <w:spacing w:before="120" w:after="120" w:line="360" w:lineRule="auto"/>
              <w:rPr>
                <w:rFonts w:cs="Arial"/>
                <w:szCs w:val="22"/>
              </w:rPr>
            </w:pPr>
          </w:p>
        </w:tc>
      </w:tr>
      <w:tr w:rsidR="00933F6F" w14:paraId="097DFC57"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31DFF3DA" w14:textId="77777777" w:rsidR="00933F6F" w:rsidRDefault="00933F6F">
            <w:pPr>
              <w:spacing w:before="120" w:after="120" w:line="360" w:lineRule="auto"/>
              <w:rPr>
                <w:rFonts w:cs="Arial"/>
                <w:bCs/>
                <w:szCs w:val="22"/>
              </w:rPr>
            </w:pPr>
            <w:r>
              <w:rPr>
                <w:rFonts w:cs="Arial"/>
                <w:bCs/>
                <w:szCs w:val="22"/>
              </w:rPr>
              <w:t>Relationship to child</w:t>
            </w:r>
          </w:p>
        </w:tc>
        <w:tc>
          <w:tcPr>
            <w:tcW w:w="3782" w:type="pct"/>
            <w:gridSpan w:val="4"/>
            <w:tcBorders>
              <w:top w:val="single" w:sz="4" w:space="0" w:color="auto"/>
              <w:left w:val="single" w:sz="4" w:space="0" w:color="auto"/>
              <w:bottom w:val="single" w:sz="4" w:space="0" w:color="auto"/>
              <w:right w:val="single" w:sz="4" w:space="0" w:color="auto"/>
            </w:tcBorders>
          </w:tcPr>
          <w:p w14:paraId="779AD22D" w14:textId="77777777" w:rsidR="00933F6F" w:rsidRDefault="00933F6F">
            <w:pPr>
              <w:spacing w:before="120" w:after="120" w:line="360" w:lineRule="auto"/>
              <w:rPr>
                <w:rFonts w:cs="Arial"/>
                <w:szCs w:val="22"/>
              </w:rPr>
            </w:pPr>
          </w:p>
        </w:tc>
      </w:tr>
      <w:tr w:rsidR="00933F6F" w14:paraId="0AF17D4F"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41464FFA" w14:textId="77777777" w:rsidR="00933F6F" w:rsidRDefault="00933F6F">
            <w:pPr>
              <w:spacing w:before="120" w:after="120" w:line="360" w:lineRule="auto"/>
              <w:rPr>
                <w:rFonts w:cs="Arial"/>
                <w:bCs/>
                <w:szCs w:val="22"/>
              </w:rPr>
            </w:pPr>
            <w:r>
              <w:rPr>
                <w:rFonts w:cs="Arial"/>
                <w:bCs/>
                <w:szCs w:val="22"/>
              </w:rPr>
              <w:t>Phone numbers</w:t>
            </w:r>
          </w:p>
        </w:tc>
        <w:tc>
          <w:tcPr>
            <w:tcW w:w="3782" w:type="pct"/>
            <w:gridSpan w:val="4"/>
            <w:tcBorders>
              <w:top w:val="single" w:sz="4" w:space="0" w:color="auto"/>
              <w:left w:val="single" w:sz="4" w:space="0" w:color="auto"/>
              <w:bottom w:val="single" w:sz="4" w:space="0" w:color="auto"/>
              <w:right w:val="single" w:sz="4" w:space="0" w:color="auto"/>
            </w:tcBorders>
          </w:tcPr>
          <w:p w14:paraId="4176F067" w14:textId="77777777" w:rsidR="00933F6F" w:rsidRDefault="00933F6F">
            <w:pPr>
              <w:spacing w:before="120" w:after="120" w:line="360" w:lineRule="auto"/>
              <w:rPr>
                <w:rFonts w:cs="Arial"/>
                <w:szCs w:val="22"/>
              </w:rPr>
            </w:pPr>
          </w:p>
        </w:tc>
      </w:tr>
      <w:tr w:rsidR="00933F6F" w14:paraId="6F1F14E9"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6D60E3AA" w14:textId="77777777" w:rsidR="00933F6F" w:rsidRDefault="00933F6F">
            <w:pPr>
              <w:spacing w:before="120" w:after="120" w:line="360" w:lineRule="auto"/>
              <w:rPr>
                <w:rFonts w:cs="Arial"/>
                <w:bCs/>
                <w:szCs w:val="22"/>
              </w:rPr>
            </w:pPr>
            <w:r>
              <w:rPr>
                <w:rFonts w:cs="Arial"/>
                <w:bCs/>
                <w:szCs w:val="22"/>
              </w:rPr>
              <w:t>2. Name</w:t>
            </w:r>
          </w:p>
        </w:tc>
        <w:tc>
          <w:tcPr>
            <w:tcW w:w="3782" w:type="pct"/>
            <w:gridSpan w:val="4"/>
            <w:tcBorders>
              <w:top w:val="single" w:sz="4" w:space="0" w:color="auto"/>
              <w:left w:val="single" w:sz="4" w:space="0" w:color="auto"/>
              <w:bottom w:val="single" w:sz="4" w:space="0" w:color="auto"/>
              <w:right w:val="single" w:sz="4" w:space="0" w:color="auto"/>
            </w:tcBorders>
          </w:tcPr>
          <w:p w14:paraId="390AD1CA" w14:textId="77777777" w:rsidR="00933F6F" w:rsidRDefault="00933F6F">
            <w:pPr>
              <w:spacing w:before="120" w:after="120" w:line="360" w:lineRule="auto"/>
              <w:rPr>
                <w:rFonts w:cs="Arial"/>
                <w:szCs w:val="22"/>
              </w:rPr>
            </w:pPr>
          </w:p>
        </w:tc>
      </w:tr>
      <w:tr w:rsidR="00933F6F" w14:paraId="00EA17FB"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16722961" w14:textId="77777777" w:rsidR="00933F6F" w:rsidRDefault="00933F6F">
            <w:pPr>
              <w:spacing w:before="120" w:after="120" w:line="360" w:lineRule="auto"/>
              <w:rPr>
                <w:rFonts w:cs="Arial"/>
                <w:bCs/>
                <w:szCs w:val="22"/>
              </w:rPr>
            </w:pPr>
            <w:r>
              <w:rPr>
                <w:rFonts w:cs="Arial"/>
                <w:bCs/>
                <w:szCs w:val="22"/>
              </w:rPr>
              <w:t>Relationship to child</w:t>
            </w:r>
          </w:p>
        </w:tc>
        <w:tc>
          <w:tcPr>
            <w:tcW w:w="3782" w:type="pct"/>
            <w:gridSpan w:val="4"/>
            <w:tcBorders>
              <w:top w:val="single" w:sz="4" w:space="0" w:color="auto"/>
              <w:left w:val="single" w:sz="4" w:space="0" w:color="auto"/>
              <w:bottom w:val="single" w:sz="4" w:space="0" w:color="auto"/>
              <w:right w:val="single" w:sz="4" w:space="0" w:color="auto"/>
            </w:tcBorders>
          </w:tcPr>
          <w:p w14:paraId="34AA3618" w14:textId="77777777" w:rsidR="00933F6F" w:rsidRDefault="00933F6F">
            <w:pPr>
              <w:spacing w:before="120" w:after="120" w:line="360" w:lineRule="auto"/>
              <w:rPr>
                <w:rFonts w:cs="Arial"/>
                <w:szCs w:val="22"/>
              </w:rPr>
            </w:pPr>
          </w:p>
        </w:tc>
      </w:tr>
      <w:tr w:rsidR="00933F6F" w14:paraId="580F55F8"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2FA6A2D2" w14:textId="77777777" w:rsidR="00933F6F" w:rsidRDefault="00933F6F">
            <w:pPr>
              <w:spacing w:before="120" w:after="120" w:line="360" w:lineRule="auto"/>
              <w:rPr>
                <w:rFonts w:cs="Arial"/>
                <w:bCs/>
                <w:szCs w:val="22"/>
              </w:rPr>
            </w:pPr>
            <w:r>
              <w:rPr>
                <w:rFonts w:cs="Arial"/>
                <w:bCs/>
                <w:szCs w:val="22"/>
              </w:rPr>
              <w:t>Phone numbers</w:t>
            </w:r>
          </w:p>
        </w:tc>
        <w:tc>
          <w:tcPr>
            <w:tcW w:w="3782" w:type="pct"/>
            <w:gridSpan w:val="4"/>
            <w:tcBorders>
              <w:top w:val="single" w:sz="4" w:space="0" w:color="auto"/>
              <w:left w:val="single" w:sz="4" w:space="0" w:color="auto"/>
              <w:bottom w:val="single" w:sz="4" w:space="0" w:color="auto"/>
              <w:right w:val="single" w:sz="4" w:space="0" w:color="auto"/>
            </w:tcBorders>
          </w:tcPr>
          <w:p w14:paraId="26C11354" w14:textId="77777777" w:rsidR="00933F6F" w:rsidRDefault="00933F6F">
            <w:pPr>
              <w:spacing w:before="120" w:after="120" w:line="360" w:lineRule="auto"/>
              <w:rPr>
                <w:rFonts w:cs="Arial"/>
                <w:szCs w:val="22"/>
              </w:rPr>
            </w:pPr>
          </w:p>
        </w:tc>
      </w:tr>
      <w:tr w:rsidR="00933F6F" w14:paraId="201D77B9" w14:textId="77777777" w:rsidTr="00933F6F">
        <w:tc>
          <w:tcPr>
            <w:tcW w:w="5000" w:type="pct"/>
            <w:gridSpan w:val="5"/>
            <w:tcBorders>
              <w:top w:val="single" w:sz="4" w:space="0" w:color="auto"/>
              <w:left w:val="single" w:sz="4" w:space="0" w:color="auto"/>
              <w:bottom w:val="single" w:sz="4" w:space="0" w:color="auto"/>
              <w:right w:val="single" w:sz="4" w:space="0" w:color="auto"/>
            </w:tcBorders>
          </w:tcPr>
          <w:p w14:paraId="5F61E21F" w14:textId="77777777" w:rsidR="00933F6F" w:rsidRDefault="00933F6F">
            <w:pPr>
              <w:spacing w:before="120" w:after="120" w:line="360" w:lineRule="auto"/>
              <w:rPr>
                <w:rFonts w:cs="Arial"/>
                <w:szCs w:val="22"/>
              </w:rPr>
            </w:pPr>
            <w:r>
              <w:rPr>
                <w:rFonts w:cs="Arial"/>
                <w:b/>
                <w:szCs w:val="22"/>
              </w:rPr>
              <w:t xml:space="preserve">Any additional healthcare needs </w:t>
            </w:r>
            <w:r>
              <w:rPr>
                <w:rFonts w:cs="Arial"/>
                <w:szCs w:val="22"/>
              </w:rPr>
              <w:t>(give details and complete 04.2a Health care plan form, if required)</w:t>
            </w:r>
          </w:p>
          <w:p w14:paraId="492CAB4F" w14:textId="77777777" w:rsidR="00933F6F" w:rsidRDefault="00933F6F">
            <w:pPr>
              <w:spacing w:before="120" w:after="120" w:line="360" w:lineRule="auto"/>
              <w:rPr>
                <w:rFonts w:cs="Arial"/>
                <w:szCs w:val="22"/>
              </w:rPr>
            </w:pPr>
          </w:p>
          <w:p w14:paraId="51B4CCB1" w14:textId="77777777" w:rsidR="00933F6F" w:rsidRDefault="00933F6F">
            <w:pPr>
              <w:spacing w:before="120" w:after="120" w:line="360" w:lineRule="auto"/>
              <w:rPr>
                <w:rFonts w:cs="Arial"/>
                <w:szCs w:val="22"/>
              </w:rPr>
            </w:pPr>
          </w:p>
        </w:tc>
      </w:tr>
      <w:tr w:rsidR="00933F6F" w14:paraId="3A433197" w14:textId="77777777" w:rsidTr="00933F6F">
        <w:tc>
          <w:tcPr>
            <w:tcW w:w="5000" w:type="pct"/>
            <w:gridSpan w:val="5"/>
            <w:tcBorders>
              <w:top w:val="single" w:sz="4" w:space="0" w:color="auto"/>
              <w:left w:val="single" w:sz="4" w:space="0" w:color="auto"/>
              <w:bottom w:val="single" w:sz="4" w:space="0" w:color="auto"/>
              <w:right w:val="single" w:sz="4" w:space="0" w:color="auto"/>
            </w:tcBorders>
            <w:hideMark/>
          </w:tcPr>
          <w:p w14:paraId="2586AA62" w14:textId="77777777" w:rsidR="00933F6F" w:rsidRDefault="00933F6F">
            <w:pPr>
              <w:spacing w:before="120" w:after="120" w:line="360" w:lineRule="auto"/>
              <w:rPr>
                <w:rFonts w:cs="Arial"/>
                <w:b/>
                <w:szCs w:val="22"/>
              </w:rPr>
            </w:pPr>
            <w:r>
              <w:rPr>
                <w:rFonts w:cs="Arial"/>
                <w:b/>
                <w:szCs w:val="22"/>
              </w:rPr>
              <w:lastRenderedPageBreak/>
              <w:t>Social Care/Social Worker</w:t>
            </w:r>
          </w:p>
        </w:tc>
      </w:tr>
      <w:tr w:rsidR="00933F6F" w14:paraId="14B8E6DB"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3ED24C57" w14:textId="77777777" w:rsidR="00933F6F" w:rsidRDefault="00933F6F">
            <w:pPr>
              <w:spacing w:before="120" w:after="120" w:line="360" w:lineRule="auto"/>
              <w:rPr>
                <w:rFonts w:cs="Arial"/>
                <w:szCs w:val="22"/>
              </w:rPr>
            </w:pPr>
            <w:r>
              <w:rPr>
                <w:rFonts w:cs="Arial"/>
                <w:szCs w:val="22"/>
              </w:rPr>
              <w:t>Name</w:t>
            </w:r>
          </w:p>
        </w:tc>
        <w:tc>
          <w:tcPr>
            <w:tcW w:w="3782" w:type="pct"/>
            <w:gridSpan w:val="4"/>
            <w:tcBorders>
              <w:top w:val="single" w:sz="4" w:space="0" w:color="auto"/>
              <w:left w:val="single" w:sz="4" w:space="0" w:color="auto"/>
              <w:bottom w:val="single" w:sz="4" w:space="0" w:color="auto"/>
              <w:right w:val="single" w:sz="4" w:space="0" w:color="auto"/>
            </w:tcBorders>
          </w:tcPr>
          <w:p w14:paraId="24C78152" w14:textId="77777777" w:rsidR="00933F6F" w:rsidRDefault="00933F6F">
            <w:pPr>
              <w:spacing w:before="120" w:after="120" w:line="360" w:lineRule="auto"/>
              <w:jc w:val="center"/>
              <w:rPr>
                <w:rFonts w:cs="Arial"/>
                <w:b/>
                <w:szCs w:val="22"/>
              </w:rPr>
            </w:pPr>
          </w:p>
        </w:tc>
      </w:tr>
      <w:tr w:rsidR="00933F6F" w14:paraId="686F40FE"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147D1EA7" w14:textId="77777777" w:rsidR="00933F6F" w:rsidRDefault="00933F6F">
            <w:pPr>
              <w:spacing w:before="120" w:after="120" w:line="360" w:lineRule="auto"/>
              <w:rPr>
                <w:rFonts w:cs="Arial"/>
                <w:szCs w:val="22"/>
              </w:rPr>
            </w:pPr>
            <w:r>
              <w:rPr>
                <w:rFonts w:cs="Arial"/>
                <w:szCs w:val="22"/>
              </w:rPr>
              <w:t>Phone no.</w:t>
            </w:r>
          </w:p>
        </w:tc>
        <w:tc>
          <w:tcPr>
            <w:tcW w:w="3782" w:type="pct"/>
            <w:gridSpan w:val="4"/>
            <w:tcBorders>
              <w:top w:val="single" w:sz="4" w:space="0" w:color="auto"/>
              <w:left w:val="single" w:sz="4" w:space="0" w:color="auto"/>
              <w:bottom w:val="single" w:sz="4" w:space="0" w:color="auto"/>
              <w:right w:val="single" w:sz="4" w:space="0" w:color="auto"/>
            </w:tcBorders>
          </w:tcPr>
          <w:p w14:paraId="1F0D9DE6" w14:textId="77777777" w:rsidR="00933F6F" w:rsidRDefault="00933F6F">
            <w:pPr>
              <w:spacing w:before="120" w:after="120" w:line="360" w:lineRule="auto"/>
              <w:jc w:val="center"/>
              <w:rPr>
                <w:rFonts w:cs="Arial"/>
                <w:b/>
                <w:szCs w:val="22"/>
              </w:rPr>
            </w:pPr>
          </w:p>
        </w:tc>
      </w:tr>
      <w:tr w:rsidR="00933F6F" w14:paraId="6E1BDE3D" w14:textId="77777777" w:rsidTr="00933F6F">
        <w:tc>
          <w:tcPr>
            <w:tcW w:w="5000" w:type="pct"/>
            <w:gridSpan w:val="5"/>
            <w:tcBorders>
              <w:top w:val="single" w:sz="4" w:space="0" w:color="auto"/>
              <w:left w:val="single" w:sz="4" w:space="0" w:color="auto"/>
              <w:bottom w:val="single" w:sz="4" w:space="0" w:color="auto"/>
              <w:right w:val="single" w:sz="4" w:space="0" w:color="auto"/>
            </w:tcBorders>
            <w:hideMark/>
          </w:tcPr>
          <w:p w14:paraId="0F1D3235" w14:textId="77777777" w:rsidR="00933F6F" w:rsidRDefault="00933F6F">
            <w:pPr>
              <w:spacing w:before="120" w:after="120" w:line="360" w:lineRule="auto"/>
              <w:rPr>
                <w:rFonts w:cs="Arial"/>
                <w:b/>
                <w:szCs w:val="22"/>
              </w:rPr>
            </w:pPr>
            <w:r>
              <w:rPr>
                <w:rFonts w:cs="Arial"/>
                <w:b/>
                <w:szCs w:val="22"/>
              </w:rPr>
              <w:t>GP/Doctor</w:t>
            </w:r>
          </w:p>
        </w:tc>
      </w:tr>
      <w:tr w:rsidR="00933F6F" w14:paraId="09131719"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3E29B2D6" w14:textId="77777777" w:rsidR="00933F6F" w:rsidRDefault="00933F6F">
            <w:pPr>
              <w:spacing w:before="120" w:after="120" w:line="360" w:lineRule="auto"/>
              <w:rPr>
                <w:rFonts w:cs="Arial"/>
                <w:szCs w:val="22"/>
              </w:rPr>
            </w:pPr>
            <w:r>
              <w:rPr>
                <w:rFonts w:cs="Arial"/>
                <w:szCs w:val="22"/>
              </w:rPr>
              <w:t>Name</w:t>
            </w:r>
          </w:p>
        </w:tc>
        <w:tc>
          <w:tcPr>
            <w:tcW w:w="3782" w:type="pct"/>
            <w:gridSpan w:val="4"/>
            <w:tcBorders>
              <w:top w:val="single" w:sz="4" w:space="0" w:color="auto"/>
              <w:left w:val="single" w:sz="4" w:space="0" w:color="auto"/>
              <w:bottom w:val="single" w:sz="4" w:space="0" w:color="auto"/>
              <w:right w:val="single" w:sz="4" w:space="0" w:color="auto"/>
            </w:tcBorders>
          </w:tcPr>
          <w:p w14:paraId="60BE8C23" w14:textId="77777777" w:rsidR="00933F6F" w:rsidRDefault="00933F6F">
            <w:pPr>
              <w:spacing w:before="120" w:after="120" w:line="360" w:lineRule="auto"/>
              <w:rPr>
                <w:rFonts w:cs="Arial"/>
                <w:szCs w:val="22"/>
              </w:rPr>
            </w:pPr>
          </w:p>
        </w:tc>
      </w:tr>
      <w:tr w:rsidR="00933F6F" w14:paraId="7C115FD8" w14:textId="77777777" w:rsidTr="00933F6F">
        <w:tc>
          <w:tcPr>
            <w:tcW w:w="1218" w:type="pct"/>
            <w:tcBorders>
              <w:top w:val="single" w:sz="4" w:space="0" w:color="auto"/>
              <w:left w:val="single" w:sz="4" w:space="0" w:color="auto"/>
              <w:bottom w:val="single" w:sz="4" w:space="0" w:color="auto"/>
              <w:right w:val="single" w:sz="4" w:space="0" w:color="auto"/>
            </w:tcBorders>
            <w:hideMark/>
          </w:tcPr>
          <w:p w14:paraId="3C69E1A4" w14:textId="77777777" w:rsidR="00933F6F" w:rsidRDefault="00933F6F">
            <w:pPr>
              <w:spacing w:before="120" w:after="120" w:line="360" w:lineRule="auto"/>
              <w:rPr>
                <w:rFonts w:cs="Arial"/>
                <w:szCs w:val="22"/>
              </w:rPr>
            </w:pPr>
            <w:r>
              <w:rPr>
                <w:rFonts w:cs="Arial"/>
                <w:szCs w:val="22"/>
              </w:rPr>
              <w:t>Phone No.</w:t>
            </w:r>
          </w:p>
        </w:tc>
        <w:tc>
          <w:tcPr>
            <w:tcW w:w="3782" w:type="pct"/>
            <w:gridSpan w:val="4"/>
            <w:tcBorders>
              <w:top w:val="single" w:sz="4" w:space="0" w:color="auto"/>
              <w:left w:val="single" w:sz="4" w:space="0" w:color="auto"/>
              <w:bottom w:val="single" w:sz="4" w:space="0" w:color="auto"/>
              <w:right w:val="single" w:sz="4" w:space="0" w:color="auto"/>
            </w:tcBorders>
          </w:tcPr>
          <w:p w14:paraId="450215F6" w14:textId="77777777" w:rsidR="00933F6F" w:rsidRDefault="00933F6F">
            <w:pPr>
              <w:spacing w:before="120" w:after="120" w:line="360" w:lineRule="auto"/>
              <w:rPr>
                <w:rFonts w:cs="Arial"/>
                <w:szCs w:val="22"/>
              </w:rPr>
            </w:pPr>
          </w:p>
        </w:tc>
      </w:tr>
      <w:tr w:rsidR="00933F6F" w14:paraId="562B2055" w14:textId="77777777" w:rsidTr="00933F6F">
        <w:tc>
          <w:tcPr>
            <w:tcW w:w="5000" w:type="pct"/>
            <w:gridSpan w:val="5"/>
            <w:tcBorders>
              <w:top w:val="single" w:sz="4" w:space="0" w:color="auto"/>
              <w:left w:val="single" w:sz="4" w:space="0" w:color="auto"/>
              <w:bottom w:val="single" w:sz="4" w:space="0" w:color="auto"/>
              <w:right w:val="single" w:sz="4" w:space="0" w:color="auto"/>
            </w:tcBorders>
            <w:hideMark/>
          </w:tcPr>
          <w:p w14:paraId="4196EDBC" w14:textId="77777777" w:rsidR="00933F6F" w:rsidRDefault="00933F6F">
            <w:pPr>
              <w:spacing w:before="120" w:after="120" w:line="360" w:lineRule="auto"/>
              <w:rPr>
                <w:rFonts w:cs="Arial"/>
                <w:b/>
                <w:szCs w:val="22"/>
              </w:rPr>
            </w:pPr>
            <w:r>
              <w:rPr>
                <w:rFonts w:cs="Arial"/>
                <w:b/>
                <w:szCs w:val="22"/>
              </w:rPr>
              <w:t xml:space="preserve">Details of professionals meeting convened at start of placement </w:t>
            </w:r>
            <w:r>
              <w:rPr>
                <w:rFonts w:cs="Arial"/>
                <w:szCs w:val="22"/>
              </w:rPr>
              <w:t>(include date of meeting, names of agencies/professionals attending and any special considerations for the child)</w:t>
            </w:r>
          </w:p>
        </w:tc>
      </w:tr>
      <w:tr w:rsidR="00933F6F" w14:paraId="37F63287" w14:textId="77777777" w:rsidTr="00933F6F">
        <w:tc>
          <w:tcPr>
            <w:tcW w:w="5000" w:type="pct"/>
            <w:gridSpan w:val="5"/>
            <w:tcBorders>
              <w:top w:val="single" w:sz="4" w:space="0" w:color="auto"/>
              <w:left w:val="single" w:sz="4" w:space="0" w:color="auto"/>
              <w:bottom w:val="single" w:sz="4" w:space="0" w:color="auto"/>
              <w:right w:val="single" w:sz="4" w:space="0" w:color="auto"/>
            </w:tcBorders>
          </w:tcPr>
          <w:p w14:paraId="4F845151" w14:textId="77777777" w:rsidR="00933F6F" w:rsidRDefault="00933F6F">
            <w:pPr>
              <w:spacing w:before="120" w:after="120" w:line="360" w:lineRule="auto"/>
              <w:rPr>
                <w:rFonts w:cs="Arial"/>
                <w:szCs w:val="22"/>
              </w:rPr>
            </w:pPr>
          </w:p>
          <w:p w14:paraId="2230749B" w14:textId="77777777" w:rsidR="00933F6F" w:rsidRDefault="00933F6F">
            <w:pPr>
              <w:spacing w:before="120" w:after="120" w:line="360" w:lineRule="auto"/>
              <w:rPr>
                <w:rFonts w:cs="Arial"/>
                <w:szCs w:val="22"/>
              </w:rPr>
            </w:pPr>
          </w:p>
        </w:tc>
      </w:tr>
      <w:tr w:rsidR="00933F6F" w14:paraId="61D08548" w14:textId="77777777" w:rsidTr="00933F6F">
        <w:tc>
          <w:tcPr>
            <w:tcW w:w="3997" w:type="pct"/>
            <w:gridSpan w:val="4"/>
            <w:tcBorders>
              <w:top w:val="single" w:sz="4" w:space="0" w:color="auto"/>
              <w:left w:val="single" w:sz="4" w:space="0" w:color="auto"/>
              <w:bottom w:val="single" w:sz="4" w:space="0" w:color="auto"/>
              <w:right w:val="single" w:sz="4" w:space="0" w:color="auto"/>
            </w:tcBorders>
            <w:hideMark/>
          </w:tcPr>
          <w:p w14:paraId="7AFD452C" w14:textId="77777777" w:rsidR="00933F6F" w:rsidRDefault="00933F6F">
            <w:pPr>
              <w:tabs>
                <w:tab w:val="left" w:pos="5420"/>
                <w:tab w:val="left" w:pos="6860"/>
              </w:tabs>
              <w:spacing w:before="120" w:after="120" w:line="360" w:lineRule="auto"/>
              <w:rPr>
                <w:rFonts w:cs="Arial"/>
                <w:b/>
                <w:szCs w:val="22"/>
              </w:rPr>
            </w:pPr>
            <w:r>
              <w:rPr>
                <w:rFonts w:cs="Arial"/>
                <w:b/>
                <w:szCs w:val="22"/>
              </w:rPr>
              <w:t>Risk assessment required?</w:t>
            </w:r>
          </w:p>
        </w:tc>
        <w:tc>
          <w:tcPr>
            <w:tcW w:w="1003" w:type="pct"/>
            <w:tcBorders>
              <w:top w:val="single" w:sz="4" w:space="0" w:color="auto"/>
              <w:left w:val="single" w:sz="4" w:space="0" w:color="auto"/>
              <w:bottom w:val="single" w:sz="4" w:space="0" w:color="auto"/>
              <w:right w:val="single" w:sz="4" w:space="0" w:color="auto"/>
            </w:tcBorders>
            <w:hideMark/>
          </w:tcPr>
          <w:p w14:paraId="6153AAE9" w14:textId="77777777" w:rsidR="00933F6F" w:rsidRDefault="00933F6F">
            <w:pPr>
              <w:tabs>
                <w:tab w:val="left" w:pos="5420"/>
                <w:tab w:val="left" w:pos="6860"/>
              </w:tabs>
              <w:spacing w:before="120" w:after="120" w:line="360" w:lineRule="auto"/>
              <w:rPr>
                <w:rFonts w:cs="Arial"/>
                <w:b/>
                <w:szCs w:val="22"/>
              </w:rPr>
            </w:pPr>
            <w:r>
              <w:rPr>
                <w:rFonts w:cs="Arial"/>
                <w:b/>
                <w:szCs w:val="22"/>
              </w:rPr>
              <w:t xml:space="preserve">Yes or </w:t>
            </w:r>
            <w:proofErr w:type="gramStart"/>
            <w:r>
              <w:rPr>
                <w:rFonts w:cs="Arial"/>
                <w:b/>
                <w:szCs w:val="22"/>
              </w:rPr>
              <w:t>No</w:t>
            </w:r>
            <w:proofErr w:type="gramEnd"/>
          </w:p>
        </w:tc>
      </w:tr>
      <w:tr w:rsidR="00933F6F" w14:paraId="73F511FB" w14:textId="77777777" w:rsidTr="00933F6F">
        <w:tc>
          <w:tcPr>
            <w:tcW w:w="5000" w:type="pct"/>
            <w:gridSpan w:val="5"/>
            <w:tcBorders>
              <w:top w:val="single" w:sz="4" w:space="0" w:color="auto"/>
              <w:left w:val="single" w:sz="4" w:space="0" w:color="auto"/>
              <w:bottom w:val="single" w:sz="4" w:space="0" w:color="auto"/>
              <w:right w:val="single" w:sz="4" w:space="0" w:color="auto"/>
            </w:tcBorders>
            <w:hideMark/>
          </w:tcPr>
          <w:p w14:paraId="179616CA" w14:textId="77777777" w:rsidR="00933F6F" w:rsidRDefault="00933F6F">
            <w:pPr>
              <w:spacing w:before="120" w:after="120" w:line="360" w:lineRule="auto"/>
              <w:rPr>
                <w:rFonts w:cs="Arial"/>
                <w:bCs/>
                <w:szCs w:val="22"/>
              </w:rPr>
            </w:pPr>
            <w:r>
              <w:rPr>
                <w:rFonts w:cs="Arial"/>
                <w:bCs/>
                <w:szCs w:val="22"/>
              </w:rPr>
              <w:t>If yes, include details here, including date completed:</w:t>
            </w:r>
          </w:p>
        </w:tc>
      </w:tr>
      <w:tr w:rsidR="00933F6F" w14:paraId="6C0F574C" w14:textId="77777777" w:rsidTr="00933F6F">
        <w:tc>
          <w:tcPr>
            <w:tcW w:w="5000" w:type="pct"/>
            <w:gridSpan w:val="5"/>
            <w:tcBorders>
              <w:top w:val="single" w:sz="4" w:space="0" w:color="auto"/>
              <w:left w:val="single" w:sz="4" w:space="0" w:color="auto"/>
              <w:bottom w:val="single" w:sz="4" w:space="0" w:color="auto"/>
              <w:right w:val="single" w:sz="4" w:space="0" w:color="auto"/>
            </w:tcBorders>
          </w:tcPr>
          <w:p w14:paraId="1BBFB8C8" w14:textId="77777777" w:rsidR="00933F6F" w:rsidRDefault="00933F6F">
            <w:pPr>
              <w:spacing w:before="120" w:after="120" w:line="360" w:lineRule="auto"/>
              <w:rPr>
                <w:rFonts w:cs="Arial"/>
                <w:b/>
                <w:szCs w:val="22"/>
              </w:rPr>
            </w:pPr>
          </w:p>
          <w:p w14:paraId="25208808" w14:textId="77777777" w:rsidR="00933F6F" w:rsidRDefault="00933F6F">
            <w:pPr>
              <w:spacing w:before="120" w:after="120" w:line="360" w:lineRule="auto"/>
              <w:rPr>
                <w:rFonts w:cs="Arial"/>
                <w:b/>
                <w:szCs w:val="22"/>
              </w:rPr>
            </w:pPr>
          </w:p>
        </w:tc>
      </w:tr>
      <w:tr w:rsidR="00933F6F" w14:paraId="2290AAE3" w14:textId="77777777" w:rsidTr="00933F6F">
        <w:tc>
          <w:tcPr>
            <w:tcW w:w="5000" w:type="pct"/>
            <w:gridSpan w:val="5"/>
            <w:tcBorders>
              <w:top w:val="single" w:sz="4" w:space="0" w:color="auto"/>
              <w:left w:val="single" w:sz="4" w:space="0" w:color="auto"/>
              <w:bottom w:val="single" w:sz="4" w:space="0" w:color="auto"/>
              <w:right w:val="single" w:sz="4" w:space="0" w:color="auto"/>
            </w:tcBorders>
            <w:hideMark/>
          </w:tcPr>
          <w:p w14:paraId="2394E7E3" w14:textId="77777777" w:rsidR="00933F6F" w:rsidRDefault="00933F6F">
            <w:pPr>
              <w:spacing w:before="120" w:after="120" w:line="360" w:lineRule="auto"/>
              <w:rPr>
                <w:rFonts w:cs="Arial"/>
                <w:b/>
                <w:szCs w:val="22"/>
              </w:rPr>
            </w:pPr>
            <w:r>
              <w:rPr>
                <w:rFonts w:cs="Arial"/>
                <w:b/>
                <w:szCs w:val="22"/>
              </w:rPr>
              <w:lastRenderedPageBreak/>
              <w:t xml:space="preserve">Daily care requirements </w:t>
            </w:r>
            <w:r>
              <w:rPr>
                <w:rFonts w:cs="Arial"/>
                <w:szCs w:val="22"/>
              </w:rPr>
              <w:t>e.g. before meals/going outdoors</w:t>
            </w:r>
          </w:p>
        </w:tc>
      </w:tr>
      <w:tr w:rsidR="00933F6F" w14:paraId="7888E7CC" w14:textId="77777777" w:rsidTr="00933F6F">
        <w:tc>
          <w:tcPr>
            <w:tcW w:w="5000" w:type="pct"/>
            <w:gridSpan w:val="5"/>
            <w:tcBorders>
              <w:top w:val="single" w:sz="4" w:space="0" w:color="auto"/>
              <w:left w:val="single" w:sz="4" w:space="0" w:color="auto"/>
              <w:bottom w:val="single" w:sz="4" w:space="0" w:color="auto"/>
              <w:right w:val="single" w:sz="4" w:space="0" w:color="auto"/>
            </w:tcBorders>
          </w:tcPr>
          <w:p w14:paraId="22F87B84" w14:textId="77777777" w:rsidR="00933F6F" w:rsidRDefault="00933F6F">
            <w:pPr>
              <w:spacing w:before="120" w:after="120" w:line="360" w:lineRule="auto"/>
              <w:rPr>
                <w:rFonts w:cs="Arial"/>
                <w:b/>
                <w:szCs w:val="22"/>
              </w:rPr>
            </w:pPr>
          </w:p>
          <w:p w14:paraId="31A74182" w14:textId="77777777" w:rsidR="00933F6F" w:rsidRDefault="00933F6F">
            <w:pPr>
              <w:spacing w:before="120" w:after="120" w:line="360" w:lineRule="auto"/>
              <w:rPr>
                <w:rFonts w:cs="Arial"/>
                <w:b/>
                <w:szCs w:val="22"/>
              </w:rPr>
            </w:pPr>
          </w:p>
        </w:tc>
      </w:tr>
      <w:tr w:rsidR="00933F6F" w14:paraId="00117E48" w14:textId="77777777" w:rsidTr="00933F6F">
        <w:tc>
          <w:tcPr>
            <w:tcW w:w="5000" w:type="pct"/>
            <w:gridSpan w:val="5"/>
            <w:tcBorders>
              <w:top w:val="single" w:sz="4" w:space="0" w:color="auto"/>
              <w:left w:val="single" w:sz="4" w:space="0" w:color="auto"/>
              <w:bottom w:val="single" w:sz="4" w:space="0" w:color="auto"/>
              <w:right w:val="single" w:sz="4" w:space="0" w:color="auto"/>
            </w:tcBorders>
            <w:hideMark/>
          </w:tcPr>
          <w:p w14:paraId="37317991" w14:textId="77777777" w:rsidR="00933F6F" w:rsidRDefault="00933F6F">
            <w:pPr>
              <w:spacing w:before="120" w:after="120" w:line="360" w:lineRule="auto"/>
              <w:rPr>
                <w:rFonts w:cs="Arial"/>
                <w:b/>
                <w:szCs w:val="22"/>
              </w:rPr>
            </w:pPr>
            <w:r>
              <w:rPr>
                <w:rFonts w:cs="Arial"/>
                <w:b/>
                <w:szCs w:val="22"/>
              </w:rPr>
              <w:t>Describe what constitutes an emergency for the child and what actions are to be taken if this occurs</w:t>
            </w:r>
          </w:p>
        </w:tc>
      </w:tr>
      <w:tr w:rsidR="00933F6F" w14:paraId="23091A67" w14:textId="77777777" w:rsidTr="00933F6F">
        <w:tc>
          <w:tcPr>
            <w:tcW w:w="5000" w:type="pct"/>
            <w:gridSpan w:val="5"/>
            <w:tcBorders>
              <w:top w:val="single" w:sz="4" w:space="0" w:color="auto"/>
              <w:left w:val="single" w:sz="4" w:space="0" w:color="auto"/>
              <w:bottom w:val="single" w:sz="4" w:space="0" w:color="auto"/>
              <w:right w:val="single" w:sz="4" w:space="0" w:color="auto"/>
            </w:tcBorders>
          </w:tcPr>
          <w:p w14:paraId="3A263206" w14:textId="77777777" w:rsidR="00933F6F" w:rsidRDefault="00933F6F">
            <w:pPr>
              <w:spacing w:before="120" w:after="120" w:line="360" w:lineRule="auto"/>
              <w:rPr>
                <w:rFonts w:cs="Arial"/>
                <w:szCs w:val="22"/>
              </w:rPr>
            </w:pPr>
          </w:p>
          <w:p w14:paraId="6659EDEA" w14:textId="77777777" w:rsidR="00933F6F" w:rsidRDefault="00933F6F">
            <w:pPr>
              <w:spacing w:before="120" w:after="120" w:line="360" w:lineRule="auto"/>
              <w:rPr>
                <w:rFonts w:cs="Arial"/>
                <w:szCs w:val="22"/>
              </w:rPr>
            </w:pPr>
          </w:p>
        </w:tc>
      </w:tr>
      <w:tr w:rsidR="00933F6F" w14:paraId="44714858" w14:textId="77777777" w:rsidTr="00933F6F">
        <w:tc>
          <w:tcPr>
            <w:tcW w:w="5000" w:type="pct"/>
            <w:gridSpan w:val="5"/>
            <w:tcBorders>
              <w:top w:val="single" w:sz="4" w:space="0" w:color="auto"/>
              <w:left w:val="single" w:sz="4" w:space="0" w:color="auto"/>
              <w:bottom w:val="single" w:sz="4" w:space="0" w:color="auto"/>
              <w:right w:val="single" w:sz="4" w:space="0" w:color="auto"/>
            </w:tcBorders>
            <w:hideMark/>
          </w:tcPr>
          <w:p w14:paraId="2F46A694" w14:textId="77777777" w:rsidR="00933F6F" w:rsidRDefault="00933F6F">
            <w:pPr>
              <w:spacing w:before="120" w:after="120" w:line="360" w:lineRule="auto"/>
              <w:rPr>
                <w:rFonts w:cs="Arial"/>
                <w:szCs w:val="22"/>
              </w:rPr>
            </w:pPr>
            <w:r>
              <w:rPr>
                <w:rFonts w:cs="Arial"/>
                <w:b/>
                <w:szCs w:val="22"/>
              </w:rPr>
              <w:t xml:space="preserve">Name(s) of staff responsible for </w:t>
            </w:r>
            <w:proofErr w:type="gramStart"/>
            <w:r>
              <w:rPr>
                <w:rFonts w:cs="Arial"/>
                <w:b/>
                <w:szCs w:val="22"/>
              </w:rPr>
              <w:t>an emergency situation</w:t>
            </w:r>
            <w:proofErr w:type="gramEnd"/>
            <w:r>
              <w:rPr>
                <w:rFonts w:cs="Arial"/>
                <w:b/>
                <w:szCs w:val="22"/>
              </w:rPr>
              <w:t xml:space="preserve"> with this child</w:t>
            </w:r>
          </w:p>
        </w:tc>
      </w:tr>
      <w:tr w:rsidR="00933F6F" w14:paraId="65F9FBEC" w14:textId="77777777" w:rsidTr="00933F6F">
        <w:tc>
          <w:tcPr>
            <w:tcW w:w="5000" w:type="pct"/>
            <w:gridSpan w:val="5"/>
            <w:tcBorders>
              <w:top w:val="single" w:sz="4" w:space="0" w:color="auto"/>
              <w:left w:val="single" w:sz="4" w:space="0" w:color="auto"/>
              <w:bottom w:val="single" w:sz="4" w:space="0" w:color="auto"/>
              <w:right w:val="single" w:sz="4" w:space="0" w:color="auto"/>
            </w:tcBorders>
          </w:tcPr>
          <w:p w14:paraId="48F123DF" w14:textId="77777777" w:rsidR="00933F6F" w:rsidRDefault="00933F6F">
            <w:pPr>
              <w:spacing w:before="120" w:after="120" w:line="360" w:lineRule="auto"/>
              <w:rPr>
                <w:rFonts w:cs="Arial"/>
                <w:b/>
                <w:szCs w:val="22"/>
              </w:rPr>
            </w:pPr>
          </w:p>
        </w:tc>
      </w:tr>
    </w:tbl>
    <w:p w14:paraId="42428BBD" w14:textId="77777777" w:rsidR="00933F6F" w:rsidRDefault="00933F6F" w:rsidP="00933F6F">
      <w:pPr>
        <w:tabs>
          <w:tab w:val="left" w:pos="360"/>
        </w:tabs>
        <w:spacing w:before="120" w:after="120" w:line="360" w:lineRule="auto"/>
        <w:rPr>
          <w:rFonts w:ascii="Arial" w:hAnsi="Arial" w:cs="Arial"/>
          <w:b/>
          <w:sz w:val="22"/>
          <w:szCs w:val="22"/>
        </w:rPr>
      </w:pPr>
      <w:r>
        <w:rPr>
          <w:rFonts w:cs="Arial"/>
          <w:b/>
          <w:szCs w:val="22"/>
        </w:rPr>
        <w:t>The child’s carer and key person must sign below to indicate that the information in this plan is accurate and the carer agrees for any relevant procedures to be followed.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3545"/>
        <w:gridCol w:w="2087"/>
        <w:gridCol w:w="3078"/>
        <w:gridCol w:w="1096"/>
        <w:gridCol w:w="1625"/>
      </w:tblGrid>
      <w:tr w:rsidR="00933F6F" w14:paraId="09E8FE54" w14:textId="77777777" w:rsidTr="00933F6F">
        <w:tc>
          <w:tcPr>
            <w:tcW w:w="1286" w:type="pct"/>
            <w:tcBorders>
              <w:top w:val="single" w:sz="4" w:space="0" w:color="auto"/>
              <w:left w:val="single" w:sz="4" w:space="0" w:color="auto"/>
              <w:bottom w:val="single" w:sz="4" w:space="0" w:color="auto"/>
              <w:right w:val="single" w:sz="4" w:space="0" w:color="auto"/>
            </w:tcBorders>
            <w:hideMark/>
          </w:tcPr>
          <w:p w14:paraId="0DF7A6EF" w14:textId="77777777" w:rsidR="00933F6F" w:rsidRDefault="00933F6F">
            <w:pPr>
              <w:spacing w:before="120" w:after="120" w:line="360" w:lineRule="auto"/>
              <w:rPr>
                <w:rFonts w:cs="Arial"/>
                <w:szCs w:val="22"/>
              </w:rPr>
            </w:pPr>
            <w:r>
              <w:rPr>
                <w:rFonts w:cs="Arial"/>
                <w:szCs w:val="22"/>
              </w:rPr>
              <w:t>Carer’s name</w:t>
            </w:r>
          </w:p>
        </w:tc>
        <w:tc>
          <w:tcPr>
            <w:tcW w:w="1152" w:type="pct"/>
            <w:tcBorders>
              <w:top w:val="single" w:sz="4" w:space="0" w:color="auto"/>
              <w:left w:val="single" w:sz="4" w:space="0" w:color="auto"/>
              <w:bottom w:val="single" w:sz="4" w:space="0" w:color="auto"/>
              <w:right w:val="single" w:sz="4" w:space="0" w:color="auto"/>
            </w:tcBorders>
          </w:tcPr>
          <w:p w14:paraId="70CBC70F" w14:textId="77777777" w:rsidR="00933F6F" w:rsidRDefault="00933F6F">
            <w:pPr>
              <w:spacing w:before="120" w:after="120" w:line="360" w:lineRule="auto"/>
              <w:rPr>
                <w:rFonts w:cs="Arial"/>
                <w:szCs w:val="22"/>
              </w:rPr>
            </w:pPr>
          </w:p>
        </w:tc>
        <w:tc>
          <w:tcPr>
            <w:tcW w:w="678" w:type="pct"/>
            <w:tcBorders>
              <w:top w:val="single" w:sz="4" w:space="0" w:color="auto"/>
              <w:left w:val="single" w:sz="4" w:space="0" w:color="auto"/>
              <w:bottom w:val="single" w:sz="4" w:space="0" w:color="auto"/>
              <w:right w:val="single" w:sz="4" w:space="0" w:color="auto"/>
            </w:tcBorders>
            <w:hideMark/>
          </w:tcPr>
          <w:p w14:paraId="54A0790B" w14:textId="77777777" w:rsidR="00933F6F" w:rsidRDefault="00933F6F">
            <w:pPr>
              <w:spacing w:before="120" w:after="120" w:line="360" w:lineRule="auto"/>
              <w:rPr>
                <w:rFonts w:cs="Arial"/>
                <w:szCs w:val="22"/>
              </w:rPr>
            </w:pPr>
            <w:r>
              <w:rPr>
                <w:rFonts w:cs="Arial"/>
                <w:szCs w:val="22"/>
              </w:rPr>
              <w:t>Signature</w:t>
            </w:r>
          </w:p>
        </w:tc>
        <w:tc>
          <w:tcPr>
            <w:tcW w:w="1000" w:type="pct"/>
            <w:tcBorders>
              <w:top w:val="single" w:sz="4" w:space="0" w:color="auto"/>
              <w:left w:val="single" w:sz="4" w:space="0" w:color="auto"/>
              <w:bottom w:val="single" w:sz="4" w:space="0" w:color="auto"/>
              <w:right w:val="single" w:sz="4" w:space="0" w:color="auto"/>
            </w:tcBorders>
          </w:tcPr>
          <w:p w14:paraId="2B5078BC" w14:textId="77777777" w:rsidR="00933F6F" w:rsidRDefault="00933F6F">
            <w:pPr>
              <w:spacing w:before="120" w:after="120" w:line="360" w:lineRule="auto"/>
              <w:rPr>
                <w:rFonts w:cs="Arial"/>
                <w:szCs w:val="22"/>
              </w:rPr>
            </w:pPr>
          </w:p>
        </w:tc>
        <w:tc>
          <w:tcPr>
            <w:tcW w:w="356" w:type="pct"/>
            <w:tcBorders>
              <w:top w:val="single" w:sz="4" w:space="0" w:color="auto"/>
              <w:left w:val="single" w:sz="4" w:space="0" w:color="auto"/>
              <w:bottom w:val="single" w:sz="4" w:space="0" w:color="auto"/>
              <w:right w:val="single" w:sz="4" w:space="0" w:color="auto"/>
            </w:tcBorders>
            <w:hideMark/>
          </w:tcPr>
          <w:p w14:paraId="493480B0" w14:textId="77777777" w:rsidR="00933F6F" w:rsidRDefault="00933F6F">
            <w:pPr>
              <w:spacing w:before="120" w:after="120" w:line="360" w:lineRule="auto"/>
              <w:rPr>
                <w:rFonts w:cs="Arial"/>
                <w:szCs w:val="22"/>
              </w:rPr>
            </w:pPr>
            <w:r>
              <w:rPr>
                <w:rFonts w:cs="Arial"/>
                <w:szCs w:val="22"/>
              </w:rPr>
              <w:t>Date</w:t>
            </w:r>
          </w:p>
        </w:tc>
        <w:tc>
          <w:tcPr>
            <w:tcW w:w="528" w:type="pct"/>
            <w:tcBorders>
              <w:top w:val="single" w:sz="4" w:space="0" w:color="auto"/>
              <w:left w:val="single" w:sz="4" w:space="0" w:color="auto"/>
              <w:bottom w:val="single" w:sz="4" w:space="0" w:color="auto"/>
              <w:right w:val="single" w:sz="4" w:space="0" w:color="auto"/>
            </w:tcBorders>
          </w:tcPr>
          <w:p w14:paraId="7E39C935" w14:textId="77777777" w:rsidR="00933F6F" w:rsidRDefault="00933F6F">
            <w:pPr>
              <w:spacing w:before="120" w:after="120" w:line="360" w:lineRule="auto"/>
              <w:rPr>
                <w:rFonts w:cs="Arial"/>
                <w:szCs w:val="22"/>
              </w:rPr>
            </w:pPr>
          </w:p>
        </w:tc>
      </w:tr>
      <w:tr w:rsidR="00933F6F" w14:paraId="6ACE72D9" w14:textId="77777777" w:rsidTr="00933F6F">
        <w:tc>
          <w:tcPr>
            <w:tcW w:w="1286" w:type="pct"/>
            <w:tcBorders>
              <w:top w:val="single" w:sz="4" w:space="0" w:color="auto"/>
              <w:left w:val="single" w:sz="4" w:space="0" w:color="auto"/>
              <w:bottom w:val="single" w:sz="4" w:space="0" w:color="auto"/>
              <w:right w:val="single" w:sz="4" w:space="0" w:color="auto"/>
            </w:tcBorders>
            <w:hideMark/>
          </w:tcPr>
          <w:p w14:paraId="4A718A99" w14:textId="77777777" w:rsidR="00933F6F" w:rsidRDefault="00933F6F">
            <w:pPr>
              <w:spacing w:before="120" w:after="120" w:line="360" w:lineRule="auto"/>
              <w:rPr>
                <w:rFonts w:cs="Arial"/>
                <w:szCs w:val="22"/>
              </w:rPr>
            </w:pPr>
            <w:r>
              <w:rPr>
                <w:rFonts w:cs="Arial"/>
                <w:szCs w:val="22"/>
              </w:rPr>
              <w:t>Key person’s name</w:t>
            </w:r>
          </w:p>
        </w:tc>
        <w:tc>
          <w:tcPr>
            <w:tcW w:w="1152" w:type="pct"/>
            <w:tcBorders>
              <w:top w:val="single" w:sz="4" w:space="0" w:color="auto"/>
              <w:left w:val="single" w:sz="4" w:space="0" w:color="auto"/>
              <w:bottom w:val="single" w:sz="4" w:space="0" w:color="auto"/>
              <w:right w:val="single" w:sz="4" w:space="0" w:color="auto"/>
            </w:tcBorders>
          </w:tcPr>
          <w:p w14:paraId="00DEDE43" w14:textId="77777777" w:rsidR="00933F6F" w:rsidRDefault="00933F6F">
            <w:pPr>
              <w:spacing w:before="120" w:after="120" w:line="360" w:lineRule="auto"/>
              <w:rPr>
                <w:rFonts w:cs="Arial"/>
                <w:szCs w:val="22"/>
              </w:rPr>
            </w:pPr>
          </w:p>
        </w:tc>
        <w:tc>
          <w:tcPr>
            <w:tcW w:w="678" w:type="pct"/>
            <w:tcBorders>
              <w:top w:val="single" w:sz="4" w:space="0" w:color="auto"/>
              <w:left w:val="single" w:sz="4" w:space="0" w:color="auto"/>
              <w:bottom w:val="single" w:sz="4" w:space="0" w:color="auto"/>
              <w:right w:val="single" w:sz="4" w:space="0" w:color="auto"/>
            </w:tcBorders>
            <w:hideMark/>
          </w:tcPr>
          <w:p w14:paraId="0101592E" w14:textId="77777777" w:rsidR="00933F6F" w:rsidRDefault="00933F6F">
            <w:pPr>
              <w:spacing w:before="120" w:after="120" w:line="360" w:lineRule="auto"/>
              <w:rPr>
                <w:rFonts w:cs="Arial"/>
                <w:szCs w:val="22"/>
              </w:rPr>
            </w:pPr>
            <w:r>
              <w:rPr>
                <w:rFonts w:cs="Arial"/>
                <w:szCs w:val="22"/>
              </w:rPr>
              <w:t>Signature</w:t>
            </w:r>
          </w:p>
        </w:tc>
        <w:tc>
          <w:tcPr>
            <w:tcW w:w="1000" w:type="pct"/>
            <w:tcBorders>
              <w:top w:val="single" w:sz="4" w:space="0" w:color="auto"/>
              <w:left w:val="single" w:sz="4" w:space="0" w:color="auto"/>
              <w:bottom w:val="single" w:sz="4" w:space="0" w:color="auto"/>
              <w:right w:val="single" w:sz="4" w:space="0" w:color="auto"/>
            </w:tcBorders>
          </w:tcPr>
          <w:p w14:paraId="2BC6ECF7" w14:textId="77777777" w:rsidR="00933F6F" w:rsidRDefault="00933F6F">
            <w:pPr>
              <w:spacing w:before="120" w:after="120" w:line="360" w:lineRule="auto"/>
              <w:rPr>
                <w:rFonts w:cs="Arial"/>
                <w:szCs w:val="22"/>
              </w:rPr>
            </w:pPr>
          </w:p>
        </w:tc>
        <w:tc>
          <w:tcPr>
            <w:tcW w:w="356" w:type="pct"/>
            <w:tcBorders>
              <w:top w:val="single" w:sz="4" w:space="0" w:color="auto"/>
              <w:left w:val="single" w:sz="4" w:space="0" w:color="auto"/>
              <w:bottom w:val="single" w:sz="4" w:space="0" w:color="auto"/>
              <w:right w:val="single" w:sz="4" w:space="0" w:color="auto"/>
            </w:tcBorders>
            <w:hideMark/>
          </w:tcPr>
          <w:p w14:paraId="097D8800" w14:textId="77777777" w:rsidR="00933F6F" w:rsidRDefault="00933F6F">
            <w:pPr>
              <w:spacing w:before="120" w:after="120" w:line="360" w:lineRule="auto"/>
              <w:rPr>
                <w:rFonts w:cs="Arial"/>
                <w:szCs w:val="22"/>
              </w:rPr>
            </w:pPr>
            <w:r>
              <w:rPr>
                <w:rFonts w:cs="Arial"/>
                <w:szCs w:val="22"/>
              </w:rPr>
              <w:t>Date</w:t>
            </w:r>
          </w:p>
        </w:tc>
        <w:tc>
          <w:tcPr>
            <w:tcW w:w="528" w:type="pct"/>
            <w:tcBorders>
              <w:top w:val="single" w:sz="4" w:space="0" w:color="auto"/>
              <w:left w:val="single" w:sz="4" w:space="0" w:color="auto"/>
              <w:bottom w:val="single" w:sz="4" w:space="0" w:color="auto"/>
              <w:right w:val="single" w:sz="4" w:space="0" w:color="auto"/>
            </w:tcBorders>
          </w:tcPr>
          <w:p w14:paraId="2FD71F09" w14:textId="77777777" w:rsidR="00933F6F" w:rsidRDefault="00933F6F">
            <w:pPr>
              <w:spacing w:before="120" w:after="120" w:line="360" w:lineRule="auto"/>
              <w:rPr>
                <w:rFonts w:cs="Arial"/>
                <w:szCs w:val="22"/>
              </w:rPr>
            </w:pPr>
          </w:p>
        </w:tc>
      </w:tr>
      <w:tr w:rsidR="00933F6F" w14:paraId="48C203E8" w14:textId="77777777" w:rsidTr="00933F6F">
        <w:tc>
          <w:tcPr>
            <w:tcW w:w="1286" w:type="pct"/>
            <w:tcBorders>
              <w:top w:val="single" w:sz="4" w:space="0" w:color="auto"/>
              <w:left w:val="single" w:sz="4" w:space="0" w:color="auto"/>
              <w:bottom w:val="single" w:sz="4" w:space="0" w:color="auto"/>
              <w:right w:val="single" w:sz="4" w:space="0" w:color="auto"/>
            </w:tcBorders>
            <w:hideMark/>
          </w:tcPr>
          <w:p w14:paraId="0D18D779" w14:textId="77777777" w:rsidR="00933F6F" w:rsidRDefault="00933F6F">
            <w:pPr>
              <w:spacing w:before="120" w:after="120" w:line="360" w:lineRule="auto"/>
              <w:rPr>
                <w:rFonts w:cs="Arial"/>
                <w:szCs w:val="22"/>
              </w:rPr>
            </w:pPr>
            <w:r>
              <w:rPr>
                <w:rFonts w:cs="Arial"/>
                <w:szCs w:val="22"/>
              </w:rPr>
              <w:t>Setting manager’s name</w:t>
            </w:r>
          </w:p>
        </w:tc>
        <w:tc>
          <w:tcPr>
            <w:tcW w:w="1152" w:type="pct"/>
            <w:tcBorders>
              <w:top w:val="single" w:sz="4" w:space="0" w:color="auto"/>
              <w:left w:val="single" w:sz="4" w:space="0" w:color="auto"/>
              <w:bottom w:val="single" w:sz="4" w:space="0" w:color="auto"/>
              <w:right w:val="single" w:sz="4" w:space="0" w:color="auto"/>
            </w:tcBorders>
          </w:tcPr>
          <w:p w14:paraId="0D0EF6BB" w14:textId="77777777" w:rsidR="00933F6F" w:rsidRDefault="00933F6F">
            <w:pPr>
              <w:spacing w:before="120" w:after="120" w:line="360" w:lineRule="auto"/>
              <w:rPr>
                <w:rFonts w:cs="Arial"/>
                <w:szCs w:val="22"/>
              </w:rPr>
            </w:pPr>
          </w:p>
        </w:tc>
        <w:tc>
          <w:tcPr>
            <w:tcW w:w="678" w:type="pct"/>
            <w:tcBorders>
              <w:top w:val="single" w:sz="4" w:space="0" w:color="auto"/>
              <w:left w:val="single" w:sz="4" w:space="0" w:color="auto"/>
              <w:bottom w:val="single" w:sz="4" w:space="0" w:color="auto"/>
              <w:right w:val="single" w:sz="4" w:space="0" w:color="auto"/>
            </w:tcBorders>
            <w:hideMark/>
          </w:tcPr>
          <w:p w14:paraId="121C1923" w14:textId="77777777" w:rsidR="00933F6F" w:rsidRDefault="00933F6F">
            <w:pPr>
              <w:spacing w:before="120" w:after="120" w:line="360" w:lineRule="auto"/>
              <w:rPr>
                <w:rFonts w:cs="Arial"/>
                <w:szCs w:val="22"/>
              </w:rPr>
            </w:pPr>
            <w:r>
              <w:rPr>
                <w:rFonts w:cs="Arial"/>
                <w:szCs w:val="22"/>
              </w:rPr>
              <w:t>Signature</w:t>
            </w:r>
          </w:p>
        </w:tc>
        <w:tc>
          <w:tcPr>
            <w:tcW w:w="1000" w:type="pct"/>
            <w:tcBorders>
              <w:top w:val="single" w:sz="4" w:space="0" w:color="auto"/>
              <w:left w:val="single" w:sz="4" w:space="0" w:color="auto"/>
              <w:bottom w:val="single" w:sz="4" w:space="0" w:color="auto"/>
              <w:right w:val="single" w:sz="4" w:space="0" w:color="auto"/>
            </w:tcBorders>
          </w:tcPr>
          <w:p w14:paraId="5AFD05D7" w14:textId="77777777" w:rsidR="00933F6F" w:rsidRDefault="00933F6F">
            <w:pPr>
              <w:spacing w:before="120" w:after="120" w:line="360" w:lineRule="auto"/>
              <w:rPr>
                <w:rFonts w:cs="Arial"/>
                <w:szCs w:val="22"/>
              </w:rPr>
            </w:pPr>
          </w:p>
        </w:tc>
        <w:tc>
          <w:tcPr>
            <w:tcW w:w="356" w:type="pct"/>
            <w:tcBorders>
              <w:top w:val="single" w:sz="4" w:space="0" w:color="auto"/>
              <w:left w:val="single" w:sz="4" w:space="0" w:color="auto"/>
              <w:bottom w:val="single" w:sz="4" w:space="0" w:color="auto"/>
              <w:right w:val="single" w:sz="4" w:space="0" w:color="auto"/>
            </w:tcBorders>
            <w:hideMark/>
          </w:tcPr>
          <w:p w14:paraId="37D5F6CD" w14:textId="77777777" w:rsidR="00933F6F" w:rsidRDefault="00933F6F">
            <w:pPr>
              <w:spacing w:before="120" w:after="120" w:line="360" w:lineRule="auto"/>
              <w:rPr>
                <w:rFonts w:cs="Arial"/>
                <w:szCs w:val="22"/>
              </w:rPr>
            </w:pPr>
            <w:r>
              <w:rPr>
                <w:rFonts w:cs="Arial"/>
                <w:szCs w:val="22"/>
              </w:rPr>
              <w:t>Date</w:t>
            </w:r>
          </w:p>
        </w:tc>
        <w:tc>
          <w:tcPr>
            <w:tcW w:w="528" w:type="pct"/>
            <w:tcBorders>
              <w:top w:val="single" w:sz="4" w:space="0" w:color="auto"/>
              <w:left w:val="single" w:sz="4" w:space="0" w:color="auto"/>
              <w:bottom w:val="single" w:sz="4" w:space="0" w:color="auto"/>
              <w:right w:val="single" w:sz="4" w:space="0" w:color="auto"/>
            </w:tcBorders>
          </w:tcPr>
          <w:p w14:paraId="2669ED51" w14:textId="77777777" w:rsidR="00933F6F" w:rsidRDefault="00933F6F">
            <w:pPr>
              <w:spacing w:before="120" w:after="120" w:line="360" w:lineRule="auto"/>
              <w:rPr>
                <w:rFonts w:cs="Arial"/>
                <w:szCs w:val="22"/>
              </w:rPr>
            </w:pPr>
          </w:p>
        </w:tc>
      </w:tr>
    </w:tbl>
    <w:p w14:paraId="561CC00F" w14:textId="77777777" w:rsidR="00933F6F" w:rsidRDefault="00933F6F" w:rsidP="00933F6F">
      <w:pPr>
        <w:tabs>
          <w:tab w:val="left" w:pos="320"/>
        </w:tabs>
        <w:spacing w:before="120" w:after="120" w:line="360" w:lineRule="auto"/>
        <w:rPr>
          <w:rFonts w:ascii="Arial" w:hAnsi="Arial" w:cs="Arial"/>
          <w:b/>
          <w:sz w:val="22"/>
          <w:szCs w:val="22"/>
        </w:rPr>
      </w:pPr>
      <w:r>
        <w:rPr>
          <w:rFonts w:cs="Arial"/>
          <w:b/>
          <w:szCs w:val="22"/>
        </w:rPr>
        <w:t>Review completed (at 2 weeks, 6 weeks, 3 months onwards)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3545"/>
        <w:gridCol w:w="2087"/>
        <w:gridCol w:w="3078"/>
        <w:gridCol w:w="1096"/>
        <w:gridCol w:w="1625"/>
      </w:tblGrid>
      <w:tr w:rsidR="00933F6F" w14:paraId="1BA038CD" w14:textId="77777777" w:rsidTr="00933F6F">
        <w:tc>
          <w:tcPr>
            <w:tcW w:w="1286" w:type="pct"/>
            <w:tcBorders>
              <w:top w:val="single" w:sz="4" w:space="0" w:color="auto"/>
              <w:left w:val="single" w:sz="4" w:space="0" w:color="auto"/>
              <w:bottom w:val="single" w:sz="4" w:space="0" w:color="auto"/>
              <w:right w:val="single" w:sz="4" w:space="0" w:color="auto"/>
            </w:tcBorders>
            <w:hideMark/>
          </w:tcPr>
          <w:p w14:paraId="2800E50E" w14:textId="77777777" w:rsidR="00933F6F" w:rsidRDefault="00933F6F">
            <w:pPr>
              <w:spacing w:before="120" w:after="120" w:line="360" w:lineRule="auto"/>
              <w:rPr>
                <w:rFonts w:cs="Arial"/>
                <w:szCs w:val="22"/>
              </w:rPr>
            </w:pPr>
            <w:r>
              <w:rPr>
                <w:rFonts w:cs="Arial"/>
                <w:szCs w:val="22"/>
              </w:rPr>
              <w:t>Carer’s name</w:t>
            </w:r>
          </w:p>
        </w:tc>
        <w:tc>
          <w:tcPr>
            <w:tcW w:w="1152" w:type="pct"/>
            <w:tcBorders>
              <w:top w:val="single" w:sz="4" w:space="0" w:color="auto"/>
              <w:left w:val="single" w:sz="4" w:space="0" w:color="auto"/>
              <w:bottom w:val="single" w:sz="4" w:space="0" w:color="auto"/>
              <w:right w:val="single" w:sz="4" w:space="0" w:color="auto"/>
            </w:tcBorders>
          </w:tcPr>
          <w:p w14:paraId="45600940" w14:textId="77777777" w:rsidR="00933F6F" w:rsidRDefault="00933F6F">
            <w:pPr>
              <w:spacing w:before="120" w:after="120" w:line="360" w:lineRule="auto"/>
              <w:rPr>
                <w:rFonts w:cs="Arial"/>
                <w:szCs w:val="22"/>
              </w:rPr>
            </w:pPr>
          </w:p>
        </w:tc>
        <w:tc>
          <w:tcPr>
            <w:tcW w:w="678" w:type="pct"/>
            <w:tcBorders>
              <w:top w:val="single" w:sz="4" w:space="0" w:color="auto"/>
              <w:left w:val="single" w:sz="4" w:space="0" w:color="auto"/>
              <w:bottom w:val="single" w:sz="4" w:space="0" w:color="auto"/>
              <w:right w:val="single" w:sz="4" w:space="0" w:color="auto"/>
            </w:tcBorders>
            <w:hideMark/>
          </w:tcPr>
          <w:p w14:paraId="104FBAD0" w14:textId="77777777" w:rsidR="00933F6F" w:rsidRDefault="00933F6F">
            <w:pPr>
              <w:spacing w:before="120" w:after="120" w:line="360" w:lineRule="auto"/>
              <w:rPr>
                <w:rFonts w:cs="Arial"/>
                <w:szCs w:val="22"/>
              </w:rPr>
            </w:pPr>
            <w:r>
              <w:rPr>
                <w:rFonts w:cs="Arial"/>
                <w:szCs w:val="22"/>
              </w:rPr>
              <w:t>Signature</w:t>
            </w:r>
          </w:p>
        </w:tc>
        <w:tc>
          <w:tcPr>
            <w:tcW w:w="1000" w:type="pct"/>
            <w:tcBorders>
              <w:top w:val="single" w:sz="4" w:space="0" w:color="auto"/>
              <w:left w:val="single" w:sz="4" w:space="0" w:color="auto"/>
              <w:bottom w:val="single" w:sz="4" w:space="0" w:color="auto"/>
              <w:right w:val="single" w:sz="4" w:space="0" w:color="auto"/>
            </w:tcBorders>
          </w:tcPr>
          <w:p w14:paraId="5DBE79E1" w14:textId="77777777" w:rsidR="00933F6F" w:rsidRDefault="00933F6F">
            <w:pPr>
              <w:spacing w:before="120" w:after="120" w:line="360" w:lineRule="auto"/>
              <w:rPr>
                <w:rFonts w:cs="Arial"/>
                <w:szCs w:val="22"/>
              </w:rPr>
            </w:pPr>
          </w:p>
        </w:tc>
        <w:tc>
          <w:tcPr>
            <w:tcW w:w="356" w:type="pct"/>
            <w:tcBorders>
              <w:top w:val="single" w:sz="4" w:space="0" w:color="auto"/>
              <w:left w:val="single" w:sz="4" w:space="0" w:color="auto"/>
              <w:bottom w:val="single" w:sz="4" w:space="0" w:color="auto"/>
              <w:right w:val="single" w:sz="4" w:space="0" w:color="auto"/>
            </w:tcBorders>
            <w:hideMark/>
          </w:tcPr>
          <w:p w14:paraId="6F568F0B" w14:textId="77777777" w:rsidR="00933F6F" w:rsidRDefault="00933F6F">
            <w:pPr>
              <w:spacing w:before="120" w:after="120" w:line="360" w:lineRule="auto"/>
              <w:rPr>
                <w:rFonts w:cs="Arial"/>
                <w:szCs w:val="22"/>
              </w:rPr>
            </w:pPr>
            <w:r>
              <w:rPr>
                <w:rFonts w:cs="Arial"/>
                <w:szCs w:val="22"/>
              </w:rPr>
              <w:t>Date</w:t>
            </w:r>
          </w:p>
        </w:tc>
        <w:tc>
          <w:tcPr>
            <w:tcW w:w="528" w:type="pct"/>
            <w:tcBorders>
              <w:top w:val="single" w:sz="4" w:space="0" w:color="auto"/>
              <w:left w:val="single" w:sz="4" w:space="0" w:color="auto"/>
              <w:bottom w:val="single" w:sz="4" w:space="0" w:color="auto"/>
              <w:right w:val="single" w:sz="4" w:space="0" w:color="auto"/>
            </w:tcBorders>
          </w:tcPr>
          <w:p w14:paraId="66BA7ED2" w14:textId="77777777" w:rsidR="00933F6F" w:rsidRDefault="00933F6F">
            <w:pPr>
              <w:spacing w:before="120" w:after="120" w:line="360" w:lineRule="auto"/>
              <w:rPr>
                <w:rFonts w:cs="Arial"/>
                <w:szCs w:val="22"/>
              </w:rPr>
            </w:pPr>
          </w:p>
        </w:tc>
      </w:tr>
      <w:tr w:rsidR="00933F6F" w14:paraId="3E7EE028" w14:textId="77777777" w:rsidTr="00933F6F">
        <w:tc>
          <w:tcPr>
            <w:tcW w:w="1286" w:type="pct"/>
            <w:tcBorders>
              <w:top w:val="single" w:sz="4" w:space="0" w:color="auto"/>
              <w:left w:val="single" w:sz="4" w:space="0" w:color="auto"/>
              <w:bottom w:val="single" w:sz="4" w:space="0" w:color="auto"/>
              <w:right w:val="single" w:sz="4" w:space="0" w:color="auto"/>
            </w:tcBorders>
            <w:hideMark/>
          </w:tcPr>
          <w:p w14:paraId="6CAFC346" w14:textId="77777777" w:rsidR="00933F6F" w:rsidRDefault="00933F6F">
            <w:pPr>
              <w:spacing w:before="120" w:after="120" w:line="360" w:lineRule="auto"/>
              <w:rPr>
                <w:rFonts w:cs="Arial"/>
                <w:szCs w:val="22"/>
              </w:rPr>
            </w:pPr>
            <w:r>
              <w:rPr>
                <w:rFonts w:cs="Arial"/>
                <w:szCs w:val="22"/>
              </w:rPr>
              <w:lastRenderedPageBreak/>
              <w:t>Key person’s name</w:t>
            </w:r>
          </w:p>
        </w:tc>
        <w:tc>
          <w:tcPr>
            <w:tcW w:w="1152" w:type="pct"/>
            <w:tcBorders>
              <w:top w:val="single" w:sz="4" w:space="0" w:color="auto"/>
              <w:left w:val="single" w:sz="4" w:space="0" w:color="auto"/>
              <w:bottom w:val="single" w:sz="4" w:space="0" w:color="auto"/>
              <w:right w:val="single" w:sz="4" w:space="0" w:color="auto"/>
            </w:tcBorders>
          </w:tcPr>
          <w:p w14:paraId="2DE3341D" w14:textId="77777777" w:rsidR="00933F6F" w:rsidRDefault="00933F6F">
            <w:pPr>
              <w:spacing w:before="120" w:after="120" w:line="360" w:lineRule="auto"/>
              <w:rPr>
                <w:rFonts w:cs="Arial"/>
                <w:szCs w:val="22"/>
              </w:rPr>
            </w:pPr>
          </w:p>
        </w:tc>
        <w:tc>
          <w:tcPr>
            <w:tcW w:w="678" w:type="pct"/>
            <w:tcBorders>
              <w:top w:val="single" w:sz="4" w:space="0" w:color="auto"/>
              <w:left w:val="single" w:sz="4" w:space="0" w:color="auto"/>
              <w:bottom w:val="single" w:sz="4" w:space="0" w:color="auto"/>
              <w:right w:val="single" w:sz="4" w:space="0" w:color="auto"/>
            </w:tcBorders>
            <w:hideMark/>
          </w:tcPr>
          <w:p w14:paraId="005314BB" w14:textId="77777777" w:rsidR="00933F6F" w:rsidRDefault="00933F6F">
            <w:pPr>
              <w:spacing w:before="120" w:after="120" w:line="360" w:lineRule="auto"/>
              <w:rPr>
                <w:rFonts w:cs="Arial"/>
                <w:szCs w:val="22"/>
              </w:rPr>
            </w:pPr>
            <w:r>
              <w:rPr>
                <w:rFonts w:cs="Arial"/>
                <w:szCs w:val="22"/>
              </w:rPr>
              <w:t>Signature</w:t>
            </w:r>
          </w:p>
        </w:tc>
        <w:tc>
          <w:tcPr>
            <w:tcW w:w="1000" w:type="pct"/>
            <w:tcBorders>
              <w:top w:val="single" w:sz="4" w:space="0" w:color="auto"/>
              <w:left w:val="single" w:sz="4" w:space="0" w:color="auto"/>
              <w:bottom w:val="single" w:sz="4" w:space="0" w:color="auto"/>
              <w:right w:val="single" w:sz="4" w:space="0" w:color="auto"/>
            </w:tcBorders>
          </w:tcPr>
          <w:p w14:paraId="0E4EF565" w14:textId="77777777" w:rsidR="00933F6F" w:rsidRDefault="00933F6F">
            <w:pPr>
              <w:spacing w:before="120" w:after="120" w:line="360" w:lineRule="auto"/>
              <w:rPr>
                <w:rFonts w:cs="Arial"/>
                <w:szCs w:val="22"/>
              </w:rPr>
            </w:pPr>
          </w:p>
        </w:tc>
        <w:tc>
          <w:tcPr>
            <w:tcW w:w="356" w:type="pct"/>
            <w:tcBorders>
              <w:top w:val="single" w:sz="4" w:space="0" w:color="auto"/>
              <w:left w:val="single" w:sz="4" w:space="0" w:color="auto"/>
              <w:bottom w:val="single" w:sz="4" w:space="0" w:color="auto"/>
              <w:right w:val="single" w:sz="4" w:space="0" w:color="auto"/>
            </w:tcBorders>
            <w:hideMark/>
          </w:tcPr>
          <w:p w14:paraId="0628E4A9" w14:textId="77777777" w:rsidR="00933F6F" w:rsidRDefault="00933F6F">
            <w:pPr>
              <w:spacing w:before="120" w:after="120" w:line="360" w:lineRule="auto"/>
              <w:rPr>
                <w:rFonts w:cs="Arial"/>
                <w:szCs w:val="22"/>
              </w:rPr>
            </w:pPr>
            <w:r>
              <w:rPr>
                <w:rFonts w:cs="Arial"/>
                <w:szCs w:val="22"/>
              </w:rPr>
              <w:t>Date</w:t>
            </w:r>
          </w:p>
        </w:tc>
        <w:tc>
          <w:tcPr>
            <w:tcW w:w="528" w:type="pct"/>
            <w:tcBorders>
              <w:top w:val="single" w:sz="4" w:space="0" w:color="auto"/>
              <w:left w:val="single" w:sz="4" w:space="0" w:color="auto"/>
              <w:bottom w:val="single" w:sz="4" w:space="0" w:color="auto"/>
              <w:right w:val="single" w:sz="4" w:space="0" w:color="auto"/>
            </w:tcBorders>
          </w:tcPr>
          <w:p w14:paraId="69D8D561" w14:textId="77777777" w:rsidR="00933F6F" w:rsidRDefault="00933F6F">
            <w:pPr>
              <w:spacing w:before="120" w:after="120" w:line="360" w:lineRule="auto"/>
              <w:rPr>
                <w:rFonts w:cs="Arial"/>
                <w:szCs w:val="22"/>
              </w:rPr>
            </w:pPr>
          </w:p>
        </w:tc>
      </w:tr>
      <w:tr w:rsidR="00933F6F" w14:paraId="65166BE8" w14:textId="77777777" w:rsidTr="00933F6F">
        <w:tc>
          <w:tcPr>
            <w:tcW w:w="1286" w:type="pct"/>
            <w:tcBorders>
              <w:top w:val="single" w:sz="4" w:space="0" w:color="auto"/>
              <w:left w:val="single" w:sz="4" w:space="0" w:color="auto"/>
              <w:bottom w:val="single" w:sz="4" w:space="0" w:color="auto"/>
              <w:right w:val="single" w:sz="4" w:space="0" w:color="auto"/>
            </w:tcBorders>
            <w:hideMark/>
          </w:tcPr>
          <w:p w14:paraId="246A3C7E" w14:textId="77777777" w:rsidR="00933F6F" w:rsidRDefault="00933F6F">
            <w:pPr>
              <w:spacing w:before="120" w:after="120" w:line="360" w:lineRule="auto"/>
              <w:rPr>
                <w:rFonts w:cs="Arial"/>
                <w:szCs w:val="22"/>
              </w:rPr>
            </w:pPr>
            <w:r>
              <w:rPr>
                <w:rFonts w:cs="Arial"/>
                <w:szCs w:val="22"/>
              </w:rPr>
              <w:t>Setting manager’s name</w:t>
            </w:r>
          </w:p>
        </w:tc>
        <w:tc>
          <w:tcPr>
            <w:tcW w:w="1152" w:type="pct"/>
            <w:tcBorders>
              <w:top w:val="single" w:sz="4" w:space="0" w:color="auto"/>
              <w:left w:val="single" w:sz="4" w:space="0" w:color="auto"/>
              <w:bottom w:val="single" w:sz="4" w:space="0" w:color="auto"/>
              <w:right w:val="single" w:sz="4" w:space="0" w:color="auto"/>
            </w:tcBorders>
          </w:tcPr>
          <w:p w14:paraId="1A9F7F13" w14:textId="77777777" w:rsidR="00933F6F" w:rsidRDefault="00933F6F">
            <w:pPr>
              <w:spacing w:before="120" w:after="120" w:line="360" w:lineRule="auto"/>
              <w:rPr>
                <w:rFonts w:cs="Arial"/>
                <w:szCs w:val="22"/>
              </w:rPr>
            </w:pPr>
          </w:p>
        </w:tc>
        <w:tc>
          <w:tcPr>
            <w:tcW w:w="678" w:type="pct"/>
            <w:tcBorders>
              <w:top w:val="single" w:sz="4" w:space="0" w:color="auto"/>
              <w:left w:val="single" w:sz="4" w:space="0" w:color="auto"/>
              <w:bottom w:val="single" w:sz="4" w:space="0" w:color="auto"/>
              <w:right w:val="single" w:sz="4" w:space="0" w:color="auto"/>
            </w:tcBorders>
            <w:hideMark/>
          </w:tcPr>
          <w:p w14:paraId="73DAB273" w14:textId="77777777" w:rsidR="00933F6F" w:rsidRDefault="00933F6F">
            <w:pPr>
              <w:spacing w:before="120" w:after="120" w:line="360" w:lineRule="auto"/>
              <w:rPr>
                <w:rFonts w:cs="Arial"/>
                <w:szCs w:val="22"/>
              </w:rPr>
            </w:pPr>
            <w:r>
              <w:rPr>
                <w:rFonts w:cs="Arial"/>
                <w:szCs w:val="22"/>
              </w:rPr>
              <w:t>Signature</w:t>
            </w:r>
          </w:p>
        </w:tc>
        <w:tc>
          <w:tcPr>
            <w:tcW w:w="1000" w:type="pct"/>
            <w:tcBorders>
              <w:top w:val="single" w:sz="4" w:space="0" w:color="auto"/>
              <w:left w:val="single" w:sz="4" w:space="0" w:color="auto"/>
              <w:bottom w:val="single" w:sz="4" w:space="0" w:color="auto"/>
              <w:right w:val="single" w:sz="4" w:space="0" w:color="auto"/>
            </w:tcBorders>
          </w:tcPr>
          <w:p w14:paraId="27FCC89C" w14:textId="77777777" w:rsidR="00933F6F" w:rsidRDefault="00933F6F">
            <w:pPr>
              <w:spacing w:before="120" w:after="120" w:line="360" w:lineRule="auto"/>
              <w:rPr>
                <w:rFonts w:cs="Arial"/>
                <w:szCs w:val="22"/>
              </w:rPr>
            </w:pPr>
          </w:p>
        </w:tc>
        <w:tc>
          <w:tcPr>
            <w:tcW w:w="356" w:type="pct"/>
            <w:tcBorders>
              <w:top w:val="single" w:sz="4" w:space="0" w:color="auto"/>
              <w:left w:val="single" w:sz="4" w:space="0" w:color="auto"/>
              <w:bottom w:val="single" w:sz="4" w:space="0" w:color="auto"/>
              <w:right w:val="single" w:sz="4" w:space="0" w:color="auto"/>
            </w:tcBorders>
            <w:hideMark/>
          </w:tcPr>
          <w:p w14:paraId="27A8D2A1" w14:textId="77777777" w:rsidR="00933F6F" w:rsidRDefault="00933F6F">
            <w:pPr>
              <w:spacing w:before="120" w:after="120" w:line="360" w:lineRule="auto"/>
              <w:rPr>
                <w:rFonts w:cs="Arial"/>
                <w:szCs w:val="22"/>
              </w:rPr>
            </w:pPr>
            <w:r>
              <w:rPr>
                <w:rFonts w:cs="Arial"/>
                <w:szCs w:val="22"/>
              </w:rPr>
              <w:t>Date</w:t>
            </w:r>
          </w:p>
        </w:tc>
        <w:tc>
          <w:tcPr>
            <w:tcW w:w="528" w:type="pct"/>
            <w:tcBorders>
              <w:top w:val="single" w:sz="4" w:space="0" w:color="auto"/>
              <w:left w:val="single" w:sz="4" w:space="0" w:color="auto"/>
              <w:bottom w:val="single" w:sz="4" w:space="0" w:color="auto"/>
              <w:right w:val="single" w:sz="4" w:space="0" w:color="auto"/>
            </w:tcBorders>
          </w:tcPr>
          <w:p w14:paraId="12A528AF" w14:textId="77777777" w:rsidR="00933F6F" w:rsidRDefault="00933F6F">
            <w:pPr>
              <w:spacing w:before="120" w:after="120" w:line="360" w:lineRule="auto"/>
              <w:rPr>
                <w:rFonts w:cs="Arial"/>
                <w:szCs w:val="22"/>
              </w:rPr>
            </w:pPr>
          </w:p>
        </w:tc>
      </w:tr>
    </w:tbl>
    <w:p w14:paraId="2836952D" w14:textId="77777777" w:rsidR="00933F6F" w:rsidRDefault="00933F6F" w:rsidP="00933F6F">
      <w:pPr>
        <w:spacing w:before="120" w:after="120" w:line="360" w:lineRule="auto"/>
        <w:rPr>
          <w:rFonts w:ascii="Arial" w:hAnsi="Arial" w:cs="Arial"/>
          <w:b/>
          <w:sz w:val="22"/>
          <w:szCs w:val="22"/>
        </w:rPr>
      </w:pPr>
      <w:r>
        <w:rPr>
          <w:rFonts w:cs="Arial"/>
          <w:b/>
          <w:szCs w:val="22"/>
        </w:rPr>
        <w:t>Copies circulated to:</w:t>
      </w:r>
    </w:p>
    <w:p w14:paraId="5105966B" w14:textId="77777777" w:rsidR="00933F6F" w:rsidRDefault="00933F6F" w:rsidP="00933F6F">
      <w:pPr>
        <w:spacing w:before="120" w:after="120" w:line="360" w:lineRule="auto"/>
        <w:rPr>
          <w:rFonts w:cs="Arial"/>
          <w:bCs/>
          <w:szCs w:val="22"/>
        </w:rPr>
      </w:pPr>
      <w:r>
        <w:rPr>
          <w:rFonts w:cs="Arial"/>
          <w:bCs/>
          <w:szCs w:val="22"/>
        </w:rPr>
        <w:t>Carers</w:t>
      </w:r>
    </w:p>
    <w:p w14:paraId="5E68741D" w14:textId="77777777" w:rsidR="00933F6F" w:rsidRDefault="00933F6F" w:rsidP="00933F6F">
      <w:pPr>
        <w:spacing w:before="120" w:after="120" w:line="360" w:lineRule="auto"/>
        <w:rPr>
          <w:rFonts w:cs="Arial"/>
          <w:bCs/>
          <w:szCs w:val="22"/>
        </w:rPr>
      </w:pPr>
      <w:r>
        <w:rPr>
          <w:rFonts w:cs="Arial"/>
          <w:bCs/>
          <w:szCs w:val="22"/>
        </w:rPr>
        <w:t>Other agencies/professionals</w:t>
      </w:r>
    </w:p>
    <w:p w14:paraId="683B764B" w14:textId="77777777" w:rsidR="00933F6F" w:rsidRDefault="00933F6F" w:rsidP="00933F6F">
      <w:pPr>
        <w:spacing w:before="120" w:after="120" w:line="360" w:lineRule="auto"/>
        <w:rPr>
          <w:rFonts w:cs="Arial"/>
          <w:bCs/>
          <w:szCs w:val="22"/>
        </w:rPr>
      </w:pPr>
      <w:r>
        <w:rPr>
          <w:rFonts w:cs="Arial"/>
          <w:bCs/>
          <w:szCs w:val="22"/>
        </w:rPr>
        <w:t>Child’s personal records (with registration form)</w:t>
      </w:r>
    </w:p>
    <w:p w14:paraId="5EA229BC" w14:textId="77777777" w:rsidR="003B25AE" w:rsidRDefault="003B25AE" w:rsidP="00933F6F">
      <w:pPr>
        <w:spacing w:before="120" w:after="120" w:line="360" w:lineRule="auto"/>
        <w:rPr>
          <w:rFonts w:cs="Arial"/>
          <w:bCs/>
          <w:sz w:val="28"/>
          <w:szCs w:val="28"/>
        </w:rPr>
      </w:pPr>
      <w:bookmarkStart w:id="38" w:name="_Hlk75432376"/>
      <w:bookmarkStart w:id="39" w:name="_Hlk98315355"/>
    </w:p>
    <w:p w14:paraId="2D0708CB" w14:textId="77777777" w:rsidR="003B25AE" w:rsidRDefault="003B25AE" w:rsidP="00933F6F">
      <w:pPr>
        <w:spacing w:before="120" w:after="120" w:line="360" w:lineRule="auto"/>
        <w:rPr>
          <w:rFonts w:cs="Arial"/>
          <w:bCs/>
          <w:sz w:val="28"/>
          <w:szCs w:val="28"/>
        </w:rPr>
      </w:pPr>
    </w:p>
    <w:p w14:paraId="66B5259F" w14:textId="77777777" w:rsidR="003B25AE" w:rsidRDefault="003B25AE" w:rsidP="00933F6F">
      <w:pPr>
        <w:spacing w:before="120" w:after="120" w:line="360" w:lineRule="auto"/>
        <w:rPr>
          <w:rFonts w:cs="Arial"/>
          <w:bCs/>
          <w:sz w:val="28"/>
          <w:szCs w:val="28"/>
        </w:rPr>
      </w:pPr>
    </w:p>
    <w:p w14:paraId="6A27C3A3" w14:textId="77777777" w:rsidR="003B25AE" w:rsidRDefault="003B25AE" w:rsidP="00933F6F">
      <w:pPr>
        <w:spacing w:before="120" w:after="120" w:line="360" w:lineRule="auto"/>
        <w:rPr>
          <w:rFonts w:cs="Arial"/>
          <w:bCs/>
          <w:sz w:val="28"/>
          <w:szCs w:val="28"/>
        </w:rPr>
      </w:pPr>
    </w:p>
    <w:p w14:paraId="33D6B3CA" w14:textId="77777777" w:rsidR="003B25AE" w:rsidRDefault="003B25AE" w:rsidP="00933F6F">
      <w:pPr>
        <w:spacing w:before="120" w:after="120" w:line="360" w:lineRule="auto"/>
        <w:rPr>
          <w:rFonts w:cs="Arial"/>
          <w:bCs/>
          <w:sz w:val="28"/>
          <w:szCs w:val="28"/>
        </w:rPr>
      </w:pPr>
    </w:p>
    <w:p w14:paraId="22A5EF4C" w14:textId="77777777" w:rsidR="003B25AE" w:rsidRDefault="003B25AE" w:rsidP="00933F6F">
      <w:pPr>
        <w:spacing w:before="120" w:after="120" w:line="360" w:lineRule="auto"/>
        <w:rPr>
          <w:rFonts w:cs="Arial"/>
          <w:bCs/>
          <w:sz w:val="28"/>
          <w:szCs w:val="28"/>
        </w:rPr>
      </w:pPr>
    </w:p>
    <w:p w14:paraId="0D5D9B03" w14:textId="77777777" w:rsidR="003B25AE" w:rsidRDefault="003B25AE" w:rsidP="00933F6F">
      <w:pPr>
        <w:spacing w:before="120" w:after="120" w:line="360" w:lineRule="auto"/>
        <w:rPr>
          <w:rFonts w:cs="Arial"/>
          <w:bCs/>
          <w:sz w:val="28"/>
          <w:szCs w:val="28"/>
        </w:rPr>
      </w:pPr>
    </w:p>
    <w:p w14:paraId="222D4555" w14:textId="77777777" w:rsidR="003B25AE" w:rsidRDefault="003B25AE" w:rsidP="00933F6F">
      <w:pPr>
        <w:spacing w:before="120" w:after="120" w:line="360" w:lineRule="auto"/>
        <w:rPr>
          <w:rFonts w:cs="Arial"/>
          <w:bCs/>
          <w:sz w:val="28"/>
          <w:szCs w:val="28"/>
        </w:rPr>
      </w:pPr>
    </w:p>
    <w:p w14:paraId="78573C00" w14:textId="77777777" w:rsidR="003B25AE" w:rsidRDefault="003B25AE" w:rsidP="00933F6F">
      <w:pPr>
        <w:spacing w:before="120" w:after="120" w:line="360" w:lineRule="auto"/>
        <w:rPr>
          <w:rFonts w:cs="Arial"/>
          <w:bCs/>
          <w:sz w:val="28"/>
          <w:szCs w:val="28"/>
        </w:rPr>
      </w:pPr>
    </w:p>
    <w:p w14:paraId="04417C85" w14:textId="77777777" w:rsidR="003B25AE" w:rsidRDefault="003B25AE" w:rsidP="00933F6F">
      <w:pPr>
        <w:spacing w:before="120" w:after="120" w:line="360" w:lineRule="auto"/>
        <w:rPr>
          <w:rFonts w:cs="Arial"/>
          <w:bCs/>
          <w:sz w:val="28"/>
          <w:szCs w:val="28"/>
        </w:rPr>
      </w:pPr>
    </w:p>
    <w:p w14:paraId="0423DC6D" w14:textId="77777777" w:rsidR="003B25AE" w:rsidRDefault="003B25AE" w:rsidP="00933F6F">
      <w:pPr>
        <w:spacing w:before="120" w:after="120" w:line="360" w:lineRule="auto"/>
        <w:rPr>
          <w:rFonts w:cs="Arial"/>
          <w:bCs/>
          <w:sz w:val="28"/>
          <w:szCs w:val="28"/>
        </w:rPr>
      </w:pPr>
    </w:p>
    <w:p w14:paraId="16BB53DA" w14:textId="5F52BCDA" w:rsidR="00933F6F" w:rsidRDefault="00933F6F" w:rsidP="00933F6F">
      <w:pPr>
        <w:spacing w:before="120" w:after="120" w:line="360" w:lineRule="auto"/>
        <w:rPr>
          <w:rFonts w:cs="Arial"/>
          <w:bCs/>
          <w:sz w:val="28"/>
          <w:szCs w:val="28"/>
        </w:rPr>
      </w:pPr>
      <w:r>
        <w:rPr>
          <w:rFonts w:cs="Arial"/>
          <w:bCs/>
          <w:sz w:val="28"/>
          <w:szCs w:val="28"/>
        </w:rPr>
        <w:lastRenderedPageBreak/>
        <w:t>06</w:t>
      </w:r>
      <w:r>
        <w:rPr>
          <w:rFonts w:cs="Arial"/>
          <w:bCs/>
          <w:sz w:val="28"/>
          <w:szCs w:val="28"/>
        </w:rPr>
        <w:tab/>
        <w:t xml:space="preserve">Caterpillars Preschool - Safeguarding children, young people and vulnerable </w:t>
      </w:r>
      <w:proofErr w:type="gramStart"/>
      <w:r>
        <w:rPr>
          <w:rFonts w:cs="Arial"/>
          <w:bCs/>
          <w:sz w:val="28"/>
          <w:szCs w:val="28"/>
        </w:rPr>
        <w:t>adults</w:t>
      </w:r>
      <w:proofErr w:type="gramEnd"/>
      <w:r>
        <w:rPr>
          <w:rFonts w:cs="Arial"/>
          <w:bCs/>
          <w:sz w:val="28"/>
          <w:szCs w:val="28"/>
        </w:rPr>
        <w:t xml:space="preserve"> procedures</w:t>
      </w:r>
    </w:p>
    <w:p w14:paraId="2B8C7E54" w14:textId="7E9D5DD1" w:rsidR="00933F6F" w:rsidRDefault="00933F6F" w:rsidP="00933F6F">
      <w:pPr>
        <w:pStyle w:val="Heading1"/>
        <w:spacing w:before="120" w:after="120" w:line="360" w:lineRule="auto"/>
        <w:rPr>
          <w:b w:val="0"/>
          <w:bCs w:val="0"/>
          <w:sz w:val="28"/>
          <w:szCs w:val="28"/>
        </w:rPr>
      </w:pPr>
      <w:bookmarkStart w:id="40" w:name="_Hlk119400499"/>
      <w:r>
        <w:rPr>
          <w:sz w:val="28"/>
          <w:szCs w:val="28"/>
        </w:rPr>
        <w:t>06.9</w:t>
      </w:r>
      <w:r>
        <w:rPr>
          <w:sz w:val="28"/>
          <w:szCs w:val="28"/>
        </w:rPr>
        <w:tab/>
        <w:t>E-safety</w:t>
      </w:r>
      <w:bookmarkEnd w:id="40"/>
      <w:r>
        <w:rPr>
          <w:sz w:val="28"/>
          <w:szCs w:val="28"/>
        </w:rPr>
        <w:t xml:space="preserve"> </w:t>
      </w:r>
      <w:r>
        <w:rPr>
          <w:b w:val="0"/>
          <w:bCs w:val="0"/>
          <w:sz w:val="28"/>
          <w:szCs w:val="28"/>
        </w:rPr>
        <w:t>(including all electronic devices with internet capacity)</w:t>
      </w:r>
    </w:p>
    <w:p w14:paraId="47D735D4" w14:textId="77777777" w:rsidR="00933F6F" w:rsidRDefault="00933F6F" w:rsidP="00933F6F">
      <w:pPr>
        <w:spacing w:before="120" w:after="120" w:line="360" w:lineRule="auto"/>
        <w:rPr>
          <w:rFonts w:cs="Arial"/>
          <w:b/>
          <w:bCs/>
          <w:sz w:val="22"/>
          <w:szCs w:val="22"/>
        </w:rPr>
      </w:pPr>
      <w:r>
        <w:rPr>
          <w:rFonts w:cs="Arial"/>
          <w:b/>
          <w:bCs/>
          <w:szCs w:val="22"/>
        </w:rPr>
        <w:t>Online Safety</w:t>
      </w:r>
    </w:p>
    <w:p w14:paraId="2638F3A3" w14:textId="77777777" w:rsidR="00933F6F" w:rsidRDefault="00933F6F" w:rsidP="00933F6F">
      <w:pPr>
        <w:spacing w:before="120" w:after="120" w:line="360" w:lineRule="auto"/>
        <w:rPr>
          <w:rFonts w:cs="Arial"/>
          <w:szCs w:val="22"/>
          <w:lang w:val="en"/>
        </w:rPr>
      </w:pPr>
      <w:r>
        <w:rPr>
          <w:rFonts w:cs="Arial"/>
          <w:szCs w:val="22"/>
        </w:rPr>
        <w:t xml:space="preserve">It is important that children and young people receive consistent messages about the safe use of technology and </w:t>
      </w:r>
      <w:proofErr w:type="gramStart"/>
      <w:r>
        <w:rPr>
          <w:rFonts w:cs="Arial"/>
          <w:szCs w:val="22"/>
        </w:rPr>
        <w:t>are able to</w:t>
      </w:r>
      <w:proofErr w:type="gramEnd"/>
      <w:r>
        <w:rPr>
          <w:rFonts w:cs="Arial"/>
          <w:szCs w:val="22"/>
        </w:rPr>
        <w:t xml:space="preserve"> recognise and manage the risks posed in both the real and the virtual world. </w:t>
      </w:r>
    </w:p>
    <w:p w14:paraId="71E78416" w14:textId="77777777" w:rsidR="00933F6F" w:rsidRDefault="00933F6F" w:rsidP="00933F6F">
      <w:pPr>
        <w:spacing w:before="120" w:after="120" w:line="360" w:lineRule="auto"/>
        <w:rPr>
          <w:rFonts w:cs="Arial"/>
          <w:szCs w:val="22"/>
        </w:rPr>
      </w:pPr>
      <w:r>
        <w:rPr>
          <w:rFonts w:cs="Arial"/>
          <w:szCs w:val="22"/>
          <w:lang w:val="en"/>
        </w:rPr>
        <w:t>Terms such as ‘e-</w:t>
      </w:r>
      <w:proofErr w:type="gramStart"/>
      <w:r>
        <w:rPr>
          <w:rFonts w:cs="Arial"/>
          <w:szCs w:val="22"/>
          <w:lang w:val="en"/>
        </w:rPr>
        <w:t>safety’, ‘</w:t>
      </w:r>
      <w:proofErr w:type="gramEnd"/>
      <w:r>
        <w:rPr>
          <w:rFonts w:cs="Arial"/>
          <w:szCs w:val="22"/>
          <w:lang w:val="en"/>
        </w:rPr>
        <w:t xml:space="preserve">online’, ‘communication technologies’ and ‘digital technologies’ refer to fixed and mobile technologies that adults and children may encounter, now and in the future, which allow them access to content and communications that could raise issues or pose </w:t>
      </w:r>
      <w:proofErr w:type="gramStart"/>
      <w:r>
        <w:rPr>
          <w:rFonts w:cs="Arial"/>
          <w:szCs w:val="22"/>
          <w:lang w:val="en"/>
        </w:rPr>
        <w:t>risks.</w:t>
      </w:r>
      <w:r>
        <w:rPr>
          <w:rFonts w:cs="Arial"/>
          <w:szCs w:val="22"/>
        </w:rPr>
        <w:t>The</w:t>
      </w:r>
      <w:proofErr w:type="gramEnd"/>
      <w:r>
        <w:rPr>
          <w:rFonts w:cs="Arial"/>
          <w:szCs w:val="22"/>
        </w:rPr>
        <w:t xml:space="preserve"> issues are:</w:t>
      </w:r>
    </w:p>
    <w:p w14:paraId="59C331F5" w14:textId="77777777" w:rsidR="00933F6F" w:rsidRDefault="00933F6F" w:rsidP="00933F6F">
      <w:pPr>
        <w:spacing w:before="120" w:after="120" w:line="360" w:lineRule="auto"/>
        <w:rPr>
          <w:rFonts w:cs="Arial"/>
          <w:bCs/>
          <w:i/>
          <w:iCs/>
          <w:szCs w:val="22"/>
        </w:rPr>
      </w:pPr>
      <w:r>
        <w:rPr>
          <w:rFonts w:cs="Arial"/>
          <w:bCs/>
          <w:i/>
          <w:iCs/>
          <w:szCs w:val="22"/>
        </w:rPr>
        <w:t xml:space="preserve">Content </w:t>
      </w:r>
      <w:r>
        <w:rPr>
          <w:rFonts w:cs="Arial"/>
          <w:szCs w:val="22"/>
        </w:rPr>
        <w:t>– being exposed to illegal, inappropriate or harmful material</w:t>
      </w:r>
    </w:p>
    <w:p w14:paraId="3060687C" w14:textId="77777777" w:rsidR="00933F6F" w:rsidRDefault="00933F6F" w:rsidP="00933F6F">
      <w:pPr>
        <w:spacing w:before="120" w:after="120" w:line="360" w:lineRule="auto"/>
        <w:rPr>
          <w:rFonts w:cs="Arial"/>
          <w:bCs/>
          <w:i/>
          <w:iCs/>
          <w:szCs w:val="22"/>
        </w:rPr>
      </w:pPr>
      <w:r>
        <w:rPr>
          <w:rFonts w:cs="Arial"/>
          <w:bCs/>
          <w:i/>
          <w:iCs/>
          <w:szCs w:val="22"/>
        </w:rPr>
        <w:t>Contact</w:t>
      </w:r>
      <w:r>
        <w:rPr>
          <w:rFonts w:cs="Arial"/>
          <w:szCs w:val="22"/>
        </w:rPr>
        <w:t xml:space="preserve"> – being subjected to harmful online interaction with other users</w:t>
      </w:r>
    </w:p>
    <w:p w14:paraId="7D9526C6" w14:textId="77777777" w:rsidR="00933F6F" w:rsidRDefault="00933F6F" w:rsidP="00933F6F">
      <w:pPr>
        <w:spacing w:before="120" w:after="120" w:line="360" w:lineRule="auto"/>
        <w:rPr>
          <w:rFonts w:cs="Arial"/>
          <w:szCs w:val="22"/>
          <w:lang w:val="en"/>
        </w:rPr>
      </w:pPr>
      <w:r>
        <w:rPr>
          <w:rFonts w:cs="Arial"/>
          <w:bCs/>
          <w:i/>
          <w:iCs/>
          <w:szCs w:val="22"/>
        </w:rPr>
        <w:t>Conduct</w:t>
      </w:r>
      <w:r>
        <w:rPr>
          <w:rFonts w:cs="Arial"/>
          <w:szCs w:val="22"/>
        </w:rPr>
        <w:t xml:space="preserve"> – personal online behaviour that increases the likelihood of, or causes, harm</w:t>
      </w:r>
    </w:p>
    <w:p w14:paraId="5DFD6FF1" w14:textId="77777777" w:rsidR="00933F6F" w:rsidRDefault="00933F6F" w:rsidP="00933F6F">
      <w:pPr>
        <w:spacing w:before="120" w:after="120" w:line="360" w:lineRule="auto"/>
        <w:rPr>
          <w:rFonts w:cs="Arial"/>
          <w:b/>
          <w:szCs w:val="22"/>
        </w:rPr>
      </w:pPr>
      <w:r>
        <w:rPr>
          <w:rFonts w:cs="Arial"/>
          <w:b/>
          <w:szCs w:val="22"/>
        </w:rPr>
        <w:t xml:space="preserve">I.C.T Equipment </w:t>
      </w:r>
    </w:p>
    <w:p w14:paraId="5EBC4DAF" w14:textId="77777777" w:rsidR="00933F6F" w:rsidRDefault="00933F6F" w:rsidP="00933F6F">
      <w:pPr>
        <w:numPr>
          <w:ilvl w:val="0"/>
          <w:numId w:val="176"/>
        </w:numPr>
        <w:spacing w:before="120" w:after="120" w:line="360" w:lineRule="auto"/>
        <w:ind w:left="360"/>
        <w:rPr>
          <w:rFonts w:cs="Arial"/>
          <w:b/>
          <w:szCs w:val="22"/>
        </w:rPr>
      </w:pPr>
      <w:r>
        <w:rPr>
          <w:rFonts w:cs="Arial"/>
          <w:szCs w:val="22"/>
        </w:rPr>
        <w:t>The setting manager ensures that all computers have up-to-date virus protection installed.</w:t>
      </w:r>
    </w:p>
    <w:p w14:paraId="78FD2A4E" w14:textId="77777777" w:rsidR="00933F6F" w:rsidRDefault="00933F6F" w:rsidP="00933F6F">
      <w:pPr>
        <w:pStyle w:val="ListParagraph"/>
        <w:numPr>
          <w:ilvl w:val="0"/>
          <w:numId w:val="177"/>
        </w:numPr>
        <w:spacing w:before="120" w:after="120" w:line="360" w:lineRule="auto"/>
        <w:ind w:left="360"/>
        <w:rPr>
          <w:rFonts w:cs="Arial"/>
          <w:b/>
          <w:szCs w:val="22"/>
        </w:rPr>
      </w:pPr>
      <w:r>
        <w:rPr>
          <w:rFonts w:cs="Arial"/>
          <w:szCs w:val="22"/>
        </w:rPr>
        <w:t>Tablets are only used for the purposes of observation, assessment and planning and to take photographs for individual children’s learning journeys.</w:t>
      </w:r>
    </w:p>
    <w:p w14:paraId="234CFC95" w14:textId="77777777" w:rsidR="00933F6F" w:rsidRDefault="00933F6F" w:rsidP="00933F6F">
      <w:pPr>
        <w:pStyle w:val="ListParagraph"/>
        <w:numPr>
          <w:ilvl w:val="0"/>
          <w:numId w:val="177"/>
        </w:numPr>
        <w:spacing w:before="120" w:after="120" w:line="360" w:lineRule="auto"/>
        <w:ind w:left="360"/>
        <w:rPr>
          <w:rFonts w:cs="Arial"/>
          <w:b/>
          <w:szCs w:val="22"/>
        </w:rPr>
      </w:pPr>
      <w:r>
        <w:rPr>
          <w:rFonts w:cs="Arial"/>
          <w:szCs w:val="22"/>
        </w:rPr>
        <w:t xml:space="preserve">Tablets remain on the premises and are </w:t>
      </w:r>
      <w:proofErr w:type="gramStart"/>
      <w:r>
        <w:rPr>
          <w:rFonts w:cs="Arial"/>
          <w:szCs w:val="22"/>
        </w:rPr>
        <w:t>stored securely at all times</w:t>
      </w:r>
      <w:proofErr w:type="gramEnd"/>
      <w:r>
        <w:rPr>
          <w:rFonts w:cs="Arial"/>
          <w:szCs w:val="22"/>
        </w:rPr>
        <w:t xml:space="preserve"> when not in use.</w:t>
      </w:r>
    </w:p>
    <w:p w14:paraId="5B82988C" w14:textId="77777777" w:rsidR="00933F6F" w:rsidRDefault="00933F6F" w:rsidP="00933F6F">
      <w:pPr>
        <w:pStyle w:val="ListParagraph"/>
        <w:numPr>
          <w:ilvl w:val="0"/>
          <w:numId w:val="177"/>
        </w:numPr>
        <w:spacing w:before="120" w:after="120" w:line="360" w:lineRule="auto"/>
        <w:ind w:left="360"/>
        <w:rPr>
          <w:rFonts w:cs="Arial"/>
          <w:b/>
          <w:szCs w:val="22"/>
        </w:rPr>
      </w:pPr>
      <w:r>
        <w:rPr>
          <w:rFonts w:cs="Arial"/>
          <w:szCs w:val="22"/>
        </w:rPr>
        <w:t>Staff follow the additional guidance provided with the system</w:t>
      </w:r>
    </w:p>
    <w:p w14:paraId="3C232A72" w14:textId="77777777" w:rsidR="00933F6F" w:rsidRDefault="00933F6F" w:rsidP="00933F6F">
      <w:pPr>
        <w:spacing w:before="120" w:after="120" w:line="360" w:lineRule="auto"/>
        <w:rPr>
          <w:rFonts w:cs="Arial"/>
          <w:b/>
          <w:szCs w:val="22"/>
        </w:rPr>
      </w:pPr>
      <w:r>
        <w:rPr>
          <w:rFonts w:cs="Arial"/>
          <w:b/>
          <w:szCs w:val="22"/>
        </w:rPr>
        <w:t>Internet access</w:t>
      </w:r>
    </w:p>
    <w:p w14:paraId="2C202D5C" w14:textId="77777777" w:rsidR="00933F6F" w:rsidRDefault="00933F6F" w:rsidP="00933F6F">
      <w:pPr>
        <w:numPr>
          <w:ilvl w:val="0"/>
          <w:numId w:val="176"/>
        </w:numPr>
        <w:spacing w:before="120" w:after="120" w:line="360" w:lineRule="auto"/>
        <w:ind w:left="357" w:hanging="357"/>
        <w:rPr>
          <w:rFonts w:cs="Arial"/>
          <w:b/>
          <w:szCs w:val="22"/>
        </w:rPr>
      </w:pPr>
      <w:r>
        <w:rPr>
          <w:rFonts w:cs="Arial"/>
          <w:szCs w:val="22"/>
        </w:rPr>
        <w:t>Children never have unsupervised access to the internet.</w:t>
      </w:r>
      <w:r>
        <w:rPr>
          <w:rFonts w:cs="Arial"/>
          <w:b/>
          <w:szCs w:val="22"/>
        </w:rPr>
        <w:t xml:space="preserve"> </w:t>
      </w:r>
    </w:p>
    <w:p w14:paraId="6978E302" w14:textId="77777777" w:rsidR="00933F6F" w:rsidRDefault="00933F6F" w:rsidP="00933F6F">
      <w:pPr>
        <w:numPr>
          <w:ilvl w:val="0"/>
          <w:numId w:val="176"/>
        </w:numPr>
        <w:spacing w:before="120" w:after="120" w:line="360" w:lineRule="auto"/>
        <w:ind w:left="357" w:hanging="357"/>
        <w:rPr>
          <w:rFonts w:cs="Arial"/>
          <w:b/>
          <w:szCs w:val="22"/>
        </w:rPr>
      </w:pPr>
      <w:r>
        <w:rPr>
          <w:rFonts w:cs="Arial"/>
          <w:szCs w:val="22"/>
        </w:rPr>
        <w:t xml:space="preserve"> The setting manager ensures that risk assessments in relation to e-safety are completed.</w:t>
      </w:r>
    </w:p>
    <w:p w14:paraId="5DA9B398" w14:textId="77777777" w:rsidR="00933F6F" w:rsidRDefault="00933F6F" w:rsidP="00933F6F">
      <w:pPr>
        <w:numPr>
          <w:ilvl w:val="0"/>
          <w:numId w:val="176"/>
        </w:numPr>
        <w:spacing w:before="120" w:after="120" w:line="360" w:lineRule="auto"/>
        <w:ind w:left="357" w:hanging="357"/>
        <w:rPr>
          <w:rFonts w:cs="Arial"/>
          <w:b/>
          <w:szCs w:val="22"/>
        </w:rPr>
      </w:pPr>
      <w:r>
        <w:rPr>
          <w:rFonts w:cs="Arial"/>
          <w:szCs w:val="22"/>
        </w:rPr>
        <w:t>Only reputable sites with a focus on early learning are used (e.g. CBeebies).</w:t>
      </w:r>
    </w:p>
    <w:p w14:paraId="525BAF53" w14:textId="77777777" w:rsidR="00933F6F" w:rsidRDefault="00933F6F" w:rsidP="00933F6F">
      <w:pPr>
        <w:numPr>
          <w:ilvl w:val="0"/>
          <w:numId w:val="176"/>
        </w:numPr>
        <w:spacing w:before="120" w:after="120" w:line="360" w:lineRule="auto"/>
        <w:ind w:left="357" w:hanging="357"/>
        <w:rPr>
          <w:rFonts w:cs="Arial"/>
          <w:b/>
          <w:szCs w:val="22"/>
        </w:rPr>
      </w:pPr>
      <w:r>
        <w:rPr>
          <w:rFonts w:cs="Arial"/>
          <w:szCs w:val="22"/>
        </w:rPr>
        <w:lastRenderedPageBreak/>
        <w:t xml:space="preserve">Children are taught the following stay safe principles in an </w:t>
      </w:r>
      <w:proofErr w:type="gramStart"/>
      <w:r>
        <w:rPr>
          <w:rFonts w:cs="Arial"/>
          <w:szCs w:val="22"/>
        </w:rPr>
        <w:t>age appropriate</w:t>
      </w:r>
      <w:proofErr w:type="gramEnd"/>
      <w:r>
        <w:rPr>
          <w:rFonts w:cs="Arial"/>
          <w:szCs w:val="22"/>
        </w:rPr>
        <w:t xml:space="preserve"> way:</w:t>
      </w:r>
    </w:p>
    <w:p w14:paraId="2261EC94" w14:textId="77777777" w:rsidR="00933F6F" w:rsidRDefault="00933F6F" w:rsidP="00933F6F">
      <w:pPr>
        <w:numPr>
          <w:ilvl w:val="0"/>
          <w:numId w:val="178"/>
        </w:numPr>
        <w:spacing w:before="120" w:after="120" w:line="360" w:lineRule="auto"/>
        <w:rPr>
          <w:rFonts w:cs="Arial"/>
          <w:szCs w:val="22"/>
        </w:rPr>
      </w:pPr>
      <w:r>
        <w:rPr>
          <w:rFonts w:cs="Arial"/>
          <w:szCs w:val="22"/>
        </w:rPr>
        <w:t>only go online with a grown up</w:t>
      </w:r>
    </w:p>
    <w:p w14:paraId="21BDB30C" w14:textId="77777777" w:rsidR="00933F6F" w:rsidRDefault="00933F6F" w:rsidP="00933F6F">
      <w:pPr>
        <w:numPr>
          <w:ilvl w:val="0"/>
          <w:numId w:val="178"/>
        </w:numPr>
        <w:spacing w:before="120" w:after="120" w:line="360" w:lineRule="auto"/>
        <w:rPr>
          <w:rFonts w:cs="Arial"/>
          <w:b/>
          <w:szCs w:val="22"/>
        </w:rPr>
      </w:pPr>
      <w:r>
        <w:rPr>
          <w:rFonts w:cs="Arial"/>
          <w:szCs w:val="22"/>
        </w:rPr>
        <w:t>be kind online</w:t>
      </w:r>
      <w:r>
        <w:rPr>
          <w:rFonts w:cs="Arial"/>
          <w:b/>
          <w:szCs w:val="22"/>
        </w:rPr>
        <w:t xml:space="preserve"> and </w:t>
      </w:r>
      <w:r>
        <w:rPr>
          <w:rFonts w:cs="Arial"/>
          <w:szCs w:val="22"/>
        </w:rPr>
        <w:t>keep information about me safely</w:t>
      </w:r>
    </w:p>
    <w:p w14:paraId="058A9F91" w14:textId="77777777" w:rsidR="00933F6F" w:rsidRDefault="00933F6F" w:rsidP="00933F6F">
      <w:pPr>
        <w:numPr>
          <w:ilvl w:val="0"/>
          <w:numId w:val="178"/>
        </w:numPr>
        <w:spacing w:before="120" w:after="120" w:line="360" w:lineRule="auto"/>
        <w:rPr>
          <w:rFonts w:cs="Arial"/>
          <w:b/>
          <w:szCs w:val="22"/>
        </w:rPr>
      </w:pPr>
      <w:r>
        <w:rPr>
          <w:rFonts w:cs="Arial"/>
          <w:szCs w:val="22"/>
        </w:rPr>
        <w:t>only press buttons on the internet to things I understand</w:t>
      </w:r>
    </w:p>
    <w:p w14:paraId="321826BD" w14:textId="77777777" w:rsidR="00933F6F" w:rsidRDefault="00933F6F" w:rsidP="00933F6F">
      <w:pPr>
        <w:numPr>
          <w:ilvl w:val="0"/>
          <w:numId w:val="178"/>
        </w:numPr>
        <w:spacing w:before="120" w:after="120" w:line="360" w:lineRule="auto"/>
        <w:rPr>
          <w:rFonts w:cs="Arial"/>
          <w:b/>
          <w:szCs w:val="22"/>
        </w:rPr>
      </w:pPr>
      <w:r>
        <w:rPr>
          <w:rFonts w:cs="Arial"/>
          <w:szCs w:val="22"/>
        </w:rPr>
        <w:t>tell a grown up if something makes me unhappy on the internet</w:t>
      </w:r>
    </w:p>
    <w:p w14:paraId="6392E8D0" w14:textId="77777777" w:rsidR="00933F6F" w:rsidRDefault="00933F6F" w:rsidP="00933F6F">
      <w:pPr>
        <w:pStyle w:val="ColorfulList-Accent12"/>
        <w:numPr>
          <w:ilvl w:val="0"/>
          <w:numId w:val="179"/>
        </w:numPr>
        <w:spacing w:before="120" w:after="120" w:line="360" w:lineRule="auto"/>
        <w:ind w:left="357" w:hanging="357"/>
        <w:rPr>
          <w:rFonts w:cs="Arial"/>
          <w:b/>
          <w:szCs w:val="22"/>
        </w:rPr>
      </w:pPr>
      <w:r>
        <w:rPr>
          <w:rFonts w:cs="Arial"/>
          <w:szCs w:val="22"/>
        </w:rPr>
        <w:t>Staff support children’s resilience in relation to issues they may face online, and address issues such as staying safe, appropriate friendships, asking for help if unsure, not keeping secrets as part of social and emotional development in age-appropriate ways.</w:t>
      </w:r>
    </w:p>
    <w:p w14:paraId="15FA70B2" w14:textId="77777777" w:rsidR="00933F6F" w:rsidRDefault="00933F6F" w:rsidP="00933F6F">
      <w:pPr>
        <w:numPr>
          <w:ilvl w:val="0"/>
          <w:numId w:val="176"/>
        </w:numPr>
        <w:spacing w:before="120" w:after="120" w:line="360" w:lineRule="auto"/>
        <w:ind w:left="357" w:hanging="357"/>
        <w:rPr>
          <w:rFonts w:cs="Arial"/>
          <w:b/>
          <w:szCs w:val="22"/>
        </w:rPr>
      </w:pPr>
      <w:r>
        <w:rPr>
          <w:rFonts w:cs="Arial"/>
          <w:szCs w:val="22"/>
        </w:rPr>
        <w:t>All computers for use by children are sited in an area clearly visible to staff.</w:t>
      </w:r>
    </w:p>
    <w:p w14:paraId="43C21D2D" w14:textId="77777777" w:rsidR="00933F6F" w:rsidRDefault="00933F6F" w:rsidP="00933F6F">
      <w:pPr>
        <w:numPr>
          <w:ilvl w:val="0"/>
          <w:numId w:val="180"/>
        </w:numPr>
        <w:autoSpaceDE w:val="0"/>
        <w:autoSpaceDN w:val="0"/>
        <w:adjustRightInd w:val="0"/>
        <w:spacing w:before="120" w:after="120" w:line="360" w:lineRule="auto"/>
        <w:ind w:left="357" w:hanging="357"/>
        <w:rPr>
          <w:rFonts w:cs="Arial"/>
          <w:szCs w:val="22"/>
          <w:lang w:eastAsia="en-GB"/>
        </w:rPr>
      </w:pPr>
      <w:r>
        <w:rPr>
          <w:rFonts w:cs="Arial"/>
          <w:szCs w:val="22"/>
          <w:lang w:eastAsia="en-GB"/>
        </w:rPr>
        <w:t xml:space="preserve">Staff report any suspicious or offensive material, including material which may incite racism, bullying or discrimination to the Internet Watch Foundation at </w:t>
      </w:r>
      <w:hyperlink r:id="rId31" w:history="1">
        <w:r>
          <w:rPr>
            <w:rStyle w:val="Hyperlink"/>
            <w:bCs/>
            <w:szCs w:val="22"/>
            <w:lang w:eastAsia="en-GB"/>
          </w:rPr>
          <w:t>www.iwf.org.uk</w:t>
        </w:r>
      </w:hyperlink>
      <w:r>
        <w:rPr>
          <w:rFonts w:cs="Arial"/>
          <w:bCs/>
          <w:szCs w:val="22"/>
          <w:lang w:eastAsia="en-GB"/>
        </w:rPr>
        <w:t>.</w:t>
      </w:r>
    </w:p>
    <w:p w14:paraId="08E63040" w14:textId="77777777" w:rsidR="00933F6F" w:rsidRDefault="00933F6F" w:rsidP="00933F6F">
      <w:pPr>
        <w:autoSpaceDE w:val="0"/>
        <w:autoSpaceDN w:val="0"/>
        <w:adjustRightInd w:val="0"/>
        <w:spacing w:before="120" w:after="120" w:line="360" w:lineRule="auto"/>
        <w:rPr>
          <w:rFonts w:cs="Arial"/>
          <w:szCs w:val="22"/>
          <w:lang w:eastAsia="en-GB"/>
        </w:rPr>
      </w:pPr>
      <w:r>
        <w:rPr>
          <w:rFonts w:cs="Arial"/>
          <w:szCs w:val="22"/>
          <w:lang w:eastAsia="en-GB"/>
        </w:rPr>
        <w:t xml:space="preserve">The setting manager ensures staff have access to age-appropriate resources to enable them to assist children to use the internet safely. </w:t>
      </w:r>
    </w:p>
    <w:p w14:paraId="01D5C61E" w14:textId="77777777" w:rsidR="00933F6F" w:rsidRDefault="00933F6F" w:rsidP="00933F6F">
      <w:pPr>
        <w:spacing w:before="120" w:after="120" w:line="360" w:lineRule="auto"/>
        <w:rPr>
          <w:rFonts w:cs="Arial"/>
          <w:bCs/>
          <w:szCs w:val="22"/>
        </w:rPr>
      </w:pPr>
      <w:r>
        <w:rPr>
          <w:rFonts w:cs="Arial"/>
          <w:b/>
          <w:szCs w:val="22"/>
        </w:rPr>
        <w:t>Personal mobile phones – staff and visitors</w:t>
      </w:r>
      <w:r>
        <w:rPr>
          <w:rFonts w:cs="Arial"/>
          <w:b/>
          <w:color w:val="FF0000"/>
          <w:szCs w:val="22"/>
        </w:rPr>
        <w:t xml:space="preserve"> </w:t>
      </w:r>
      <w:r>
        <w:rPr>
          <w:rFonts w:cs="Arial"/>
          <w:bCs/>
          <w:szCs w:val="22"/>
        </w:rPr>
        <w:t xml:space="preserve">(includes internet enabled devices) </w:t>
      </w:r>
    </w:p>
    <w:p w14:paraId="011E2F97" w14:textId="77777777" w:rsidR="00933F6F" w:rsidRDefault="00933F6F" w:rsidP="00933F6F">
      <w:pPr>
        <w:numPr>
          <w:ilvl w:val="0"/>
          <w:numId w:val="181"/>
        </w:numPr>
        <w:spacing w:before="120" w:after="120" w:line="360" w:lineRule="auto"/>
        <w:rPr>
          <w:rFonts w:cs="Arial"/>
          <w:szCs w:val="22"/>
        </w:rPr>
      </w:pPr>
      <w:r>
        <w:rPr>
          <w:rFonts w:cs="Arial"/>
          <w:szCs w:val="22"/>
        </w:rPr>
        <w:t>Personal mobile phones and internet enabled devices are not used by staff during working hours (unless waiting for the Dr or hospital to call</w:t>
      </w:r>
      <w:proofErr w:type="gramStart"/>
      <w:r>
        <w:rPr>
          <w:rFonts w:cs="Arial"/>
          <w:szCs w:val="22"/>
        </w:rPr>
        <w:t xml:space="preserve">) </w:t>
      </w:r>
      <w:r>
        <w:rPr>
          <w:rStyle w:val="CommentReference"/>
          <w:rFonts w:ascii="Arial" w:hAnsi="Arial" w:cs="Arial"/>
          <w:szCs w:val="22"/>
        </w:rPr>
        <w:t>.</w:t>
      </w:r>
      <w:proofErr w:type="gramEnd"/>
      <w:r>
        <w:rPr>
          <w:rStyle w:val="CommentReference"/>
          <w:rFonts w:ascii="Arial" w:hAnsi="Arial" w:cs="Arial"/>
          <w:szCs w:val="22"/>
        </w:rPr>
        <w:t xml:space="preserve"> Th</w:t>
      </w:r>
      <w:r>
        <w:rPr>
          <w:rFonts w:cs="Arial"/>
          <w:szCs w:val="22"/>
        </w:rPr>
        <w:t xml:space="preserve">is does not include breaks where personal mobiles may be used off the premises or in a safe place </w:t>
      </w:r>
      <w:proofErr w:type="spellStart"/>
      <w:proofErr w:type="gramStart"/>
      <w:r>
        <w:rPr>
          <w:rFonts w:cs="Arial"/>
          <w:szCs w:val="22"/>
        </w:rPr>
        <w:t>e,g</w:t>
      </w:r>
      <w:proofErr w:type="spellEnd"/>
      <w:proofErr w:type="gramEnd"/>
      <w:r>
        <w:rPr>
          <w:rFonts w:cs="Arial"/>
          <w:szCs w:val="22"/>
        </w:rPr>
        <w:t>, staff room. The setting manager completes a risk assessment for where they can be used safely.</w:t>
      </w:r>
    </w:p>
    <w:p w14:paraId="7E145A4B" w14:textId="77777777" w:rsidR="00933F6F" w:rsidRDefault="00933F6F" w:rsidP="00933F6F">
      <w:pPr>
        <w:numPr>
          <w:ilvl w:val="0"/>
          <w:numId w:val="181"/>
        </w:numPr>
        <w:spacing w:before="120" w:after="120" w:line="360" w:lineRule="auto"/>
        <w:rPr>
          <w:rFonts w:cs="Arial"/>
          <w:szCs w:val="22"/>
        </w:rPr>
      </w:pPr>
      <w:r>
        <w:rPr>
          <w:rFonts w:cs="Arial"/>
          <w:szCs w:val="22"/>
        </w:rPr>
        <w:t>Personal mobile phones are kept in a locked staff room.</w:t>
      </w:r>
    </w:p>
    <w:p w14:paraId="6DD8E70C" w14:textId="77777777" w:rsidR="00933F6F" w:rsidRDefault="00933F6F" w:rsidP="00933F6F">
      <w:pPr>
        <w:numPr>
          <w:ilvl w:val="0"/>
          <w:numId w:val="181"/>
        </w:numPr>
        <w:spacing w:before="120" w:after="120" w:line="360" w:lineRule="auto"/>
        <w:rPr>
          <w:rFonts w:cs="Arial"/>
          <w:szCs w:val="22"/>
        </w:rPr>
      </w:pPr>
      <w:r>
        <w:rPr>
          <w:rFonts w:cs="Arial"/>
          <w:szCs w:val="22"/>
        </w:rPr>
        <w:t>In an emergency, personal mobile phones may be used in the privacy of the office with permission.</w:t>
      </w:r>
    </w:p>
    <w:p w14:paraId="3524B577" w14:textId="77777777" w:rsidR="00933F6F" w:rsidRDefault="00933F6F" w:rsidP="00933F6F">
      <w:pPr>
        <w:numPr>
          <w:ilvl w:val="0"/>
          <w:numId w:val="181"/>
        </w:numPr>
        <w:spacing w:before="120" w:after="120" w:line="360" w:lineRule="auto"/>
        <w:rPr>
          <w:rFonts w:cs="Arial"/>
          <w:szCs w:val="22"/>
        </w:rPr>
      </w:pPr>
      <w:r>
        <w:rPr>
          <w:rFonts w:cs="Arial"/>
          <w:szCs w:val="22"/>
        </w:rPr>
        <w:t>Staff ensure that contact details of the setting are known to family and people who may need to contact them in an emergency.</w:t>
      </w:r>
    </w:p>
    <w:p w14:paraId="5C5264AE" w14:textId="77777777" w:rsidR="00933F6F" w:rsidRDefault="00933F6F" w:rsidP="00933F6F">
      <w:pPr>
        <w:numPr>
          <w:ilvl w:val="0"/>
          <w:numId w:val="181"/>
        </w:numPr>
        <w:spacing w:before="120" w:after="120" w:line="360" w:lineRule="auto"/>
        <w:rPr>
          <w:rFonts w:cs="Arial"/>
          <w:szCs w:val="22"/>
        </w:rPr>
      </w:pPr>
      <w:r>
        <w:rPr>
          <w:rFonts w:cs="Arial"/>
          <w:szCs w:val="22"/>
        </w:rPr>
        <w:t>Members of staff do not use personal equipment to take photographs of children.</w:t>
      </w:r>
    </w:p>
    <w:p w14:paraId="5FED47DE" w14:textId="77777777" w:rsidR="00933F6F" w:rsidRDefault="00933F6F" w:rsidP="00933F6F">
      <w:pPr>
        <w:numPr>
          <w:ilvl w:val="0"/>
          <w:numId w:val="181"/>
        </w:numPr>
        <w:spacing w:before="120" w:after="120" w:line="360" w:lineRule="auto"/>
        <w:rPr>
          <w:rFonts w:cs="Arial"/>
          <w:szCs w:val="22"/>
        </w:rPr>
      </w:pPr>
      <w:r>
        <w:rPr>
          <w:rFonts w:cs="Arial"/>
          <w:szCs w:val="22"/>
        </w:rPr>
        <w:lastRenderedPageBreak/>
        <w:t>Parents and visitors do not use their mobile phones on the premises. There is an exception if a visitor’s company/organisation operates a policy that requires contact with their office periodically throughout the day. Visitors are advised of a private space where they can use their mobile.</w:t>
      </w:r>
    </w:p>
    <w:p w14:paraId="2CEAF5A1" w14:textId="77777777" w:rsidR="00933F6F" w:rsidRDefault="00933F6F" w:rsidP="00933F6F">
      <w:pPr>
        <w:spacing w:before="120" w:after="120" w:line="360" w:lineRule="auto"/>
        <w:rPr>
          <w:rFonts w:cs="Arial"/>
          <w:b/>
          <w:szCs w:val="22"/>
        </w:rPr>
      </w:pPr>
      <w:r>
        <w:rPr>
          <w:rFonts w:cs="Arial"/>
          <w:b/>
          <w:szCs w:val="22"/>
        </w:rPr>
        <w:t>Cameras and videos</w:t>
      </w:r>
    </w:p>
    <w:p w14:paraId="4CDDDD21" w14:textId="77777777" w:rsidR="00933F6F" w:rsidRDefault="00933F6F" w:rsidP="00933F6F">
      <w:pPr>
        <w:numPr>
          <w:ilvl w:val="0"/>
          <w:numId w:val="182"/>
        </w:numPr>
        <w:spacing w:before="120" w:after="120" w:line="360" w:lineRule="auto"/>
        <w:rPr>
          <w:rFonts w:cs="Arial"/>
          <w:szCs w:val="22"/>
        </w:rPr>
      </w:pPr>
      <w:r>
        <w:rPr>
          <w:rFonts w:cs="Arial"/>
          <w:szCs w:val="22"/>
        </w:rPr>
        <w:t>Members of staff do not bring their own cameras or video recorders to the setting.</w:t>
      </w:r>
    </w:p>
    <w:p w14:paraId="76792B4E" w14:textId="77777777" w:rsidR="00933F6F" w:rsidRDefault="00933F6F" w:rsidP="00933F6F">
      <w:pPr>
        <w:numPr>
          <w:ilvl w:val="0"/>
          <w:numId w:val="182"/>
        </w:numPr>
        <w:spacing w:before="120" w:after="120" w:line="360" w:lineRule="auto"/>
        <w:rPr>
          <w:rFonts w:cs="Arial"/>
          <w:szCs w:val="22"/>
        </w:rPr>
      </w:pPr>
      <w:r>
        <w:rPr>
          <w:rFonts w:cs="Arial"/>
          <w:szCs w:val="22"/>
        </w:rPr>
        <w:t>Photographs/recordings of children are only taken for valid reasons, e.g. to record learning and development, or for displays, and are only taken on equipment belonging to the setting.</w:t>
      </w:r>
    </w:p>
    <w:p w14:paraId="217F33E4" w14:textId="77777777" w:rsidR="00933F6F" w:rsidRDefault="00933F6F" w:rsidP="00933F6F">
      <w:pPr>
        <w:numPr>
          <w:ilvl w:val="0"/>
          <w:numId w:val="182"/>
        </w:numPr>
        <w:spacing w:before="120" w:after="120" w:line="360" w:lineRule="auto"/>
        <w:rPr>
          <w:rFonts w:cs="Arial"/>
          <w:szCs w:val="22"/>
        </w:rPr>
      </w:pPr>
      <w:r>
        <w:rPr>
          <w:rFonts w:cs="Arial"/>
          <w:szCs w:val="22"/>
        </w:rPr>
        <w:t>Camera and video use is monitored by the setting manager.</w:t>
      </w:r>
    </w:p>
    <w:p w14:paraId="27F682AD" w14:textId="77777777" w:rsidR="00933F6F" w:rsidRDefault="00933F6F" w:rsidP="00933F6F">
      <w:pPr>
        <w:numPr>
          <w:ilvl w:val="0"/>
          <w:numId w:val="182"/>
        </w:numPr>
        <w:spacing w:before="120" w:after="120" w:line="360" w:lineRule="auto"/>
        <w:rPr>
          <w:rFonts w:cs="Arial"/>
          <w:szCs w:val="22"/>
        </w:rPr>
      </w:pPr>
      <w:r>
        <w:rPr>
          <w:rFonts w:cs="Arial"/>
          <w:szCs w:val="22"/>
        </w:rPr>
        <w:t>Where parents request permission to photograph or record their own children at special events, general permission is first gained from all parents for their children to be included. Parents are told they do not have a right to photograph or upload photos of anyone else’s children.</w:t>
      </w:r>
    </w:p>
    <w:p w14:paraId="37000050" w14:textId="77777777" w:rsidR="00933F6F" w:rsidRDefault="00933F6F" w:rsidP="00933F6F">
      <w:pPr>
        <w:numPr>
          <w:ilvl w:val="0"/>
          <w:numId w:val="182"/>
        </w:numPr>
        <w:spacing w:before="120" w:after="120" w:line="360" w:lineRule="auto"/>
        <w:rPr>
          <w:rFonts w:cs="Arial"/>
          <w:szCs w:val="22"/>
        </w:rPr>
      </w:pPr>
      <w:r>
        <w:rPr>
          <w:rFonts w:cs="Arial"/>
          <w:szCs w:val="22"/>
        </w:rPr>
        <w:t>Photographs/recordings of children are only made if relevant permissions are in place.</w:t>
      </w:r>
    </w:p>
    <w:p w14:paraId="1618D242" w14:textId="77777777" w:rsidR="00933F6F" w:rsidRDefault="00933F6F" w:rsidP="00933F6F">
      <w:pPr>
        <w:numPr>
          <w:ilvl w:val="0"/>
          <w:numId w:val="182"/>
        </w:numPr>
        <w:spacing w:before="120" w:after="120" w:line="360" w:lineRule="auto"/>
        <w:rPr>
          <w:rFonts w:cs="Arial"/>
          <w:szCs w:val="22"/>
        </w:rPr>
      </w:pPr>
      <w:r>
        <w:rPr>
          <w:rFonts w:cs="Arial"/>
          <w:szCs w:val="22"/>
        </w:rPr>
        <w:t>If photographs are used for publicity, parental consent is gained and safeguarding risks minimised, e.g. children may be identified if photographed in a sweatshirt with the name of their setting on it.</w:t>
      </w:r>
    </w:p>
    <w:p w14:paraId="5146F59B" w14:textId="77777777" w:rsidR="00933F6F" w:rsidRDefault="00933F6F" w:rsidP="00933F6F">
      <w:pPr>
        <w:autoSpaceDE w:val="0"/>
        <w:autoSpaceDN w:val="0"/>
        <w:adjustRightInd w:val="0"/>
        <w:spacing w:before="120" w:after="120" w:line="360" w:lineRule="auto"/>
        <w:rPr>
          <w:rFonts w:cs="Arial"/>
          <w:b/>
          <w:szCs w:val="22"/>
          <w:lang w:eastAsia="en-GB"/>
        </w:rPr>
      </w:pPr>
      <w:r>
        <w:rPr>
          <w:rFonts w:cs="Arial"/>
          <w:b/>
          <w:szCs w:val="22"/>
          <w:lang w:eastAsia="en-GB"/>
        </w:rPr>
        <w:t>Cyber Bullying</w:t>
      </w:r>
    </w:p>
    <w:p w14:paraId="2A492E07" w14:textId="77777777" w:rsidR="00933F6F" w:rsidRDefault="00933F6F" w:rsidP="00933F6F">
      <w:pPr>
        <w:autoSpaceDE w:val="0"/>
        <w:autoSpaceDN w:val="0"/>
        <w:adjustRightInd w:val="0"/>
        <w:spacing w:before="120" w:after="120" w:line="360" w:lineRule="auto"/>
        <w:rPr>
          <w:rFonts w:cs="Arial"/>
          <w:szCs w:val="22"/>
          <w:lang w:eastAsia="en-GB"/>
        </w:rPr>
      </w:pPr>
      <w:r>
        <w:rPr>
          <w:rFonts w:cs="Arial"/>
          <w:szCs w:val="22"/>
          <w:lang w:eastAsia="en-GB"/>
        </w:rPr>
        <w:t xml:space="preserve">If staff become aware that a child is the victim of cyber-bullying at home or elsewhere, they discuss this with the parents and refer them to help, such as: NSPCC Tel: 0808 800 5000 </w:t>
      </w:r>
      <w:hyperlink r:id="rId32" w:history="1">
        <w:r>
          <w:rPr>
            <w:rStyle w:val="Hyperlink"/>
            <w:szCs w:val="22"/>
            <w:lang w:eastAsia="en-GB"/>
          </w:rPr>
          <w:t>www.nspcc.org.uk</w:t>
        </w:r>
      </w:hyperlink>
      <w:r>
        <w:rPr>
          <w:rFonts w:cs="Arial"/>
          <w:szCs w:val="22"/>
          <w:lang w:eastAsia="en-GB"/>
        </w:rPr>
        <w:t xml:space="preserve"> or ChildLine Tel: 0800 1111 </w:t>
      </w:r>
      <w:hyperlink r:id="rId33" w:history="1">
        <w:r>
          <w:rPr>
            <w:rStyle w:val="Hyperlink"/>
            <w:szCs w:val="22"/>
            <w:lang w:eastAsia="en-GB"/>
          </w:rPr>
          <w:t>www.childline.org.uk</w:t>
        </w:r>
      </w:hyperlink>
      <w:r>
        <w:rPr>
          <w:rFonts w:cs="Arial"/>
          <w:szCs w:val="22"/>
          <w:lang w:eastAsia="en-GB"/>
        </w:rPr>
        <w:t xml:space="preserve"> </w:t>
      </w:r>
    </w:p>
    <w:p w14:paraId="5477798A" w14:textId="77777777" w:rsidR="00933F6F" w:rsidRDefault="00933F6F" w:rsidP="00933F6F">
      <w:pPr>
        <w:autoSpaceDE w:val="0"/>
        <w:autoSpaceDN w:val="0"/>
        <w:adjustRightInd w:val="0"/>
        <w:spacing w:before="120" w:after="120" w:line="360" w:lineRule="auto"/>
        <w:rPr>
          <w:rFonts w:cs="Arial"/>
          <w:b/>
          <w:szCs w:val="22"/>
        </w:rPr>
      </w:pPr>
    </w:p>
    <w:p w14:paraId="067E896A" w14:textId="77777777" w:rsidR="00933F6F" w:rsidRDefault="00933F6F" w:rsidP="00933F6F">
      <w:pPr>
        <w:autoSpaceDE w:val="0"/>
        <w:autoSpaceDN w:val="0"/>
        <w:adjustRightInd w:val="0"/>
        <w:spacing w:before="120" w:after="120" w:line="360" w:lineRule="auto"/>
        <w:rPr>
          <w:rFonts w:cs="Arial"/>
          <w:b/>
          <w:szCs w:val="22"/>
        </w:rPr>
      </w:pPr>
      <w:r>
        <w:rPr>
          <w:rFonts w:cs="Arial"/>
          <w:b/>
          <w:szCs w:val="22"/>
        </w:rPr>
        <w:t xml:space="preserve">Use of social media </w:t>
      </w:r>
    </w:p>
    <w:p w14:paraId="3F6A58A9" w14:textId="77777777" w:rsidR="00933F6F" w:rsidRDefault="00933F6F" w:rsidP="00933F6F">
      <w:pPr>
        <w:autoSpaceDE w:val="0"/>
        <w:autoSpaceDN w:val="0"/>
        <w:adjustRightInd w:val="0"/>
        <w:spacing w:before="120" w:after="120" w:line="360" w:lineRule="auto"/>
        <w:rPr>
          <w:rFonts w:cs="Arial"/>
          <w:szCs w:val="22"/>
        </w:rPr>
      </w:pPr>
      <w:r>
        <w:rPr>
          <w:rFonts w:cs="Arial"/>
          <w:szCs w:val="22"/>
        </w:rPr>
        <w:t>Staff are expected to:</w:t>
      </w:r>
    </w:p>
    <w:p w14:paraId="6DD82B3A" w14:textId="77777777" w:rsidR="00933F6F" w:rsidRDefault="00933F6F" w:rsidP="00933F6F">
      <w:pPr>
        <w:pStyle w:val="ColorfulList-Accent12"/>
        <w:numPr>
          <w:ilvl w:val="0"/>
          <w:numId w:val="183"/>
        </w:numPr>
        <w:autoSpaceDE w:val="0"/>
        <w:autoSpaceDN w:val="0"/>
        <w:adjustRightInd w:val="0"/>
        <w:spacing w:before="120" w:after="120" w:line="360" w:lineRule="auto"/>
        <w:rPr>
          <w:rFonts w:cs="Arial"/>
          <w:szCs w:val="22"/>
        </w:rPr>
      </w:pPr>
      <w:r>
        <w:rPr>
          <w:rFonts w:cs="Arial"/>
          <w:szCs w:val="22"/>
        </w:rPr>
        <w:t>understand how to manage their security settings to ensure that their information is only available to people they choose to share information with</w:t>
      </w:r>
    </w:p>
    <w:p w14:paraId="18FF3620" w14:textId="77777777" w:rsidR="00933F6F" w:rsidRDefault="00933F6F" w:rsidP="00933F6F">
      <w:pPr>
        <w:pStyle w:val="ColorfulList-Accent12"/>
        <w:numPr>
          <w:ilvl w:val="0"/>
          <w:numId w:val="183"/>
        </w:numPr>
        <w:autoSpaceDE w:val="0"/>
        <w:autoSpaceDN w:val="0"/>
        <w:adjustRightInd w:val="0"/>
        <w:spacing w:before="120" w:after="120" w:line="360" w:lineRule="auto"/>
        <w:rPr>
          <w:rFonts w:cs="Arial"/>
          <w:szCs w:val="22"/>
          <w:lang w:eastAsia="en-GB"/>
        </w:rPr>
      </w:pPr>
      <w:r>
        <w:rPr>
          <w:rFonts w:cs="Arial"/>
          <w:szCs w:val="22"/>
          <w:lang w:eastAsia="en-GB"/>
        </w:rPr>
        <w:t>ensure the organisation is not negatively affected by their actions and do not name the setting</w:t>
      </w:r>
    </w:p>
    <w:p w14:paraId="11CC2C64" w14:textId="77777777" w:rsidR="00933F6F" w:rsidRDefault="00933F6F" w:rsidP="00933F6F">
      <w:pPr>
        <w:pStyle w:val="ColorfulList-Accent12"/>
        <w:numPr>
          <w:ilvl w:val="0"/>
          <w:numId w:val="183"/>
        </w:numPr>
        <w:autoSpaceDE w:val="0"/>
        <w:autoSpaceDN w:val="0"/>
        <w:adjustRightInd w:val="0"/>
        <w:spacing w:before="120" w:after="120" w:line="360" w:lineRule="auto"/>
        <w:rPr>
          <w:rFonts w:cs="Arial"/>
          <w:szCs w:val="22"/>
        </w:rPr>
      </w:pPr>
      <w:r>
        <w:rPr>
          <w:rFonts w:cs="Arial"/>
          <w:szCs w:val="22"/>
        </w:rPr>
        <w:lastRenderedPageBreak/>
        <w:t>are aware that comments or photographs online may be accessible to anyone and should use their judgement before posting</w:t>
      </w:r>
    </w:p>
    <w:p w14:paraId="60CFA5BC" w14:textId="77777777" w:rsidR="00933F6F" w:rsidRDefault="00933F6F" w:rsidP="00933F6F">
      <w:pPr>
        <w:pStyle w:val="ColorfulList-Accent12"/>
        <w:numPr>
          <w:ilvl w:val="0"/>
          <w:numId w:val="183"/>
        </w:numPr>
        <w:autoSpaceDE w:val="0"/>
        <w:autoSpaceDN w:val="0"/>
        <w:adjustRightInd w:val="0"/>
        <w:spacing w:before="120" w:after="120" w:line="360" w:lineRule="auto"/>
        <w:rPr>
          <w:rFonts w:cs="Arial"/>
          <w:szCs w:val="22"/>
        </w:rPr>
      </w:pPr>
      <w:r>
        <w:rPr>
          <w:rFonts w:cs="Arial"/>
          <w:szCs w:val="22"/>
        </w:rPr>
        <w:t>are aware that images, such as those on Snapshot may still be accessed by others and a permanent record of them made, for example, by taking a screen shot of the image with a mobile phone</w:t>
      </w:r>
    </w:p>
    <w:p w14:paraId="1915F9FC" w14:textId="77777777" w:rsidR="00933F6F" w:rsidRDefault="00933F6F" w:rsidP="00933F6F">
      <w:pPr>
        <w:pStyle w:val="ColorfulList-Accent12"/>
        <w:numPr>
          <w:ilvl w:val="0"/>
          <w:numId w:val="183"/>
        </w:numPr>
        <w:autoSpaceDE w:val="0"/>
        <w:autoSpaceDN w:val="0"/>
        <w:adjustRightInd w:val="0"/>
        <w:spacing w:before="120" w:after="120" w:line="360" w:lineRule="auto"/>
        <w:rPr>
          <w:rFonts w:cs="Arial"/>
          <w:szCs w:val="22"/>
        </w:rPr>
      </w:pPr>
      <w:r>
        <w:rPr>
          <w:rFonts w:cs="Arial"/>
          <w:szCs w:val="22"/>
        </w:rPr>
        <w:t>observe confidentiality and refrain from discussing any issues relating to work</w:t>
      </w:r>
    </w:p>
    <w:p w14:paraId="7B240678" w14:textId="77777777" w:rsidR="00933F6F" w:rsidRDefault="00933F6F" w:rsidP="00933F6F">
      <w:pPr>
        <w:pStyle w:val="ColorfulList-Accent12"/>
        <w:numPr>
          <w:ilvl w:val="0"/>
          <w:numId w:val="183"/>
        </w:numPr>
        <w:autoSpaceDE w:val="0"/>
        <w:autoSpaceDN w:val="0"/>
        <w:adjustRightInd w:val="0"/>
        <w:spacing w:before="120" w:after="120" w:line="360" w:lineRule="auto"/>
        <w:rPr>
          <w:rFonts w:cs="Arial"/>
          <w:szCs w:val="22"/>
        </w:rPr>
      </w:pPr>
      <w:r>
        <w:rPr>
          <w:rFonts w:cs="Arial"/>
          <w:szCs w:val="22"/>
        </w:rPr>
        <w:t>not share information they would not want children, parents or colleagues to view</w:t>
      </w:r>
    </w:p>
    <w:p w14:paraId="30192633" w14:textId="77777777" w:rsidR="00933F6F" w:rsidRDefault="00933F6F" w:rsidP="00933F6F">
      <w:pPr>
        <w:pStyle w:val="ColorfulList-Accent12"/>
        <w:numPr>
          <w:ilvl w:val="0"/>
          <w:numId w:val="183"/>
        </w:numPr>
        <w:autoSpaceDE w:val="0"/>
        <w:autoSpaceDN w:val="0"/>
        <w:adjustRightInd w:val="0"/>
        <w:spacing w:before="120" w:after="120" w:line="360" w:lineRule="auto"/>
        <w:rPr>
          <w:rFonts w:cs="Arial"/>
          <w:szCs w:val="22"/>
        </w:rPr>
      </w:pPr>
      <w:r>
        <w:rPr>
          <w:rFonts w:cs="Arial"/>
          <w:szCs w:val="22"/>
        </w:rPr>
        <w:t xml:space="preserve">set privacy settings to personal social networking and restrict those who </w:t>
      </w:r>
      <w:proofErr w:type="gramStart"/>
      <w:r>
        <w:rPr>
          <w:rFonts w:cs="Arial"/>
          <w:szCs w:val="22"/>
        </w:rPr>
        <w:t>are able to</w:t>
      </w:r>
      <w:proofErr w:type="gramEnd"/>
      <w:r>
        <w:rPr>
          <w:rFonts w:cs="Arial"/>
          <w:szCs w:val="22"/>
        </w:rPr>
        <w:t xml:space="preserve"> access </w:t>
      </w:r>
    </w:p>
    <w:p w14:paraId="4FDB4F10" w14:textId="77777777" w:rsidR="00933F6F" w:rsidRDefault="00933F6F" w:rsidP="00933F6F">
      <w:pPr>
        <w:pStyle w:val="ColorfulList-Accent12"/>
        <w:numPr>
          <w:ilvl w:val="0"/>
          <w:numId w:val="183"/>
        </w:numPr>
        <w:autoSpaceDE w:val="0"/>
        <w:autoSpaceDN w:val="0"/>
        <w:adjustRightInd w:val="0"/>
        <w:spacing w:before="120" w:after="120" w:line="360" w:lineRule="auto"/>
        <w:rPr>
          <w:rFonts w:cs="Arial"/>
          <w:szCs w:val="22"/>
        </w:rPr>
      </w:pPr>
      <w:r>
        <w:rPr>
          <w:rFonts w:cs="Arial"/>
          <w:szCs w:val="22"/>
        </w:rPr>
        <w:t>not accept service users/children/parents as friends, as it is a breach of professional conduct</w:t>
      </w:r>
    </w:p>
    <w:p w14:paraId="2B74FF2B" w14:textId="77777777" w:rsidR="00933F6F" w:rsidRDefault="00933F6F" w:rsidP="00933F6F">
      <w:pPr>
        <w:pStyle w:val="ColorfulList-Accent12"/>
        <w:numPr>
          <w:ilvl w:val="0"/>
          <w:numId w:val="183"/>
        </w:numPr>
        <w:autoSpaceDE w:val="0"/>
        <w:autoSpaceDN w:val="0"/>
        <w:adjustRightInd w:val="0"/>
        <w:spacing w:before="120" w:after="120" w:line="360" w:lineRule="auto"/>
        <w:rPr>
          <w:rFonts w:cs="Arial"/>
          <w:szCs w:val="22"/>
        </w:rPr>
      </w:pPr>
      <w:r>
        <w:rPr>
          <w:rFonts w:cs="Arial"/>
          <w:szCs w:val="22"/>
        </w:rPr>
        <w:t>report any concerns or breaches to the designated person in their setting</w:t>
      </w:r>
    </w:p>
    <w:p w14:paraId="426DCCBE" w14:textId="77777777" w:rsidR="00933F6F" w:rsidRDefault="00933F6F" w:rsidP="00933F6F">
      <w:pPr>
        <w:pStyle w:val="ColorfulList-Accent12"/>
        <w:numPr>
          <w:ilvl w:val="0"/>
          <w:numId w:val="183"/>
        </w:numPr>
        <w:autoSpaceDE w:val="0"/>
        <w:autoSpaceDN w:val="0"/>
        <w:adjustRightInd w:val="0"/>
        <w:spacing w:before="120" w:after="120" w:line="360" w:lineRule="auto"/>
        <w:rPr>
          <w:rFonts w:cs="Arial"/>
          <w:szCs w:val="22"/>
        </w:rPr>
      </w:pPr>
      <w:r>
        <w:rPr>
          <w:rFonts w:cs="Arial"/>
          <w:szCs w:val="22"/>
        </w:rPr>
        <w:t>not engage in personal communication, including on social networking sites, with children and parents with whom they act in a professional capacity. There may be occasions when the practitioner and family are friendly prior to the child coming to the setting. In this case information is shared with the manager and a risk assessment and agreement in relation to boundaries are agreed</w:t>
      </w:r>
    </w:p>
    <w:p w14:paraId="095470BD" w14:textId="77777777" w:rsidR="00933F6F" w:rsidRDefault="00933F6F" w:rsidP="00933F6F">
      <w:pPr>
        <w:autoSpaceDE w:val="0"/>
        <w:autoSpaceDN w:val="0"/>
        <w:adjustRightInd w:val="0"/>
        <w:spacing w:before="120" w:after="120" w:line="360" w:lineRule="auto"/>
        <w:rPr>
          <w:rFonts w:cs="Arial"/>
          <w:b/>
          <w:szCs w:val="22"/>
        </w:rPr>
      </w:pPr>
      <w:r>
        <w:rPr>
          <w:rFonts w:cs="Arial"/>
          <w:b/>
          <w:szCs w:val="22"/>
        </w:rPr>
        <w:t>Use/distribution of inappropriate images</w:t>
      </w:r>
    </w:p>
    <w:p w14:paraId="0775C2BA" w14:textId="77777777" w:rsidR="00933F6F" w:rsidRDefault="00933F6F" w:rsidP="00933F6F">
      <w:pPr>
        <w:pStyle w:val="ColorfulList-Accent12"/>
        <w:numPr>
          <w:ilvl w:val="0"/>
          <w:numId w:val="184"/>
        </w:numPr>
        <w:autoSpaceDE w:val="0"/>
        <w:autoSpaceDN w:val="0"/>
        <w:adjustRightInd w:val="0"/>
        <w:spacing w:before="120" w:after="120" w:line="360" w:lineRule="auto"/>
        <w:rPr>
          <w:rFonts w:cs="Arial"/>
          <w:szCs w:val="22"/>
        </w:rPr>
      </w:pPr>
      <w:r>
        <w:rPr>
          <w:rFonts w:cs="Arial"/>
          <w:szCs w:val="22"/>
        </w:rPr>
        <w:t>Staff are aware that it is an offence to distribute indecent images and that it is an offence to groom children online. In the event of a concern that a colleague is behaving inappropriately, staff advise the designated person who follow procedure 06.2 Allegations against staff, volunteers or agency staff.</w:t>
      </w:r>
      <w:bookmarkEnd w:id="38"/>
    </w:p>
    <w:p w14:paraId="4BBC18A9" w14:textId="77777777" w:rsidR="00933F6F" w:rsidRDefault="00933F6F" w:rsidP="00933F6F">
      <w:pPr>
        <w:pStyle w:val="ListParagraph"/>
        <w:numPr>
          <w:ilvl w:val="0"/>
          <w:numId w:val="184"/>
        </w:numPr>
        <w:rPr>
          <w:rFonts w:cs="Arial"/>
          <w:szCs w:val="22"/>
        </w:rPr>
      </w:pPr>
      <w:r>
        <w:rPr>
          <w:rFonts w:cs="Arial"/>
          <w:b/>
          <w:bCs/>
          <w:szCs w:val="22"/>
        </w:rPr>
        <w:t xml:space="preserve">Social networking </w:t>
      </w:r>
    </w:p>
    <w:p w14:paraId="0A0AE2FD" w14:textId="77777777" w:rsidR="00933F6F" w:rsidRDefault="00933F6F" w:rsidP="00933F6F">
      <w:pPr>
        <w:pStyle w:val="ListParagraph"/>
        <w:ind w:left="360"/>
        <w:rPr>
          <w:rFonts w:cs="Arial"/>
          <w:szCs w:val="22"/>
        </w:rPr>
      </w:pPr>
    </w:p>
    <w:p w14:paraId="5EB2C459" w14:textId="77777777" w:rsidR="00933F6F" w:rsidRDefault="00933F6F" w:rsidP="00933F6F">
      <w:pPr>
        <w:pStyle w:val="ListParagraph"/>
        <w:ind w:left="360"/>
        <w:rPr>
          <w:rFonts w:cs="Arial"/>
          <w:szCs w:val="22"/>
        </w:rPr>
      </w:pPr>
      <w:r>
        <w:rPr>
          <w:rFonts w:cs="Arial"/>
          <w:szCs w:val="22"/>
        </w:rPr>
        <w:t xml:space="preserve">Caterpillars Pre-school does not encourage their employees or parents to write on any social network sites about the Pre-school, Staff or children, in any way and would request them not to do so.  At no time must any photographs or materials be published that identify the setting, it’s staff or children.  Exception is made for Caterpillar’s Facebook page, as this is monitored by Staff and Committee members; you, as parents, are invited to join the group.  Remember, that no information sent over the web is totally secure and as such if you do not wish the information to be made </w:t>
      </w:r>
      <w:proofErr w:type="gramStart"/>
      <w:r>
        <w:rPr>
          <w:rFonts w:cs="Arial"/>
          <w:szCs w:val="22"/>
        </w:rPr>
        <w:t>public</w:t>
      </w:r>
      <w:proofErr w:type="gramEnd"/>
      <w:r>
        <w:rPr>
          <w:rFonts w:cs="Arial"/>
          <w:szCs w:val="22"/>
        </w:rPr>
        <w:t xml:space="preserve"> please refrain from sending it over a social network site.</w:t>
      </w:r>
    </w:p>
    <w:p w14:paraId="0B236C44" w14:textId="77777777" w:rsidR="00933F6F" w:rsidRDefault="00933F6F" w:rsidP="00933F6F">
      <w:pPr>
        <w:pStyle w:val="ListParagraph"/>
        <w:ind w:left="360"/>
        <w:rPr>
          <w:rFonts w:cs="Arial"/>
          <w:szCs w:val="22"/>
        </w:rPr>
      </w:pPr>
    </w:p>
    <w:p w14:paraId="68FD2FB0" w14:textId="77777777" w:rsidR="00933F6F" w:rsidRDefault="00933F6F" w:rsidP="00933F6F">
      <w:pPr>
        <w:pStyle w:val="ColorfulList-Accent12"/>
        <w:autoSpaceDE w:val="0"/>
        <w:autoSpaceDN w:val="0"/>
        <w:adjustRightInd w:val="0"/>
        <w:spacing w:before="120" w:after="120" w:line="360" w:lineRule="auto"/>
        <w:ind w:left="0"/>
        <w:rPr>
          <w:rFonts w:cs="Arial"/>
          <w:szCs w:val="22"/>
        </w:rPr>
      </w:pPr>
    </w:p>
    <w:p w14:paraId="541B5B9D" w14:textId="77777777" w:rsidR="00933F6F" w:rsidRDefault="00933F6F" w:rsidP="00933F6F">
      <w:pPr>
        <w:pStyle w:val="ColorfulList-Accent12"/>
        <w:autoSpaceDE w:val="0"/>
        <w:autoSpaceDN w:val="0"/>
        <w:adjustRightInd w:val="0"/>
        <w:spacing w:before="120" w:after="120" w:line="360" w:lineRule="auto"/>
        <w:ind w:left="0"/>
        <w:rPr>
          <w:rFonts w:cs="Arial"/>
          <w:szCs w:val="22"/>
        </w:rPr>
      </w:pPr>
    </w:p>
    <w:bookmarkEnd w:id="39"/>
    <w:p w14:paraId="16DE89EB" w14:textId="5467A549" w:rsidR="00933F6F" w:rsidRDefault="00933F6F" w:rsidP="00933F6F">
      <w:pPr>
        <w:pStyle w:val="ColorfulList-Accent12"/>
        <w:autoSpaceDE w:val="0"/>
        <w:autoSpaceDN w:val="0"/>
        <w:adjustRightInd w:val="0"/>
        <w:spacing w:before="120" w:after="120" w:line="360" w:lineRule="auto"/>
        <w:jc w:val="both"/>
        <w:rPr>
          <w:rFonts w:cs="Arial"/>
          <w:szCs w:val="22"/>
        </w:rPr>
      </w:pPr>
    </w:p>
    <w:p w14:paraId="1CBB28F5" w14:textId="77777777" w:rsidR="00933F6F" w:rsidRDefault="00933F6F" w:rsidP="00933F6F">
      <w:pPr>
        <w:spacing w:before="120" w:after="120" w:line="360" w:lineRule="auto"/>
        <w:rPr>
          <w:rFonts w:cs="Arial"/>
          <w:bCs/>
          <w:sz w:val="28"/>
          <w:szCs w:val="28"/>
        </w:rPr>
      </w:pPr>
      <w:r>
        <w:rPr>
          <w:rFonts w:cs="Arial"/>
          <w:bCs/>
          <w:sz w:val="28"/>
          <w:szCs w:val="28"/>
        </w:rPr>
        <w:lastRenderedPageBreak/>
        <w:t>06</w:t>
      </w:r>
      <w:r>
        <w:rPr>
          <w:rFonts w:cs="Arial"/>
          <w:bCs/>
          <w:sz w:val="28"/>
          <w:szCs w:val="28"/>
        </w:rPr>
        <w:tab/>
        <w:t xml:space="preserve">Caterpillars Preschool - Safeguarding children, young people and vulnerable </w:t>
      </w:r>
      <w:proofErr w:type="gramStart"/>
      <w:r>
        <w:rPr>
          <w:rFonts w:cs="Arial"/>
          <w:bCs/>
          <w:sz w:val="28"/>
          <w:szCs w:val="28"/>
        </w:rPr>
        <w:t>adults</w:t>
      </w:r>
      <w:proofErr w:type="gramEnd"/>
      <w:r>
        <w:rPr>
          <w:rFonts w:cs="Arial"/>
          <w:bCs/>
          <w:sz w:val="28"/>
          <w:szCs w:val="28"/>
        </w:rPr>
        <w:t xml:space="preserve"> procedures</w:t>
      </w:r>
    </w:p>
    <w:p w14:paraId="531EEE82" w14:textId="77777777" w:rsidR="00933F6F" w:rsidRDefault="00933F6F" w:rsidP="00933F6F">
      <w:pPr>
        <w:spacing w:before="120" w:after="120" w:line="360" w:lineRule="auto"/>
        <w:rPr>
          <w:rFonts w:cs="Arial"/>
          <w:b/>
          <w:color w:val="000000"/>
          <w:sz w:val="28"/>
          <w:szCs w:val="28"/>
        </w:rPr>
      </w:pPr>
      <w:bookmarkStart w:id="41" w:name="_Hlk119400518"/>
      <w:r>
        <w:rPr>
          <w:rFonts w:cs="Arial"/>
          <w:b/>
          <w:color w:val="000000"/>
          <w:sz w:val="28"/>
          <w:szCs w:val="28"/>
        </w:rPr>
        <w:t>6.10</w:t>
      </w:r>
      <w:r>
        <w:rPr>
          <w:rFonts w:cs="Arial"/>
          <w:b/>
          <w:color w:val="000000"/>
          <w:sz w:val="28"/>
          <w:szCs w:val="28"/>
        </w:rPr>
        <w:tab/>
        <w:t>Key person supervision</w:t>
      </w:r>
    </w:p>
    <w:bookmarkEnd w:id="41"/>
    <w:p w14:paraId="64B0D135" w14:textId="77777777" w:rsidR="00933F6F" w:rsidRDefault="00933F6F" w:rsidP="00933F6F">
      <w:pPr>
        <w:spacing w:before="120" w:after="120" w:line="360" w:lineRule="auto"/>
        <w:rPr>
          <w:rFonts w:cs="Arial"/>
          <w:sz w:val="22"/>
          <w:szCs w:val="22"/>
        </w:rPr>
      </w:pPr>
      <w:r>
        <w:rPr>
          <w:rFonts w:cs="Arial"/>
          <w:szCs w:val="22"/>
        </w:rPr>
        <w:t xml:space="preserve">Staff taking on the role of key person must have supervision meetings in line with this procedure. </w:t>
      </w:r>
    </w:p>
    <w:p w14:paraId="6E56D23E" w14:textId="77777777" w:rsidR="00933F6F" w:rsidRDefault="00933F6F" w:rsidP="00933F6F">
      <w:pPr>
        <w:spacing w:before="120" w:after="120" w:line="360" w:lineRule="auto"/>
        <w:rPr>
          <w:rFonts w:cs="Arial"/>
          <w:b/>
          <w:color w:val="000000"/>
          <w:szCs w:val="22"/>
        </w:rPr>
      </w:pPr>
      <w:r>
        <w:rPr>
          <w:rFonts w:cs="Arial"/>
          <w:b/>
          <w:color w:val="000000"/>
          <w:szCs w:val="22"/>
        </w:rPr>
        <w:t>Structure</w:t>
      </w:r>
    </w:p>
    <w:p w14:paraId="13CC7542" w14:textId="77777777" w:rsidR="00933F6F" w:rsidRDefault="00933F6F" w:rsidP="00933F6F">
      <w:pPr>
        <w:pStyle w:val="ColorfulList-Accent11"/>
        <w:numPr>
          <w:ilvl w:val="0"/>
          <w:numId w:val="185"/>
        </w:numPr>
        <w:spacing w:before="120" w:after="120" w:line="360" w:lineRule="auto"/>
        <w:rPr>
          <w:rFonts w:ascii="Arial" w:hAnsi="Arial" w:cs="Arial"/>
          <w:sz w:val="22"/>
          <w:szCs w:val="22"/>
        </w:rPr>
      </w:pPr>
      <w:r>
        <w:rPr>
          <w:rFonts w:ascii="Arial" w:hAnsi="Arial" w:cs="Arial"/>
          <w:sz w:val="22"/>
          <w:szCs w:val="22"/>
        </w:rPr>
        <w:t>Supervision meetings are held twice a year.</w:t>
      </w:r>
    </w:p>
    <w:p w14:paraId="25BB2BA3" w14:textId="77777777" w:rsidR="00933F6F" w:rsidRDefault="00933F6F" w:rsidP="00933F6F">
      <w:pPr>
        <w:pStyle w:val="ColorfulList-Accent11"/>
        <w:numPr>
          <w:ilvl w:val="0"/>
          <w:numId w:val="185"/>
        </w:numPr>
        <w:spacing w:before="120" w:after="120" w:line="360" w:lineRule="auto"/>
        <w:rPr>
          <w:rFonts w:ascii="Arial" w:hAnsi="Arial" w:cs="Arial"/>
          <w:color w:val="000000"/>
          <w:sz w:val="22"/>
          <w:szCs w:val="22"/>
        </w:rPr>
      </w:pPr>
      <w:r>
        <w:rPr>
          <w:rFonts w:ascii="Arial" w:hAnsi="Arial" w:cs="Arial"/>
          <w:sz w:val="22"/>
          <w:szCs w:val="22"/>
        </w:rPr>
        <w:t xml:space="preserve">Key persons </w:t>
      </w:r>
      <w:r>
        <w:rPr>
          <w:rFonts w:ascii="Arial" w:hAnsi="Arial" w:cs="Arial"/>
          <w:color w:val="000000"/>
          <w:sz w:val="22"/>
          <w:szCs w:val="22"/>
        </w:rPr>
        <w:t>are supervised by the setting manager or deputy.</w:t>
      </w:r>
    </w:p>
    <w:p w14:paraId="1885CAB5" w14:textId="77777777" w:rsidR="00933F6F" w:rsidRDefault="00933F6F" w:rsidP="00933F6F">
      <w:pPr>
        <w:pStyle w:val="ColorfulList-Accent11"/>
        <w:numPr>
          <w:ilvl w:val="0"/>
          <w:numId w:val="185"/>
        </w:numPr>
        <w:spacing w:before="120" w:after="120" w:line="360" w:lineRule="auto"/>
        <w:rPr>
          <w:rFonts w:ascii="Arial" w:hAnsi="Arial" w:cs="Arial"/>
          <w:sz w:val="22"/>
          <w:szCs w:val="22"/>
        </w:rPr>
      </w:pPr>
      <w:r>
        <w:rPr>
          <w:rFonts w:ascii="Arial" w:hAnsi="Arial" w:cs="Arial"/>
          <w:sz w:val="22"/>
          <w:szCs w:val="22"/>
        </w:rPr>
        <w:t>Supervision meetings are held in a confidential space suitable for the task</w:t>
      </w:r>
    </w:p>
    <w:p w14:paraId="5FBE47F6" w14:textId="77777777" w:rsidR="00933F6F" w:rsidRDefault="00933F6F" w:rsidP="00933F6F">
      <w:pPr>
        <w:pStyle w:val="ColorfulList-Accent11"/>
        <w:numPr>
          <w:ilvl w:val="0"/>
          <w:numId w:val="185"/>
        </w:numPr>
        <w:spacing w:before="120" w:after="120" w:line="360" w:lineRule="auto"/>
        <w:rPr>
          <w:rFonts w:ascii="Arial" w:hAnsi="Arial" w:cs="Arial"/>
          <w:sz w:val="22"/>
          <w:szCs w:val="22"/>
        </w:rPr>
      </w:pPr>
      <w:r>
        <w:rPr>
          <w:rFonts w:ascii="Arial" w:hAnsi="Arial" w:cs="Arial"/>
          <w:sz w:val="22"/>
          <w:szCs w:val="22"/>
        </w:rPr>
        <w:t>Key persons should prepare for supervision by having the relevant information to hand.</w:t>
      </w:r>
    </w:p>
    <w:p w14:paraId="21DB89C7" w14:textId="77777777" w:rsidR="00933F6F" w:rsidRDefault="00933F6F" w:rsidP="00933F6F">
      <w:pPr>
        <w:pStyle w:val="ColorfulList-Accent11"/>
        <w:spacing w:before="120" w:after="120" w:line="360" w:lineRule="auto"/>
        <w:ind w:left="0"/>
        <w:rPr>
          <w:rFonts w:ascii="Arial" w:hAnsi="Arial" w:cs="Arial"/>
          <w:b/>
          <w:sz w:val="22"/>
          <w:szCs w:val="22"/>
        </w:rPr>
      </w:pPr>
      <w:r>
        <w:rPr>
          <w:rFonts w:ascii="Arial" w:hAnsi="Arial" w:cs="Arial"/>
          <w:b/>
          <w:sz w:val="22"/>
          <w:szCs w:val="22"/>
        </w:rPr>
        <w:t>Content</w:t>
      </w:r>
    </w:p>
    <w:p w14:paraId="7E414FDC" w14:textId="77777777" w:rsidR="00933F6F" w:rsidRDefault="00933F6F" w:rsidP="00933F6F">
      <w:pPr>
        <w:pStyle w:val="ColorfulList-Accent11"/>
        <w:spacing w:before="120" w:after="120" w:line="360" w:lineRule="auto"/>
        <w:ind w:left="0"/>
        <w:rPr>
          <w:rFonts w:ascii="Arial" w:hAnsi="Arial" w:cs="Arial"/>
          <w:color w:val="000000"/>
          <w:sz w:val="22"/>
          <w:szCs w:val="22"/>
        </w:rPr>
      </w:pPr>
      <w:r>
        <w:rPr>
          <w:rFonts w:ascii="Arial" w:hAnsi="Arial" w:cs="Arial"/>
          <w:color w:val="000000"/>
          <w:sz w:val="22"/>
          <w:szCs w:val="22"/>
        </w:rPr>
        <w:t>The child focused element of supervision meetings must include discussion about:</w:t>
      </w:r>
    </w:p>
    <w:p w14:paraId="2AA1B072" w14:textId="77777777" w:rsidR="00933F6F" w:rsidRDefault="00933F6F" w:rsidP="00933F6F">
      <w:pPr>
        <w:pStyle w:val="ColorfulList-Accent11"/>
        <w:numPr>
          <w:ilvl w:val="0"/>
          <w:numId w:val="186"/>
        </w:numPr>
        <w:spacing w:before="120" w:after="120" w:line="360" w:lineRule="auto"/>
        <w:rPr>
          <w:rFonts w:ascii="Arial" w:hAnsi="Arial" w:cs="Arial"/>
          <w:i/>
          <w:iCs/>
          <w:color w:val="000000"/>
          <w:sz w:val="22"/>
          <w:szCs w:val="22"/>
        </w:rPr>
      </w:pPr>
      <w:r>
        <w:rPr>
          <w:rFonts w:ascii="Arial" w:hAnsi="Arial" w:cs="Arial"/>
          <w:color w:val="000000"/>
          <w:sz w:val="22"/>
          <w:szCs w:val="22"/>
        </w:rPr>
        <w:t xml:space="preserve">the development and well-being of the supervisee’s key children and offer staff opportunity to raise concerns in relation to any child attending. </w:t>
      </w:r>
      <w:r>
        <w:rPr>
          <w:rFonts w:ascii="Arial" w:hAnsi="Arial" w:cs="Arial"/>
          <w:i/>
          <w:iCs/>
          <w:color w:val="000000"/>
          <w:sz w:val="22"/>
          <w:szCs w:val="22"/>
        </w:rPr>
        <w:t>Safeguarding concerns must always reported to the designated person immediately and not delayed until a scheduled supervision meeting</w:t>
      </w:r>
    </w:p>
    <w:p w14:paraId="17FAD344" w14:textId="77777777" w:rsidR="00933F6F" w:rsidRDefault="00933F6F" w:rsidP="00933F6F">
      <w:pPr>
        <w:pStyle w:val="ColorfulList-Accent11"/>
        <w:numPr>
          <w:ilvl w:val="0"/>
          <w:numId w:val="186"/>
        </w:numPr>
        <w:spacing w:before="120" w:after="120" w:line="360" w:lineRule="auto"/>
        <w:rPr>
          <w:rFonts w:ascii="Arial" w:hAnsi="Arial" w:cs="Arial"/>
          <w:color w:val="000000"/>
          <w:sz w:val="22"/>
          <w:szCs w:val="22"/>
        </w:rPr>
      </w:pPr>
      <w:r>
        <w:rPr>
          <w:rFonts w:ascii="Arial" w:hAnsi="Arial" w:cs="Arial"/>
          <w:color w:val="000000"/>
          <w:sz w:val="22"/>
          <w:szCs w:val="22"/>
        </w:rPr>
        <w:t>reflection on the journey a child is making and potential well-being or safeguarding concerns for the children they have key responsibility for</w:t>
      </w:r>
    </w:p>
    <w:p w14:paraId="0C87A6FB" w14:textId="77777777" w:rsidR="00933F6F" w:rsidRDefault="00933F6F" w:rsidP="00933F6F">
      <w:pPr>
        <w:pStyle w:val="ColorfulList-Accent11"/>
        <w:numPr>
          <w:ilvl w:val="0"/>
          <w:numId w:val="186"/>
        </w:numPr>
        <w:spacing w:before="120" w:after="120" w:line="360" w:lineRule="auto"/>
        <w:rPr>
          <w:rFonts w:ascii="Arial" w:hAnsi="Arial" w:cs="Arial"/>
          <w:color w:val="000000"/>
          <w:sz w:val="22"/>
          <w:szCs w:val="22"/>
        </w:rPr>
      </w:pPr>
      <w:r>
        <w:rPr>
          <w:rFonts w:ascii="Arial" w:hAnsi="Arial" w:cs="Arial"/>
          <w:sz w:val="22"/>
          <w:szCs w:val="22"/>
        </w:rPr>
        <w:t>promoting the interests of children.</w:t>
      </w:r>
    </w:p>
    <w:p w14:paraId="4B1DA567" w14:textId="77777777" w:rsidR="00933F6F" w:rsidRDefault="00933F6F" w:rsidP="00933F6F">
      <w:pPr>
        <w:pStyle w:val="ColorfulList-Accent11"/>
        <w:numPr>
          <w:ilvl w:val="0"/>
          <w:numId w:val="186"/>
        </w:numPr>
        <w:spacing w:before="120" w:after="120" w:line="360" w:lineRule="auto"/>
        <w:rPr>
          <w:rFonts w:ascii="Arial" w:hAnsi="Arial" w:cs="Arial"/>
          <w:color w:val="000000"/>
          <w:sz w:val="22"/>
          <w:szCs w:val="22"/>
        </w:rPr>
      </w:pPr>
      <w:r>
        <w:rPr>
          <w:rFonts w:ascii="Arial" w:hAnsi="Arial" w:cs="Arial"/>
          <w:sz w:val="22"/>
          <w:szCs w:val="22"/>
        </w:rPr>
        <w:t>coaching to improve professional effectiveness based on a review of observed practice/teaching</w:t>
      </w:r>
    </w:p>
    <w:p w14:paraId="4B5F3F6D" w14:textId="77777777" w:rsidR="00933F6F" w:rsidRDefault="00933F6F" w:rsidP="00933F6F">
      <w:pPr>
        <w:pStyle w:val="ColorfulList-Accent11"/>
        <w:numPr>
          <w:ilvl w:val="0"/>
          <w:numId w:val="186"/>
        </w:numPr>
        <w:spacing w:before="120" w:after="120" w:line="360" w:lineRule="auto"/>
        <w:rPr>
          <w:rFonts w:ascii="Arial" w:hAnsi="Arial" w:cs="Arial"/>
          <w:color w:val="000000"/>
          <w:sz w:val="22"/>
          <w:szCs w:val="22"/>
        </w:rPr>
      </w:pPr>
      <w:r>
        <w:rPr>
          <w:rFonts w:ascii="Arial" w:hAnsi="Arial" w:cs="Arial"/>
          <w:sz w:val="22"/>
          <w:szCs w:val="22"/>
        </w:rPr>
        <w:t>reviewing plans and agreements from previous supervisions including any identified learning needs for the member of staff</w:t>
      </w:r>
    </w:p>
    <w:p w14:paraId="20111EBA" w14:textId="77777777" w:rsidR="00933F6F" w:rsidRDefault="00933F6F" w:rsidP="00933F6F">
      <w:pPr>
        <w:pStyle w:val="ColorfulList-Accent11"/>
        <w:numPr>
          <w:ilvl w:val="0"/>
          <w:numId w:val="185"/>
        </w:numPr>
        <w:spacing w:before="120" w:after="120" w:line="360" w:lineRule="auto"/>
        <w:rPr>
          <w:rFonts w:ascii="Arial" w:hAnsi="Arial" w:cs="Arial"/>
          <w:sz w:val="22"/>
          <w:szCs w:val="22"/>
        </w:rPr>
      </w:pPr>
      <w:r>
        <w:rPr>
          <w:rFonts w:ascii="Arial" w:hAnsi="Arial" w:cs="Arial"/>
          <w:sz w:val="22"/>
          <w:szCs w:val="22"/>
        </w:rPr>
        <w:t xml:space="preserve">During supervision staff can discuss any concerns they have about inappropriate behaviour displayed by </w:t>
      </w:r>
      <w:proofErr w:type="gramStart"/>
      <w:r>
        <w:rPr>
          <w:rFonts w:ascii="Arial" w:hAnsi="Arial" w:cs="Arial"/>
          <w:sz w:val="22"/>
          <w:szCs w:val="22"/>
        </w:rPr>
        <w:t>colleagues, but</w:t>
      </w:r>
      <w:proofErr w:type="gramEnd"/>
      <w:r>
        <w:rPr>
          <w:rFonts w:ascii="Arial" w:hAnsi="Arial" w:cs="Arial"/>
          <w:sz w:val="22"/>
          <w:szCs w:val="22"/>
        </w:rPr>
        <w:t xml:space="preserve"> must never delay until a scheduled supervision to raise concerns.</w:t>
      </w:r>
    </w:p>
    <w:p w14:paraId="4BD48F26" w14:textId="77777777" w:rsidR="00933F6F" w:rsidRDefault="00933F6F" w:rsidP="00933F6F">
      <w:pPr>
        <w:pStyle w:val="ColorfulList-Accent11"/>
        <w:numPr>
          <w:ilvl w:val="0"/>
          <w:numId w:val="185"/>
        </w:numPr>
        <w:spacing w:before="120" w:after="120" w:line="360" w:lineRule="auto"/>
        <w:rPr>
          <w:rFonts w:ascii="Arial" w:hAnsi="Arial" w:cs="Arial"/>
          <w:sz w:val="22"/>
          <w:szCs w:val="22"/>
        </w:rPr>
      </w:pPr>
      <w:r>
        <w:rPr>
          <w:rFonts w:ascii="Arial" w:hAnsi="Arial" w:cs="Arial"/>
          <w:sz w:val="22"/>
          <w:szCs w:val="22"/>
        </w:rPr>
        <w:t>Staff are reminded of the need to disclose any convictions, cautions, court orders, reprimands and warnings which may affect their suitability to work with children that have occurred during their employment. New information is referred immediately to the designated officer.</w:t>
      </w:r>
    </w:p>
    <w:p w14:paraId="34848CE2" w14:textId="77777777" w:rsidR="00933F6F" w:rsidRDefault="00933F6F" w:rsidP="00933F6F">
      <w:pPr>
        <w:pStyle w:val="ColorfulList-Accent11"/>
        <w:spacing w:before="120" w:after="120" w:line="360" w:lineRule="auto"/>
        <w:ind w:left="0"/>
        <w:rPr>
          <w:rFonts w:ascii="Arial" w:hAnsi="Arial" w:cs="Arial"/>
          <w:b/>
          <w:sz w:val="22"/>
          <w:szCs w:val="22"/>
        </w:rPr>
      </w:pPr>
      <w:r>
        <w:rPr>
          <w:rFonts w:ascii="Arial" w:hAnsi="Arial" w:cs="Arial"/>
          <w:b/>
          <w:sz w:val="22"/>
          <w:szCs w:val="22"/>
        </w:rPr>
        <w:t>Recording</w:t>
      </w:r>
    </w:p>
    <w:p w14:paraId="5C1D790A" w14:textId="77777777" w:rsidR="00933F6F" w:rsidRDefault="00933F6F" w:rsidP="00933F6F">
      <w:pPr>
        <w:pStyle w:val="ColorfulList-Accent11"/>
        <w:numPr>
          <w:ilvl w:val="0"/>
          <w:numId w:val="185"/>
        </w:numPr>
        <w:spacing w:before="120" w:after="120" w:line="360" w:lineRule="auto"/>
        <w:rPr>
          <w:rFonts w:ascii="Arial" w:hAnsi="Arial" w:cs="Arial"/>
          <w:sz w:val="22"/>
          <w:szCs w:val="22"/>
        </w:rPr>
      </w:pPr>
      <w:r>
        <w:rPr>
          <w:rFonts w:ascii="Arial" w:hAnsi="Arial" w:cs="Arial"/>
          <w:sz w:val="22"/>
          <w:szCs w:val="22"/>
        </w:rPr>
        <w:t>Key person supervision discussions are recorded and is retained by the supervisor and a copy provided to the key person.</w:t>
      </w:r>
    </w:p>
    <w:p w14:paraId="71B964A6" w14:textId="77777777" w:rsidR="00933F6F" w:rsidRDefault="00933F6F" w:rsidP="00933F6F">
      <w:pPr>
        <w:pStyle w:val="ColorfulList-Accent11"/>
        <w:numPr>
          <w:ilvl w:val="0"/>
          <w:numId w:val="185"/>
        </w:numPr>
        <w:spacing w:before="120" w:after="120" w:line="360" w:lineRule="auto"/>
        <w:rPr>
          <w:rFonts w:ascii="Arial" w:hAnsi="Arial" w:cs="Arial"/>
          <w:sz w:val="22"/>
          <w:szCs w:val="22"/>
        </w:rPr>
      </w:pPr>
      <w:r>
        <w:rPr>
          <w:rFonts w:ascii="Arial" w:hAnsi="Arial" w:cs="Arial"/>
          <w:sz w:val="22"/>
          <w:szCs w:val="22"/>
        </w:rPr>
        <w:t xml:space="preserve">Each member of staff has a supervision file that is </w:t>
      </w:r>
      <w:proofErr w:type="gramStart"/>
      <w:r>
        <w:rPr>
          <w:rFonts w:ascii="Arial" w:hAnsi="Arial" w:cs="Arial"/>
          <w:sz w:val="22"/>
          <w:szCs w:val="22"/>
        </w:rPr>
        <w:t>stored securely at all times</w:t>
      </w:r>
      <w:proofErr w:type="gramEnd"/>
      <w:r>
        <w:rPr>
          <w:rFonts w:ascii="Arial" w:hAnsi="Arial" w:cs="Arial"/>
          <w:sz w:val="22"/>
          <w:szCs w:val="22"/>
        </w:rPr>
        <w:t>.</w:t>
      </w:r>
    </w:p>
    <w:p w14:paraId="70572359" w14:textId="77777777" w:rsidR="00933F6F" w:rsidRDefault="00933F6F" w:rsidP="00933F6F">
      <w:pPr>
        <w:pStyle w:val="ColorfulList-Accent11"/>
        <w:numPr>
          <w:ilvl w:val="0"/>
          <w:numId w:val="185"/>
        </w:numPr>
        <w:spacing w:before="120" w:after="120" w:line="360" w:lineRule="auto"/>
        <w:rPr>
          <w:rFonts w:ascii="Arial" w:hAnsi="Arial" w:cs="Arial"/>
          <w:sz w:val="22"/>
          <w:szCs w:val="22"/>
        </w:rPr>
      </w:pPr>
      <w:r>
        <w:rPr>
          <w:rFonts w:ascii="Arial" w:hAnsi="Arial" w:cs="Arial"/>
          <w:sz w:val="22"/>
          <w:szCs w:val="22"/>
        </w:rPr>
        <w:lastRenderedPageBreak/>
        <w:t>Concerns raised during supervision about an individual child’s welfare may result in safeguarding concerns not previously recognised as such, these are recorded on 06.1b Safeguarding incident reporting form and placed on the child’s file. The reasons why the concerns have not previously been considered are explored.</w:t>
      </w:r>
    </w:p>
    <w:p w14:paraId="59F3EEAA" w14:textId="77777777" w:rsidR="00933F6F" w:rsidRDefault="00933F6F" w:rsidP="00933F6F">
      <w:pPr>
        <w:pStyle w:val="ColorfulList-Accent11"/>
        <w:numPr>
          <w:ilvl w:val="0"/>
          <w:numId w:val="185"/>
        </w:numPr>
        <w:spacing w:before="120" w:after="120" w:line="360" w:lineRule="auto"/>
        <w:rPr>
          <w:rFonts w:ascii="Arial" w:hAnsi="Arial" w:cs="Arial"/>
          <w:sz w:val="22"/>
          <w:szCs w:val="22"/>
        </w:rPr>
      </w:pPr>
      <w:r>
        <w:rPr>
          <w:rFonts w:ascii="Arial" w:hAnsi="Arial" w:cs="Arial"/>
          <w:sz w:val="22"/>
          <w:szCs w:val="22"/>
        </w:rPr>
        <w:t>Additional safeguarding or welfare decisions made in relation to a child during supervision are recorded on the individual case file. The supervisor (if not the designated person) should ensure the recording is made and the designated person is notified.</w:t>
      </w:r>
    </w:p>
    <w:p w14:paraId="7E17C7CC" w14:textId="77777777" w:rsidR="00933F6F" w:rsidRDefault="00933F6F" w:rsidP="00933F6F">
      <w:pPr>
        <w:spacing w:before="120" w:after="120" w:line="360" w:lineRule="auto"/>
        <w:rPr>
          <w:rFonts w:ascii="Arial" w:hAnsi="Arial" w:cs="Arial"/>
          <w:b/>
          <w:bCs/>
          <w:sz w:val="22"/>
          <w:szCs w:val="22"/>
        </w:rPr>
      </w:pPr>
      <w:r>
        <w:rPr>
          <w:rFonts w:cs="Arial"/>
          <w:b/>
          <w:bCs/>
          <w:szCs w:val="22"/>
        </w:rPr>
        <w:t>Checking continuing suitability</w:t>
      </w:r>
    </w:p>
    <w:p w14:paraId="7158C75B" w14:textId="77777777" w:rsidR="00933F6F" w:rsidRDefault="00933F6F" w:rsidP="00933F6F">
      <w:pPr>
        <w:pStyle w:val="ListParagraph"/>
        <w:numPr>
          <w:ilvl w:val="0"/>
          <w:numId w:val="187"/>
        </w:numPr>
        <w:spacing w:before="120" w:after="120" w:line="360" w:lineRule="auto"/>
        <w:rPr>
          <w:rFonts w:cs="Arial"/>
          <w:szCs w:val="22"/>
        </w:rPr>
      </w:pPr>
      <w:r>
        <w:rPr>
          <w:rFonts w:cs="Arial"/>
          <w:szCs w:val="22"/>
        </w:rPr>
        <w:t>Supervisors check with staff if there is any new information pertaining to their suitability to work with children. This only needs to be recorded on the supervision meeting record.</w:t>
      </w:r>
    </w:p>
    <w:p w14:paraId="75E4DDC6" w14:textId="77777777" w:rsidR="00933F6F" w:rsidRDefault="00933F6F" w:rsidP="00933F6F">
      <w:pPr>
        <w:numPr>
          <w:ilvl w:val="0"/>
          <w:numId w:val="185"/>
        </w:numPr>
        <w:spacing w:before="120" w:after="120" w:line="360" w:lineRule="auto"/>
        <w:rPr>
          <w:rFonts w:cs="Arial"/>
          <w:szCs w:val="22"/>
        </w:rPr>
      </w:pPr>
      <w:r>
        <w:rPr>
          <w:rFonts w:cs="Arial"/>
          <w:szCs w:val="22"/>
        </w:rPr>
        <w:t>Where staff are on zero hours contracts or are employed as and when needed, their line manager completes the staff suitability self-declaration form quarterly, and/or at the beginning of every new period of work.</w:t>
      </w:r>
    </w:p>
    <w:p w14:paraId="681CEE89" w14:textId="77777777" w:rsidR="00933F6F" w:rsidRDefault="00933F6F" w:rsidP="00933F6F">
      <w:pPr>
        <w:numPr>
          <w:ilvl w:val="0"/>
          <w:numId w:val="185"/>
        </w:numPr>
        <w:spacing w:before="120" w:after="120" w:line="360" w:lineRule="auto"/>
        <w:rPr>
          <w:rFonts w:cs="Arial"/>
          <w:szCs w:val="22"/>
        </w:rPr>
      </w:pPr>
      <w:r>
        <w:rPr>
          <w:rFonts w:cs="Arial"/>
          <w:szCs w:val="22"/>
        </w:rPr>
        <w:t>Regarding the use of agency staff/support workers/self-employed persons there is an expectation that as part of the agreement with agencies they have sought information regarding their employee’s suitability to work with children. Line managers must review this regularly.</w:t>
      </w:r>
    </w:p>
    <w:p w14:paraId="38F7F67B" w14:textId="77777777" w:rsidR="00933F6F" w:rsidRDefault="00933F6F" w:rsidP="00933F6F">
      <w:pPr>
        <w:numPr>
          <w:ilvl w:val="0"/>
          <w:numId w:val="188"/>
        </w:numPr>
        <w:spacing w:before="120" w:after="120" w:line="360" w:lineRule="auto"/>
        <w:rPr>
          <w:rFonts w:cs="Arial"/>
          <w:szCs w:val="22"/>
        </w:rPr>
      </w:pPr>
      <w:r>
        <w:rPr>
          <w:rFonts w:cs="Arial"/>
          <w:szCs w:val="22"/>
        </w:rPr>
        <w:t>The position for students on placement is the same as that for agency staff</w:t>
      </w:r>
    </w:p>
    <w:p w14:paraId="1BB79810" w14:textId="77777777" w:rsidR="00933F6F" w:rsidRDefault="00933F6F" w:rsidP="00933F6F">
      <w:pPr>
        <w:pStyle w:val="ColorfulList-Accent11"/>
        <w:spacing w:before="120" w:after="120" w:line="360" w:lineRule="auto"/>
        <w:ind w:left="0"/>
        <w:rPr>
          <w:rFonts w:ascii="Arial" w:hAnsi="Arial" w:cs="Arial"/>
          <w:b/>
          <w:sz w:val="22"/>
          <w:szCs w:val="22"/>
        </w:rPr>
      </w:pPr>
      <w:r>
        <w:rPr>
          <w:rFonts w:ascii="Arial" w:hAnsi="Arial" w:cs="Arial"/>
          <w:b/>
          <w:sz w:val="22"/>
          <w:szCs w:val="22"/>
        </w:rPr>
        <w:t>Exceptional Circumstances</w:t>
      </w:r>
    </w:p>
    <w:p w14:paraId="6D516D4F" w14:textId="77777777" w:rsidR="00933F6F" w:rsidRDefault="00933F6F" w:rsidP="00933F6F">
      <w:pPr>
        <w:spacing w:before="120" w:after="120" w:line="360" w:lineRule="auto"/>
        <w:rPr>
          <w:rFonts w:ascii="Arial" w:hAnsi="Arial" w:cs="Arial"/>
          <w:b/>
          <w:sz w:val="22"/>
          <w:szCs w:val="22"/>
        </w:rPr>
      </w:pPr>
      <w:r>
        <w:rPr>
          <w:rFonts w:cs="Arial"/>
          <w:bCs/>
          <w:szCs w:val="22"/>
        </w:rPr>
        <w:t>Where exceptional circumstances prevent staff from conducting supervision as outlined in this procedure, the line manager is informed in writing, a copy placed on the supervision file and the appropriate actions agreed to ensure that the setting meets its obligations within the EYFS</w:t>
      </w:r>
      <w:r>
        <w:rPr>
          <w:rFonts w:cs="Arial"/>
          <w:b/>
          <w:szCs w:val="22"/>
        </w:rPr>
        <w:t>.</w:t>
      </w:r>
    </w:p>
    <w:p w14:paraId="67DB652F" w14:textId="77777777" w:rsidR="00933F6F" w:rsidRDefault="00933F6F" w:rsidP="00933F6F">
      <w:pPr>
        <w:spacing w:before="120" w:after="120" w:line="360" w:lineRule="auto"/>
        <w:rPr>
          <w:rFonts w:cs="Arial"/>
          <w:b/>
          <w:szCs w:val="22"/>
        </w:rPr>
      </w:pPr>
      <w:r>
        <w:rPr>
          <w:rFonts w:cs="Arial"/>
          <w:b/>
          <w:szCs w:val="22"/>
        </w:rPr>
        <w:t>Further guidance</w:t>
      </w:r>
    </w:p>
    <w:p w14:paraId="66C5B515" w14:textId="77777777" w:rsidR="00933F6F" w:rsidRDefault="00933F6F" w:rsidP="00933F6F">
      <w:pPr>
        <w:spacing w:before="120" w:after="120" w:line="360" w:lineRule="auto"/>
        <w:rPr>
          <w:rFonts w:cs="Arial"/>
          <w:bCs/>
          <w:szCs w:val="22"/>
        </w:rPr>
      </w:pPr>
      <w:r>
        <w:rPr>
          <w:rFonts w:cs="Arial"/>
          <w:bCs/>
          <w:szCs w:val="22"/>
        </w:rPr>
        <w:t>Recruiting Early Years Staff (Pre-school Learning Alliance 2016)</w:t>
      </w:r>
    </w:p>
    <w:p w14:paraId="49C0CDE1" w14:textId="77777777" w:rsidR="00933F6F" w:rsidRDefault="00933F6F" w:rsidP="00933F6F">
      <w:pPr>
        <w:spacing w:before="120" w:after="120" w:line="360" w:lineRule="auto"/>
        <w:rPr>
          <w:rFonts w:cs="Arial"/>
          <w:bCs/>
          <w:szCs w:val="22"/>
        </w:rPr>
      </w:pPr>
      <w:r>
        <w:rPr>
          <w:rFonts w:cs="Arial"/>
          <w:bCs/>
          <w:szCs w:val="22"/>
        </w:rPr>
        <w:t>People Management in the Early Years (Pre-school Learning Alliance 2016)</w:t>
      </w:r>
    </w:p>
    <w:p w14:paraId="04A7161F" w14:textId="77777777" w:rsidR="00933F6F" w:rsidRDefault="00933F6F" w:rsidP="00933F6F">
      <w:pPr>
        <w:spacing w:before="120" w:after="120" w:line="360" w:lineRule="auto"/>
        <w:rPr>
          <w:rFonts w:cs="Arial"/>
          <w:bCs/>
          <w:szCs w:val="22"/>
        </w:rPr>
      </w:pPr>
    </w:p>
    <w:p w14:paraId="19084D86" w14:textId="77777777" w:rsidR="00933F6F" w:rsidRDefault="00933F6F" w:rsidP="00933F6F">
      <w:pPr>
        <w:spacing w:before="120" w:after="120" w:line="360" w:lineRule="auto"/>
        <w:rPr>
          <w:rFonts w:cs="Arial"/>
          <w:bCs/>
          <w:szCs w:val="22"/>
        </w:rPr>
      </w:pPr>
    </w:p>
    <w:p w14:paraId="161DDC39" w14:textId="517401E6" w:rsidR="00933F6F" w:rsidRDefault="00933F6F" w:rsidP="00933F6F">
      <w:pPr>
        <w:pStyle w:val="Heading1"/>
        <w:spacing w:before="120" w:after="120" w:line="360" w:lineRule="auto"/>
        <w:rPr>
          <w:bCs w:val="0"/>
          <w:sz w:val="28"/>
          <w:szCs w:val="28"/>
        </w:rPr>
      </w:pPr>
      <w:bookmarkStart w:id="42" w:name="_Hlk119400531"/>
      <w:r>
        <w:rPr>
          <w:bCs w:val="0"/>
          <w:sz w:val="28"/>
          <w:szCs w:val="28"/>
        </w:rPr>
        <w:lastRenderedPageBreak/>
        <w:t>07</w:t>
      </w:r>
      <w:r>
        <w:rPr>
          <w:bCs w:val="0"/>
          <w:sz w:val="28"/>
          <w:szCs w:val="28"/>
        </w:rPr>
        <w:tab/>
      </w:r>
      <w:bookmarkStart w:id="43" w:name="_Hlk76376818"/>
      <w:r>
        <w:rPr>
          <w:bCs w:val="0"/>
          <w:sz w:val="28"/>
          <w:szCs w:val="28"/>
        </w:rPr>
        <w:t>Caterpillars Preschool - Record keeping policy</w:t>
      </w:r>
      <w:bookmarkEnd w:id="43"/>
    </w:p>
    <w:bookmarkEnd w:id="42"/>
    <w:p w14:paraId="129645C2" w14:textId="77777777" w:rsidR="00933F6F" w:rsidRDefault="00933F6F" w:rsidP="00933F6F">
      <w:pPr>
        <w:pStyle w:val="Heading1"/>
        <w:spacing w:before="120" w:after="120" w:line="360" w:lineRule="auto"/>
        <w:rPr>
          <w:b w:val="0"/>
          <w:sz w:val="22"/>
          <w:szCs w:val="22"/>
        </w:rPr>
      </w:pPr>
      <w:r>
        <w:rPr>
          <w:b w:val="0"/>
          <w:sz w:val="22"/>
          <w:szCs w:val="22"/>
        </w:rPr>
        <w:t xml:space="preserve">Alongside associated procedures in 07.1-07.4 Record keeping, this policy was adopted by Caterpillars Preschool on </w:t>
      </w:r>
      <w:r>
        <w:rPr>
          <w:b w:val="0"/>
          <w:i/>
          <w:iCs/>
          <w:sz w:val="22"/>
          <w:szCs w:val="22"/>
        </w:rPr>
        <w:t>1</w:t>
      </w:r>
      <w:r>
        <w:rPr>
          <w:b w:val="0"/>
          <w:i/>
          <w:iCs/>
          <w:sz w:val="22"/>
          <w:szCs w:val="22"/>
          <w:vertAlign w:val="superscript"/>
        </w:rPr>
        <w:t>st</w:t>
      </w:r>
      <w:r>
        <w:rPr>
          <w:b w:val="0"/>
          <w:i/>
          <w:iCs/>
          <w:sz w:val="22"/>
          <w:szCs w:val="22"/>
        </w:rPr>
        <w:t xml:space="preserve"> December 2021.</w:t>
      </w:r>
    </w:p>
    <w:p w14:paraId="29FEEF28" w14:textId="77777777" w:rsidR="00933F6F" w:rsidRDefault="00933F6F" w:rsidP="00933F6F">
      <w:pPr>
        <w:pStyle w:val="Heading1"/>
        <w:spacing w:before="120" w:after="120" w:line="360" w:lineRule="auto"/>
      </w:pPr>
      <w:r>
        <w:rPr>
          <w:sz w:val="22"/>
          <w:szCs w:val="22"/>
        </w:rPr>
        <w:t>Aim</w:t>
      </w:r>
    </w:p>
    <w:p w14:paraId="3429968B" w14:textId="77777777" w:rsidR="00933F6F" w:rsidRDefault="00933F6F" w:rsidP="00933F6F">
      <w:pPr>
        <w:spacing w:before="120" w:after="120" w:line="360" w:lineRule="auto"/>
        <w:rPr>
          <w:rFonts w:ascii="Arial" w:hAnsi="Arial" w:cs="Arial"/>
          <w:bCs/>
          <w:i/>
          <w:sz w:val="22"/>
          <w:szCs w:val="22"/>
        </w:rPr>
      </w:pPr>
      <w:r>
        <w:rPr>
          <w:rFonts w:ascii="Arial" w:hAnsi="Arial" w:cs="Arial"/>
          <w:bCs/>
          <w:sz w:val="22"/>
          <w:szCs w:val="22"/>
        </w:rPr>
        <w:t xml:space="preserve">We have record keeping systems in place for the safe and efficient management of the setting and to meet the needs of the children; that meet legal requirements for the storing and sharing of information within the framework of the GDPR and the Human Rights Act. </w:t>
      </w:r>
    </w:p>
    <w:p w14:paraId="3A811123" w14:textId="77777777" w:rsidR="00933F6F" w:rsidRDefault="00933F6F" w:rsidP="00933F6F">
      <w:pPr>
        <w:pStyle w:val="Heading1"/>
        <w:spacing w:before="120" w:after="120" w:line="360" w:lineRule="auto"/>
        <w:rPr>
          <w:sz w:val="24"/>
          <w:szCs w:val="24"/>
        </w:rPr>
      </w:pPr>
      <w:r>
        <w:rPr>
          <w:sz w:val="24"/>
          <w:szCs w:val="24"/>
        </w:rPr>
        <w:t>Objectives</w:t>
      </w:r>
    </w:p>
    <w:p w14:paraId="047B3FDD" w14:textId="77777777" w:rsidR="00933F6F" w:rsidRDefault="00933F6F" w:rsidP="00933F6F">
      <w:pPr>
        <w:pStyle w:val="ListParagraph"/>
        <w:numPr>
          <w:ilvl w:val="0"/>
          <w:numId w:val="189"/>
        </w:numPr>
        <w:tabs>
          <w:tab w:val="num" w:pos="492"/>
        </w:tabs>
        <w:spacing w:before="120" w:after="120" w:line="360" w:lineRule="auto"/>
        <w:ind w:left="357" w:hanging="357"/>
        <w:rPr>
          <w:rFonts w:ascii="Arial" w:hAnsi="Arial" w:cs="Arial"/>
          <w:sz w:val="22"/>
          <w:szCs w:val="22"/>
        </w:rPr>
      </w:pPr>
      <w:r>
        <w:rPr>
          <w:rFonts w:ascii="Arial" w:hAnsi="Arial" w:cs="Arial"/>
          <w:sz w:val="22"/>
          <w:szCs w:val="22"/>
        </w:rPr>
        <w:t>Children’s records are kept in personal files, divided into appropriate sections, and stored separately from their developmental records.</w:t>
      </w:r>
    </w:p>
    <w:p w14:paraId="074DB417" w14:textId="77777777" w:rsidR="00933F6F" w:rsidRDefault="00933F6F" w:rsidP="00933F6F">
      <w:pPr>
        <w:pStyle w:val="ListParagraph"/>
        <w:numPr>
          <w:ilvl w:val="0"/>
          <w:numId w:val="189"/>
        </w:numPr>
        <w:tabs>
          <w:tab w:val="num" w:pos="198"/>
        </w:tabs>
        <w:spacing w:before="120" w:after="120" w:line="360" w:lineRule="auto"/>
        <w:ind w:left="357" w:hanging="357"/>
        <w:rPr>
          <w:rFonts w:ascii="Arial" w:hAnsi="Arial" w:cs="Arial"/>
          <w:sz w:val="22"/>
          <w:szCs w:val="22"/>
        </w:rPr>
      </w:pPr>
      <w:r>
        <w:rPr>
          <w:rFonts w:ascii="Arial" w:hAnsi="Arial" w:cs="Arial"/>
          <w:sz w:val="22"/>
          <w:szCs w:val="22"/>
        </w:rPr>
        <w:t>Children’s personal files contain registration information as specified in procedure 07.1 Children’s records and data protection.</w:t>
      </w:r>
    </w:p>
    <w:p w14:paraId="4B028FAD" w14:textId="77777777" w:rsidR="00933F6F" w:rsidRDefault="00933F6F" w:rsidP="00933F6F">
      <w:pPr>
        <w:pStyle w:val="ListParagraph"/>
        <w:numPr>
          <w:ilvl w:val="0"/>
          <w:numId w:val="189"/>
        </w:numPr>
        <w:tabs>
          <w:tab w:val="num" w:pos="198"/>
          <w:tab w:val="num" w:pos="426"/>
        </w:tabs>
        <w:spacing w:before="120" w:after="120" w:line="360" w:lineRule="auto"/>
        <w:ind w:left="357" w:hanging="357"/>
        <w:rPr>
          <w:rFonts w:ascii="Arial" w:hAnsi="Arial" w:cs="Arial"/>
          <w:sz w:val="22"/>
          <w:szCs w:val="22"/>
        </w:rPr>
      </w:pPr>
      <w:r>
        <w:rPr>
          <w:rFonts w:ascii="Arial" w:hAnsi="Arial" w:cs="Arial"/>
          <w:sz w:val="22"/>
          <w:szCs w:val="22"/>
        </w:rPr>
        <w:t>Children’s personal files contain other material described as confidential as required, such as Common Assessment Framework assessments, Early Support information or Education, Health and Care Plan (EHCP, case notes including recording of concerns, discussions with parents, and action taken, copies of correspondence and reports from other agencies.</w:t>
      </w:r>
    </w:p>
    <w:p w14:paraId="3C4EB7F7" w14:textId="77777777" w:rsidR="00933F6F" w:rsidRDefault="00933F6F" w:rsidP="00933F6F">
      <w:pPr>
        <w:pStyle w:val="ListParagraph"/>
        <w:numPr>
          <w:ilvl w:val="0"/>
          <w:numId w:val="189"/>
        </w:numPr>
        <w:tabs>
          <w:tab w:val="num" w:pos="198"/>
        </w:tabs>
        <w:spacing w:before="120" w:after="120" w:line="360" w:lineRule="auto"/>
        <w:ind w:left="357" w:hanging="357"/>
        <w:rPr>
          <w:rFonts w:ascii="Arial" w:hAnsi="Arial" w:cs="Arial"/>
          <w:sz w:val="22"/>
          <w:szCs w:val="22"/>
        </w:rPr>
      </w:pPr>
      <w:r>
        <w:rPr>
          <w:rFonts w:ascii="Arial" w:hAnsi="Arial" w:cs="Arial"/>
          <w:sz w:val="22"/>
          <w:szCs w:val="22"/>
        </w:rPr>
        <w:t>Ethnicity data is only recorded where parents have identified the ethnicity of their child themselves.</w:t>
      </w:r>
    </w:p>
    <w:p w14:paraId="32F44996" w14:textId="77777777" w:rsidR="00933F6F" w:rsidRDefault="00933F6F" w:rsidP="00933F6F">
      <w:pPr>
        <w:pStyle w:val="ListParagraph"/>
        <w:numPr>
          <w:ilvl w:val="0"/>
          <w:numId w:val="189"/>
        </w:numPr>
        <w:tabs>
          <w:tab w:val="num" w:pos="492"/>
        </w:tabs>
        <w:spacing w:before="120" w:after="120" w:line="360" w:lineRule="auto"/>
        <w:ind w:left="357" w:hanging="357"/>
        <w:rPr>
          <w:rFonts w:ascii="Arial" w:hAnsi="Arial" w:cs="Arial"/>
          <w:sz w:val="22"/>
          <w:szCs w:val="22"/>
        </w:rPr>
      </w:pPr>
      <w:r>
        <w:rPr>
          <w:rFonts w:ascii="Arial" w:hAnsi="Arial" w:cs="Arial"/>
          <w:sz w:val="22"/>
          <w:szCs w:val="22"/>
        </w:rPr>
        <w:t>Confidentiality is maintained by secure storage of files in a locked cabinet with access restricted to those who need to know. Client access to records is provided for within procedure 07.4 Client access to records.</w:t>
      </w:r>
    </w:p>
    <w:p w14:paraId="60B7C493" w14:textId="77777777" w:rsidR="00933F6F" w:rsidRDefault="00933F6F" w:rsidP="00933F6F">
      <w:pPr>
        <w:pStyle w:val="ListParagraph"/>
        <w:numPr>
          <w:ilvl w:val="0"/>
          <w:numId w:val="189"/>
        </w:numPr>
        <w:tabs>
          <w:tab w:val="num" w:pos="492"/>
        </w:tabs>
        <w:spacing w:before="120" w:after="120" w:line="360" w:lineRule="auto"/>
        <w:ind w:left="357" w:hanging="357"/>
        <w:rPr>
          <w:rFonts w:ascii="Arial" w:hAnsi="Arial" w:cs="Arial"/>
          <w:sz w:val="22"/>
          <w:szCs w:val="22"/>
        </w:rPr>
      </w:pPr>
      <w:r>
        <w:rPr>
          <w:rFonts w:ascii="Arial" w:hAnsi="Arial" w:cs="Arial"/>
          <w:sz w:val="22"/>
          <w:szCs w:val="22"/>
        </w:rPr>
        <w:t>Staff know how and when to share information effectively if they believe a family may require a particular service to achieve positive outcomes</w:t>
      </w:r>
    </w:p>
    <w:p w14:paraId="04FD2761" w14:textId="77777777" w:rsidR="00933F6F" w:rsidRDefault="00933F6F" w:rsidP="00933F6F">
      <w:pPr>
        <w:pStyle w:val="ListParagraph"/>
        <w:numPr>
          <w:ilvl w:val="0"/>
          <w:numId w:val="189"/>
        </w:numPr>
        <w:tabs>
          <w:tab w:val="num" w:pos="492"/>
        </w:tabs>
        <w:spacing w:before="120" w:after="120" w:line="360" w:lineRule="auto"/>
        <w:ind w:left="357" w:hanging="357"/>
        <w:rPr>
          <w:rFonts w:ascii="Arial" w:hAnsi="Arial" w:cs="Arial"/>
          <w:sz w:val="22"/>
          <w:szCs w:val="22"/>
        </w:rPr>
      </w:pPr>
      <w:r>
        <w:rPr>
          <w:rFonts w:ascii="Arial" w:hAnsi="Arial" w:cs="Arial"/>
          <w:sz w:val="22"/>
          <w:szCs w:val="22"/>
        </w:rPr>
        <w:t>Staff know how to share information if they believe a child is in need or at risk of suffering harm.</w:t>
      </w:r>
    </w:p>
    <w:p w14:paraId="7EDC5DE5" w14:textId="77777777" w:rsidR="00933F6F" w:rsidRDefault="00933F6F" w:rsidP="00933F6F">
      <w:pPr>
        <w:pStyle w:val="ListParagraph"/>
        <w:numPr>
          <w:ilvl w:val="0"/>
          <w:numId w:val="189"/>
        </w:numPr>
        <w:tabs>
          <w:tab w:val="num" w:pos="492"/>
        </w:tabs>
        <w:spacing w:before="120" w:after="120" w:line="360" w:lineRule="auto"/>
        <w:ind w:left="357" w:hanging="357"/>
        <w:rPr>
          <w:rFonts w:ascii="Arial" w:hAnsi="Arial" w:cs="Arial"/>
          <w:sz w:val="22"/>
          <w:szCs w:val="22"/>
        </w:rPr>
      </w:pPr>
      <w:r>
        <w:rPr>
          <w:rFonts w:ascii="Arial" w:hAnsi="Arial" w:cs="Arial"/>
          <w:sz w:val="22"/>
          <w:szCs w:val="22"/>
        </w:rPr>
        <w:t>Staff record when and to whom information has been shared</w:t>
      </w:r>
      <w:r>
        <w:rPr>
          <w:rFonts w:ascii="Arial" w:hAnsi="Arial" w:cs="Arial"/>
          <w:color w:val="000000" w:themeColor="text1"/>
          <w:sz w:val="22"/>
          <w:szCs w:val="22"/>
        </w:rPr>
        <w:t>, why information was shared and whether consent was given. Where consent has not been given and staff have taken the decision, in line with guidelines, to override the refusal for consent,</w:t>
      </w:r>
      <w:r>
        <w:rPr>
          <w:rFonts w:ascii="Arial" w:hAnsi="Arial" w:cs="Arial"/>
          <w:sz w:val="22"/>
          <w:szCs w:val="22"/>
        </w:rPr>
        <w:t xml:space="preserve"> the decision to do so is recorded.</w:t>
      </w:r>
    </w:p>
    <w:p w14:paraId="670B1A18" w14:textId="77777777" w:rsidR="00933F6F" w:rsidRDefault="00933F6F" w:rsidP="00933F6F">
      <w:pPr>
        <w:pStyle w:val="ListParagraph"/>
        <w:numPr>
          <w:ilvl w:val="0"/>
          <w:numId w:val="189"/>
        </w:numPr>
        <w:tabs>
          <w:tab w:val="num" w:pos="492"/>
        </w:tabs>
        <w:spacing w:before="120" w:after="120" w:line="360" w:lineRule="auto"/>
        <w:ind w:left="357" w:hanging="357"/>
        <w:rPr>
          <w:rFonts w:ascii="Arial" w:hAnsi="Arial" w:cs="Arial"/>
          <w:sz w:val="22"/>
          <w:szCs w:val="22"/>
        </w:rPr>
      </w:pPr>
      <w:r>
        <w:rPr>
          <w:rFonts w:ascii="Arial" w:hAnsi="Arial" w:cs="Arial"/>
          <w:sz w:val="22"/>
          <w:szCs w:val="22"/>
        </w:rPr>
        <w:t>Guidance and training for staff specifically covers the sharing of information between professions, organisations, and agencies as well as within them, and arrangements for training takes account of the value of multi-agency as well as single agency working.</w:t>
      </w:r>
    </w:p>
    <w:p w14:paraId="2FF4E6F5" w14:textId="77777777" w:rsidR="00933F6F" w:rsidRDefault="00933F6F" w:rsidP="00933F6F">
      <w:pPr>
        <w:pStyle w:val="Heading1"/>
        <w:spacing w:before="120" w:after="120" w:line="360" w:lineRule="auto"/>
        <w:rPr>
          <w:sz w:val="24"/>
          <w:szCs w:val="24"/>
        </w:rPr>
      </w:pPr>
      <w:r>
        <w:rPr>
          <w:sz w:val="24"/>
          <w:szCs w:val="24"/>
        </w:rPr>
        <w:t>Records</w:t>
      </w:r>
    </w:p>
    <w:p w14:paraId="614D0F7B"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The following information and documentation are also held:</w:t>
      </w:r>
    </w:p>
    <w:p w14:paraId="6457D0A7" w14:textId="77777777" w:rsidR="00933F6F" w:rsidRDefault="00933F6F" w:rsidP="00933F6F">
      <w:pPr>
        <w:pStyle w:val="ListParagraph"/>
        <w:numPr>
          <w:ilvl w:val="0"/>
          <w:numId w:val="190"/>
        </w:numPr>
        <w:spacing w:before="120" w:after="120" w:line="360" w:lineRule="auto"/>
        <w:rPr>
          <w:rFonts w:ascii="Arial" w:hAnsi="Arial" w:cs="Arial"/>
          <w:sz w:val="22"/>
          <w:szCs w:val="22"/>
        </w:rPr>
      </w:pPr>
      <w:r>
        <w:rPr>
          <w:rFonts w:ascii="Arial" w:hAnsi="Arial" w:cs="Arial"/>
          <w:sz w:val="22"/>
          <w:szCs w:val="22"/>
        </w:rPr>
        <w:t>name, address and contact details of the provider and all staff employed on the premises</w:t>
      </w:r>
    </w:p>
    <w:p w14:paraId="17EC70E2" w14:textId="77777777" w:rsidR="00933F6F" w:rsidRDefault="00933F6F" w:rsidP="00933F6F">
      <w:pPr>
        <w:pStyle w:val="ListParagraph"/>
        <w:numPr>
          <w:ilvl w:val="0"/>
          <w:numId w:val="190"/>
        </w:numPr>
        <w:spacing w:before="120" w:after="120" w:line="360" w:lineRule="auto"/>
        <w:rPr>
          <w:rFonts w:ascii="Arial" w:hAnsi="Arial" w:cs="Arial"/>
          <w:sz w:val="22"/>
          <w:szCs w:val="22"/>
        </w:rPr>
      </w:pPr>
      <w:r>
        <w:rPr>
          <w:rFonts w:ascii="Arial" w:hAnsi="Arial" w:cs="Arial"/>
          <w:sz w:val="22"/>
          <w:szCs w:val="22"/>
        </w:rPr>
        <w:lastRenderedPageBreak/>
        <w:t>name address and contact details of any other person who will regularly be in unsupervised contact with children</w:t>
      </w:r>
    </w:p>
    <w:p w14:paraId="64B35C40" w14:textId="77777777" w:rsidR="00933F6F" w:rsidRDefault="00933F6F" w:rsidP="00933F6F">
      <w:pPr>
        <w:pStyle w:val="ListParagraph"/>
        <w:numPr>
          <w:ilvl w:val="0"/>
          <w:numId w:val="190"/>
        </w:numPr>
        <w:spacing w:before="120" w:after="120" w:line="360" w:lineRule="auto"/>
        <w:rPr>
          <w:rFonts w:ascii="Arial" w:hAnsi="Arial" w:cs="Arial"/>
          <w:sz w:val="22"/>
          <w:szCs w:val="22"/>
        </w:rPr>
      </w:pPr>
      <w:r>
        <w:rPr>
          <w:rFonts w:ascii="Arial" w:hAnsi="Arial" w:cs="Arial"/>
          <w:sz w:val="22"/>
          <w:szCs w:val="22"/>
        </w:rPr>
        <w:t>a daily record of all children looked after on the premises, their hours of attendance and their named key person</w:t>
      </w:r>
    </w:p>
    <w:p w14:paraId="4FE6EE66" w14:textId="77777777" w:rsidR="00933F6F" w:rsidRDefault="00933F6F" w:rsidP="00933F6F">
      <w:pPr>
        <w:pStyle w:val="ListParagraph"/>
        <w:numPr>
          <w:ilvl w:val="0"/>
          <w:numId w:val="190"/>
        </w:numPr>
        <w:spacing w:before="120" w:after="120" w:line="360" w:lineRule="auto"/>
        <w:rPr>
          <w:rFonts w:ascii="Arial" w:hAnsi="Arial" w:cs="Arial"/>
          <w:sz w:val="22"/>
          <w:szCs w:val="22"/>
        </w:rPr>
      </w:pPr>
      <w:r>
        <w:rPr>
          <w:rFonts w:ascii="Arial" w:hAnsi="Arial" w:cs="Arial"/>
          <w:sz w:val="22"/>
          <w:szCs w:val="22"/>
        </w:rPr>
        <w:t>certificate of registration displayed and shown to parents on request</w:t>
      </w:r>
    </w:p>
    <w:p w14:paraId="69548F27" w14:textId="77777777" w:rsidR="00933F6F" w:rsidRDefault="00933F6F" w:rsidP="00933F6F">
      <w:pPr>
        <w:pStyle w:val="ListParagraph"/>
        <w:numPr>
          <w:ilvl w:val="0"/>
          <w:numId w:val="190"/>
        </w:numPr>
        <w:spacing w:before="120" w:after="120" w:line="360" w:lineRule="auto"/>
        <w:rPr>
          <w:rFonts w:ascii="Arial" w:hAnsi="Arial" w:cs="Arial"/>
          <w:sz w:val="22"/>
          <w:szCs w:val="22"/>
        </w:rPr>
      </w:pPr>
      <w:r>
        <w:rPr>
          <w:rFonts w:ascii="Arial" w:hAnsi="Arial" w:cs="Arial"/>
          <w:sz w:val="22"/>
          <w:szCs w:val="22"/>
        </w:rPr>
        <w:t>records of risk assessments</w:t>
      </w:r>
    </w:p>
    <w:p w14:paraId="6C04ABAC" w14:textId="77777777" w:rsidR="00933F6F" w:rsidRDefault="00933F6F" w:rsidP="00933F6F">
      <w:pPr>
        <w:pStyle w:val="ListParagraph"/>
        <w:numPr>
          <w:ilvl w:val="0"/>
          <w:numId w:val="190"/>
        </w:numPr>
        <w:spacing w:before="120" w:after="120" w:line="360" w:lineRule="auto"/>
        <w:rPr>
          <w:rFonts w:ascii="Arial" w:hAnsi="Arial" w:cs="Arial"/>
          <w:sz w:val="22"/>
          <w:szCs w:val="22"/>
        </w:rPr>
      </w:pPr>
      <w:r>
        <w:rPr>
          <w:rFonts w:ascii="Arial" w:hAnsi="Arial" w:cs="Arial"/>
          <w:sz w:val="22"/>
          <w:szCs w:val="22"/>
        </w:rPr>
        <w:t xml:space="preserve">record of complaints </w:t>
      </w:r>
    </w:p>
    <w:p w14:paraId="0A3AE3E4"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Legal references</w:t>
      </w:r>
    </w:p>
    <w:p w14:paraId="104565CB"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General Data Protection Regulation 2018</w:t>
      </w:r>
    </w:p>
    <w:p w14:paraId="515EC68E"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Freedom of Information Act 2000</w:t>
      </w:r>
    </w:p>
    <w:p w14:paraId="3BF41D10"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Human Rights Act 1998</w:t>
      </w:r>
    </w:p>
    <w:p w14:paraId="1F0BC2BC"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Statutory Framework for the Early Years Foundation Stage (DfE 2021)</w:t>
      </w:r>
    </w:p>
    <w:p w14:paraId="213A6A8F" w14:textId="77777777" w:rsidR="00933F6F" w:rsidRDefault="00933F6F" w:rsidP="00933F6F">
      <w:pPr>
        <w:spacing w:before="120" w:after="120" w:line="360" w:lineRule="auto"/>
        <w:rPr>
          <w:rFonts w:ascii="Arial" w:hAnsi="Arial" w:cs="Arial"/>
          <w:color w:val="000000" w:themeColor="text1"/>
          <w:sz w:val="22"/>
          <w:szCs w:val="22"/>
        </w:rPr>
      </w:pPr>
      <w:r>
        <w:rPr>
          <w:rFonts w:ascii="Arial" w:hAnsi="Arial" w:cs="Arial"/>
          <w:color w:val="000000" w:themeColor="text1"/>
          <w:sz w:val="22"/>
          <w:szCs w:val="22"/>
        </w:rPr>
        <w:t>Data Protection Act 2018</w:t>
      </w:r>
    </w:p>
    <w:p w14:paraId="5916B5A2" w14:textId="77777777" w:rsidR="00933F6F" w:rsidRDefault="00933F6F" w:rsidP="00933F6F">
      <w:pPr>
        <w:pStyle w:val="Heading3"/>
        <w:spacing w:before="120" w:after="120" w:line="360" w:lineRule="auto"/>
        <w:rPr>
          <w:rFonts w:ascii="Arial" w:hAnsi="Arial" w:cs="Arial"/>
          <w:color w:val="auto"/>
          <w:sz w:val="22"/>
          <w:szCs w:val="22"/>
        </w:rPr>
      </w:pPr>
      <w:r>
        <w:rPr>
          <w:rFonts w:ascii="Arial" w:hAnsi="Arial" w:cs="Arial"/>
          <w:color w:val="auto"/>
          <w:sz w:val="22"/>
          <w:szCs w:val="22"/>
        </w:rPr>
        <w:t>Further guidance</w:t>
      </w:r>
    </w:p>
    <w:p w14:paraId="5742DED8" w14:textId="77777777" w:rsidR="00933F6F" w:rsidRDefault="00933F6F" w:rsidP="00933F6F">
      <w:pPr>
        <w:spacing w:before="120" w:after="120" w:line="360" w:lineRule="auto"/>
        <w:rPr>
          <w:rFonts w:ascii="Arial" w:hAnsi="Arial" w:cs="Arial"/>
          <w:color w:val="4472C4" w:themeColor="accent1"/>
          <w:sz w:val="22"/>
          <w:szCs w:val="22"/>
        </w:rPr>
      </w:pPr>
      <w:r>
        <w:rPr>
          <w:rFonts w:ascii="Arial" w:hAnsi="Arial" w:cs="Arial"/>
          <w:sz w:val="22"/>
          <w:szCs w:val="22"/>
        </w:rPr>
        <w:t xml:space="preserve">Information Sharing: Advice for practitioners providing safeguarding services to children, young people, parents and carers. (HMG </w:t>
      </w:r>
      <w:r>
        <w:rPr>
          <w:rFonts w:ascii="Arial" w:hAnsi="Arial" w:cs="Arial"/>
          <w:color w:val="000000" w:themeColor="text1"/>
          <w:sz w:val="22"/>
          <w:szCs w:val="22"/>
        </w:rPr>
        <w:t>2018)</w:t>
      </w:r>
      <w:r>
        <w:rPr>
          <w:rFonts w:ascii="Arial" w:hAnsi="Arial" w:cs="Arial"/>
          <w:color w:val="4472C4" w:themeColor="accent1"/>
          <w:sz w:val="22"/>
          <w:szCs w:val="22"/>
        </w:rPr>
        <w:t xml:space="preserve"> </w:t>
      </w:r>
    </w:p>
    <w:p w14:paraId="3B6BD9E3" w14:textId="77777777" w:rsidR="00933F6F" w:rsidRDefault="00933F6F" w:rsidP="00933F6F">
      <w:pPr>
        <w:spacing w:before="120" w:after="120" w:line="360" w:lineRule="auto"/>
        <w:rPr>
          <w:rFonts w:ascii="Arial" w:hAnsi="Arial" w:cs="Arial"/>
          <w:color w:val="4472C4" w:themeColor="accent1"/>
          <w:sz w:val="22"/>
          <w:szCs w:val="22"/>
        </w:rPr>
      </w:pPr>
    </w:p>
    <w:p w14:paraId="3392B601" w14:textId="77777777" w:rsidR="00933F6F" w:rsidRDefault="00933F6F" w:rsidP="00933F6F">
      <w:pPr>
        <w:spacing w:before="120" w:after="120" w:line="360" w:lineRule="auto"/>
        <w:rPr>
          <w:rFonts w:ascii="Arial" w:hAnsi="Arial" w:cs="Arial"/>
          <w:color w:val="4472C4" w:themeColor="accent1"/>
          <w:sz w:val="22"/>
          <w:szCs w:val="22"/>
        </w:rPr>
      </w:pPr>
    </w:p>
    <w:p w14:paraId="1E5D045B" w14:textId="77777777" w:rsidR="00933F6F" w:rsidRDefault="00933F6F" w:rsidP="00933F6F">
      <w:pPr>
        <w:spacing w:before="120" w:after="120" w:line="360" w:lineRule="auto"/>
        <w:rPr>
          <w:rFonts w:ascii="Arial" w:hAnsi="Arial" w:cs="Arial"/>
          <w:color w:val="4472C4" w:themeColor="accent1"/>
          <w:sz w:val="22"/>
          <w:szCs w:val="22"/>
        </w:rPr>
      </w:pPr>
    </w:p>
    <w:p w14:paraId="717CCF2D" w14:textId="77777777" w:rsidR="00933F6F" w:rsidRDefault="00933F6F" w:rsidP="00933F6F">
      <w:pPr>
        <w:spacing w:before="120" w:after="120" w:line="360" w:lineRule="auto"/>
        <w:rPr>
          <w:rFonts w:ascii="Arial" w:hAnsi="Arial" w:cs="Arial"/>
          <w:color w:val="4472C4" w:themeColor="accent1"/>
          <w:sz w:val="22"/>
          <w:szCs w:val="22"/>
        </w:rPr>
      </w:pPr>
    </w:p>
    <w:p w14:paraId="0D82460A" w14:textId="75EC334B" w:rsidR="00933F6F" w:rsidRDefault="00933F6F" w:rsidP="00933F6F">
      <w:pPr>
        <w:spacing w:before="120" w:after="120" w:line="360" w:lineRule="auto"/>
        <w:rPr>
          <w:rFonts w:ascii="Arial" w:hAnsi="Arial" w:cs="Arial"/>
          <w:sz w:val="22"/>
          <w:szCs w:val="22"/>
        </w:rPr>
      </w:pPr>
    </w:p>
    <w:p w14:paraId="0178C055" w14:textId="10772891" w:rsidR="003A00E5" w:rsidRDefault="003A00E5" w:rsidP="00933F6F">
      <w:pPr>
        <w:spacing w:before="120" w:after="120" w:line="360" w:lineRule="auto"/>
        <w:rPr>
          <w:rFonts w:ascii="Arial" w:hAnsi="Arial" w:cs="Arial"/>
          <w:sz w:val="22"/>
          <w:szCs w:val="22"/>
        </w:rPr>
      </w:pPr>
    </w:p>
    <w:p w14:paraId="465BF22E" w14:textId="77777777" w:rsidR="003A00E5" w:rsidRDefault="003A00E5" w:rsidP="00933F6F">
      <w:pPr>
        <w:spacing w:before="120" w:after="120" w:line="360" w:lineRule="auto"/>
        <w:rPr>
          <w:rFonts w:ascii="Arial" w:hAnsi="Arial" w:cs="Arial"/>
          <w:sz w:val="22"/>
          <w:szCs w:val="22"/>
        </w:rPr>
      </w:pPr>
    </w:p>
    <w:p w14:paraId="6BCB8103" w14:textId="77777777"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07</w:t>
      </w:r>
      <w:r>
        <w:rPr>
          <w:rFonts w:ascii="Arial" w:hAnsi="Arial" w:cs="Arial"/>
          <w:sz w:val="28"/>
          <w:szCs w:val="28"/>
        </w:rPr>
        <w:tab/>
        <w:t>Caterpillars Preschool - Record keeping procedures</w:t>
      </w:r>
    </w:p>
    <w:p w14:paraId="79213D8F" w14:textId="77777777" w:rsidR="00933F6F" w:rsidRDefault="00933F6F" w:rsidP="00933F6F">
      <w:pPr>
        <w:spacing w:before="120" w:after="120" w:line="360" w:lineRule="auto"/>
        <w:rPr>
          <w:rFonts w:ascii="Arial" w:hAnsi="Arial" w:cs="Arial"/>
          <w:b/>
          <w:bCs/>
          <w:sz w:val="28"/>
          <w:szCs w:val="28"/>
        </w:rPr>
      </w:pPr>
      <w:bookmarkStart w:id="44" w:name="_Hlk119400543"/>
      <w:r>
        <w:rPr>
          <w:rFonts w:ascii="Arial" w:hAnsi="Arial" w:cs="Arial"/>
          <w:b/>
          <w:bCs/>
          <w:sz w:val="28"/>
          <w:szCs w:val="28"/>
        </w:rPr>
        <w:t>07.1</w:t>
      </w:r>
      <w:r>
        <w:rPr>
          <w:rFonts w:ascii="Arial" w:hAnsi="Arial" w:cs="Arial"/>
          <w:b/>
          <w:sz w:val="28"/>
          <w:szCs w:val="28"/>
        </w:rPr>
        <w:tab/>
      </w:r>
      <w:r>
        <w:rPr>
          <w:rFonts w:ascii="Arial" w:hAnsi="Arial" w:cs="Arial"/>
          <w:b/>
          <w:bCs/>
          <w:sz w:val="28"/>
          <w:szCs w:val="28"/>
        </w:rPr>
        <w:t>Children’s records and data protection</w:t>
      </w:r>
    </w:p>
    <w:bookmarkEnd w:id="44"/>
    <w:p w14:paraId="0B437F54"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Principles of data protection: lawful processing of data</w:t>
      </w:r>
    </w:p>
    <w:p w14:paraId="37786E0B"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Personal data shall be:</w:t>
      </w:r>
    </w:p>
    <w:p w14:paraId="22225C23" w14:textId="77777777" w:rsidR="00933F6F" w:rsidRDefault="00933F6F" w:rsidP="00933F6F">
      <w:pPr>
        <w:pStyle w:val="ListParagraph"/>
        <w:numPr>
          <w:ilvl w:val="0"/>
          <w:numId w:val="191"/>
        </w:numPr>
        <w:spacing w:before="120" w:after="120" w:line="360" w:lineRule="auto"/>
        <w:rPr>
          <w:rFonts w:ascii="Arial" w:hAnsi="Arial" w:cs="Arial"/>
          <w:i/>
          <w:iCs/>
          <w:color w:val="000000" w:themeColor="text1"/>
          <w:sz w:val="22"/>
          <w:szCs w:val="22"/>
        </w:rPr>
      </w:pPr>
      <w:r>
        <w:rPr>
          <w:rFonts w:ascii="Arial" w:hAnsi="Arial" w:cs="Arial"/>
          <w:i/>
          <w:iCs/>
          <w:sz w:val="22"/>
          <w:szCs w:val="22"/>
        </w:rPr>
        <w:t>processed lawfully, fairly and in a transparent manner in relation to the data subject</w:t>
      </w:r>
    </w:p>
    <w:p w14:paraId="1B3570C6" w14:textId="77777777" w:rsidR="00933F6F" w:rsidRDefault="00933F6F" w:rsidP="00933F6F">
      <w:pPr>
        <w:pStyle w:val="ListParagraph"/>
        <w:numPr>
          <w:ilvl w:val="0"/>
          <w:numId w:val="191"/>
        </w:numPr>
        <w:spacing w:before="120" w:after="120" w:line="360" w:lineRule="auto"/>
        <w:rPr>
          <w:rFonts w:ascii="Arial" w:hAnsi="Arial" w:cs="Arial"/>
          <w:i/>
          <w:iCs/>
          <w:color w:val="000000" w:themeColor="text1"/>
          <w:sz w:val="22"/>
          <w:szCs w:val="22"/>
        </w:rPr>
      </w:pPr>
      <w:r>
        <w:rPr>
          <w:rFonts w:ascii="Arial" w:hAnsi="Arial" w:cs="Arial"/>
          <w:i/>
          <w:iCs/>
          <w:sz w:val="22"/>
          <w:szCs w:val="22"/>
        </w:rPr>
        <w:t>collected for specified, explicit and legitimate purposes and not further processed in a manner that is not compatible for these purposes</w:t>
      </w:r>
    </w:p>
    <w:p w14:paraId="6C342F66" w14:textId="77777777" w:rsidR="00933F6F" w:rsidRDefault="00933F6F" w:rsidP="00933F6F">
      <w:pPr>
        <w:pStyle w:val="ListParagraph"/>
        <w:numPr>
          <w:ilvl w:val="0"/>
          <w:numId w:val="191"/>
        </w:numPr>
        <w:spacing w:before="120" w:after="120" w:line="360" w:lineRule="auto"/>
        <w:rPr>
          <w:rFonts w:ascii="Arial" w:hAnsi="Arial" w:cs="Arial"/>
          <w:i/>
          <w:iCs/>
          <w:color w:val="000000" w:themeColor="text1"/>
          <w:sz w:val="22"/>
          <w:szCs w:val="22"/>
        </w:rPr>
      </w:pPr>
      <w:r>
        <w:rPr>
          <w:rFonts w:ascii="Arial" w:hAnsi="Arial" w:cs="Arial"/>
          <w:i/>
          <w:iCs/>
          <w:sz w:val="22"/>
          <w:szCs w:val="22"/>
        </w:rPr>
        <w:t>adequate, relevant and necessary in relation to the purposes for which they are processed</w:t>
      </w:r>
    </w:p>
    <w:p w14:paraId="290B433C" w14:textId="77777777" w:rsidR="00933F6F" w:rsidRDefault="00933F6F" w:rsidP="00933F6F">
      <w:pPr>
        <w:pStyle w:val="ListParagraph"/>
        <w:numPr>
          <w:ilvl w:val="0"/>
          <w:numId w:val="191"/>
        </w:numPr>
        <w:spacing w:before="120" w:after="120" w:line="360" w:lineRule="auto"/>
        <w:rPr>
          <w:rFonts w:ascii="Arial" w:hAnsi="Arial" w:cs="Arial"/>
          <w:i/>
          <w:iCs/>
          <w:color w:val="000000" w:themeColor="text1"/>
          <w:sz w:val="22"/>
          <w:szCs w:val="22"/>
        </w:rPr>
      </w:pPr>
      <w:r>
        <w:rPr>
          <w:rFonts w:ascii="Arial" w:hAnsi="Arial" w:cs="Arial"/>
          <w:i/>
          <w:iCs/>
          <w:sz w:val="22"/>
          <w:szCs w:val="22"/>
        </w:rPr>
        <w:t>accurate, and where necessary, kept up to date; every reasonable step must be taken to ensure that personal data that are inaccurate, having regard to the purpose for which they are processed, are erased or rectified without delay</w:t>
      </w:r>
    </w:p>
    <w:p w14:paraId="301F0CEB" w14:textId="77777777" w:rsidR="00933F6F" w:rsidRDefault="00933F6F" w:rsidP="00933F6F">
      <w:pPr>
        <w:pStyle w:val="ListParagraph"/>
        <w:numPr>
          <w:ilvl w:val="0"/>
          <w:numId w:val="191"/>
        </w:numPr>
        <w:spacing w:before="120" w:after="120" w:line="360" w:lineRule="auto"/>
        <w:rPr>
          <w:rFonts w:ascii="Arial" w:hAnsi="Arial" w:cs="Arial"/>
          <w:i/>
          <w:iCs/>
          <w:color w:val="000000" w:themeColor="text1"/>
          <w:sz w:val="22"/>
          <w:szCs w:val="22"/>
        </w:rPr>
      </w:pPr>
      <w:r>
        <w:rPr>
          <w:rFonts w:ascii="Arial" w:hAnsi="Arial" w:cs="Arial"/>
          <w:i/>
          <w:iCs/>
          <w:sz w:val="22"/>
          <w:szCs w:val="22"/>
        </w:rPr>
        <w:t>kept in a form which permits identification of data subjects for no longer than is necessary for the purposes for which the personal data are processed</w:t>
      </w:r>
    </w:p>
    <w:p w14:paraId="323F6F16" w14:textId="77777777" w:rsidR="00933F6F" w:rsidRDefault="00933F6F" w:rsidP="00933F6F">
      <w:pPr>
        <w:pStyle w:val="ListParagraph"/>
        <w:numPr>
          <w:ilvl w:val="0"/>
          <w:numId w:val="191"/>
        </w:numPr>
        <w:spacing w:before="120" w:after="120" w:line="360" w:lineRule="auto"/>
        <w:rPr>
          <w:rFonts w:ascii="Arial" w:hAnsi="Arial" w:cs="Arial"/>
          <w:i/>
          <w:iCs/>
          <w:color w:val="000000" w:themeColor="text1"/>
          <w:sz w:val="22"/>
          <w:szCs w:val="22"/>
        </w:rPr>
      </w:pPr>
      <w:r>
        <w:rPr>
          <w:rFonts w:ascii="Arial" w:hAnsi="Arial" w:cs="Arial"/>
          <w:i/>
          <w:iCs/>
          <w:sz w:val="22"/>
          <w:szCs w:val="22"/>
        </w:rPr>
        <w:t xml:space="preserve">processed in a manner that ensures appropriate security of the personal data, including protection against unauthorised or unlawful processing and against accidental loss, destruction or damage, using appropriate technical or organisational measures (“integrity and confidentiality”) </w:t>
      </w:r>
      <w:r>
        <w:rPr>
          <w:rFonts w:ascii="Arial" w:hAnsi="Arial" w:cs="Arial"/>
          <w:sz w:val="22"/>
          <w:szCs w:val="22"/>
        </w:rPr>
        <w:t>Article 5 of the General Data Protection Regulations (2018)</w:t>
      </w:r>
    </w:p>
    <w:p w14:paraId="46955F0E" w14:textId="77777777" w:rsidR="00933F6F" w:rsidRDefault="00933F6F" w:rsidP="00933F6F">
      <w:pPr>
        <w:spacing w:before="120" w:after="120" w:line="360" w:lineRule="auto"/>
        <w:rPr>
          <w:rFonts w:ascii="Arial" w:hAnsi="Arial" w:cs="Arial"/>
          <w:i/>
          <w:iCs/>
          <w:sz w:val="22"/>
          <w:szCs w:val="22"/>
        </w:rPr>
      </w:pPr>
      <w:r>
        <w:rPr>
          <w:rFonts w:ascii="Arial" w:hAnsi="Arial" w:cs="Arial"/>
          <w:i/>
          <w:iCs/>
          <w:sz w:val="22"/>
          <w:szCs w:val="22"/>
        </w:rPr>
        <w:t>Practitioners should process data, record and share information in line with the principles above.</w:t>
      </w:r>
    </w:p>
    <w:p w14:paraId="6B6C8189"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General safeguarding recording principles</w:t>
      </w:r>
    </w:p>
    <w:p w14:paraId="3CB262B9" w14:textId="77777777" w:rsidR="00933F6F" w:rsidRDefault="00933F6F" w:rsidP="00933F6F">
      <w:pPr>
        <w:pStyle w:val="ListParagraph"/>
        <w:numPr>
          <w:ilvl w:val="0"/>
          <w:numId w:val="192"/>
        </w:numPr>
        <w:spacing w:before="120" w:after="120" w:line="360" w:lineRule="auto"/>
        <w:rPr>
          <w:rFonts w:ascii="Arial" w:hAnsi="Arial" w:cs="Arial"/>
          <w:color w:val="000000" w:themeColor="text1"/>
          <w:sz w:val="22"/>
          <w:szCs w:val="22"/>
        </w:rPr>
      </w:pPr>
      <w:r>
        <w:rPr>
          <w:rFonts w:ascii="Arial" w:hAnsi="Arial" w:cs="Arial"/>
          <w:sz w:val="22"/>
          <w:szCs w:val="22"/>
        </w:rPr>
        <w:t>It is vital that all relevant interactions linked to safeguarding children’s and individual’s welfare are accurately recorded.</w:t>
      </w:r>
    </w:p>
    <w:p w14:paraId="22823A16" w14:textId="77777777" w:rsidR="00933F6F" w:rsidRDefault="00933F6F" w:rsidP="00933F6F">
      <w:pPr>
        <w:pStyle w:val="ListParagraph"/>
        <w:numPr>
          <w:ilvl w:val="0"/>
          <w:numId w:val="192"/>
        </w:numPr>
        <w:spacing w:before="120" w:after="120" w:line="360" w:lineRule="auto"/>
        <w:rPr>
          <w:rFonts w:ascii="Arial" w:hAnsi="Arial" w:cs="Arial"/>
          <w:color w:val="000000" w:themeColor="text1"/>
          <w:sz w:val="22"/>
          <w:szCs w:val="22"/>
        </w:rPr>
      </w:pPr>
      <w:r>
        <w:rPr>
          <w:rFonts w:ascii="Arial" w:hAnsi="Arial" w:cs="Arial"/>
          <w:sz w:val="22"/>
          <w:szCs w:val="22"/>
        </w:rPr>
        <w:t>All recordings should be made as soon as possible after the event.</w:t>
      </w:r>
    </w:p>
    <w:p w14:paraId="78FB2086" w14:textId="77777777" w:rsidR="00933F6F" w:rsidRDefault="00933F6F" w:rsidP="00933F6F">
      <w:pPr>
        <w:pStyle w:val="ListParagraph"/>
        <w:numPr>
          <w:ilvl w:val="0"/>
          <w:numId w:val="192"/>
        </w:numPr>
        <w:spacing w:before="120" w:after="120" w:line="360" w:lineRule="auto"/>
        <w:rPr>
          <w:rFonts w:ascii="Arial" w:hAnsi="Arial" w:cs="Arial"/>
          <w:color w:val="000000" w:themeColor="text1"/>
          <w:sz w:val="22"/>
          <w:szCs w:val="22"/>
        </w:rPr>
      </w:pPr>
      <w:r>
        <w:rPr>
          <w:rFonts w:ascii="Arial" w:hAnsi="Arial" w:cs="Arial"/>
          <w:sz w:val="22"/>
          <w:szCs w:val="22"/>
        </w:rPr>
        <w:t>Recording should be to a good standard and clear enough to enable someone other than the person who wrote it, to fully understand what is being described.</w:t>
      </w:r>
    </w:p>
    <w:p w14:paraId="551BC045" w14:textId="77777777" w:rsidR="00933F6F" w:rsidRDefault="00933F6F" w:rsidP="00933F6F">
      <w:pPr>
        <w:pStyle w:val="ListParagraph"/>
        <w:numPr>
          <w:ilvl w:val="0"/>
          <w:numId w:val="192"/>
        </w:numPr>
        <w:spacing w:before="120" w:after="120" w:line="360" w:lineRule="auto"/>
        <w:rPr>
          <w:rFonts w:ascii="Arial" w:hAnsi="Arial" w:cs="Arial"/>
          <w:color w:val="000000" w:themeColor="text1"/>
          <w:sz w:val="22"/>
          <w:szCs w:val="22"/>
        </w:rPr>
      </w:pPr>
      <w:r>
        <w:rPr>
          <w:rFonts w:ascii="Arial" w:hAnsi="Arial" w:cs="Arial"/>
          <w:sz w:val="22"/>
          <w:szCs w:val="22"/>
        </w:rPr>
        <w:t xml:space="preserve">Recording can potentially be viewed by a parent/carer or Ofsted inspector, by the successors of the practitioners who record, and may be used in a family Court as relevant evidence to decide whether a child should remain with their biological </w:t>
      </w:r>
      <w:proofErr w:type="gramStart"/>
      <w:r>
        <w:rPr>
          <w:rFonts w:ascii="Arial" w:hAnsi="Arial" w:cs="Arial"/>
          <w:sz w:val="22"/>
          <w:szCs w:val="22"/>
        </w:rPr>
        <w:t>parents, or</w:t>
      </w:r>
      <w:proofErr w:type="gramEnd"/>
      <w:r>
        <w:rPr>
          <w:rFonts w:ascii="Arial" w:hAnsi="Arial" w:cs="Arial"/>
          <w:sz w:val="22"/>
          <w:szCs w:val="22"/>
        </w:rPr>
        <w:t xml:space="preserve"> be removed to live somewhere else. Recording needs to be fair and accurate, non-judgemental in tone, descriptive, relevant, and should clearly show what action has been taken to safeguard a </w:t>
      </w:r>
      <w:proofErr w:type="gramStart"/>
      <w:r>
        <w:rPr>
          <w:rFonts w:ascii="Arial" w:hAnsi="Arial" w:cs="Arial"/>
          <w:sz w:val="22"/>
          <w:szCs w:val="22"/>
        </w:rPr>
        <w:t>child, and</w:t>
      </w:r>
      <w:proofErr w:type="gramEnd"/>
      <w:r>
        <w:rPr>
          <w:rFonts w:ascii="Arial" w:hAnsi="Arial" w:cs="Arial"/>
          <w:sz w:val="22"/>
          <w:szCs w:val="22"/>
        </w:rPr>
        <w:t xml:space="preserve"> reflect decision-making relating to safeguarding.</w:t>
      </w:r>
    </w:p>
    <w:p w14:paraId="24AC0031" w14:textId="77777777" w:rsidR="00933F6F" w:rsidRDefault="00933F6F" w:rsidP="00933F6F">
      <w:pPr>
        <w:pStyle w:val="ListParagraph"/>
        <w:numPr>
          <w:ilvl w:val="0"/>
          <w:numId w:val="192"/>
        </w:numPr>
        <w:spacing w:before="120" w:after="120" w:line="360" w:lineRule="auto"/>
        <w:rPr>
          <w:rFonts w:ascii="Arial" w:hAnsi="Arial" w:cs="Arial"/>
          <w:color w:val="000000" w:themeColor="text1"/>
          <w:sz w:val="22"/>
          <w:szCs w:val="22"/>
        </w:rPr>
      </w:pPr>
      <w:r>
        <w:rPr>
          <w:rFonts w:ascii="Arial" w:hAnsi="Arial" w:cs="Arial"/>
          <w:sz w:val="22"/>
          <w:szCs w:val="22"/>
        </w:rPr>
        <w:lastRenderedPageBreak/>
        <w:t>Recording should be complete, it should show what the outcome has been, what happened to referrals, why decisions were made to share or not share information, and it should contain summaries and minutes of relevant multi-agency meetings and multi-agency communication.</w:t>
      </w:r>
    </w:p>
    <w:p w14:paraId="75902B91" w14:textId="77777777" w:rsidR="00933F6F" w:rsidRDefault="00933F6F" w:rsidP="00933F6F">
      <w:pPr>
        <w:pStyle w:val="ListParagraph"/>
        <w:numPr>
          <w:ilvl w:val="0"/>
          <w:numId w:val="192"/>
        </w:numPr>
        <w:spacing w:before="120" w:after="120" w:line="360" w:lineRule="auto"/>
        <w:rPr>
          <w:rFonts w:ascii="Arial" w:hAnsi="Arial" w:cs="Arial"/>
          <w:color w:val="000000" w:themeColor="text1"/>
          <w:sz w:val="22"/>
          <w:szCs w:val="22"/>
        </w:rPr>
      </w:pPr>
      <w:r>
        <w:rPr>
          <w:rFonts w:ascii="Arial" w:hAnsi="Arial" w:cs="Arial"/>
          <w:sz w:val="22"/>
          <w:szCs w:val="22"/>
        </w:rPr>
        <w:t>If injuries or other safeguarding concerns are being described the description must be clear and accurate and should give specific details of the injury observed and where it is located.</w:t>
      </w:r>
    </w:p>
    <w:p w14:paraId="36E45CBA"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The principles of GDPR and effective safeguarding recording practice are upheld</w:t>
      </w:r>
    </w:p>
    <w:p w14:paraId="71C61991" w14:textId="77777777" w:rsidR="00933F6F" w:rsidRDefault="00933F6F" w:rsidP="00933F6F">
      <w:pPr>
        <w:pStyle w:val="ListParagraph"/>
        <w:numPr>
          <w:ilvl w:val="0"/>
          <w:numId w:val="193"/>
        </w:numPr>
        <w:spacing w:before="120" w:after="120" w:line="360" w:lineRule="auto"/>
        <w:rPr>
          <w:rFonts w:ascii="Arial" w:hAnsi="Arial" w:cs="Arial"/>
          <w:color w:val="000000" w:themeColor="text1"/>
          <w:sz w:val="22"/>
          <w:szCs w:val="22"/>
        </w:rPr>
      </w:pPr>
      <w:r>
        <w:rPr>
          <w:rFonts w:ascii="Arial" w:hAnsi="Arial" w:cs="Arial"/>
          <w:sz w:val="22"/>
          <w:szCs w:val="22"/>
        </w:rPr>
        <w:t>Recording is factual and non-judgemental.</w:t>
      </w:r>
    </w:p>
    <w:p w14:paraId="57CFD340" w14:textId="77777777" w:rsidR="00933F6F" w:rsidRDefault="00933F6F" w:rsidP="00933F6F">
      <w:pPr>
        <w:pStyle w:val="ListParagraph"/>
        <w:numPr>
          <w:ilvl w:val="0"/>
          <w:numId w:val="193"/>
        </w:numPr>
        <w:spacing w:before="120" w:after="120" w:line="360" w:lineRule="auto"/>
        <w:rPr>
          <w:rFonts w:ascii="Arial" w:hAnsi="Arial" w:cs="Arial"/>
          <w:color w:val="000000" w:themeColor="text1"/>
          <w:sz w:val="22"/>
          <w:szCs w:val="22"/>
        </w:rPr>
      </w:pPr>
      <w:r>
        <w:rPr>
          <w:rFonts w:ascii="Arial" w:hAnsi="Arial" w:cs="Arial"/>
          <w:sz w:val="22"/>
          <w:szCs w:val="22"/>
        </w:rPr>
        <w:t>The procedure for retaining and archiving personal data and the retention schedule and subsequent destruction of data is adhered to.</w:t>
      </w:r>
    </w:p>
    <w:p w14:paraId="5AE81697" w14:textId="77777777" w:rsidR="00933F6F" w:rsidRDefault="00933F6F" w:rsidP="00933F6F">
      <w:pPr>
        <w:numPr>
          <w:ilvl w:val="0"/>
          <w:numId w:val="194"/>
        </w:numPr>
        <w:spacing w:before="120" w:after="120" w:line="360" w:lineRule="auto"/>
        <w:ind w:hanging="294"/>
        <w:rPr>
          <w:rFonts w:ascii="Arial" w:hAnsi="Arial" w:cs="Arial"/>
          <w:color w:val="000000" w:themeColor="text1"/>
          <w:sz w:val="22"/>
          <w:szCs w:val="22"/>
        </w:rPr>
      </w:pPr>
      <w:r>
        <w:rPr>
          <w:rFonts w:ascii="Arial" w:hAnsi="Arial" w:cs="Arial"/>
          <w:sz w:val="22"/>
          <w:szCs w:val="22"/>
        </w:rPr>
        <w:t>Parents/carers and children where appropriate are made aware of what will be recorded and in what circumstances information is shared, prior to their child starting at the setting. Parents/carers are issued with 07.1a Privacy notice and should give signed, informed consent to recording and information sharing prior to their child attending the setting. If a parent/carer would not expect their information to be shared in any given situation, normally, they should be asked for consent prior to sharing.</w:t>
      </w:r>
    </w:p>
    <w:p w14:paraId="14B77E9E" w14:textId="77777777" w:rsidR="00933F6F" w:rsidRDefault="00933F6F" w:rsidP="00933F6F">
      <w:pPr>
        <w:numPr>
          <w:ilvl w:val="0"/>
          <w:numId w:val="194"/>
        </w:numPr>
        <w:spacing w:before="120" w:after="120" w:line="360" w:lineRule="auto"/>
        <w:ind w:hanging="294"/>
        <w:rPr>
          <w:rFonts w:ascii="Arial" w:hAnsi="Arial" w:cs="Arial"/>
          <w:color w:val="000000" w:themeColor="text1"/>
          <w:sz w:val="22"/>
          <w:szCs w:val="22"/>
        </w:rPr>
      </w:pPr>
      <w:r>
        <w:rPr>
          <w:rFonts w:ascii="Arial" w:hAnsi="Arial" w:cs="Arial"/>
          <w:sz w:val="22"/>
          <w:szCs w:val="22"/>
        </w:rPr>
        <w:t xml:space="preserve"> There are circumstances where information is shared without consent to safeguard children. These are detailed below, but in summary, information can be shared without consent if a practitioner is unable to gain consent, cannot reasonably be expected to gain consent, or gaining consent places a child at risk. </w:t>
      </w:r>
    </w:p>
    <w:p w14:paraId="5E812C1E" w14:textId="77777777" w:rsidR="00933F6F" w:rsidRDefault="00933F6F" w:rsidP="00933F6F">
      <w:pPr>
        <w:numPr>
          <w:ilvl w:val="0"/>
          <w:numId w:val="194"/>
        </w:numPr>
        <w:spacing w:before="120" w:after="120" w:line="360" w:lineRule="auto"/>
        <w:ind w:hanging="294"/>
        <w:rPr>
          <w:rFonts w:ascii="Arial" w:hAnsi="Arial" w:cs="Arial"/>
          <w:color w:val="000000" w:themeColor="text1"/>
          <w:sz w:val="22"/>
          <w:szCs w:val="22"/>
        </w:rPr>
      </w:pPr>
      <w:r>
        <w:rPr>
          <w:rFonts w:ascii="Arial" w:hAnsi="Arial" w:cs="Arial"/>
          <w:sz w:val="22"/>
          <w:szCs w:val="22"/>
        </w:rPr>
        <w:t>Records can be accessed by and information may be shared with local authority professionals. If there are significant safeguarding or welfare concerns, information may also be shared with a family proceedings Court or the police. Practitioners are aware of information sharing processes and all families should give informed consent to the way the setting will use, store and share information.</w:t>
      </w:r>
    </w:p>
    <w:p w14:paraId="1C8667FF" w14:textId="77777777" w:rsidR="00933F6F" w:rsidRDefault="00933F6F" w:rsidP="00933F6F">
      <w:pPr>
        <w:numPr>
          <w:ilvl w:val="0"/>
          <w:numId w:val="194"/>
        </w:numPr>
        <w:spacing w:before="120" w:after="120" w:line="360" w:lineRule="auto"/>
        <w:ind w:hanging="294"/>
        <w:rPr>
          <w:rFonts w:ascii="Arial" w:hAnsi="Arial" w:cs="Arial"/>
          <w:color w:val="000000" w:themeColor="text1"/>
          <w:sz w:val="22"/>
          <w:szCs w:val="22"/>
        </w:rPr>
      </w:pPr>
      <w:r>
        <w:rPr>
          <w:rFonts w:ascii="Arial" w:hAnsi="Arial" w:cs="Arial"/>
          <w:sz w:val="22"/>
          <w:szCs w:val="22"/>
        </w:rPr>
        <w:t xml:space="preserve">Recording should be completed as soon as possible and within 5 working days as a maximum for safeguarding recording timescales. </w:t>
      </w:r>
    </w:p>
    <w:p w14:paraId="6B506718" w14:textId="77777777" w:rsidR="00933F6F" w:rsidRDefault="00933F6F" w:rsidP="00933F6F">
      <w:pPr>
        <w:numPr>
          <w:ilvl w:val="0"/>
          <w:numId w:val="195"/>
        </w:numPr>
        <w:spacing w:before="120" w:after="120" w:line="360" w:lineRule="auto"/>
        <w:ind w:left="360"/>
        <w:rPr>
          <w:rFonts w:ascii="Arial" w:hAnsi="Arial" w:cs="Arial"/>
          <w:color w:val="000000" w:themeColor="text1"/>
          <w:sz w:val="22"/>
          <w:szCs w:val="22"/>
        </w:rPr>
      </w:pPr>
      <w:r>
        <w:rPr>
          <w:rFonts w:ascii="Arial" w:hAnsi="Arial" w:cs="Arial"/>
          <w:sz w:val="22"/>
          <w:szCs w:val="22"/>
        </w:rPr>
        <w:t>If a child attends more than one setting, a two-way flow of information is established between the parents/carers, and other providers. Where appropriate, comments from others (as above) are incorporated into the child’s records.</w:t>
      </w:r>
    </w:p>
    <w:p w14:paraId="068FEC2C"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 xml:space="preserve">Children’s personal files </w:t>
      </w:r>
    </w:p>
    <w:p w14:paraId="5A640F8D" w14:textId="77777777" w:rsidR="00933F6F" w:rsidRDefault="00933F6F" w:rsidP="00933F6F">
      <w:pPr>
        <w:pStyle w:val="ListParagraph"/>
        <w:numPr>
          <w:ilvl w:val="0"/>
          <w:numId w:val="196"/>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Appropriate files must be used. These are made of robust card (not ring binders) and have plastic or metal binders to secure documents. File dividers must be inserted into each file.</w:t>
      </w:r>
    </w:p>
    <w:p w14:paraId="4BB57D92" w14:textId="77777777" w:rsidR="00933F6F" w:rsidRDefault="00933F6F" w:rsidP="00933F6F">
      <w:pPr>
        <w:pStyle w:val="ListParagraph"/>
        <w:numPr>
          <w:ilvl w:val="0"/>
          <w:numId w:val="196"/>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The sections contained are as follows:</w:t>
      </w:r>
    </w:p>
    <w:p w14:paraId="0C9F32B8" w14:textId="77777777" w:rsidR="00933F6F" w:rsidRDefault="00933F6F" w:rsidP="00933F6F">
      <w:pPr>
        <w:numPr>
          <w:ilvl w:val="0"/>
          <w:numId w:val="19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personal details: registration form and consent forms.</w:t>
      </w:r>
    </w:p>
    <w:p w14:paraId="526966CE" w14:textId="77777777" w:rsidR="00933F6F" w:rsidRDefault="00933F6F" w:rsidP="00933F6F">
      <w:pPr>
        <w:numPr>
          <w:ilvl w:val="0"/>
          <w:numId w:val="19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contractual matters: copies of contract, days and times, record of </w:t>
      </w:r>
      <w:proofErr w:type="gramStart"/>
      <w:r>
        <w:rPr>
          <w:rFonts w:ascii="Arial" w:hAnsi="Arial" w:cs="Arial"/>
          <w:color w:val="3B3838" w:themeColor="background2" w:themeShade="40"/>
          <w:sz w:val="22"/>
          <w:szCs w:val="22"/>
        </w:rPr>
        <w:t>fees,  or</w:t>
      </w:r>
      <w:proofErr w:type="gramEnd"/>
      <w:r>
        <w:rPr>
          <w:rFonts w:ascii="Arial" w:hAnsi="Arial" w:cs="Arial"/>
          <w:color w:val="3B3838" w:themeColor="background2" w:themeShade="40"/>
          <w:sz w:val="22"/>
          <w:szCs w:val="22"/>
        </w:rPr>
        <w:t xml:space="preserve"> records of disputes about fees.</w:t>
      </w:r>
    </w:p>
    <w:p w14:paraId="3099BBE3" w14:textId="77777777" w:rsidR="00933F6F" w:rsidRDefault="00933F6F" w:rsidP="00933F6F">
      <w:pPr>
        <w:numPr>
          <w:ilvl w:val="0"/>
          <w:numId w:val="197"/>
        </w:numPr>
        <w:tabs>
          <w:tab w:val="num" w:pos="1797"/>
        </w:tabs>
        <w:spacing w:before="120" w:after="120" w:line="360" w:lineRule="auto"/>
        <w:rPr>
          <w:rFonts w:ascii="Arial" w:hAnsi="Arial" w:cs="Arial"/>
          <w:color w:val="000000" w:themeColor="text1"/>
          <w:sz w:val="22"/>
          <w:szCs w:val="22"/>
        </w:rPr>
      </w:pPr>
      <w:r>
        <w:rPr>
          <w:rFonts w:ascii="Arial" w:hAnsi="Arial" w:cs="Arial"/>
          <w:sz w:val="22"/>
          <w:szCs w:val="22"/>
        </w:rPr>
        <w:t>SEND support requirements</w:t>
      </w:r>
    </w:p>
    <w:p w14:paraId="14C9BF25" w14:textId="77777777" w:rsidR="00933F6F" w:rsidRDefault="00933F6F" w:rsidP="00933F6F">
      <w:pPr>
        <w:numPr>
          <w:ilvl w:val="0"/>
          <w:numId w:val="197"/>
        </w:numPr>
        <w:tabs>
          <w:tab w:val="num" w:pos="1797"/>
        </w:tabs>
        <w:spacing w:before="120" w:after="120" w:line="360" w:lineRule="auto"/>
        <w:rPr>
          <w:rFonts w:ascii="Arial" w:hAnsi="Arial" w:cs="Arial"/>
          <w:color w:val="000000" w:themeColor="text1"/>
          <w:sz w:val="22"/>
          <w:szCs w:val="22"/>
        </w:rPr>
      </w:pPr>
      <w:r>
        <w:rPr>
          <w:rFonts w:ascii="Arial" w:hAnsi="Arial" w:cs="Arial"/>
          <w:sz w:val="22"/>
          <w:szCs w:val="22"/>
        </w:rPr>
        <w:t xml:space="preserve">additional focussed intervention provided by the setting e.g. support for behaviour, language or development that needs an Action Plan at setting level </w:t>
      </w:r>
    </w:p>
    <w:p w14:paraId="1AB6B374" w14:textId="77777777" w:rsidR="00933F6F" w:rsidRDefault="00933F6F" w:rsidP="00933F6F">
      <w:pPr>
        <w:numPr>
          <w:ilvl w:val="0"/>
          <w:numId w:val="197"/>
        </w:numPr>
        <w:tabs>
          <w:tab w:val="num" w:pos="1797"/>
        </w:tabs>
        <w:spacing w:before="120" w:after="120" w:line="360" w:lineRule="auto"/>
        <w:rPr>
          <w:rFonts w:ascii="Arial" w:hAnsi="Arial" w:cs="Arial"/>
          <w:color w:val="000000" w:themeColor="text1"/>
          <w:sz w:val="22"/>
          <w:szCs w:val="22"/>
        </w:rPr>
      </w:pPr>
      <w:r>
        <w:rPr>
          <w:rFonts w:ascii="Arial" w:hAnsi="Arial" w:cs="Arial"/>
          <w:sz w:val="22"/>
          <w:szCs w:val="22"/>
        </w:rPr>
        <w:t xml:space="preserve">records of any meetings held </w:t>
      </w:r>
    </w:p>
    <w:p w14:paraId="6E0F27C7" w14:textId="77777777" w:rsidR="00933F6F" w:rsidRDefault="00933F6F" w:rsidP="00933F6F">
      <w:pPr>
        <w:numPr>
          <w:ilvl w:val="0"/>
          <w:numId w:val="197"/>
        </w:numPr>
        <w:tabs>
          <w:tab w:val="num" w:pos="1797"/>
        </w:tabs>
        <w:spacing w:before="120" w:after="120" w:line="360" w:lineRule="auto"/>
        <w:rPr>
          <w:rFonts w:ascii="Arial" w:hAnsi="Arial" w:cs="Arial"/>
          <w:sz w:val="22"/>
          <w:szCs w:val="22"/>
        </w:rPr>
      </w:pPr>
      <w:r>
        <w:rPr>
          <w:rFonts w:ascii="Arial" w:hAnsi="Arial" w:cs="Arial"/>
          <w:sz w:val="22"/>
          <w:szCs w:val="22"/>
        </w:rPr>
        <w:t>welfare and safeguarding concerns: correspondence and reports: all letters and emails to and from other agencies and confidential reports from other agencies</w:t>
      </w:r>
    </w:p>
    <w:p w14:paraId="5675F7CD" w14:textId="77777777" w:rsidR="00933F6F" w:rsidRDefault="00933F6F" w:rsidP="00933F6F">
      <w:pPr>
        <w:numPr>
          <w:ilvl w:val="0"/>
          <w:numId w:val="198"/>
        </w:numPr>
        <w:spacing w:before="120" w:after="120" w:line="360" w:lineRule="auto"/>
        <w:ind w:left="425" w:hanging="425"/>
        <w:rPr>
          <w:rFonts w:ascii="Arial" w:hAnsi="Arial" w:cs="Arial"/>
          <w:color w:val="000000" w:themeColor="text1"/>
          <w:sz w:val="22"/>
          <w:szCs w:val="22"/>
        </w:rPr>
      </w:pPr>
      <w:r>
        <w:rPr>
          <w:rFonts w:ascii="Arial" w:hAnsi="Arial" w:cs="Arial"/>
          <w:sz w:val="22"/>
          <w:szCs w:val="22"/>
        </w:rPr>
        <w:t xml:space="preserve">Children’s personal files are kept in a filing cabinet, which is always locked when not in use. </w:t>
      </w:r>
    </w:p>
    <w:p w14:paraId="06B04CB7" w14:textId="77777777" w:rsidR="00933F6F" w:rsidRDefault="00933F6F" w:rsidP="00933F6F">
      <w:pPr>
        <w:numPr>
          <w:ilvl w:val="0"/>
          <w:numId w:val="199"/>
        </w:numPr>
        <w:spacing w:before="120" w:after="120" w:line="360" w:lineRule="auto"/>
        <w:ind w:left="425" w:hanging="425"/>
        <w:rPr>
          <w:rFonts w:ascii="Arial" w:hAnsi="Arial" w:cs="Arial"/>
          <w:b/>
          <w:bCs/>
          <w:color w:val="000000" w:themeColor="text1"/>
          <w:sz w:val="22"/>
          <w:szCs w:val="22"/>
        </w:rPr>
      </w:pPr>
      <w:r>
        <w:rPr>
          <w:rFonts w:ascii="Arial" w:hAnsi="Arial" w:cs="Arial"/>
          <w:sz w:val="22"/>
          <w:szCs w:val="22"/>
        </w:rPr>
        <w:t>Correspondence in relation to a child is read, any actions noted, and filed immediately</w:t>
      </w:r>
    </w:p>
    <w:p w14:paraId="347BC8C5" w14:textId="77777777" w:rsidR="00933F6F" w:rsidRDefault="00933F6F" w:rsidP="00933F6F">
      <w:pPr>
        <w:numPr>
          <w:ilvl w:val="0"/>
          <w:numId w:val="199"/>
        </w:numPr>
        <w:spacing w:before="120" w:after="120" w:line="360" w:lineRule="auto"/>
        <w:ind w:left="425" w:hanging="425"/>
        <w:rPr>
          <w:rFonts w:ascii="Arial" w:hAnsi="Arial" w:cs="Arial"/>
          <w:b/>
          <w:bCs/>
          <w:color w:val="000000" w:themeColor="text1"/>
          <w:sz w:val="22"/>
          <w:szCs w:val="22"/>
        </w:rPr>
      </w:pPr>
      <w:r>
        <w:rPr>
          <w:rFonts w:ascii="Arial" w:hAnsi="Arial" w:cs="Arial"/>
          <w:sz w:val="22"/>
          <w:szCs w:val="22"/>
        </w:rPr>
        <w:t>Access to children’s personal files is restricted to those authorised to see them and make entries in them, this being the setting manager, deputy or designated person for child protection, the child’s key person, or other staff as authorised by the setting manager.</w:t>
      </w:r>
    </w:p>
    <w:p w14:paraId="0BD20191" w14:textId="77777777" w:rsidR="00933F6F" w:rsidRDefault="00933F6F" w:rsidP="00933F6F">
      <w:pPr>
        <w:numPr>
          <w:ilvl w:val="0"/>
          <w:numId w:val="199"/>
        </w:numPr>
        <w:spacing w:before="120" w:after="120" w:line="360" w:lineRule="auto"/>
        <w:ind w:left="425" w:hanging="425"/>
        <w:rPr>
          <w:rFonts w:ascii="Arial" w:hAnsi="Arial" w:cs="Arial"/>
          <w:b/>
          <w:bCs/>
          <w:color w:val="000000" w:themeColor="text1"/>
          <w:sz w:val="22"/>
          <w:szCs w:val="22"/>
        </w:rPr>
      </w:pPr>
      <w:r>
        <w:rPr>
          <w:rFonts w:ascii="Arial" w:hAnsi="Arial" w:cs="Arial"/>
          <w:sz w:val="22"/>
          <w:szCs w:val="22"/>
        </w:rPr>
        <w:t>Children’s personal files are not handed over to anyone else to look at.</w:t>
      </w:r>
    </w:p>
    <w:p w14:paraId="1292BC8B" w14:textId="77777777" w:rsidR="00933F6F" w:rsidRDefault="00933F6F" w:rsidP="00933F6F">
      <w:pPr>
        <w:pStyle w:val="ListParagraph"/>
        <w:numPr>
          <w:ilvl w:val="0"/>
          <w:numId w:val="199"/>
        </w:numPr>
        <w:spacing w:before="120" w:after="120" w:line="360" w:lineRule="auto"/>
        <w:ind w:left="357" w:hanging="357"/>
        <w:rPr>
          <w:rFonts w:ascii="Arial" w:hAnsi="Arial" w:cs="Arial"/>
          <w:b/>
          <w:bCs/>
          <w:sz w:val="28"/>
          <w:szCs w:val="28"/>
        </w:rPr>
      </w:pPr>
      <w:r>
        <w:rPr>
          <w:rFonts w:ascii="Arial" w:hAnsi="Arial" w:cs="Arial"/>
          <w:sz w:val="22"/>
          <w:szCs w:val="22"/>
        </w:rPr>
        <w:t xml:space="preserve">Children’s files may be handed to Ofsted as part of an inspection or investigation; they may also be handed to local authority staff conducting a S11 audit </w:t>
      </w:r>
      <w:proofErr w:type="gramStart"/>
      <w:r>
        <w:rPr>
          <w:rFonts w:ascii="Arial" w:hAnsi="Arial" w:cs="Arial"/>
          <w:sz w:val="22"/>
          <w:szCs w:val="22"/>
        </w:rPr>
        <w:t>as long as</w:t>
      </w:r>
      <w:proofErr w:type="gramEnd"/>
      <w:r>
        <w:rPr>
          <w:rFonts w:ascii="Arial" w:hAnsi="Arial" w:cs="Arial"/>
          <w:sz w:val="22"/>
          <w:szCs w:val="22"/>
        </w:rPr>
        <w:t xml:space="preserve"> authorisation is seen.</w:t>
      </w:r>
    </w:p>
    <w:p w14:paraId="2257E20F" w14:textId="77777777" w:rsidR="00933F6F" w:rsidRDefault="00933F6F" w:rsidP="00933F6F">
      <w:pPr>
        <w:spacing w:before="120" w:after="120" w:line="360" w:lineRule="auto"/>
        <w:rPr>
          <w:rFonts w:ascii="Arial" w:hAnsi="Arial" w:cs="Arial"/>
          <w:b/>
          <w:bCs/>
          <w:sz w:val="28"/>
          <w:szCs w:val="28"/>
        </w:rPr>
      </w:pPr>
    </w:p>
    <w:p w14:paraId="1001EC7B" w14:textId="77777777" w:rsidR="003A00E5" w:rsidRDefault="003A00E5" w:rsidP="00933F6F">
      <w:pPr>
        <w:spacing w:before="120" w:after="120" w:line="360" w:lineRule="auto"/>
        <w:rPr>
          <w:rFonts w:ascii="Arial" w:hAnsi="Arial" w:cs="Arial"/>
          <w:b/>
          <w:sz w:val="28"/>
          <w:szCs w:val="22"/>
        </w:rPr>
      </w:pPr>
    </w:p>
    <w:p w14:paraId="23EAAB0E" w14:textId="77777777" w:rsidR="003A00E5" w:rsidRDefault="003A00E5" w:rsidP="00933F6F">
      <w:pPr>
        <w:spacing w:before="120" w:after="120" w:line="360" w:lineRule="auto"/>
        <w:rPr>
          <w:rFonts w:ascii="Arial" w:hAnsi="Arial" w:cs="Arial"/>
          <w:b/>
          <w:sz w:val="28"/>
          <w:szCs w:val="22"/>
        </w:rPr>
      </w:pPr>
    </w:p>
    <w:p w14:paraId="2A6683B1" w14:textId="77777777" w:rsidR="003A00E5" w:rsidRDefault="003A00E5" w:rsidP="00933F6F">
      <w:pPr>
        <w:spacing w:before="120" w:after="120" w:line="360" w:lineRule="auto"/>
        <w:rPr>
          <w:rFonts w:ascii="Arial" w:hAnsi="Arial" w:cs="Arial"/>
          <w:b/>
          <w:sz w:val="28"/>
          <w:szCs w:val="22"/>
        </w:rPr>
      </w:pPr>
    </w:p>
    <w:p w14:paraId="06557772" w14:textId="77777777" w:rsidR="003A00E5" w:rsidRDefault="003A00E5" w:rsidP="00933F6F">
      <w:pPr>
        <w:spacing w:before="120" w:after="120" w:line="360" w:lineRule="auto"/>
        <w:rPr>
          <w:rFonts w:ascii="Arial" w:hAnsi="Arial" w:cs="Arial"/>
          <w:b/>
          <w:sz w:val="28"/>
          <w:szCs w:val="22"/>
        </w:rPr>
      </w:pPr>
    </w:p>
    <w:p w14:paraId="02D49DA0" w14:textId="39D6F3D8" w:rsidR="00933F6F" w:rsidRDefault="00933F6F" w:rsidP="00933F6F">
      <w:pPr>
        <w:spacing w:before="120" w:after="120" w:line="360" w:lineRule="auto"/>
        <w:rPr>
          <w:rFonts w:ascii="Arial" w:hAnsi="Arial" w:cs="Arial"/>
          <w:b/>
          <w:sz w:val="28"/>
          <w:szCs w:val="22"/>
        </w:rPr>
      </w:pPr>
      <w:bookmarkStart w:id="45" w:name="_Hlk119400551"/>
      <w:r>
        <w:rPr>
          <w:rFonts w:ascii="Arial" w:hAnsi="Arial" w:cs="Arial"/>
          <w:b/>
          <w:sz w:val="28"/>
          <w:szCs w:val="22"/>
        </w:rPr>
        <w:lastRenderedPageBreak/>
        <w:t>07.1a Caterpillars Preschool - Privacy notice</w:t>
      </w:r>
    </w:p>
    <w:bookmarkEnd w:id="45"/>
    <w:p w14:paraId="31AFBCF9" w14:textId="77777777" w:rsidR="00933F6F" w:rsidRDefault="00933F6F" w:rsidP="00933F6F">
      <w:pPr>
        <w:spacing w:before="120" w:after="120" w:line="360" w:lineRule="auto"/>
        <w:rPr>
          <w:rFonts w:ascii="Arial" w:hAnsi="Arial" w:cs="Arial"/>
          <w:b/>
          <w:sz w:val="22"/>
          <w:szCs w:val="22"/>
        </w:rPr>
      </w:pPr>
      <w:proofErr w:type="spellStart"/>
      <w:r>
        <w:rPr>
          <w:rFonts w:ascii="Arial" w:hAnsi="Arial" w:cs="Arial"/>
          <w:b/>
          <w:sz w:val="22"/>
          <w:szCs w:val="22"/>
        </w:rPr>
        <w:t>Caterpillars’s</w:t>
      </w:r>
      <w:proofErr w:type="spellEnd"/>
      <w:r>
        <w:rPr>
          <w:rFonts w:ascii="Arial" w:hAnsi="Arial" w:cs="Arial"/>
          <w:b/>
          <w:sz w:val="22"/>
          <w:szCs w:val="22"/>
        </w:rPr>
        <w:t xml:space="preserve"> Privacy Notice</w:t>
      </w:r>
    </w:p>
    <w:p w14:paraId="3DF158A1" w14:textId="77777777" w:rsidR="00933F6F" w:rsidRDefault="00933F6F" w:rsidP="00933F6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Caterpillars Preschool, Calmore Drive, Calmore, Southampton. Hants.  Tel:  023 80864228</w:t>
      </w:r>
    </w:p>
    <w:p w14:paraId="6EE1DD7F" w14:textId="77777777" w:rsidR="00933F6F" w:rsidRDefault="00933F6F" w:rsidP="00933F6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sz w:val="20"/>
          <w:szCs w:val="20"/>
        </w:rPr>
      </w:pPr>
    </w:p>
    <w:p w14:paraId="69FB3623" w14:textId="77777777" w:rsidR="00933F6F" w:rsidRDefault="00933F6F" w:rsidP="00933F6F">
      <w:pPr>
        <w:spacing w:before="120" w:after="120" w:line="360" w:lineRule="auto"/>
        <w:rPr>
          <w:rFonts w:ascii="Arial" w:hAnsi="Arial" w:cs="Arial"/>
          <w:sz w:val="22"/>
          <w:szCs w:val="22"/>
        </w:rPr>
      </w:pPr>
      <w:r>
        <w:rPr>
          <w:rFonts w:ascii="Arial" w:hAnsi="Arial" w:cs="Arial"/>
          <w:b/>
          <w:sz w:val="22"/>
          <w:szCs w:val="22"/>
        </w:rPr>
        <w:t>Introduction</w:t>
      </w:r>
    </w:p>
    <w:p w14:paraId="6558D738"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Personal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1C457EE0"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When we refer to “we”, “us” or “our”, we mean Caterpillars Preschool. </w:t>
      </w:r>
    </w:p>
    <w:p w14:paraId="312110B2" w14:textId="77777777" w:rsidR="00933F6F" w:rsidRDefault="00933F6F" w:rsidP="00933F6F">
      <w:pPr>
        <w:spacing w:before="120" w:after="120" w:line="360" w:lineRule="auto"/>
        <w:rPr>
          <w:rFonts w:ascii="Arial" w:hAnsi="Arial" w:cs="Arial"/>
          <w:sz w:val="22"/>
          <w:szCs w:val="22"/>
        </w:rPr>
      </w:pPr>
      <w:r>
        <w:rPr>
          <w:rFonts w:ascii="Arial" w:hAnsi="Arial" w:cs="Arial"/>
          <w:b/>
          <w:bCs/>
          <w:sz w:val="22"/>
          <w:szCs w:val="22"/>
        </w:rPr>
        <w:t>What personal data we collect</w:t>
      </w:r>
    </w:p>
    <w:p w14:paraId="5C8A54C7"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14:paraId="41E34783"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Personal data that we collect about you includes: your name, home and work address, phone numbers, email address, emergency contact details, and family details. </w:t>
      </w:r>
    </w:p>
    <w:p w14:paraId="473B31AC"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We will only with your consent collect your national Insurance number or unique taxpayer reference (UTR) where necessary if you are </w:t>
      </w:r>
      <w:proofErr w:type="spellStart"/>
      <w:r>
        <w:rPr>
          <w:rFonts w:ascii="Arial" w:hAnsi="Arial" w:cs="Arial"/>
          <w:sz w:val="22"/>
          <w:szCs w:val="22"/>
        </w:rPr>
        <w:t>self employed</w:t>
      </w:r>
      <w:proofErr w:type="spellEnd"/>
      <w:r>
        <w:rPr>
          <w:rFonts w:ascii="Arial" w:hAnsi="Arial" w:cs="Arial"/>
          <w:sz w:val="22"/>
          <w:szCs w:val="22"/>
        </w:rPr>
        <w:t xml:space="preserve"> and where you apply for up to 30 hours free childcare. We also collect information regarding benefits and family credits. Please note that if this information is not provided, then we cannot claim funding for your child. </w:t>
      </w:r>
    </w:p>
    <w:p w14:paraId="44ED7F75"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We may collect financial information from you, if a refund of fees is needed etc.</w:t>
      </w:r>
    </w:p>
    <w:p w14:paraId="663F7B86"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Where applicable we will obtain details of your child’s social worker, child protection plans from social care, and health care plans from health professionals and other health agencies.</w:t>
      </w:r>
    </w:p>
    <w:p w14:paraId="2C72C395"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49C6074A"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lastRenderedPageBreak/>
        <w:t>Why we collect personal data and the legal basis for handling your data</w:t>
      </w:r>
    </w:p>
    <w:p w14:paraId="4D128BC2"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We use personal data about you and your child </w:t>
      </w:r>
      <w:proofErr w:type="gramStart"/>
      <w:r>
        <w:rPr>
          <w:rFonts w:ascii="Arial" w:hAnsi="Arial" w:cs="Arial"/>
          <w:sz w:val="22"/>
          <w:szCs w:val="22"/>
        </w:rPr>
        <w:t>in order to</w:t>
      </w:r>
      <w:proofErr w:type="gramEnd"/>
      <w:r>
        <w:rPr>
          <w:rFonts w:ascii="Arial" w:hAnsi="Arial" w:cs="Arial"/>
          <w:sz w:val="22"/>
          <w:szCs w:val="22"/>
        </w:rPr>
        <w:t xml:space="preserve"> provide childcare services and to fulfil the contractual arrangement you have entered into. This includes using your data in the following ways:</w:t>
      </w:r>
    </w:p>
    <w:p w14:paraId="5B885E34" w14:textId="77777777" w:rsidR="00933F6F" w:rsidRDefault="00933F6F" w:rsidP="00933F6F">
      <w:pPr>
        <w:numPr>
          <w:ilvl w:val="0"/>
          <w:numId w:val="200"/>
        </w:numPr>
        <w:spacing w:before="120" w:after="120" w:line="360" w:lineRule="auto"/>
        <w:rPr>
          <w:rFonts w:ascii="Arial" w:hAnsi="Arial" w:cs="Arial"/>
          <w:sz w:val="22"/>
          <w:szCs w:val="22"/>
        </w:rPr>
      </w:pPr>
      <w:r>
        <w:rPr>
          <w:rFonts w:ascii="Arial" w:hAnsi="Arial" w:cs="Arial"/>
          <w:sz w:val="22"/>
          <w:szCs w:val="22"/>
        </w:rPr>
        <w:t>to support your child’s wellbeing and development</w:t>
      </w:r>
    </w:p>
    <w:p w14:paraId="1992CABB" w14:textId="77777777" w:rsidR="00933F6F" w:rsidRDefault="00933F6F" w:rsidP="00933F6F">
      <w:pPr>
        <w:numPr>
          <w:ilvl w:val="0"/>
          <w:numId w:val="200"/>
        </w:numPr>
        <w:spacing w:before="120" w:after="120" w:line="360" w:lineRule="auto"/>
        <w:rPr>
          <w:rFonts w:ascii="Arial" w:hAnsi="Arial" w:cs="Arial"/>
          <w:sz w:val="22"/>
          <w:szCs w:val="22"/>
        </w:rPr>
      </w:pPr>
      <w:r>
        <w:rPr>
          <w:rFonts w:ascii="Arial" w:hAnsi="Arial" w:cs="Arial"/>
          <w:sz w:val="22"/>
          <w:szCs w:val="22"/>
        </w:rPr>
        <w:t>to effectively manage any special education, health or medical needs of your child whilst at the setting</w:t>
      </w:r>
    </w:p>
    <w:p w14:paraId="2F78399B" w14:textId="77777777" w:rsidR="00933F6F" w:rsidRDefault="00933F6F" w:rsidP="00933F6F">
      <w:pPr>
        <w:numPr>
          <w:ilvl w:val="0"/>
          <w:numId w:val="200"/>
        </w:numPr>
        <w:spacing w:before="120" w:after="120" w:line="360" w:lineRule="auto"/>
        <w:rPr>
          <w:rFonts w:ascii="Arial" w:hAnsi="Arial" w:cs="Arial"/>
          <w:sz w:val="22"/>
          <w:szCs w:val="22"/>
        </w:rPr>
      </w:pPr>
      <w:r>
        <w:rPr>
          <w:rFonts w:ascii="Arial" w:hAnsi="Arial" w:cs="Arial"/>
          <w:sz w:val="22"/>
          <w:szCs w:val="22"/>
        </w:rPr>
        <w:t>to carry out regular assessment of your child’s progress and to identify any areas of concern</w:t>
      </w:r>
    </w:p>
    <w:p w14:paraId="3246C8B3" w14:textId="77777777" w:rsidR="00933F6F" w:rsidRDefault="00933F6F" w:rsidP="00933F6F">
      <w:pPr>
        <w:numPr>
          <w:ilvl w:val="0"/>
          <w:numId w:val="200"/>
        </w:numPr>
        <w:spacing w:before="120" w:after="120" w:line="360" w:lineRule="auto"/>
        <w:rPr>
          <w:rFonts w:ascii="Arial" w:hAnsi="Arial" w:cs="Arial"/>
          <w:sz w:val="22"/>
          <w:szCs w:val="22"/>
        </w:rPr>
      </w:pPr>
      <w:r>
        <w:rPr>
          <w:rFonts w:ascii="Arial" w:hAnsi="Arial" w:cs="Arial"/>
          <w:sz w:val="22"/>
          <w:szCs w:val="22"/>
        </w:rPr>
        <w:t>to maintain relevant contact about your child’s wellbeing and development</w:t>
      </w:r>
    </w:p>
    <w:p w14:paraId="608E4940" w14:textId="77777777" w:rsidR="00933F6F" w:rsidRDefault="00933F6F" w:rsidP="00933F6F">
      <w:pPr>
        <w:numPr>
          <w:ilvl w:val="0"/>
          <w:numId w:val="200"/>
        </w:numPr>
        <w:spacing w:before="120" w:after="120" w:line="360" w:lineRule="auto"/>
        <w:rPr>
          <w:rFonts w:ascii="Arial" w:hAnsi="Arial" w:cs="Arial"/>
          <w:sz w:val="22"/>
          <w:szCs w:val="22"/>
        </w:rPr>
      </w:pPr>
      <w:r>
        <w:rPr>
          <w:rFonts w:ascii="Arial" w:hAnsi="Arial" w:cs="Arial"/>
          <w:sz w:val="22"/>
          <w:szCs w:val="22"/>
        </w:rPr>
        <w:t>to contact you in the case of an emergency</w:t>
      </w:r>
    </w:p>
    <w:p w14:paraId="4D9D0E5E" w14:textId="77777777" w:rsidR="00933F6F" w:rsidRDefault="00933F6F" w:rsidP="00933F6F">
      <w:pPr>
        <w:numPr>
          <w:ilvl w:val="0"/>
          <w:numId w:val="200"/>
        </w:numPr>
        <w:spacing w:before="120" w:after="120" w:line="360" w:lineRule="auto"/>
        <w:rPr>
          <w:rFonts w:ascii="Arial" w:hAnsi="Arial" w:cs="Arial"/>
          <w:sz w:val="22"/>
          <w:szCs w:val="22"/>
        </w:rPr>
      </w:pPr>
      <w:r>
        <w:rPr>
          <w:rFonts w:ascii="Arial" w:hAnsi="Arial" w:cs="Arial"/>
          <w:sz w:val="22"/>
          <w:szCs w:val="22"/>
        </w:rPr>
        <w:t>to process your claim for free childcare, if applicable</w:t>
      </w:r>
    </w:p>
    <w:p w14:paraId="1D3CF821" w14:textId="77777777" w:rsidR="00933F6F" w:rsidRDefault="00933F6F" w:rsidP="00933F6F">
      <w:pPr>
        <w:numPr>
          <w:ilvl w:val="0"/>
          <w:numId w:val="200"/>
        </w:numPr>
        <w:spacing w:before="120" w:after="120" w:line="360" w:lineRule="auto"/>
        <w:rPr>
          <w:rFonts w:ascii="Arial" w:hAnsi="Arial" w:cs="Arial"/>
          <w:sz w:val="22"/>
          <w:szCs w:val="22"/>
        </w:rPr>
      </w:pPr>
      <w:r>
        <w:rPr>
          <w:rFonts w:ascii="Arial" w:hAnsi="Arial" w:cs="Arial"/>
          <w:sz w:val="22"/>
          <w:szCs w:val="22"/>
        </w:rPr>
        <w:t>to enable us to respond to any questions you ask</w:t>
      </w:r>
    </w:p>
    <w:p w14:paraId="4707C482" w14:textId="77777777" w:rsidR="00933F6F" w:rsidRDefault="00933F6F" w:rsidP="00933F6F">
      <w:pPr>
        <w:numPr>
          <w:ilvl w:val="0"/>
          <w:numId w:val="200"/>
        </w:numPr>
        <w:spacing w:before="120" w:after="120" w:line="360" w:lineRule="auto"/>
        <w:rPr>
          <w:rFonts w:ascii="Arial" w:hAnsi="Arial" w:cs="Arial"/>
          <w:sz w:val="22"/>
          <w:szCs w:val="22"/>
        </w:rPr>
      </w:pPr>
      <w:r>
        <w:rPr>
          <w:rFonts w:ascii="Arial" w:hAnsi="Arial" w:cs="Arial"/>
          <w:sz w:val="22"/>
          <w:szCs w:val="22"/>
        </w:rPr>
        <w:t>to keep you updated about information which forms part of your contract with us</w:t>
      </w:r>
    </w:p>
    <w:p w14:paraId="100A83C0" w14:textId="77777777" w:rsidR="00933F6F" w:rsidRDefault="00933F6F" w:rsidP="00933F6F">
      <w:pPr>
        <w:numPr>
          <w:ilvl w:val="0"/>
          <w:numId w:val="200"/>
        </w:numPr>
        <w:spacing w:before="120" w:after="120" w:line="360" w:lineRule="auto"/>
        <w:rPr>
          <w:rFonts w:ascii="Arial" w:hAnsi="Arial" w:cs="Arial"/>
          <w:sz w:val="22"/>
          <w:szCs w:val="22"/>
        </w:rPr>
      </w:pPr>
      <w:r>
        <w:rPr>
          <w:rFonts w:ascii="Arial" w:hAnsi="Arial" w:cs="Arial"/>
          <w:sz w:val="22"/>
          <w:szCs w:val="22"/>
        </w:rPr>
        <w:t>to notify you of service changes or issues</w:t>
      </w:r>
    </w:p>
    <w:p w14:paraId="7E6D0C07" w14:textId="77777777" w:rsidR="00933F6F" w:rsidRDefault="00933F6F" w:rsidP="00933F6F">
      <w:pPr>
        <w:numPr>
          <w:ilvl w:val="0"/>
          <w:numId w:val="200"/>
        </w:numPr>
        <w:spacing w:before="120" w:after="120" w:line="360" w:lineRule="auto"/>
        <w:rPr>
          <w:rFonts w:ascii="Arial" w:hAnsi="Arial" w:cs="Arial"/>
          <w:sz w:val="22"/>
          <w:szCs w:val="22"/>
        </w:rPr>
      </w:pPr>
      <w:r>
        <w:rPr>
          <w:rFonts w:ascii="Arial" w:hAnsi="Arial" w:cs="Arial"/>
          <w:sz w:val="22"/>
          <w:szCs w:val="22"/>
        </w:rPr>
        <w:t>to send you our e-newsletter.</w:t>
      </w:r>
    </w:p>
    <w:p w14:paraId="387359FC"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With your consent, we would also like to:</w:t>
      </w:r>
    </w:p>
    <w:p w14:paraId="3C4FF2B0" w14:textId="77777777" w:rsidR="00933F6F" w:rsidRDefault="00933F6F" w:rsidP="00933F6F">
      <w:pPr>
        <w:numPr>
          <w:ilvl w:val="0"/>
          <w:numId w:val="201"/>
        </w:numPr>
        <w:spacing w:before="120" w:after="120" w:line="360" w:lineRule="auto"/>
        <w:rPr>
          <w:rFonts w:ascii="Arial" w:hAnsi="Arial" w:cs="Arial"/>
          <w:sz w:val="22"/>
          <w:szCs w:val="22"/>
        </w:rPr>
      </w:pPr>
      <w:r>
        <w:rPr>
          <w:rFonts w:ascii="Arial" w:hAnsi="Arial" w:cs="Arial"/>
          <w:sz w:val="22"/>
          <w:szCs w:val="22"/>
        </w:rPr>
        <w:t>collect your child’s ethnicity and religion data for monitoring purposes</w:t>
      </w:r>
    </w:p>
    <w:p w14:paraId="621E111E" w14:textId="77777777" w:rsidR="00933F6F" w:rsidRDefault="00933F6F" w:rsidP="00933F6F">
      <w:pPr>
        <w:numPr>
          <w:ilvl w:val="0"/>
          <w:numId w:val="201"/>
        </w:numPr>
        <w:spacing w:before="120" w:after="120" w:line="360" w:lineRule="auto"/>
        <w:rPr>
          <w:rFonts w:ascii="Arial" w:hAnsi="Arial" w:cs="Arial"/>
          <w:sz w:val="22"/>
          <w:szCs w:val="22"/>
        </w:rPr>
      </w:pPr>
      <w:r>
        <w:rPr>
          <w:rFonts w:ascii="Arial" w:hAnsi="Arial" w:cs="Arial"/>
          <w:sz w:val="22"/>
          <w:szCs w:val="22"/>
        </w:rPr>
        <w:t>record your child’s activities for their individual learning journal (this will often include photographs and videos of children during play)</w:t>
      </w:r>
    </w:p>
    <w:p w14:paraId="36839B2B" w14:textId="77777777" w:rsidR="00933F6F" w:rsidRDefault="00933F6F" w:rsidP="00933F6F">
      <w:pPr>
        <w:numPr>
          <w:ilvl w:val="0"/>
          <w:numId w:val="201"/>
        </w:numPr>
        <w:spacing w:before="120" w:after="120" w:line="360" w:lineRule="auto"/>
        <w:rPr>
          <w:rFonts w:ascii="Arial" w:hAnsi="Arial" w:cs="Arial"/>
          <w:sz w:val="22"/>
          <w:szCs w:val="22"/>
        </w:rPr>
      </w:pPr>
      <w:r>
        <w:rPr>
          <w:rFonts w:ascii="Arial" w:hAnsi="Arial" w:cs="Arial"/>
          <w:sz w:val="22"/>
          <w:szCs w:val="22"/>
        </w:rPr>
        <w:t>transfer your child’s records to the receiving school when s/he transfers</w:t>
      </w:r>
    </w:p>
    <w:p w14:paraId="71E49058"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If we wish to use any images of your child for training, publicity or marketing purposes </w:t>
      </w:r>
      <w:proofErr w:type="gramStart"/>
      <w:r>
        <w:rPr>
          <w:rFonts w:ascii="Arial" w:hAnsi="Arial" w:cs="Arial"/>
          <w:sz w:val="22"/>
          <w:szCs w:val="22"/>
        </w:rPr>
        <w:t>we  seek</w:t>
      </w:r>
      <w:proofErr w:type="gramEnd"/>
      <w:r>
        <w:rPr>
          <w:rFonts w:ascii="Arial" w:hAnsi="Arial" w:cs="Arial"/>
          <w:sz w:val="22"/>
          <w:szCs w:val="22"/>
        </w:rPr>
        <w:t xml:space="preserve"> your written consent when your child starts preschool.    You </w:t>
      </w:r>
      <w:proofErr w:type="gramStart"/>
      <w:r>
        <w:rPr>
          <w:rFonts w:ascii="Arial" w:hAnsi="Arial" w:cs="Arial"/>
          <w:sz w:val="22"/>
          <w:szCs w:val="22"/>
        </w:rPr>
        <w:t>are able to</w:t>
      </w:r>
      <w:proofErr w:type="gramEnd"/>
      <w:r>
        <w:rPr>
          <w:rFonts w:ascii="Arial" w:hAnsi="Arial" w:cs="Arial"/>
          <w:sz w:val="22"/>
          <w:szCs w:val="22"/>
        </w:rPr>
        <w:t xml:space="preserve"> withdraw your consent at any time, for images being taken of your child and/or for the transfer of records to the receiving school, by confirming so in writing to the setting.  </w:t>
      </w:r>
    </w:p>
    <w:p w14:paraId="688263FF"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lastRenderedPageBreak/>
        <w:t>We have a legal obligation to process safeguarding related data about your child should we have concerns about her/his welfare.</w:t>
      </w:r>
    </w:p>
    <w:p w14:paraId="6D431A5B"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 xml:space="preserve">Who we share your data with </w:t>
      </w:r>
    </w:p>
    <w:p w14:paraId="42570467"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As a registered childcare provider </w:t>
      </w:r>
      <w:proofErr w:type="gramStart"/>
      <w:r>
        <w:rPr>
          <w:rFonts w:ascii="Arial" w:hAnsi="Arial" w:cs="Arial"/>
          <w:sz w:val="22"/>
          <w:szCs w:val="22"/>
        </w:rPr>
        <w:t>in order to</w:t>
      </w:r>
      <w:proofErr w:type="gramEnd"/>
      <w:r>
        <w:rPr>
          <w:rFonts w:ascii="Arial" w:hAnsi="Arial" w:cs="Arial"/>
          <w:sz w:val="22"/>
          <w:szCs w:val="22"/>
        </w:rPr>
        <w:t xml:space="preserve"> deliver childcare services it is necessary for us to share data about you and/or your child with the following categories of recipients:</w:t>
      </w:r>
    </w:p>
    <w:p w14:paraId="1F50BA43" w14:textId="77777777" w:rsidR="00933F6F" w:rsidRDefault="00933F6F" w:rsidP="00933F6F">
      <w:pPr>
        <w:numPr>
          <w:ilvl w:val="0"/>
          <w:numId w:val="202"/>
        </w:numPr>
        <w:spacing w:before="120" w:after="120" w:line="360" w:lineRule="auto"/>
        <w:ind w:left="360"/>
        <w:rPr>
          <w:rFonts w:ascii="Arial" w:hAnsi="Arial" w:cs="Arial"/>
          <w:sz w:val="22"/>
          <w:szCs w:val="22"/>
        </w:rPr>
      </w:pPr>
      <w:r>
        <w:rPr>
          <w:rFonts w:ascii="Arial" w:hAnsi="Arial" w:cs="Arial"/>
          <w:sz w:val="22"/>
          <w:szCs w:val="22"/>
        </w:rPr>
        <w:t>Ofsted, when there has been a complaint about the childcare service or during an inspection</w:t>
      </w:r>
    </w:p>
    <w:p w14:paraId="770663D2" w14:textId="77777777" w:rsidR="00933F6F" w:rsidRDefault="00933F6F" w:rsidP="00933F6F">
      <w:pPr>
        <w:numPr>
          <w:ilvl w:val="0"/>
          <w:numId w:val="202"/>
        </w:numPr>
        <w:spacing w:before="120" w:after="120" w:line="360" w:lineRule="auto"/>
        <w:ind w:left="360"/>
        <w:rPr>
          <w:rFonts w:ascii="Arial" w:hAnsi="Arial" w:cs="Arial"/>
          <w:sz w:val="22"/>
          <w:szCs w:val="22"/>
        </w:rPr>
      </w:pPr>
      <w:r>
        <w:rPr>
          <w:rFonts w:ascii="Arial" w:hAnsi="Arial" w:cs="Arial"/>
          <w:sz w:val="22"/>
          <w:szCs w:val="22"/>
        </w:rPr>
        <w:t xml:space="preserve">the local authority, if you claim up to 30 hours free </w:t>
      </w:r>
      <w:proofErr w:type="gramStart"/>
      <w:r>
        <w:rPr>
          <w:rFonts w:ascii="Arial" w:hAnsi="Arial" w:cs="Arial"/>
          <w:sz w:val="22"/>
          <w:szCs w:val="22"/>
        </w:rPr>
        <w:t>child care</w:t>
      </w:r>
      <w:proofErr w:type="gramEnd"/>
    </w:p>
    <w:p w14:paraId="4B305411" w14:textId="77777777" w:rsidR="00933F6F" w:rsidRDefault="00933F6F" w:rsidP="00933F6F">
      <w:pPr>
        <w:numPr>
          <w:ilvl w:val="0"/>
          <w:numId w:val="202"/>
        </w:numPr>
        <w:spacing w:before="120" w:after="120" w:line="360" w:lineRule="auto"/>
        <w:ind w:left="360"/>
        <w:rPr>
          <w:rFonts w:ascii="Arial" w:hAnsi="Arial" w:cs="Arial"/>
          <w:sz w:val="22"/>
          <w:szCs w:val="22"/>
        </w:rPr>
      </w:pPr>
      <w:r>
        <w:rPr>
          <w:rFonts w:ascii="Arial" w:hAnsi="Arial" w:cs="Arial"/>
          <w:sz w:val="22"/>
          <w:szCs w:val="22"/>
        </w:rPr>
        <w:t>the governments eligibility checker as above, if applicable</w:t>
      </w:r>
    </w:p>
    <w:p w14:paraId="1815F5DB" w14:textId="77777777" w:rsidR="00933F6F" w:rsidRDefault="00933F6F" w:rsidP="00933F6F">
      <w:pPr>
        <w:numPr>
          <w:ilvl w:val="0"/>
          <w:numId w:val="202"/>
        </w:numPr>
        <w:spacing w:before="120" w:after="120" w:line="360" w:lineRule="auto"/>
        <w:ind w:left="360"/>
        <w:rPr>
          <w:rFonts w:ascii="Arial" w:hAnsi="Arial" w:cs="Arial"/>
          <w:sz w:val="22"/>
          <w:szCs w:val="22"/>
        </w:rPr>
      </w:pPr>
      <w:r>
        <w:rPr>
          <w:rFonts w:ascii="Arial" w:hAnsi="Arial" w:cs="Arial"/>
          <w:sz w:val="22"/>
          <w:szCs w:val="22"/>
        </w:rPr>
        <w:t xml:space="preserve">our insurance underwriter, where applicable </w:t>
      </w:r>
    </w:p>
    <w:p w14:paraId="1D8598B2" w14:textId="77777777" w:rsidR="00933F6F" w:rsidRDefault="00933F6F" w:rsidP="00933F6F">
      <w:pPr>
        <w:spacing w:before="120" w:after="120" w:line="360" w:lineRule="auto"/>
        <w:rPr>
          <w:rFonts w:ascii="Arial" w:hAnsi="Arial" w:cs="Arial"/>
          <w:sz w:val="22"/>
          <w:szCs w:val="22"/>
        </w:rPr>
      </w:pPr>
      <w:r>
        <w:rPr>
          <w:rFonts w:ascii="Arial" w:hAnsi="Arial" w:cs="Arial"/>
          <w:b/>
          <w:bCs/>
          <w:sz w:val="22"/>
          <w:szCs w:val="22"/>
        </w:rPr>
        <w:t>We will also share your data:</w:t>
      </w:r>
    </w:p>
    <w:p w14:paraId="293F98BE" w14:textId="77777777" w:rsidR="00933F6F" w:rsidRDefault="00933F6F" w:rsidP="00933F6F">
      <w:pPr>
        <w:numPr>
          <w:ilvl w:val="0"/>
          <w:numId w:val="202"/>
        </w:numPr>
        <w:spacing w:before="120" w:after="120" w:line="360" w:lineRule="auto"/>
        <w:ind w:left="357" w:hanging="357"/>
        <w:rPr>
          <w:rFonts w:ascii="Arial" w:hAnsi="Arial" w:cs="Arial"/>
          <w:sz w:val="22"/>
          <w:szCs w:val="22"/>
        </w:rPr>
      </w:pPr>
      <w:r>
        <w:rPr>
          <w:rFonts w:ascii="Arial" w:hAnsi="Arial" w:cs="Arial"/>
          <w:sz w:val="22"/>
          <w:szCs w:val="22"/>
        </w:rPr>
        <w:t>if we are legally required to do so, for example, by a law enforcement agency, court</w:t>
      </w:r>
    </w:p>
    <w:p w14:paraId="07D36DB8" w14:textId="77777777" w:rsidR="00933F6F" w:rsidRDefault="00933F6F" w:rsidP="00933F6F">
      <w:pPr>
        <w:numPr>
          <w:ilvl w:val="0"/>
          <w:numId w:val="202"/>
        </w:numPr>
        <w:spacing w:before="120" w:after="120" w:line="360" w:lineRule="auto"/>
        <w:ind w:left="357" w:hanging="357"/>
        <w:rPr>
          <w:rFonts w:ascii="Arial" w:hAnsi="Arial" w:cs="Arial"/>
          <w:sz w:val="22"/>
          <w:szCs w:val="22"/>
        </w:rPr>
      </w:pPr>
      <w:r>
        <w:rPr>
          <w:rFonts w:ascii="Arial" w:hAnsi="Arial" w:cs="Arial"/>
          <w:sz w:val="22"/>
          <w:szCs w:val="22"/>
        </w:rPr>
        <w:t>to enforce or apply the terms and conditions of your contract with us</w:t>
      </w:r>
    </w:p>
    <w:p w14:paraId="5524E444" w14:textId="77777777" w:rsidR="00933F6F" w:rsidRDefault="00933F6F" w:rsidP="00933F6F">
      <w:pPr>
        <w:numPr>
          <w:ilvl w:val="0"/>
          <w:numId w:val="202"/>
        </w:numPr>
        <w:spacing w:before="120" w:after="120" w:line="360" w:lineRule="auto"/>
        <w:ind w:left="357" w:hanging="357"/>
        <w:rPr>
          <w:rFonts w:ascii="Arial" w:hAnsi="Arial" w:cs="Arial"/>
          <w:sz w:val="22"/>
          <w:szCs w:val="22"/>
        </w:rPr>
      </w:pPr>
      <w:r>
        <w:rPr>
          <w:rFonts w:ascii="Arial" w:hAnsi="Arial" w:cs="Arial"/>
          <w:sz w:val="22"/>
          <w:szCs w:val="22"/>
        </w:rPr>
        <w:t>to protect your child and other children; for example, by sharing information with medical services, social services or the police</w:t>
      </w:r>
    </w:p>
    <w:p w14:paraId="0355D5EE" w14:textId="77777777" w:rsidR="00933F6F" w:rsidRDefault="00933F6F" w:rsidP="00933F6F">
      <w:pPr>
        <w:numPr>
          <w:ilvl w:val="0"/>
          <w:numId w:val="202"/>
        </w:numPr>
        <w:spacing w:before="120" w:after="120" w:line="360" w:lineRule="auto"/>
        <w:ind w:left="357" w:hanging="357"/>
        <w:rPr>
          <w:rFonts w:ascii="Arial" w:hAnsi="Arial" w:cs="Arial"/>
          <w:sz w:val="22"/>
          <w:szCs w:val="22"/>
        </w:rPr>
      </w:pPr>
      <w:r>
        <w:rPr>
          <w:rFonts w:ascii="Arial" w:hAnsi="Arial" w:cs="Arial"/>
          <w:sz w:val="22"/>
          <w:szCs w:val="22"/>
        </w:rPr>
        <w:t xml:space="preserve">if it is necessary to protect our rights, property or safety or to protect the rights, property or safety of others </w:t>
      </w:r>
    </w:p>
    <w:p w14:paraId="0EFCBB0B" w14:textId="77777777" w:rsidR="00933F6F" w:rsidRDefault="00933F6F" w:rsidP="00933F6F">
      <w:pPr>
        <w:numPr>
          <w:ilvl w:val="0"/>
          <w:numId w:val="202"/>
        </w:numPr>
        <w:spacing w:before="120" w:after="120" w:line="360" w:lineRule="auto"/>
        <w:ind w:left="357" w:hanging="357"/>
        <w:rPr>
          <w:rFonts w:ascii="Arial" w:hAnsi="Arial" w:cs="Arial"/>
          <w:sz w:val="22"/>
          <w:szCs w:val="22"/>
        </w:rPr>
      </w:pPr>
      <w:r>
        <w:rPr>
          <w:rFonts w:ascii="Arial" w:hAnsi="Arial" w:cs="Arial"/>
          <w:sz w:val="22"/>
          <w:szCs w:val="22"/>
        </w:rPr>
        <w:t>with the school that your child will be attending, when s/he transfers, if applicable</w:t>
      </w:r>
    </w:p>
    <w:p w14:paraId="10A05596" w14:textId="77777777" w:rsidR="00933F6F" w:rsidRDefault="00933F6F" w:rsidP="00933F6F">
      <w:pPr>
        <w:numPr>
          <w:ilvl w:val="0"/>
          <w:numId w:val="202"/>
        </w:numPr>
        <w:spacing w:before="120" w:after="120" w:line="360" w:lineRule="auto"/>
        <w:ind w:left="357" w:hanging="357"/>
        <w:rPr>
          <w:rFonts w:ascii="Arial" w:hAnsi="Arial" w:cs="Arial"/>
          <w:sz w:val="22"/>
          <w:szCs w:val="22"/>
        </w:rPr>
      </w:pPr>
      <w:r>
        <w:rPr>
          <w:rFonts w:ascii="Arial" w:hAnsi="Arial" w:cs="Arial"/>
          <w:sz w:val="22"/>
          <w:szCs w:val="22"/>
        </w:rPr>
        <w:t xml:space="preserve">if we transfer the management of the setting out or take over any other organisation or part of it, in which case we may disclose your personal data to the prospective seller or buyer so that they may continue using it in the same way </w:t>
      </w:r>
    </w:p>
    <w:p w14:paraId="720024FE"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We will never share your data with any organisation to use for their own purposes. </w:t>
      </w:r>
    </w:p>
    <w:p w14:paraId="0A982BBF"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How do we protect your data?</w:t>
      </w:r>
    </w:p>
    <w:p w14:paraId="0AD30173"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We take the security of your personal data seriously. We have internal policies and strict controls in place to try to ensure that your data is not lost, accidentally destroyed, misused or disclosed and to prevent unauthorised access. </w:t>
      </w:r>
    </w:p>
    <w:p w14:paraId="5BEB620E"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lastRenderedPageBreak/>
        <w:t>Where we engage third parties to process personal data on our behalf, they are under a duty of confidentiality and are obliged to implement appropriate technical and organisational measures to ensure the security of data.</w:t>
      </w:r>
    </w:p>
    <w:p w14:paraId="701DA5A6" w14:textId="77777777" w:rsidR="00933F6F" w:rsidRDefault="00933F6F" w:rsidP="00933F6F">
      <w:pPr>
        <w:spacing w:before="120" w:after="120" w:line="360" w:lineRule="auto"/>
        <w:rPr>
          <w:rFonts w:ascii="Arial" w:hAnsi="Arial" w:cs="Arial"/>
          <w:sz w:val="22"/>
          <w:szCs w:val="22"/>
        </w:rPr>
      </w:pPr>
      <w:r>
        <w:rPr>
          <w:rFonts w:ascii="Arial" w:hAnsi="Arial" w:cs="Arial"/>
          <w:b/>
          <w:bCs/>
          <w:sz w:val="22"/>
          <w:szCs w:val="22"/>
        </w:rPr>
        <w:t>Where do we store your data?</w:t>
      </w:r>
    </w:p>
    <w:p w14:paraId="3C68C718"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1AAAABE1"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Our </w:t>
      </w:r>
      <w:proofErr w:type="gramStart"/>
      <w:r>
        <w:rPr>
          <w:rFonts w:ascii="Arial" w:hAnsi="Arial" w:cs="Arial"/>
          <w:sz w:val="22"/>
          <w:szCs w:val="22"/>
        </w:rPr>
        <w:t>third party</w:t>
      </w:r>
      <w:proofErr w:type="gramEnd"/>
      <w:r>
        <w:rPr>
          <w:rFonts w:ascii="Arial" w:hAnsi="Arial" w:cs="Arial"/>
          <w:sz w:val="22"/>
          <w:szCs w:val="22"/>
        </w:rPr>
        <w:t xml:space="preserve"> data processors will also store your data on secure servers which may be situated inside or outside the European Economic Area. They may also store data in paper files. </w:t>
      </w:r>
    </w:p>
    <w:p w14:paraId="20908725"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 xml:space="preserve">How long do we retain your data? </w:t>
      </w:r>
    </w:p>
    <w:p w14:paraId="639D56F4"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We retain your data in line with our retention policy a summary is below:</w:t>
      </w:r>
    </w:p>
    <w:p w14:paraId="261DB78B" w14:textId="77777777" w:rsidR="00933F6F" w:rsidRDefault="00933F6F" w:rsidP="00933F6F">
      <w:pPr>
        <w:numPr>
          <w:ilvl w:val="0"/>
          <w:numId w:val="202"/>
        </w:numPr>
        <w:spacing w:before="120" w:after="120" w:line="360" w:lineRule="auto"/>
        <w:ind w:left="360"/>
        <w:rPr>
          <w:rFonts w:ascii="Arial" w:hAnsi="Arial" w:cs="Arial"/>
          <w:sz w:val="22"/>
          <w:szCs w:val="22"/>
        </w:rPr>
      </w:pPr>
      <w:r>
        <w:rPr>
          <w:rFonts w:ascii="Arial" w:hAnsi="Arial" w:cs="Arial"/>
          <w:sz w:val="22"/>
          <w:szCs w:val="22"/>
        </w:rPr>
        <w:t xml:space="preserve">You and your child’s data, including registers are retained 3 years after your child no longer uses the setting, or until our next Ofsted inspection after your child leaves our setting. </w:t>
      </w:r>
    </w:p>
    <w:p w14:paraId="5D170E5C" w14:textId="77777777" w:rsidR="00933F6F" w:rsidRDefault="00933F6F" w:rsidP="00933F6F">
      <w:pPr>
        <w:numPr>
          <w:ilvl w:val="0"/>
          <w:numId w:val="202"/>
        </w:numPr>
        <w:spacing w:before="120" w:after="120" w:line="360" w:lineRule="auto"/>
        <w:ind w:left="360"/>
        <w:rPr>
          <w:rFonts w:ascii="Arial" w:hAnsi="Arial" w:cs="Arial"/>
          <w:sz w:val="22"/>
          <w:szCs w:val="22"/>
        </w:rPr>
      </w:pPr>
      <w:r>
        <w:rPr>
          <w:rFonts w:ascii="Arial" w:hAnsi="Arial" w:cs="Arial"/>
          <w:sz w:val="22"/>
          <w:szCs w:val="22"/>
        </w:rPr>
        <w:t>Medication records and accident records are kept for longer according to legal requirements.</w:t>
      </w:r>
    </w:p>
    <w:p w14:paraId="588EC878" w14:textId="77777777" w:rsidR="00933F6F" w:rsidRDefault="00933F6F" w:rsidP="00933F6F">
      <w:pPr>
        <w:numPr>
          <w:ilvl w:val="0"/>
          <w:numId w:val="202"/>
        </w:numPr>
        <w:spacing w:before="120" w:after="120" w:line="360" w:lineRule="auto"/>
        <w:ind w:left="360"/>
        <w:rPr>
          <w:rFonts w:ascii="Arial" w:hAnsi="Arial" w:cs="Arial"/>
          <w:sz w:val="22"/>
          <w:szCs w:val="22"/>
        </w:rPr>
      </w:pPr>
      <w:r>
        <w:rPr>
          <w:rFonts w:ascii="Arial" w:hAnsi="Arial" w:cs="Arial"/>
          <w:sz w:val="22"/>
          <w:szCs w:val="22"/>
        </w:rPr>
        <w:t xml:space="preserve">Learning journeys are maintained by the setting and available at your request when your child leaves. Records are kept and archived in line with our data retention policy. </w:t>
      </w:r>
    </w:p>
    <w:p w14:paraId="78AD96C1" w14:textId="77777777" w:rsidR="00933F6F" w:rsidRDefault="00933F6F" w:rsidP="00933F6F">
      <w:pPr>
        <w:numPr>
          <w:ilvl w:val="0"/>
          <w:numId w:val="203"/>
        </w:numPr>
        <w:spacing w:before="120" w:after="120" w:line="360" w:lineRule="auto"/>
        <w:ind w:left="360"/>
        <w:rPr>
          <w:rFonts w:ascii="Arial" w:hAnsi="Arial" w:cs="Arial"/>
          <w:sz w:val="22"/>
          <w:szCs w:val="22"/>
        </w:rPr>
      </w:pPr>
      <w:r>
        <w:rPr>
          <w:rFonts w:ascii="Arial" w:hAnsi="Arial" w:cs="Arial"/>
          <w:sz w:val="22"/>
          <w:szCs w:val="22"/>
        </w:rPr>
        <w:t xml:space="preserve">In some cases (child protection or other support service referrals), we may need to keep your data longer, only if it is necessary </w:t>
      </w:r>
      <w:proofErr w:type="gramStart"/>
      <w:r>
        <w:rPr>
          <w:rFonts w:ascii="Arial" w:hAnsi="Arial" w:cs="Arial"/>
          <w:sz w:val="22"/>
          <w:szCs w:val="22"/>
        </w:rPr>
        <w:t>in order to</w:t>
      </w:r>
      <w:proofErr w:type="gramEnd"/>
      <w:r>
        <w:rPr>
          <w:rFonts w:ascii="Arial" w:hAnsi="Arial" w:cs="Arial"/>
          <w:sz w:val="22"/>
          <w:szCs w:val="22"/>
        </w:rPr>
        <w:t xml:space="preserve"> comply with legal requirements. We will only keep your data for as long as is necessary to fulfil the purposes it was collected for and in line with data protection laws. </w:t>
      </w:r>
    </w:p>
    <w:p w14:paraId="367D7149"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 xml:space="preserve">Your rights with respect to your data </w:t>
      </w:r>
    </w:p>
    <w:p w14:paraId="056FCB13"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As a data subject, you have </w:t>
      </w:r>
      <w:proofErr w:type="gramStart"/>
      <w:r>
        <w:rPr>
          <w:rFonts w:ascii="Arial" w:hAnsi="Arial" w:cs="Arial"/>
          <w:sz w:val="22"/>
          <w:szCs w:val="22"/>
        </w:rPr>
        <w:t>a number of</w:t>
      </w:r>
      <w:proofErr w:type="gramEnd"/>
      <w:r>
        <w:rPr>
          <w:rFonts w:ascii="Arial" w:hAnsi="Arial" w:cs="Arial"/>
          <w:sz w:val="22"/>
          <w:szCs w:val="22"/>
        </w:rPr>
        <w:t xml:space="preserve"> rights. You can:</w:t>
      </w:r>
    </w:p>
    <w:p w14:paraId="2CCE4B4E" w14:textId="77777777" w:rsidR="00933F6F" w:rsidRDefault="00933F6F" w:rsidP="00933F6F">
      <w:pPr>
        <w:numPr>
          <w:ilvl w:val="0"/>
          <w:numId w:val="203"/>
        </w:numPr>
        <w:spacing w:before="120" w:after="120" w:line="360" w:lineRule="auto"/>
        <w:ind w:left="357" w:hanging="357"/>
        <w:rPr>
          <w:rFonts w:ascii="Arial" w:hAnsi="Arial" w:cs="Arial"/>
          <w:sz w:val="22"/>
          <w:szCs w:val="22"/>
        </w:rPr>
      </w:pPr>
      <w:r>
        <w:rPr>
          <w:rFonts w:ascii="Arial" w:hAnsi="Arial" w:cs="Arial"/>
          <w:sz w:val="22"/>
          <w:szCs w:val="22"/>
        </w:rPr>
        <w:t>request to access, amend or correct the personal data we hold about you and/or your child</w:t>
      </w:r>
    </w:p>
    <w:p w14:paraId="012BBA0B" w14:textId="77777777" w:rsidR="00933F6F" w:rsidRDefault="00933F6F" w:rsidP="00933F6F">
      <w:pPr>
        <w:numPr>
          <w:ilvl w:val="0"/>
          <w:numId w:val="203"/>
        </w:numPr>
        <w:spacing w:before="120" w:after="120" w:line="360" w:lineRule="auto"/>
        <w:ind w:left="357" w:hanging="357"/>
        <w:rPr>
          <w:rFonts w:ascii="Arial" w:hAnsi="Arial" w:cs="Arial"/>
          <w:sz w:val="22"/>
          <w:szCs w:val="22"/>
        </w:rPr>
      </w:pPr>
      <w:r>
        <w:rPr>
          <w:rFonts w:ascii="Arial" w:hAnsi="Arial" w:cs="Arial"/>
          <w:sz w:val="22"/>
          <w:szCs w:val="22"/>
        </w:rPr>
        <w:t>request that we delete or stop processing your and/or your child’s personal data, for example where the data is no longer necessary for the purposes of processing or where you wish to withdraw consent</w:t>
      </w:r>
    </w:p>
    <w:p w14:paraId="058CEF26" w14:textId="77777777" w:rsidR="00933F6F" w:rsidRDefault="00933F6F" w:rsidP="00933F6F">
      <w:pPr>
        <w:numPr>
          <w:ilvl w:val="0"/>
          <w:numId w:val="203"/>
        </w:numPr>
        <w:spacing w:before="120" w:after="120" w:line="360" w:lineRule="auto"/>
        <w:ind w:left="357" w:hanging="357"/>
        <w:rPr>
          <w:rFonts w:ascii="Arial" w:hAnsi="Arial" w:cs="Arial"/>
          <w:sz w:val="22"/>
          <w:szCs w:val="22"/>
        </w:rPr>
      </w:pPr>
      <w:r>
        <w:rPr>
          <w:rFonts w:ascii="Arial" w:hAnsi="Arial" w:cs="Arial"/>
          <w:sz w:val="22"/>
          <w:szCs w:val="22"/>
        </w:rPr>
        <w:lastRenderedPageBreak/>
        <w:t>request that we transfer your and your child’s personal data to another person</w:t>
      </w:r>
    </w:p>
    <w:p w14:paraId="0ABF2C4C"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If you wish to exercise any of these rights at any time please contact the manager at the setting by email, telephone or when you attend the setting.</w:t>
      </w:r>
    </w:p>
    <w:p w14:paraId="63131404" w14:textId="77777777" w:rsidR="00933F6F" w:rsidRDefault="00933F6F" w:rsidP="00933F6F">
      <w:pPr>
        <w:spacing w:before="120" w:after="120" w:line="360" w:lineRule="auto"/>
        <w:rPr>
          <w:rFonts w:ascii="Arial" w:hAnsi="Arial" w:cs="Arial"/>
          <w:sz w:val="22"/>
          <w:szCs w:val="22"/>
        </w:rPr>
      </w:pPr>
      <w:r>
        <w:rPr>
          <w:rFonts w:ascii="Arial" w:hAnsi="Arial" w:cs="Arial"/>
          <w:b/>
          <w:bCs/>
          <w:sz w:val="22"/>
          <w:szCs w:val="22"/>
        </w:rPr>
        <w:t>How to ask questions about this notice</w:t>
      </w:r>
    </w:p>
    <w:p w14:paraId="6DF3C50F"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If you have any questions, comments or concerns about any aspect of this notice or how we handle your data please contact the manager at the setting. </w:t>
      </w:r>
    </w:p>
    <w:p w14:paraId="3BDBBA2C" w14:textId="77777777" w:rsidR="00933F6F" w:rsidRDefault="00933F6F" w:rsidP="00933F6F">
      <w:pPr>
        <w:spacing w:before="120" w:after="120" w:line="360" w:lineRule="auto"/>
        <w:rPr>
          <w:rFonts w:ascii="Arial" w:hAnsi="Arial" w:cs="Arial"/>
          <w:sz w:val="22"/>
          <w:szCs w:val="22"/>
        </w:rPr>
      </w:pPr>
      <w:r>
        <w:rPr>
          <w:rFonts w:ascii="Arial" w:hAnsi="Arial" w:cs="Arial"/>
          <w:b/>
          <w:bCs/>
          <w:sz w:val="22"/>
          <w:szCs w:val="22"/>
        </w:rPr>
        <w:t xml:space="preserve">How to contact the Information Commissioner Office (ICO) </w:t>
      </w:r>
    </w:p>
    <w:p w14:paraId="77820F36"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If the manager is not able to address your concern, please contact Caterpillars Committee Chairperson</w:t>
      </w:r>
    </w:p>
    <w:p w14:paraId="538E73AA"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1AF83413" w14:textId="77777777" w:rsidR="00933F6F" w:rsidRDefault="00933F6F" w:rsidP="00933F6F">
      <w:pPr>
        <w:spacing w:before="120" w:after="120" w:line="360" w:lineRule="auto"/>
        <w:rPr>
          <w:rFonts w:ascii="Arial" w:hAnsi="Arial" w:cs="Arial"/>
          <w:sz w:val="22"/>
          <w:szCs w:val="22"/>
        </w:rPr>
      </w:pPr>
      <w:r>
        <w:rPr>
          <w:rFonts w:ascii="Arial" w:hAnsi="Arial" w:cs="Arial"/>
          <w:b/>
          <w:bCs/>
          <w:sz w:val="22"/>
          <w:szCs w:val="22"/>
        </w:rPr>
        <w:t>Changes to this notice</w:t>
      </w:r>
    </w:p>
    <w:p w14:paraId="3EF28549"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We keep this notice under regular review. Any changes to this notice will be shared with you so that you may be aware of how we </w:t>
      </w:r>
      <w:proofErr w:type="gramStart"/>
      <w:r>
        <w:rPr>
          <w:rFonts w:ascii="Arial" w:hAnsi="Arial" w:cs="Arial"/>
          <w:sz w:val="22"/>
          <w:szCs w:val="22"/>
        </w:rPr>
        <w:t>use your data at all times</w:t>
      </w:r>
      <w:proofErr w:type="gramEnd"/>
      <w:r>
        <w:rPr>
          <w:rFonts w:ascii="Arial" w:hAnsi="Arial" w:cs="Arial"/>
          <w:sz w:val="22"/>
          <w:szCs w:val="22"/>
        </w:rPr>
        <w:t>.</w:t>
      </w:r>
    </w:p>
    <w:p w14:paraId="78F006D3" w14:textId="77777777" w:rsidR="00933F6F" w:rsidRDefault="00933F6F" w:rsidP="00933F6F">
      <w:pPr>
        <w:spacing w:before="120" w:after="120" w:line="360" w:lineRule="auto"/>
        <w:rPr>
          <w:rFonts w:ascii="Arial" w:hAnsi="Arial" w:cs="Arial"/>
          <w:sz w:val="22"/>
          <w:szCs w:val="22"/>
        </w:rPr>
      </w:pPr>
    </w:p>
    <w:p w14:paraId="2B42CD88" w14:textId="77777777" w:rsidR="00933F6F" w:rsidRDefault="00933F6F" w:rsidP="00933F6F">
      <w:pPr>
        <w:spacing w:before="120" w:after="120" w:line="360" w:lineRule="auto"/>
        <w:rPr>
          <w:rFonts w:ascii="Arial" w:hAnsi="Arial" w:cs="Arial"/>
          <w:sz w:val="22"/>
          <w:szCs w:val="22"/>
        </w:rPr>
      </w:pPr>
    </w:p>
    <w:p w14:paraId="3CD39E11" w14:textId="77777777" w:rsidR="00933F6F" w:rsidRDefault="00933F6F" w:rsidP="00933F6F">
      <w:pPr>
        <w:spacing w:before="120" w:after="120" w:line="360" w:lineRule="auto"/>
        <w:rPr>
          <w:rFonts w:ascii="Arial" w:hAnsi="Arial" w:cs="Arial"/>
          <w:sz w:val="22"/>
          <w:szCs w:val="22"/>
        </w:rPr>
      </w:pPr>
    </w:p>
    <w:p w14:paraId="1D63CCD7" w14:textId="77777777" w:rsidR="00933F6F" w:rsidRDefault="00933F6F" w:rsidP="00933F6F">
      <w:pPr>
        <w:spacing w:before="120" w:after="120" w:line="360" w:lineRule="auto"/>
        <w:rPr>
          <w:rFonts w:ascii="Arial" w:hAnsi="Arial" w:cs="Arial"/>
          <w:sz w:val="22"/>
          <w:szCs w:val="22"/>
        </w:rPr>
      </w:pPr>
    </w:p>
    <w:p w14:paraId="3A026662" w14:textId="77777777" w:rsidR="003A00E5" w:rsidRDefault="003A00E5" w:rsidP="00933F6F">
      <w:pPr>
        <w:spacing w:before="120" w:after="120" w:line="360" w:lineRule="auto"/>
        <w:rPr>
          <w:rFonts w:ascii="Arial" w:hAnsi="Arial" w:cs="Arial"/>
          <w:sz w:val="28"/>
          <w:szCs w:val="28"/>
        </w:rPr>
      </w:pPr>
    </w:p>
    <w:p w14:paraId="73C1B172" w14:textId="77777777" w:rsidR="003A00E5" w:rsidRDefault="003A00E5" w:rsidP="00933F6F">
      <w:pPr>
        <w:spacing w:before="120" w:after="120" w:line="360" w:lineRule="auto"/>
        <w:rPr>
          <w:rFonts w:ascii="Arial" w:hAnsi="Arial" w:cs="Arial"/>
          <w:sz w:val="28"/>
          <w:szCs w:val="28"/>
        </w:rPr>
      </w:pPr>
    </w:p>
    <w:p w14:paraId="5E24D6D1" w14:textId="77777777" w:rsidR="003A00E5" w:rsidRDefault="003A00E5" w:rsidP="00933F6F">
      <w:pPr>
        <w:spacing w:before="120" w:after="120" w:line="360" w:lineRule="auto"/>
        <w:rPr>
          <w:rFonts w:ascii="Arial" w:hAnsi="Arial" w:cs="Arial"/>
          <w:sz w:val="28"/>
          <w:szCs w:val="28"/>
        </w:rPr>
      </w:pPr>
    </w:p>
    <w:p w14:paraId="50DDA63A" w14:textId="77777777" w:rsidR="003A00E5" w:rsidRDefault="003A00E5" w:rsidP="00933F6F">
      <w:pPr>
        <w:spacing w:before="120" w:after="120" w:line="360" w:lineRule="auto"/>
        <w:rPr>
          <w:rFonts w:ascii="Arial" w:hAnsi="Arial" w:cs="Arial"/>
          <w:sz w:val="28"/>
          <w:szCs w:val="28"/>
        </w:rPr>
      </w:pPr>
    </w:p>
    <w:p w14:paraId="5234153C" w14:textId="4651F2D5"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07</w:t>
      </w:r>
      <w:r>
        <w:rPr>
          <w:rFonts w:ascii="Arial" w:hAnsi="Arial" w:cs="Arial"/>
          <w:sz w:val="28"/>
          <w:szCs w:val="28"/>
        </w:rPr>
        <w:tab/>
        <w:t>Caterpillars Preschool - Record keeping procedures</w:t>
      </w:r>
    </w:p>
    <w:p w14:paraId="331F8872" w14:textId="77777777" w:rsidR="00933F6F" w:rsidRDefault="00933F6F" w:rsidP="00933F6F">
      <w:pPr>
        <w:spacing w:before="120" w:after="120" w:line="360" w:lineRule="auto"/>
        <w:rPr>
          <w:rFonts w:ascii="Arial" w:hAnsi="Arial" w:cs="Arial"/>
          <w:sz w:val="28"/>
          <w:szCs w:val="28"/>
        </w:rPr>
      </w:pPr>
      <w:bookmarkStart w:id="46" w:name="_Hlk119400562"/>
      <w:r>
        <w:rPr>
          <w:rFonts w:ascii="Arial" w:hAnsi="Arial" w:cs="Arial"/>
          <w:b/>
          <w:bCs/>
          <w:sz w:val="28"/>
          <w:szCs w:val="28"/>
        </w:rPr>
        <w:t>07.2</w:t>
      </w:r>
      <w:r>
        <w:rPr>
          <w:rFonts w:ascii="Arial" w:hAnsi="Arial" w:cs="Arial"/>
          <w:b/>
          <w:sz w:val="28"/>
          <w:szCs w:val="28"/>
        </w:rPr>
        <w:tab/>
      </w:r>
      <w:r>
        <w:rPr>
          <w:rFonts w:ascii="Arial" w:hAnsi="Arial" w:cs="Arial"/>
          <w:b/>
          <w:bCs/>
          <w:sz w:val="28"/>
          <w:szCs w:val="28"/>
        </w:rPr>
        <w:t>Confidentiality, recording and sharing information</w:t>
      </w:r>
    </w:p>
    <w:bookmarkEnd w:id="46"/>
    <w:p w14:paraId="5BC25B99" w14:textId="77777777" w:rsidR="00933F6F" w:rsidRDefault="00933F6F" w:rsidP="00933F6F">
      <w:pPr>
        <w:spacing w:before="120" w:after="120" w:line="360" w:lineRule="auto"/>
        <w:rPr>
          <w:rFonts w:ascii="Arial" w:hAnsi="Arial" w:cs="Arial"/>
          <w:b/>
          <w:bCs/>
          <w:sz w:val="22"/>
          <w:szCs w:val="22"/>
        </w:rPr>
      </w:pPr>
      <w:r>
        <w:rPr>
          <w:rFonts w:ascii="Arial" w:hAnsi="Arial" w:cs="Arial"/>
          <w:sz w:val="22"/>
          <w:szCs w:val="22"/>
        </w:rPr>
        <w:t xml:space="preserve">Most things that happen between the family, the child and the setting are confidential to the setting. In certain circumstances information is shared, for example, a child protection concern will be shared with other professionals including social care or the police, and settings will give information to children’s social workers who undertake S17 or S47 investigations. Normally parents should give informed consent before information is shared, but in some instances, such as if this may place a child at risk, or a serious offence may have been committed, parental consent should not be sought before information is shared. Local Safeguarding Partners (LSP) procedures should be followed when making referrals, and advice sought if there is a lack of clarity about </w:t>
      </w:r>
      <w:proofErr w:type="gramStart"/>
      <w:r>
        <w:rPr>
          <w:rFonts w:ascii="Arial" w:hAnsi="Arial" w:cs="Arial"/>
          <w:sz w:val="22"/>
          <w:szCs w:val="22"/>
        </w:rPr>
        <w:t>whether or not</w:t>
      </w:r>
      <w:proofErr w:type="gramEnd"/>
      <w:r>
        <w:rPr>
          <w:rFonts w:ascii="Arial" w:hAnsi="Arial" w:cs="Arial"/>
          <w:sz w:val="22"/>
          <w:szCs w:val="22"/>
        </w:rPr>
        <w:t xml:space="preserve"> parental consent is needed before making a referral due to safeguarding concerns.</w:t>
      </w:r>
    </w:p>
    <w:p w14:paraId="4A40E2C9"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Staff discuss children’s general progress and well-being together in meetings, but more sensitive information is restricted to designated persons and key persons and shared with other staff on a need-to-know basis.</w:t>
      </w:r>
    </w:p>
    <w:p w14:paraId="36490992"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Members of staff do not discuss children with staff who are not involved in the child’s care, nor with other parents or anyone else outside of the organisation, unless in a formal and lawful way.</w:t>
      </w:r>
    </w:p>
    <w:p w14:paraId="2B00E3A2"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Discussions with other professionals should take place within a professional framework, not on an informal basis. Staff should expect that information shared with other professionals will be shared in some form with parent/carers and other professionals, unless there is a formalised agreement to the contrary, i.e. if a referral is made to children’s social care, the identity of the referring agency and some of the details of the referral is likely to be shared with the parent/carer by children’s social care.</w:t>
      </w:r>
    </w:p>
    <w:p w14:paraId="5C297D2A"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It is important that members of staff explain to parents that sometimes it is necessary to write things down in their child’s file and explain the reasons why.</w:t>
      </w:r>
    </w:p>
    <w:p w14:paraId="3EB3A0C1"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 xml:space="preserve">When recording general information, staff should ensure that records are dated correctly and the time is included where </w:t>
      </w:r>
      <w:proofErr w:type="gramStart"/>
      <w:r>
        <w:rPr>
          <w:rFonts w:ascii="Arial" w:hAnsi="Arial" w:cs="Arial"/>
          <w:sz w:val="22"/>
          <w:szCs w:val="22"/>
        </w:rPr>
        <w:t>necessary, and</w:t>
      </w:r>
      <w:proofErr w:type="gramEnd"/>
      <w:r>
        <w:rPr>
          <w:rFonts w:ascii="Arial" w:hAnsi="Arial" w:cs="Arial"/>
          <w:sz w:val="22"/>
          <w:szCs w:val="22"/>
        </w:rPr>
        <w:t xml:space="preserve"> signed.</w:t>
      </w:r>
    </w:p>
    <w:p w14:paraId="0C2AE68E"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Welfare/child protection concerns are recorded on 6.1b Safeguarding incident reporting form July 21. Information is clear and unambiguous (fact, not opinion), although it may include the practitioner’s thoughts on the impact on the child.</w:t>
      </w:r>
    </w:p>
    <w:p w14:paraId="64DB9247"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Records are non-judgemental and do not reflect any biased or discriminatory attitude.</w:t>
      </w:r>
    </w:p>
    <w:p w14:paraId="56878C94"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Not everything needs to be recorded, but significant events, discussions and telephone conversations must be recorded at the time that they take place.</w:t>
      </w:r>
    </w:p>
    <w:p w14:paraId="2928DAFD"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lastRenderedPageBreak/>
        <w:t xml:space="preserve">Recording should be proportionate and necessary. </w:t>
      </w:r>
    </w:p>
    <w:p w14:paraId="1F65F1DB"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When deciding what is relevant, the things that cause concern are recorded as well as action taken to deal with the concern. The appropriate recording format is filed within the child’s file.</w:t>
      </w:r>
    </w:p>
    <w:p w14:paraId="24FC1F26"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 xml:space="preserve"> Information shared with other agencies is done in line with these procedures.</w:t>
      </w:r>
    </w:p>
    <w:p w14:paraId="7743BE4E"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 xml:space="preserve">Where a decision is made to share information (or not), reasons are recorded. </w:t>
      </w:r>
    </w:p>
    <w:p w14:paraId="7CE8BDCE"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 xml:space="preserve">Staff may use a computer to type reports, or letters. Where this is the case, the typed document is deleted from the computer and only the hard copy is kept. </w:t>
      </w:r>
    </w:p>
    <w:p w14:paraId="07C67144"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 xml:space="preserve">The setting is registered with the Information Commissioner’s Office (ICO). Staff are expected to follow guidelines issued by the ICO, at </w:t>
      </w:r>
      <w:hyperlink r:id="rId34" w:history="1">
        <w:r>
          <w:rPr>
            <w:rStyle w:val="Hyperlink"/>
            <w:sz w:val="22"/>
            <w:szCs w:val="22"/>
          </w:rPr>
          <w:t>https://ico.org.uk/for-organisations/guidance-index/</w:t>
        </w:r>
      </w:hyperlink>
      <w:r>
        <w:t xml:space="preserve"> </w:t>
      </w:r>
    </w:p>
    <w:p w14:paraId="62F3E0B1" w14:textId="77777777" w:rsidR="00933F6F" w:rsidRDefault="00933F6F" w:rsidP="00933F6F">
      <w:pPr>
        <w:numPr>
          <w:ilvl w:val="0"/>
          <w:numId w:val="204"/>
        </w:numPr>
        <w:spacing w:before="120" w:after="120" w:line="360" w:lineRule="auto"/>
        <w:rPr>
          <w:rFonts w:ascii="Arial" w:hAnsi="Arial" w:cs="Arial"/>
          <w:color w:val="000000" w:themeColor="text1"/>
          <w:sz w:val="22"/>
          <w:szCs w:val="22"/>
        </w:rPr>
      </w:pPr>
      <w:r>
        <w:rPr>
          <w:rFonts w:ascii="Arial" w:hAnsi="Arial" w:cs="Arial"/>
          <w:sz w:val="22"/>
          <w:szCs w:val="22"/>
        </w:rPr>
        <w:t xml:space="preserve">Additional guidance in relation to information sharing about adults is given by the Social Care Institute for Excellence, at </w:t>
      </w:r>
      <w:hyperlink r:id="rId35" w:history="1">
        <w:r>
          <w:rPr>
            <w:rStyle w:val="Hyperlink"/>
            <w:sz w:val="22"/>
            <w:szCs w:val="22"/>
          </w:rPr>
          <w:t>www.scie.org.uk/safeguarding/adults/practice/sharing-information</w:t>
        </w:r>
      </w:hyperlink>
    </w:p>
    <w:p w14:paraId="40FFDFD6" w14:textId="77777777" w:rsidR="00933F6F" w:rsidRDefault="00933F6F" w:rsidP="00933F6F">
      <w:pPr>
        <w:numPr>
          <w:ilvl w:val="0"/>
          <w:numId w:val="204"/>
        </w:numPr>
        <w:spacing w:before="120" w:after="120" w:line="360" w:lineRule="auto"/>
        <w:rPr>
          <w:rFonts w:ascii="Arial" w:hAnsi="Arial" w:cs="Arial"/>
          <w:b/>
          <w:bCs/>
          <w:sz w:val="22"/>
          <w:szCs w:val="22"/>
        </w:rPr>
      </w:pPr>
      <w:r>
        <w:rPr>
          <w:rFonts w:ascii="Arial" w:hAnsi="Arial" w:cs="Arial"/>
          <w:sz w:val="22"/>
          <w:szCs w:val="22"/>
        </w:rPr>
        <w:t>Staff should follow guidance including Working Together to Safeguard Children (DfE 2018); Information Sharing: Advice for Practitioners Providing Safeguarding Services to Children, Young People, Parents and Carers 2018 and What to do if you’re Worried a Child is Being Abused (HMG 2015)</w:t>
      </w:r>
    </w:p>
    <w:p w14:paraId="333AE00C"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Confidentiality definition</w:t>
      </w:r>
    </w:p>
    <w:p w14:paraId="74B1F4E3" w14:textId="77777777" w:rsidR="00933F6F" w:rsidRDefault="00933F6F" w:rsidP="00933F6F">
      <w:pPr>
        <w:pStyle w:val="ListParagraph"/>
        <w:numPr>
          <w:ilvl w:val="0"/>
          <w:numId w:val="205"/>
        </w:numPr>
        <w:spacing w:before="120" w:after="120" w:line="360" w:lineRule="auto"/>
        <w:rPr>
          <w:rFonts w:ascii="Arial" w:hAnsi="Arial" w:cs="Arial"/>
          <w:color w:val="000000" w:themeColor="text1"/>
          <w:sz w:val="22"/>
          <w:szCs w:val="22"/>
        </w:rPr>
      </w:pPr>
      <w:r>
        <w:rPr>
          <w:rFonts w:ascii="Arial" w:hAnsi="Arial" w:cs="Arial"/>
          <w:sz w:val="22"/>
          <w:szCs w:val="22"/>
        </w:rPr>
        <w:t xml:space="preserve">Personal information of a private or sensitive nature, which is not already lawfully in the public domain or readily available from another public source, and has been shared in a relationship, where the person giving the information could reasonably expect it would not be shared with others. </w:t>
      </w:r>
    </w:p>
    <w:p w14:paraId="6A0CA212" w14:textId="77777777" w:rsidR="00933F6F" w:rsidRDefault="00933F6F" w:rsidP="00933F6F">
      <w:pPr>
        <w:pStyle w:val="ListParagraph"/>
        <w:numPr>
          <w:ilvl w:val="0"/>
          <w:numId w:val="206"/>
        </w:numPr>
        <w:spacing w:before="120" w:after="120" w:line="360" w:lineRule="auto"/>
        <w:rPr>
          <w:rFonts w:ascii="Arial" w:hAnsi="Arial" w:cs="Arial"/>
          <w:color w:val="000000" w:themeColor="text1"/>
          <w:sz w:val="22"/>
          <w:szCs w:val="22"/>
        </w:rPr>
      </w:pPr>
      <w:r>
        <w:rPr>
          <w:rFonts w:ascii="Arial" w:hAnsi="Arial" w:cs="Arial"/>
          <w:sz w:val="22"/>
          <w:szCs w:val="22"/>
        </w:rPr>
        <w:t xml:space="preserve">Staff can be said to have a ‘confidential relationship’ with families. Some families share information about themselves readily; members of staff need to check whether parents regard this information as confidential or not. </w:t>
      </w:r>
    </w:p>
    <w:p w14:paraId="01B28541" w14:textId="77777777" w:rsidR="00933F6F" w:rsidRDefault="00933F6F" w:rsidP="00933F6F">
      <w:pPr>
        <w:pStyle w:val="ListParagraph"/>
        <w:numPr>
          <w:ilvl w:val="0"/>
          <w:numId w:val="206"/>
        </w:numPr>
        <w:spacing w:before="120" w:after="120" w:line="360" w:lineRule="auto"/>
        <w:rPr>
          <w:rFonts w:ascii="Arial" w:hAnsi="Arial" w:cs="Arial"/>
          <w:color w:val="000000" w:themeColor="text1"/>
          <w:sz w:val="22"/>
          <w:szCs w:val="22"/>
        </w:rPr>
      </w:pPr>
      <w:r>
        <w:rPr>
          <w:rFonts w:ascii="Arial" w:hAnsi="Arial" w:cs="Arial"/>
          <w:sz w:val="22"/>
          <w:szCs w:val="22"/>
        </w:rPr>
        <w:t xml:space="preserve">Parents sometimes share information about themselves with other parents as well as staff; the setting cannot be held responsible if information is shared beyond those parents whom the person has confided in. </w:t>
      </w:r>
    </w:p>
    <w:p w14:paraId="38AEB3A1" w14:textId="77777777" w:rsidR="00933F6F" w:rsidRDefault="00933F6F" w:rsidP="00933F6F">
      <w:pPr>
        <w:pStyle w:val="ListParagraph"/>
        <w:numPr>
          <w:ilvl w:val="0"/>
          <w:numId w:val="206"/>
        </w:numPr>
        <w:spacing w:before="120" w:after="120" w:line="360" w:lineRule="auto"/>
        <w:rPr>
          <w:rFonts w:ascii="Arial" w:hAnsi="Arial" w:cs="Arial"/>
          <w:color w:val="000000" w:themeColor="text1"/>
          <w:sz w:val="22"/>
          <w:szCs w:val="22"/>
        </w:rPr>
      </w:pPr>
      <w:r>
        <w:rPr>
          <w:rFonts w:ascii="Arial" w:hAnsi="Arial" w:cs="Arial"/>
          <w:sz w:val="22"/>
          <w:szCs w:val="22"/>
        </w:rPr>
        <w:t>Information shared between parents in a group is usually bound by a shared agreement that the information is confidential and not discussed outside. The setting manager is not responsible should that confidentiality be breached by participants.</w:t>
      </w:r>
    </w:p>
    <w:p w14:paraId="212DF6FE" w14:textId="77777777" w:rsidR="00933F6F" w:rsidRDefault="00933F6F" w:rsidP="00933F6F">
      <w:pPr>
        <w:pStyle w:val="ListParagraph"/>
        <w:numPr>
          <w:ilvl w:val="0"/>
          <w:numId w:val="206"/>
        </w:numPr>
        <w:spacing w:before="120" w:after="120" w:line="360" w:lineRule="auto"/>
        <w:rPr>
          <w:rFonts w:ascii="Arial" w:hAnsi="Arial" w:cs="Arial"/>
          <w:color w:val="000000" w:themeColor="text1"/>
          <w:sz w:val="22"/>
          <w:szCs w:val="22"/>
        </w:rPr>
      </w:pPr>
      <w:r>
        <w:rPr>
          <w:rFonts w:ascii="Arial" w:hAnsi="Arial" w:cs="Arial"/>
          <w:sz w:val="22"/>
          <w:szCs w:val="22"/>
        </w:rPr>
        <w:lastRenderedPageBreak/>
        <w:t>Where third parties share information about an individual; staff need to check if it is confidential, both in terms of the party sharing the information and of the person whom the information concerns.</w:t>
      </w:r>
    </w:p>
    <w:p w14:paraId="7B692E09" w14:textId="77777777" w:rsidR="00933F6F" w:rsidRDefault="00933F6F" w:rsidP="00933F6F">
      <w:pPr>
        <w:pStyle w:val="ListParagraph"/>
        <w:numPr>
          <w:ilvl w:val="0"/>
          <w:numId w:val="206"/>
        </w:numPr>
        <w:spacing w:before="120" w:after="120" w:line="360" w:lineRule="auto"/>
        <w:rPr>
          <w:rFonts w:ascii="Arial" w:hAnsi="Arial" w:cs="Arial"/>
          <w:color w:val="000000" w:themeColor="text1"/>
          <w:sz w:val="22"/>
          <w:szCs w:val="22"/>
        </w:rPr>
      </w:pPr>
      <w:r>
        <w:rPr>
          <w:rFonts w:ascii="Arial" w:hAnsi="Arial" w:cs="Arial"/>
          <w:sz w:val="22"/>
          <w:szCs w:val="22"/>
        </w:rPr>
        <w:t>Information shared is confidential to the setting.</w:t>
      </w:r>
    </w:p>
    <w:p w14:paraId="0D17FF37" w14:textId="77777777" w:rsidR="00933F6F" w:rsidRDefault="00933F6F" w:rsidP="00933F6F">
      <w:pPr>
        <w:pStyle w:val="ListParagraph"/>
        <w:numPr>
          <w:ilvl w:val="0"/>
          <w:numId w:val="206"/>
        </w:numPr>
        <w:spacing w:before="120" w:after="120" w:line="360" w:lineRule="auto"/>
        <w:rPr>
          <w:rFonts w:ascii="Arial" w:hAnsi="Arial" w:cs="Arial"/>
          <w:color w:val="000000" w:themeColor="text1"/>
          <w:sz w:val="22"/>
          <w:szCs w:val="22"/>
        </w:rPr>
      </w:pPr>
      <w:r>
        <w:rPr>
          <w:rFonts w:ascii="Arial" w:hAnsi="Arial" w:cs="Arial"/>
          <w:sz w:val="22"/>
          <w:szCs w:val="22"/>
        </w:rPr>
        <w:t>Practitioners ensure that parents/carers understand that information given confidentially will be shared appropriately within the setting (for instance with a designated person, during supervision) and should not agree to withhold information from the designated person or their line manager.</w:t>
      </w:r>
    </w:p>
    <w:p w14:paraId="6CA6A2D7"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Breach of confidentiality</w:t>
      </w:r>
    </w:p>
    <w:p w14:paraId="4FC20558" w14:textId="77777777" w:rsidR="00933F6F" w:rsidRDefault="00933F6F" w:rsidP="00933F6F">
      <w:pPr>
        <w:pStyle w:val="ListParagraph"/>
        <w:numPr>
          <w:ilvl w:val="0"/>
          <w:numId w:val="207"/>
        </w:numPr>
        <w:spacing w:before="120" w:after="120" w:line="360" w:lineRule="auto"/>
        <w:ind w:left="357" w:hanging="357"/>
        <w:rPr>
          <w:rFonts w:ascii="Arial" w:hAnsi="Arial" w:cs="Arial"/>
          <w:b/>
          <w:bCs/>
          <w:color w:val="000000" w:themeColor="text1"/>
          <w:sz w:val="22"/>
          <w:szCs w:val="22"/>
        </w:rPr>
      </w:pPr>
      <w:r>
        <w:rPr>
          <w:rFonts w:ascii="Arial" w:hAnsi="Arial" w:cs="Arial"/>
          <w:sz w:val="22"/>
          <w:szCs w:val="22"/>
        </w:rPr>
        <w:t>A breach of confidentiality occurs when confidential information is not authorised by the person who provided it, or to whom it relates, without lawful reason to share.</w:t>
      </w:r>
    </w:p>
    <w:p w14:paraId="6153E8E5" w14:textId="77777777" w:rsidR="00933F6F" w:rsidRDefault="00933F6F" w:rsidP="00933F6F">
      <w:pPr>
        <w:pStyle w:val="ListParagraph"/>
        <w:numPr>
          <w:ilvl w:val="0"/>
          <w:numId w:val="207"/>
        </w:numPr>
        <w:spacing w:before="120" w:after="120" w:line="360" w:lineRule="auto"/>
        <w:ind w:left="357" w:hanging="357"/>
        <w:rPr>
          <w:rFonts w:ascii="Arial" w:hAnsi="Arial" w:cs="Arial"/>
          <w:b/>
          <w:bCs/>
          <w:color w:val="000000" w:themeColor="text1"/>
          <w:sz w:val="22"/>
          <w:szCs w:val="22"/>
        </w:rPr>
      </w:pPr>
      <w:r>
        <w:rPr>
          <w:rFonts w:ascii="Arial" w:hAnsi="Arial" w:cs="Arial"/>
          <w:sz w:val="22"/>
          <w:szCs w:val="22"/>
        </w:rPr>
        <w:t>The impact is that it may put the person in danger, cause embarrassment or pain.</w:t>
      </w:r>
    </w:p>
    <w:p w14:paraId="6B1A708E" w14:textId="77777777" w:rsidR="00933F6F" w:rsidRDefault="00933F6F" w:rsidP="00933F6F">
      <w:pPr>
        <w:pStyle w:val="ListParagraph"/>
        <w:numPr>
          <w:ilvl w:val="0"/>
          <w:numId w:val="207"/>
        </w:numPr>
        <w:spacing w:before="120" w:after="120" w:line="360" w:lineRule="auto"/>
        <w:ind w:left="357" w:hanging="357"/>
        <w:rPr>
          <w:rFonts w:ascii="Arial" w:hAnsi="Arial" w:cs="Arial"/>
          <w:b/>
          <w:bCs/>
          <w:color w:val="000000" w:themeColor="text1"/>
          <w:sz w:val="22"/>
          <w:szCs w:val="22"/>
        </w:rPr>
      </w:pPr>
      <w:r>
        <w:rPr>
          <w:rFonts w:ascii="Arial" w:hAnsi="Arial" w:cs="Arial"/>
          <w:sz w:val="22"/>
          <w:szCs w:val="22"/>
        </w:rPr>
        <w:t>It is not a breach of confidentiality if information was provided on the basis that it would be shared with relevant people or organisations with lawful reason, such as to safeguard an individual at risk or in the public interest, or where there was consent to the sharing.</w:t>
      </w:r>
    </w:p>
    <w:p w14:paraId="705CEFD8" w14:textId="77777777" w:rsidR="00933F6F" w:rsidRDefault="00933F6F" w:rsidP="00933F6F">
      <w:pPr>
        <w:pStyle w:val="ListParagraph"/>
        <w:numPr>
          <w:ilvl w:val="0"/>
          <w:numId w:val="207"/>
        </w:numPr>
        <w:spacing w:before="120" w:after="120" w:line="360" w:lineRule="auto"/>
        <w:ind w:left="357" w:hanging="357"/>
        <w:rPr>
          <w:rFonts w:ascii="Arial" w:hAnsi="Arial" w:cs="Arial"/>
          <w:b/>
          <w:bCs/>
          <w:color w:val="000000" w:themeColor="text1"/>
          <w:sz w:val="22"/>
          <w:szCs w:val="22"/>
        </w:rPr>
      </w:pPr>
      <w:r>
        <w:rPr>
          <w:rFonts w:ascii="Arial" w:hAnsi="Arial" w:cs="Arial"/>
          <w:sz w:val="22"/>
          <w:szCs w:val="22"/>
        </w:rPr>
        <w:t>Procedure 07.1 Children’s records and data protection must be followed.</w:t>
      </w:r>
    </w:p>
    <w:p w14:paraId="386A1FD7" w14:textId="77777777" w:rsidR="00933F6F" w:rsidRDefault="00933F6F" w:rsidP="00933F6F">
      <w:pPr>
        <w:spacing w:before="120" w:after="120" w:line="360" w:lineRule="auto"/>
        <w:rPr>
          <w:rFonts w:ascii="Arial" w:hAnsi="Arial" w:cs="Arial"/>
          <w:b/>
          <w:bCs/>
          <w:i/>
          <w:iCs/>
          <w:sz w:val="22"/>
          <w:szCs w:val="22"/>
        </w:rPr>
      </w:pPr>
      <w:r>
        <w:rPr>
          <w:rFonts w:ascii="Arial" w:hAnsi="Arial" w:cs="Arial"/>
          <w:b/>
          <w:bCs/>
          <w:i/>
          <w:iCs/>
          <w:sz w:val="22"/>
          <w:szCs w:val="22"/>
        </w:rPr>
        <w:t xml:space="preserve">Exception </w:t>
      </w:r>
    </w:p>
    <w:p w14:paraId="5A544402" w14:textId="77777777" w:rsidR="00933F6F" w:rsidRDefault="00933F6F" w:rsidP="00933F6F">
      <w:pPr>
        <w:pStyle w:val="ListParagraph"/>
        <w:numPr>
          <w:ilvl w:val="0"/>
          <w:numId w:val="208"/>
        </w:numPr>
        <w:spacing w:before="120" w:after="120" w:line="360" w:lineRule="auto"/>
        <w:rPr>
          <w:rFonts w:ascii="Arial" w:hAnsi="Arial" w:cs="Arial"/>
          <w:b/>
          <w:bCs/>
          <w:i/>
          <w:iCs/>
          <w:color w:val="000000" w:themeColor="text1"/>
          <w:sz w:val="22"/>
          <w:szCs w:val="22"/>
        </w:rPr>
      </w:pPr>
      <w:r>
        <w:rPr>
          <w:rFonts w:ascii="Arial" w:hAnsi="Arial" w:cs="Arial"/>
          <w:sz w:val="22"/>
          <w:szCs w:val="22"/>
        </w:rPr>
        <w:t>GDPR enables information to be shared lawfully within a legal framework. The Data Protection Act 2018 balances the right of the person about whom the data is stored with the possible need to share information about them.</w:t>
      </w:r>
    </w:p>
    <w:p w14:paraId="6DC1F6D0" w14:textId="77777777" w:rsidR="00933F6F" w:rsidRDefault="00933F6F" w:rsidP="00933F6F">
      <w:pPr>
        <w:pStyle w:val="ListParagraph"/>
        <w:numPr>
          <w:ilvl w:val="0"/>
          <w:numId w:val="208"/>
        </w:numPr>
        <w:spacing w:before="120" w:after="120" w:line="360" w:lineRule="auto"/>
        <w:rPr>
          <w:rFonts w:ascii="Arial" w:hAnsi="Arial" w:cs="Arial"/>
          <w:b/>
          <w:bCs/>
          <w:i/>
          <w:iCs/>
          <w:color w:val="000000" w:themeColor="text1"/>
          <w:sz w:val="22"/>
          <w:szCs w:val="22"/>
        </w:rPr>
      </w:pPr>
      <w:r>
        <w:rPr>
          <w:rFonts w:ascii="Arial" w:hAnsi="Arial" w:cs="Arial"/>
          <w:sz w:val="22"/>
          <w:szCs w:val="22"/>
        </w:rPr>
        <w:t>The Data Protection Act 2018 contains “safeguarding of children and individuals at risk” as a processing condition enabling “special category personal data” to be processed and to be shared. This allows practitioners to share without consent if it is not possible to gain consent, if consent cannot reasonably be gained, or if gaining consent would place a child at risk.</w:t>
      </w:r>
    </w:p>
    <w:p w14:paraId="45266D97" w14:textId="77777777" w:rsidR="00933F6F" w:rsidRDefault="00933F6F" w:rsidP="00933F6F">
      <w:pPr>
        <w:pStyle w:val="ListParagraph"/>
        <w:numPr>
          <w:ilvl w:val="0"/>
          <w:numId w:val="208"/>
        </w:numPr>
        <w:spacing w:before="120" w:after="120" w:line="360" w:lineRule="auto"/>
        <w:rPr>
          <w:rFonts w:ascii="Arial" w:hAnsi="Arial" w:cs="Arial"/>
          <w:b/>
          <w:bCs/>
          <w:i/>
          <w:iCs/>
          <w:color w:val="000000" w:themeColor="text1"/>
          <w:sz w:val="22"/>
          <w:szCs w:val="22"/>
        </w:rPr>
      </w:pPr>
      <w:r>
        <w:rPr>
          <w:rFonts w:ascii="Arial" w:hAnsi="Arial" w:cs="Arial"/>
          <w:sz w:val="22"/>
          <w:szCs w:val="22"/>
        </w:rPr>
        <w:t>Confidential information may be shared without authorisation - either from the person who provided it or to whom it relates, if it is in the public interest and it is not possible or reasonable to gain consent or if gaining consent would place a child or other person at risk. The Data Protection Act 2018 enables data to be shared to safeguard children and individuals at risk. Information may be shared to prevent a crime from being committed or to prevent harm to a child, Information can be shared without consent in the public interest if it is necessary to protect someone from harm, prevent or detect a crime, apprehend an offender, comply with a Court order or other legal obligation or in certain other circumstances where there is sufficient public interest.</w:t>
      </w:r>
    </w:p>
    <w:p w14:paraId="6E472693" w14:textId="77777777" w:rsidR="00933F6F" w:rsidRDefault="00933F6F" w:rsidP="00933F6F">
      <w:pPr>
        <w:pStyle w:val="ListParagraph"/>
        <w:numPr>
          <w:ilvl w:val="0"/>
          <w:numId w:val="208"/>
        </w:numPr>
        <w:spacing w:before="120" w:after="120" w:line="360" w:lineRule="auto"/>
        <w:rPr>
          <w:rFonts w:ascii="Arial" w:hAnsi="Arial" w:cs="Arial"/>
          <w:b/>
          <w:bCs/>
          <w:i/>
          <w:iCs/>
          <w:color w:val="000000" w:themeColor="text1"/>
          <w:sz w:val="22"/>
          <w:szCs w:val="22"/>
        </w:rPr>
      </w:pPr>
      <w:r>
        <w:rPr>
          <w:rFonts w:ascii="Arial" w:hAnsi="Arial" w:cs="Arial"/>
          <w:sz w:val="22"/>
          <w:szCs w:val="22"/>
        </w:rPr>
        <w:lastRenderedPageBreak/>
        <w:t>Sharing confidential information without consent is done only in circumstances where consideration is given to balancing the needs of the individual with the need to share information about them.</w:t>
      </w:r>
    </w:p>
    <w:p w14:paraId="3A9FC4BF" w14:textId="77777777" w:rsidR="00933F6F" w:rsidRDefault="00933F6F" w:rsidP="00933F6F">
      <w:pPr>
        <w:pStyle w:val="ListParagraph"/>
        <w:numPr>
          <w:ilvl w:val="0"/>
          <w:numId w:val="208"/>
        </w:numPr>
        <w:spacing w:before="120" w:after="120" w:line="360" w:lineRule="auto"/>
        <w:rPr>
          <w:rFonts w:ascii="Arial" w:hAnsi="Arial" w:cs="Arial"/>
          <w:b/>
          <w:bCs/>
          <w:i/>
          <w:iCs/>
          <w:color w:val="000000" w:themeColor="text1"/>
          <w:sz w:val="22"/>
          <w:szCs w:val="22"/>
        </w:rPr>
      </w:pPr>
      <w:r>
        <w:rPr>
          <w:rFonts w:ascii="Arial" w:hAnsi="Arial" w:cs="Arial"/>
          <w:sz w:val="22"/>
          <w:szCs w:val="22"/>
        </w:rPr>
        <w:t>When deciding if public interest should override a duty of confidence, consider the following:</w:t>
      </w:r>
    </w:p>
    <w:p w14:paraId="1E4BAA3B" w14:textId="77777777" w:rsidR="00933F6F" w:rsidRDefault="00933F6F" w:rsidP="00933F6F">
      <w:pPr>
        <w:pStyle w:val="ListParagraph"/>
        <w:numPr>
          <w:ilvl w:val="0"/>
          <w:numId w:val="209"/>
        </w:numPr>
        <w:spacing w:before="120" w:after="120" w:line="360" w:lineRule="auto"/>
        <w:rPr>
          <w:rFonts w:ascii="Arial" w:hAnsi="Arial" w:cs="Arial"/>
          <w:b/>
          <w:bCs/>
          <w:i/>
          <w:iCs/>
          <w:color w:val="000000" w:themeColor="text1"/>
          <w:sz w:val="22"/>
          <w:szCs w:val="22"/>
        </w:rPr>
      </w:pPr>
      <w:r>
        <w:rPr>
          <w:rFonts w:ascii="Arial" w:hAnsi="Arial" w:cs="Arial"/>
          <w:sz w:val="22"/>
          <w:szCs w:val="22"/>
        </w:rPr>
        <w:t>is the intended disclosure appropriate to the relevant aim?</w:t>
      </w:r>
    </w:p>
    <w:p w14:paraId="57CE60EA" w14:textId="77777777" w:rsidR="00933F6F" w:rsidRDefault="00933F6F" w:rsidP="00933F6F">
      <w:pPr>
        <w:pStyle w:val="ListParagraph"/>
        <w:numPr>
          <w:ilvl w:val="0"/>
          <w:numId w:val="209"/>
        </w:numPr>
        <w:spacing w:before="120" w:after="120" w:line="360" w:lineRule="auto"/>
        <w:rPr>
          <w:rFonts w:ascii="Arial" w:hAnsi="Arial" w:cs="Arial"/>
          <w:b/>
          <w:bCs/>
          <w:i/>
          <w:iCs/>
          <w:color w:val="000000" w:themeColor="text1"/>
          <w:sz w:val="22"/>
          <w:szCs w:val="22"/>
        </w:rPr>
      </w:pPr>
      <w:r>
        <w:rPr>
          <w:rFonts w:ascii="Arial" w:hAnsi="Arial" w:cs="Arial"/>
          <w:sz w:val="22"/>
          <w:szCs w:val="22"/>
        </w:rPr>
        <w:t>what is the vulnerability of those at risk?</w:t>
      </w:r>
    </w:p>
    <w:p w14:paraId="2368D5CA" w14:textId="77777777" w:rsidR="00933F6F" w:rsidRDefault="00933F6F" w:rsidP="00933F6F">
      <w:pPr>
        <w:pStyle w:val="ListParagraph"/>
        <w:numPr>
          <w:ilvl w:val="0"/>
          <w:numId w:val="209"/>
        </w:numPr>
        <w:spacing w:before="120" w:after="120" w:line="360" w:lineRule="auto"/>
        <w:rPr>
          <w:rFonts w:ascii="Arial" w:hAnsi="Arial" w:cs="Arial"/>
          <w:b/>
          <w:bCs/>
          <w:i/>
          <w:iCs/>
          <w:color w:val="000000" w:themeColor="text1"/>
          <w:sz w:val="22"/>
          <w:szCs w:val="22"/>
        </w:rPr>
      </w:pPr>
      <w:r>
        <w:rPr>
          <w:rFonts w:ascii="Arial" w:hAnsi="Arial" w:cs="Arial"/>
          <w:sz w:val="22"/>
          <w:szCs w:val="22"/>
        </w:rPr>
        <w:t>is there another equally effective means of achieving the same aim?</w:t>
      </w:r>
    </w:p>
    <w:p w14:paraId="07DE65A0" w14:textId="77777777" w:rsidR="00933F6F" w:rsidRDefault="00933F6F" w:rsidP="00933F6F">
      <w:pPr>
        <w:pStyle w:val="ListParagraph"/>
        <w:numPr>
          <w:ilvl w:val="0"/>
          <w:numId w:val="209"/>
        </w:numPr>
        <w:spacing w:before="120" w:after="120" w:line="360" w:lineRule="auto"/>
        <w:rPr>
          <w:rFonts w:ascii="Arial" w:hAnsi="Arial" w:cs="Arial"/>
          <w:b/>
          <w:bCs/>
          <w:i/>
          <w:iCs/>
          <w:color w:val="000000" w:themeColor="text1"/>
          <w:sz w:val="22"/>
          <w:szCs w:val="22"/>
        </w:rPr>
      </w:pPr>
      <w:r>
        <w:rPr>
          <w:rFonts w:ascii="Arial" w:hAnsi="Arial" w:cs="Arial"/>
          <w:sz w:val="22"/>
          <w:szCs w:val="22"/>
        </w:rPr>
        <w:t>is sharing necessary to prevent/detect crime and uphold the rights and freedoms of others?</w:t>
      </w:r>
    </w:p>
    <w:p w14:paraId="79ED6A49" w14:textId="77777777" w:rsidR="00933F6F" w:rsidRDefault="00933F6F" w:rsidP="00933F6F">
      <w:pPr>
        <w:pStyle w:val="ListParagraph"/>
        <w:numPr>
          <w:ilvl w:val="0"/>
          <w:numId w:val="209"/>
        </w:numPr>
        <w:spacing w:before="120" w:after="120" w:line="360" w:lineRule="auto"/>
        <w:rPr>
          <w:rFonts w:ascii="Arial" w:hAnsi="Arial" w:cs="Arial"/>
          <w:b/>
          <w:bCs/>
          <w:i/>
          <w:iCs/>
          <w:color w:val="000000" w:themeColor="text1"/>
          <w:sz w:val="22"/>
          <w:szCs w:val="22"/>
        </w:rPr>
      </w:pPr>
      <w:r>
        <w:rPr>
          <w:rFonts w:ascii="Arial" w:hAnsi="Arial" w:cs="Arial"/>
          <w:sz w:val="22"/>
          <w:szCs w:val="22"/>
        </w:rPr>
        <w:t>is the disclosure necessary to protect other vulnerable people?</w:t>
      </w:r>
    </w:p>
    <w:p w14:paraId="24137772" w14:textId="77777777" w:rsidR="00933F6F" w:rsidRDefault="00933F6F" w:rsidP="00933F6F">
      <w:pPr>
        <w:spacing w:before="120" w:after="120" w:line="360" w:lineRule="auto"/>
        <w:rPr>
          <w:rFonts w:ascii="Arial" w:hAnsi="Arial" w:cs="Arial"/>
          <w:b/>
          <w:bCs/>
          <w:i/>
          <w:iCs/>
          <w:sz w:val="22"/>
          <w:szCs w:val="22"/>
        </w:rPr>
      </w:pPr>
      <w:r>
        <w:rPr>
          <w:rFonts w:ascii="Arial" w:hAnsi="Arial" w:cs="Arial"/>
          <w:sz w:val="22"/>
          <w:szCs w:val="22"/>
        </w:rPr>
        <w:t xml:space="preserve">The decision to share information should not be made as an individual, but with the backing of the designated person who can provide support, and sometimes ensure protection, through appropriate structures and procedures. </w:t>
      </w:r>
    </w:p>
    <w:p w14:paraId="19DA0CE2"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Obtaining consent</w:t>
      </w:r>
    </w:p>
    <w:p w14:paraId="5D2D03FB"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Consent to share information is not always needed. However, it remains best practice to engage with people to try to get their agreement to share where it is appropriate and safe to do so.</w:t>
      </w:r>
    </w:p>
    <w:p w14:paraId="22FE91C5"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Using consent as the lawful basis to store information is only valid if the person is fully informed and competent to give consent and they have given consent of their own free will, and without coercion from others, Individuals have the right to withdraw consent at any time.</w:t>
      </w:r>
    </w:p>
    <w:p w14:paraId="1B2B0763"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You should not seek consent to disclose personal information in circumstances where:</w:t>
      </w:r>
    </w:p>
    <w:p w14:paraId="5CC72C1E" w14:textId="77777777" w:rsidR="00933F6F" w:rsidRDefault="00933F6F" w:rsidP="00933F6F">
      <w:pPr>
        <w:pStyle w:val="ListParagraph"/>
        <w:numPr>
          <w:ilvl w:val="0"/>
          <w:numId w:val="210"/>
        </w:numPr>
        <w:spacing w:before="120" w:after="120" w:line="360" w:lineRule="auto"/>
        <w:rPr>
          <w:rFonts w:ascii="Arial" w:hAnsi="Arial" w:cs="Arial"/>
          <w:color w:val="000000" w:themeColor="text1"/>
          <w:sz w:val="22"/>
          <w:szCs w:val="22"/>
        </w:rPr>
      </w:pPr>
      <w:r>
        <w:rPr>
          <w:rFonts w:ascii="Arial" w:hAnsi="Arial" w:cs="Arial"/>
          <w:sz w:val="22"/>
          <w:szCs w:val="22"/>
        </w:rPr>
        <w:t>someone has been hurt and information needs to be shared quickly to help them</w:t>
      </w:r>
    </w:p>
    <w:p w14:paraId="5FF45BDB" w14:textId="77777777" w:rsidR="00933F6F" w:rsidRDefault="00933F6F" w:rsidP="00933F6F">
      <w:pPr>
        <w:pStyle w:val="ListParagraph"/>
        <w:numPr>
          <w:ilvl w:val="0"/>
          <w:numId w:val="210"/>
        </w:numPr>
        <w:spacing w:before="120" w:after="120" w:line="360" w:lineRule="auto"/>
        <w:rPr>
          <w:rFonts w:ascii="Arial" w:hAnsi="Arial" w:cs="Arial"/>
          <w:color w:val="000000" w:themeColor="text1"/>
          <w:sz w:val="22"/>
          <w:szCs w:val="22"/>
        </w:rPr>
      </w:pPr>
      <w:r>
        <w:rPr>
          <w:rFonts w:ascii="Arial" w:hAnsi="Arial" w:cs="Arial"/>
          <w:sz w:val="22"/>
          <w:szCs w:val="22"/>
        </w:rPr>
        <w:t>obtaining consent would put someone at risk of increased harm</w:t>
      </w:r>
    </w:p>
    <w:p w14:paraId="3C74BC0C" w14:textId="77777777" w:rsidR="00933F6F" w:rsidRDefault="00933F6F" w:rsidP="00933F6F">
      <w:pPr>
        <w:pStyle w:val="ListParagraph"/>
        <w:numPr>
          <w:ilvl w:val="0"/>
          <w:numId w:val="210"/>
        </w:numPr>
        <w:spacing w:before="120" w:after="120" w:line="360" w:lineRule="auto"/>
        <w:rPr>
          <w:rFonts w:ascii="Arial" w:hAnsi="Arial" w:cs="Arial"/>
          <w:color w:val="000000" w:themeColor="text1"/>
          <w:sz w:val="22"/>
          <w:szCs w:val="22"/>
        </w:rPr>
      </w:pPr>
      <w:r>
        <w:rPr>
          <w:rFonts w:ascii="Arial" w:hAnsi="Arial" w:cs="Arial"/>
          <w:sz w:val="22"/>
          <w:szCs w:val="22"/>
        </w:rPr>
        <w:t>obtaining consent would prejudice a criminal investigation or prevent a person being questioned or caught for a crime they may have committed</w:t>
      </w:r>
    </w:p>
    <w:p w14:paraId="655EE9E1" w14:textId="77777777" w:rsidR="00933F6F" w:rsidRDefault="00933F6F" w:rsidP="00933F6F">
      <w:pPr>
        <w:pStyle w:val="ListParagraph"/>
        <w:numPr>
          <w:ilvl w:val="0"/>
          <w:numId w:val="210"/>
        </w:numPr>
        <w:spacing w:before="120" w:after="120" w:line="360" w:lineRule="auto"/>
        <w:rPr>
          <w:rFonts w:ascii="Arial" w:hAnsi="Arial" w:cs="Arial"/>
          <w:color w:val="000000" w:themeColor="text1"/>
          <w:sz w:val="22"/>
          <w:szCs w:val="22"/>
        </w:rPr>
      </w:pPr>
      <w:r>
        <w:rPr>
          <w:rFonts w:ascii="Arial" w:hAnsi="Arial" w:cs="Arial"/>
          <w:sz w:val="22"/>
          <w:szCs w:val="22"/>
        </w:rPr>
        <w:t>the information must be disclosed regardless of whether consent is given, for example if a Court order or other legal obligation requires disclosure</w:t>
      </w:r>
    </w:p>
    <w:p w14:paraId="053F4E8F"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NB. The serious crimes indicated are those that may harm a child or adult; reporting confidential information about crimes such as theft or benefit fraud are not in this remit.</w:t>
      </w:r>
    </w:p>
    <w:p w14:paraId="68B5740D" w14:textId="77777777" w:rsidR="00933F6F" w:rsidRDefault="00933F6F" w:rsidP="00933F6F">
      <w:pPr>
        <w:pStyle w:val="ListParagraph"/>
        <w:numPr>
          <w:ilvl w:val="0"/>
          <w:numId w:val="211"/>
        </w:numPr>
        <w:spacing w:before="120" w:after="120" w:line="360" w:lineRule="auto"/>
        <w:ind w:left="357" w:hanging="357"/>
        <w:rPr>
          <w:rFonts w:ascii="Arial" w:hAnsi="Arial" w:cs="Arial"/>
          <w:b/>
          <w:bCs/>
          <w:color w:val="000000" w:themeColor="text1"/>
          <w:sz w:val="22"/>
          <w:szCs w:val="22"/>
        </w:rPr>
      </w:pPr>
      <w:r>
        <w:rPr>
          <w:rFonts w:ascii="Arial" w:hAnsi="Arial" w:cs="Arial"/>
          <w:sz w:val="22"/>
          <w:szCs w:val="22"/>
        </w:rPr>
        <w:lastRenderedPageBreak/>
        <w:t xml:space="preserve">Settings are not obliged to report suspected benefit fraud or tax evasion committed by </w:t>
      </w:r>
      <w:proofErr w:type="gramStart"/>
      <w:r>
        <w:rPr>
          <w:rFonts w:ascii="Arial" w:hAnsi="Arial" w:cs="Arial"/>
          <w:sz w:val="22"/>
          <w:szCs w:val="22"/>
        </w:rPr>
        <w:t>clients,</w:t>
      </w:r>
      <w:proofErr w:type="gramEnd"/>
      <w:r>
        <w:rPr>
          <w:rFonts w:ascii="Arial" w:hAnsi="Arial" w:cs="Arial"/>
          <w:sz w:val="22"/>
          <w:szCs w:val="22"/>
        </w:rPr>
        <w:t xml:space="preserve"> however, they are obliged to tell the truth if asked by an investigator. </w:t>
      </w:r>
    </w:p>
    <w:p w14:paraId="14320818" w14:textId="77777777" w:rsidR="00933F6F" w:rsidRDefault="00933F6F" w:rsidP="00933F6F">
      <w:pPr>
        <w:pStyle w:val="ListParagraph"/>
        <w:numPr>
          <w:ilvl w:val="0"/>
          <w:numId w:val="211"/>
        </w:numPr>
        <w:spacing w:before="120" w:after="120" w:line="360" w:lineRule="auto"/>
        <w:ind w:left="357" w:hanging="357"/>
        <w:rPr>
          <w:rFonts w:ascii="Arial" w:hAnsi="Arial" w:cs="Arial"/>
          <w:b/>
          <w:bCs/>
          <w:color w:val="000000" w:themeColor="text1"/>
          <w:sz w:val="22"/>
          <w:szCs w:val="22"/>
        </w:rPr>
      </w:pPr>
      <w:r>
        <w:rPr>
          <w:rFonts w:ascii="Arial" w:hAnsi="Arial" w:cs="Arial"/>
          <w:sz w:val="22"/>
          <w:szCs w:val="22"/>
        </w:rPr>
        <w:t>Parents who confide that they are working while claiming should be informed of this and should be encouraged to check their entitlements to benefits, as they it may be beneficial to them to declare earnings and not put themselves at risk of prosecution.</w:t>
      </w:r>
    </w:p>
    <w:p w14:paraId="5E6D2D60"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Consent</w:t>
      </w:r>
    </w:p>
    <w:p w14:paraId="1D729F9B" w14:textId="77777777" w:rsidR="00933F6F" w:rsidRDefault="00933F6F" w:rsidP="00933F6F">
      <w:pPr>
        <w:pStyle w:val="ListParagraph"/>
        <w:numPr>
          <w:ilvl w:val="0"/>
          <w:numId w:val="212"/>
        </w:numPr>
        <w:spacing w:before="120" w:after="120" w:line="360" w:lineRule="auto"/>
        <w:ind w:left="357" w:right="4" w:hanging="357"/>
        <w:rPr>
          <w:rFonts w:ascii="Arial" w:hAnsi="Arial" w:cs="Arial"/>
          <w:color w:val="000000" w:themeColor="text1"/>
          <w:sz w:val="22"/>
          <w:szCs w:val="22"/>
        </w:rPr>
      </w:pPr>
      <w:r>
        <w:rPr>
          <w:rFonts w:ascii="Arial" w:hAnsi="Arial" w:cs="Arial"/>
          <w:sz w:val="22"/>
          <w:szCs w:val="22"/>
        </w:rPr>
        <w:t xml:space="preserve">Parents share information about themselves and their families. They have a right to know that any information they share will be regarded as confidential as outlined in 07.1a Privacy notice. They should also be informed about the circumstances, and reasons for the setting being under obligation to share information. </w:t>
      </w:r>
    </w:p>
    <w:p w14:paraId="5161CE15" w14:textId="77777777" w:rsidR="00933F6F" w:rsidRDefault="00933F6F" w:rsidP="00933F6F">
      <w:pPr>
        <w:pStyle w:val="ListParagraph"/>
        <w:numPr>
          <w:ilvl w:val="0"/>
          <w:numId w:val="212"/>
        </w:numPr>
        <w:spacing w:before="120" w:after="120" w:line="360" w:lineRule="auto"/>
        <w:ind w:left="357" w:right="4" w:hanging="357"/>
        <w:rPr>
          <w:rFonts w:ascii="Arial" w:hAnsi="Arial" w:cs="Arial"/>
          <w:color w:val="000000" w:themeColor="text1"/>
          <w:sz w:val="22"/>
          <w:szCs w:val="22"/>
        </w:rPr>
      </w:pPr>
      <w:r>
        <w:rPr>
          <w:rFonts w:ascii="Arial" w:hAnsi="Arial" w:cs="Arial"/>
          <w:sz w:val="22"/>
          <w:szCs w:val="22"/>
        </w:rPr>
        <w:t xml:space="preserve">Parents are advised that their informed consent will be sought in most cases, as well as the circumstances when consent may not be sought, or their refusal to give consent overridden. </w:t>
      </w:r>
    </w:p>
    <w:p w14:paraId="302BCE20" w14:textId="77777777" w:rsidR="00933F6F" w:rsidRDefault="00933F6F" w:rsidP="00933F6F">
      <w:pPr>
        <w:pStyle w:val="ListParagraph"/>
        <w:numPr>
          <w:ilvl w:val="0"/>
          <w:numId w:val="212"/>
        </w:numPr>
        <w:spacing w:before="120" w:after="120" w:line="360" w:lineRule="auto"/>
        <w:ind w:left="357" w:right="4" w:hanging="357"/>
        <w:rPr>
          <w:rFonts w:ascii="Arial" w:hAnsi="Arial" w:cs="Arial"/>
          <w:color w:val="000000" w:themeColor="text1"/>
          <w:sz w:val="22"/>
          <w:szCs w:val="22"/>
        </w:rPr>
      </w:pPr>
      <w:r>
        <w:rPr>
          <w:rFonts w:ascii="Arial" w:hAnsi="Arial" w:cs="Arial"/>
          <w:sz w:val="22"/>
          <w:szCs w:val="22"/>
        </w:rPr>
        <w:t xml:space="preserve">Where there are concerns about </w:t>
      </w:r>
      <w:proofErr w:type="gramStart"/>
      <w:r>
        <w:rPr>
          <w:rFonts w:ascii="Arial" w:hAnsi="Arial" w:cs="Arial"/>
          <w:sz w:val="22"/>
          <w:szCs w:val="22"/>
        </w:rPr>
        <w:t>whether or not</w:t>
      </w:r>
      <w:proofErr w:type="gramEnd"/>
      <w:r>
        <w:rPr>
          <w:rFonts w:ascii="Arial" w:hAnsi="Arial" w:cs="Arial"/>
          <w:sz w:val="22"/>
          <w:szCs w:val="22"/>
        </w:rPr>
        <w:t xml:space="preserve"> to gain parental consent before sharing information, for example when making a Channel or Prevent referral the setting manager must inform their line manager for clarification before speaking to parents</w:t>
      </w:r>
    </w:p>
    <w:p w14:paraId="1B8F7AF1" w14:textId="77777777" w:rsidR="00933F6F" w:rsidRDefault="00933F6F" w:rsidP="00933F6F">
      <w:pPr>
        <w:pStyle w:val="ListParagraph"/>
        <w:numPr>
          <w:ilvl w:val="0"/>
          <w:numId w:val="212"/>
        </w:numPr>
        <w:spacing w:before="120" w:after="120" w:line="360" w:lineRule="auto"/>
        <w:ind w:left="357" w:right="657" w:hanging="357"/>
        <w:rPr>
          <w:rFonts w:ascii="Arial" w:hAnsi="Arial" w:cs="Arial"/>
          <w:color w:val="000000" w:themeColor="text1"/>
          <w:sz w:val="22"/>
          <w:szCs w:val="22"/>
        </w:rPr>
      </w:pPr>
      <w:r>
        <w:rPr>
          <w:rFonts w:ascii="Arial" w:hAnsi="Arial" w:cs="Arial"/>
          <w:sz w:val="22"/>
          <w:szCs w:val="22"/>
        </w:rPr>
        <w:t>Consent must be informed - that is the person giving consent needs to understand why information will be shared, what will be shared, who will see information, the purpose of sharing it and the implications for them of sharing that information.</w:t>
      </w:r>
    </w:p>
    <w:p w14:paraId="6A6C36CE" w14:textId="77777777" w:rsidR="00933F6F" w:rsidRDefault="00933F6F" w:rsidP="00933F6F">
      <w:pPr>
        <w:spacing w:before="120" w:after="120" w:line="360" w:lineRule="auto"/>
        <w:ind w:right="657"/>
        <w:rPr>
          <w:rFonts w:ascii="Arial" w:hAnsi="Arial" w:cs="Arial"/>
          <w:b/>
          <w:bCs/>
          <w:sz w:val="22"/>
          <w:szCs w:val="22"/>
        </w:rPr>
      </w:pPr>
      <w:r>
        <w:rPr>
          <w:rFonts w:ascii="Arial" w:hAnsi="Arial" w:cs="Arial"/>
          <w:b/>
          <w:bCs/>
          <w:sz w:val="22"/>
          <w:szCs w:val="22"/>
        </w:rPr>
        <w:t>Separated parents</w:t>
      </w:r>
    </w:p>
    <w:p w14:paraId="547F7312" w14:textId="77777777" w:rsidR="00933F6F" w:rsidRDefault="00933F6F" w:rsidP="00933F6F">
      <w:pPr>
        <w:pStyle w:val="ListParagraph"/>
        <w:numPr>
          <w:ilvl w:val="0"/>
          <w:numId w:val="213"/>
        </w:numPr>
        <w:spacing w:before="120" w:after="120" w:line="360" w:lineRule="auto"/>
        <w:ind w:left="357" w:hanging="357"/>
        <w:rPr>
          <w:rFonts w:ascii="Arial" w:hAnsi="Arial" w:cs="Arial"/>
          <w:b/>
          <w:bCs/>
          <w:color w:val="000000" w:themeColor="text1"/>
          <w:sz w:val="22"/>
          <w:szCs w:val="22"/>
        </w:rPr>
      </w:pPr>
      <w:r>
        <w:rPr>
          <w:rFonts w:ascii="Arial" w:hAnsi="Arial" w:cs="Arial"/>
          <w:sz w:val="22"/>
          <w:szCs w:val="22"/>
        </w:rPr>
        <w:t xml:space="preserve">Consent to share need only be sought from one parent. Where parents are separated, this would normally be the parent with whom the child resides. </w:t>
      </w:r>
    </w:p>
    <w:p w14:paraId="386E6B81" w14:textId="77777777" w:rsidR="00933F6F" w:rsidRDefault="00933F6F" w:rsidP="00933F6F">
      <w:pPr>
        <w:pStyle w:val="ListParagraph"/>
        <w:numPr>
          <w:ilvl w:val="0"/>
          <w:numId w:val="213"/>
        </w:numPr>
        <w:spacing w:before="120" w:after="120" w:line="360" w:lineRule="auto"/>
        <w:ind w:left="357" w:hanging="357"/>
        <w:rPr>
          <w:rFonts w:ascii="Arial" w:hAnsi="Arial" w:cs="Arial"/>
          <w:b/>
          <w:bCs/>
          <w:color w:val="000000" w:themeColor="text1"/>
          <w:sz w:val="22"/>
          <w:szCs w:val="22"/>
        </w:rPr>
      </w:pPr>
      <w:r>
        <w:rPr>
          <w:rFonts w:ascii="Arial" w:hAnsi="Arial" w:cs="Arial"/>
          <w:sz w:val="22"/>
          <w:szCs w:val="22"/>
        </w:rPr>
        <w:t xml:space="preserve">Where there is a dispute, this needs to be considered carefully. </w:t>
      </w:r>
    </w:p>
    <w:p w14:paraId="7F1F1843" w14:textId="77777777" w:rsidR="00933F6F" w:rsidRDefault="00933F6F" w:rsidP="00933F6F">
      <w:pPr>
        <w:pStyle w:val="ListParagraph"/>
        <w:numPr>
          <w:ilvl w:val="0"/>
          <w:numId w:val="213"/>
        </w:numPr>
        <w:spacing w:before="120" w:after="120" w:line="360" w:lineRule="auto"/>
        <w:ind w:left="357" w:right="657" w:hanging="357"/>
        <w:rPr>
          <w:rFonts w:ascii="Arial" w:hAnsi="Arial" w:cs="Arial"/>
          <w:sz w:val="22"/>
          <w:szCs w:val="22"/>
        </w:rPr>
      </w:pPr>
      <w:r>
        <w:rPr>
          <w:rFonts w:ascii="Arial" w:hAnsi="Arial" w:cs="Arial"/>
          <w:sz w:val="22"/>
          <w:szCs w:val="22"/>
        </w:rPr>
        <w:t>Where the child is looked after, the local authority, as ‘corporate parent’ may also need to be consulted before information is shared.</w:t>
      </w:r>
    </w:p>
    <w:p w14:paraId="66F2D1D3" w14:textId="77777777" w:rsidR="00933F6F" w:rsidRDefault="00933F6F" w:rsidP="00933F6F">
      <w:pPr>
        <w:spacing w:before="120" w:after="120" w:line="360" w:lineRule="auto"/>
        <w:ind w:right="657"/>
        <w:rPr>
          <w:rFonts w:ascii="Arial" w:hAnsi="Arial" w:cs="Arial"/>
          <w:b/>
          <w:bCs/>
          <w:sz w:val="22"/>
          <w:szCs w:val="22"/>
        </w:rPr>
      </w:pPr>
      <w:r>
        <w:rPr>
          <w:rFonts w:ascii="Arial" w:hAnsi="Arial" w:cs="Arial"/>
          <w:b/>
          <w:bCs/>
          <w:sz w:val="22"/>
          <w:szCs w:val="22"/>
        </w:rPr>
        <w:t>Age for giving consent</w:t>
      </w:r>
    </w:p>
    <w:p w14:paraId="0C6885DD" w14:textId="77777777" w:rsidR="00933F6F" w:rsidRDefault="00933F6F" w:rsidP="00933F6F">
      <w:pPr>
        <w:pStyle w:val="ListParagraph"/>
        <w:numPr>
          <w:ilvl w:val="0"/>
          <w:numId w:val="214"/>
        </w:numPr>
        <w:spacing w:before="120" w:after="120" w:line="360" w:lineRule="auto"/>
        <w:ind w:right="658"/>
        <w:rPr>
          <w:rFonts w:ascii="Arial" w:hAnsi="Arial" w:cs="Arial"/>
          <w:color w:val="000000" w:themeColor="text1"/>
          <w:sz w:val="22"/>
          <w:szCs w:val="22"/>
        </w:rPr>
      </w:pPr>
      <w:r>
        <w:rPr>
          <w:rFonts w:ascii="Arial" w:hAnsi="Arial" w:cs="Arial"/>
          <w:sz w:val="22"/>
          <w:szCs w:val="22"/>
        </w:rPr>
        <w:t>A child may have the capacity to understand why information is being shared and the implications. For most children under the age of eight years in a nursery or out of school childcare context, consent to share is sought from the parent, or from a person who has parental responsibility.</w:t>
      </w:r>
    </w:p>
    <w:p w14:paraId="20E42C94" w14:textId="77777777" w:rsidR="00933F6F" w:rsidRDefault="00933F6F" w:rsidP="00933F6F">
      <w:pPr>
        <w:pStyle w:val="ListParagraph"/>
        <w:numPr>
          <w:ilvl w:val="0"/>
          <w:numId w:val="214"/>
        </w:numPr>
        <w:spacing w:before="120" w:after="120" w:line="360" w:lineRule="auto"/>
        <w:ind w:right="658"/>
        <w:rPr>
          <w:rFonts w:ascii="Arial" w:hAnsi="Arial" w:cs="Arial"/>
          <w:color w:val="000000" w:themeColor="text1"/>
          <w:sz w:val="22"/>
          <w:szCs w:val="22"/>
        </w:rPr>
      </w:pPr>
      <w:r>
        <w:rPr>
          <w:rFonts w:ascii="Arial" w:hAnsi="Arial" w:cs="Arial"/>
          <w:sz w:val="22"/>
          <w:szCs w:val="22"/>
        </w:rPr>
        <w:t>Young persons (16-19 years) are capable of informed consent.</w:t>
      </w:r>
      <w:r>
        <w:rPr>
          <w:rFonts w:ascii="Arial" w:hAnsi="Arial" w:cs="Arial"/>
          <w:b/>
          <w:bCs/>
          <w:sz w:val="22"/>
          <w:szCs w:val="22"/>
        </w:rPr>
        <w:t xml:space="preserve"> </w:t>
      </w:r>
      <w:r>
        <w:rPr>
          <w:rFonts w:ascii="Arial" w:hAnsi="Arial" w:cs="Arial"/>
          <w:sz w:val="22"/>
          <w:szCs w:val="22"/>
        </w:rPr>
        <w:t>Some children from age 13 onwards may have capacity to consent in some situations. Where they are deemed not to have capacity, then someone with parental responsibility must consent. If the child is capable and gives consent, this may override the parent’s wish not to give consent.</w:t>
      </w:r>
    </w:p>
    <w:p w14:paraId="6C8EF391" w14:textId="77777777" w:rsidR="00933F6F" w:rsidRDefault="00933F6F" w:rsidP="00933F6F">
      <w:pPr>
        <w:pStyle w:val="ListParagraph"/>
        <w:numPr>
          <w:ilvl w:val="0"/>
          <w:numId w:val="214"/>
        </w:numPr>
        <w:spacing w:before="120" w:after="120" w:line="360" w:lineRule="auto"/>
        <w:ind w:right="658"/>
        <w:rPr>
          <w:rFonts w:ascii="Arial" w:hAnsi="Arial" w:cs="Arial"/>
          <w:color w:val="000000" w:themeColor="text1"/>
          <w:sz w:val="22"/>
          <w:szCs w:val="22"/>
        </w:rPr>
      </w:pPr>
      <w:r>
        <w:rPr>
          <w:rFonts w:ascii="Arial" w:hAnsi="Arial" w:cs="Arial"/>
          <w:sz w:val="22"/>
          <w:szCs w:val="22"/>
        </w:rPr>
        <w:lastRenderedPageBreak/>
        <w:t>Adults at risk due to safeguarding concerns must be deemed capable of giving or withholding consent to share information about them. In this case ‘mental capacity’ is defined in terms of the Mental Capacity Act 2005 Code of Practice (Office of the Public Guardian 2007). It is rare that this will apply in the context of the setting.</w:t>
      </w:r>
    </w:p>
    <w:p w14:paraId="4322FEA8" w14:textId="77777777" w:rsidR="00933F6F" w:rsidRDefault="00933F6F" w:rsidP="00933F6F">
      <w:pPr>
        <w:spacing w:before="120" w:after="120" w:line="360" w:lineRule="auto"/>
        <w:ind w:right="657"/>
        <w:rPr>
          <w:rFonts w:ascii="Arial" w:hAnsi="Arial" w:cs="Arial"/>
          <w:b/>
          <w:bCs/>
          <w:sz w:val="22"/>
          <w:szCs w:val="22"/>
        </w:rPr>
      </w:pPr>
      <w:r>
        <w:rPr>
          <w:rFonts w:ascii="Arial" w:hAnsi="Arial" w:cs="Arial"/>
          <w:b/>
          <w:bCs/>
          <w:sz w:val="22"/>
          <w:szCs w:val="22"/>
        </w:rPr>
        <w:t>Ways in which consent to share information can occur</w:t>
      </w:r>
    </w:p>
    <w:p w14:paraId="30904BF9" w14:textId="77777777" w:rsidR="00933F6F" w:rsidRDefault="00933F6F" w:rsidP="00933F6F">
      <w:pPr>
        <w:pStyle w:val="ListParagraph"/>
        <w:numPr>
          <w:ilvl w:val="0"/>
          <w:numId w:val="215"/>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Policies and procedures set out the responsibility of the setting regarding gaining consent to share information, and when it may not be sought or overridden.</w:t>
      </w:r>
    </w:p>
    <w:p w14:paraId="2ABF5A3D" w14:textId="77777777" w:rsidR="00933F6F" w:rsidRDefault="00933F6F" w:rsidP="00933F6F">
      <w:pPr>
        <w:pStyle w:val="ListParagraph"/>
        <w:numPr>
          <w:ilvl w:val="0"/>
          <w:numId w:val="215"/>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Information in leaflets to parents, or other leaflets about the provision, including privacy notices.</w:t>
      </w:r>
    </w:p>
    <w:p w14:paraId="09F59448" w14:textId="77777777" w:rsidR="00933F6F" w:rsidRDefault="00933F6F" w:rsidP="00933F6F">
      <w:pPr>
        <w:pStyle w:val="ListParagraph"/>
        <w:numPr>
          <w:ilvl w:val="0"/>
          <w:numId w:val="215"/>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Consent forms signed at registration (for example to apply sun cream).</w:t>
      </w:r>
    </w:p>
    <w:p w14:paraId="2D463186" w14:textId="77777777" w:rsidR="00933F6F" w:rsidRDefault="00933F6F" w:rsidP="00933F6F">
      <w:pPr>
        <w:pStyle w:val="ListParagraph"/>
        <w:numPr>
          <w:ilvl w:val="0"/>
          <w:numId w:val="215"/>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Notes on confidentiality included on every form the parent signs.</w:t>
      </w:r>
    </w:p>
    <w:p w14:paraId="78E6B153" w14:textId="77777777" w:rsidR="00933F6F" w:rsidRDefault="00933F6F" w:rsidP="00933F6F">
      <w:pPr>
        <w:pStyle w:val="ListParagraph"/>
        <w:numPr>
          <w:ilvl w:val="0"/>
          <w:numId w:val="215"/>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Parent signatures on forms giving consent to share information about additional needs, or to pass on child development summaries to the next provider/school.</w:t>
      </w:r>
    </w:p>
    <w:p w14:paraId="452DC094"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Further guidance</w:t>
      </w:r>
    </w:p>
    <w:p w14:paraId="0741B853"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Working Together to Safeguard Children (DfE 2018) </w:t>
      </w:r>
      <w:hyperlink r:id="rId36" w:history="1">
        <w:r>
          <w:rPr>
            <w:rStyle w:val="Hyperlink"/>
            <w:sz w:val="22"/>
            <w:szCs w:val="22"/>
          </w:rPr>
          <w:t>www.gov.uk/government/publications/working-together-to-safeguard-children--2</w:t>
        </w:r>
      </w:hyperlink>
    </w:p>
    <w:p w14:paraId="7F48F15C"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Information Sharing: Advice for Practitioners Providing Safeguarding Services to Children, Young People, Parents and Carers (HMG 2018) </w:t>
      </w:r>
      <w:hyperlink r:id="rId37" w:history="1">
        <w:r>
          <w:rPr>
            <w:rStyle w:val="Hyperlink"/>
            <w:sz w:val="22"/>
            <w:szCs w:val="22"/>
          </w:rPr>
          <w:t>www.gov.uk/government/publications/safeguarding-practitioners-information-sharing-advice</w:t>
        </w:r>
      </w:hyperlink>
    </w:p>
    <w:p w14:paraId="2C6052E1"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What to do if you’re Worried a Child is Being Abused (HMG 2015) </w:t>
      </w:r>
      <w:hyperlink r:id="rId38" w:history="1">
        <w:r>
          <w:rPr>
            <w:rStyle w:val="Hyperlink"/>
            <w:sz w:val="22"/>
            <w:szCs w:val="22"/>
          </w:rPr>
          <w:t>www.gov.uk/government/publications/what-to-do-if-youre-worried-a-child-is-being-abused--2</w:t>
        </w:r>
      </w:hyperlink>
    </w:p>
    <w:p w14:paraId="06585058" w14:textId="77777777" w:rsidR="00933F6F" w:rsidRDefault="00933F6F" w:rsidP="00933F6F">
      <w:pPr>
        <w:spacing w:before="120" w:after="120" w:line="360" w:lineRule="auto"/>
        <w:rPr>
          <w:rStyle w:val="Hyperlink"/>
        </w:rPr>
      </w:pPr>
      <w:r>
        <w:rPr>
          <w:rFonts w:ascii="Arial" w:hAnsi="Arial" w:cs="Arial"/>
          <w:sz w:val="22"/>
          <w:szCs w:val="22"/>
        </w:rPr>
        <w:t xml:space="preserve">Mental Capacity Act 2005 Code of Practice (Office of the Public Guardian 2007) </w:t>
      </w:r>
      <w:hyperlink r:id="rId39" w:history="1">
        <w:r>
          <w:rPr>
            <w:rStyle w:val="Hyperlink"/>
            <w:sz w:val="22"/>
            <w:szCs w:val="22"/>
          </w:rPr>
          <w:t>www.gov.uk/government/publications/mental-capacity-act-code-of-practice</w:t>
        </w:r>
      </w:hyperlink>
    </w:p>
    <w:p w14:paraId="2005D4F7" w14:textId="77777777" w:rsidR="003A00E5" w:rsidRDefault="003A00E5" w:rsidP="00933F6F">
      <w:pPr>
        <w:spacing w:before="120" w:after="120" w:line="360" w:lineRule="auto"/>
        <w:rPr>
          <w:rFonts w:ascii="Arial" w:hAnsi="Arial" w:cs="Arial"/>
          <w:sz w:val="28"/>
          <w:szCs w:val="28"/>
        </w:rPr>
      </w:pPr>
    </w:p>
    <w:p w14:paraId="7E6AEF22" w14:textId="77777777" w:rsidR="003A00E5" w:rsidRDefault="003A00E5" w:rsidP="00933F6F">
      <w:pPr>
        <w:spacing w:before="120" w:after="120" w:line="360" w:lineRule="auto"/>
        <w:rPr>
          <w:rFonts w:ascii="Arial" w:hAnsi="Arial" w:cs="Arial"/>
          <w:sz w:val="28"/>
          <w:szCs w:val="28"/>
        </w:rPr>
      </w:pPr>
    </w:p>
    <w:p w14:paraId="26349255" w14:textId="77777777" w:rsidR="003A00E5" w:rsidRDefault="003A00E5" w:rsidP="00933F6F">
      <w:pPr>
        <w:spacing w:before="120" w:after="120" w:line="360" w:lineRule="auto"/>
        <w:rPr>
          <w:rFonts w:ascii="Arial" w:hAnsi="Arial" w:cs="Arial"/>
          <w:sz w:val="28"/>
          <w:szCs w:val="28"/>
        </w:rPr>
      </w:pPr>
    </w:p>
    <w:p w14:paraId="78C652AF" w14:textId="77777777" w:rsidR="003A00E5" w:rsidRDefault="003A00E5" w:rsidP="00933F6F">
      <w:pPr>
        <w:spacing w:before="120" w:after="120" w:line="360" w:lineRule="auto"/>
        <w:rPr>
          <w:rFonts w:ascii="Arial" w:hAnsi="Arial" w:cs="Arial"/>
          <w:sz w:val="28"/>
          <w:szCs w:val="28"/>
        </w:rPr>
      </w:pPr>
    </w:p>
    <w:p w14:paraId="1C3388CD" w14:textId="49DE85F8" w:rsidR="00933F6F" w:rsidRDefault="00933F6F" w:rsidP="00933F6F">
      <w:pPr>
        <w:spacing w:before="120" w:after="120" w:line="360" w:lineRule="auto"/>
        <w:rPr>
          <w:rFonts w:ascii="Arial" w:hAnsi="Arial" w:cs="Arial"/>
          <w:sz w:val="28"/>
          <w:szCs w:val="28"/>
        </w:rPr>
      </w:pPr>
      <w:r>
        <w:rPr>
          <w:rFonts w:ascii="Arial" w:hAnsi="Arial" w:cs="Arial"/>
          <w:sz w:val="28"/>
          <w:szCs w:val="28"/>
        </w:rPr>
        <w:lastRenderedPageBreak/>
        <w:t>07</w:t>
      </w:r>
      <w:r>
        <w:rPr>
          <w:rFonts w:ascii="Arial" w:hAnsi="Arial" w:cs="Arial"/>
          <w:sz w:val="28"/>
          <w:szCs w:val="28"/>
        </w:rPr>
        <w:tab/>
        <w:t>Caterpillars Preschool - Record keeping procedures</w:t>
      </w:r>
    </w:p>
    <w:p w14:paraId="0013DAD9" w14:textId="77777777" w:rsidR="00933F6F" w:rsidRDefault="00933F6F" w:rsidP="00933F6F">
      <w:pPr>
        <w:spacing w:before="120" w:after="120" w:line="360" w:lineRule="auto"/>
        <w:rPr>
          <w:rFonts w:ascii="Arial" w:hAnsi="Arial" w:cs="Arial"/>
          <w:b/>
          <w:bCs/>
          <w:sz w:val="28"/>
          <w:szCs w:val="28"/>
        </w:rPr>
      </w:pPr>
      <w:bookmarkStart w:id="47" w:name="_Hlk119400574"/>
      <w:r>
        <w:rPr>
          <w:rFonts w:ascii="Arial" w:hAnsi="Arial" w:cs="Arial"/>
          <w:b/>
          <w:bCs/>
          <w:sz w:val="28"/>
          <w:szCs w:val="28"/>
        </w:rPr>
        <w:t>07.3</w:t>
      </w:r>
      <w:r>
        <w:rPr>
          <w:rFonts w:ascii="Arial" w:hAnsi="Arial" w:cs="Arial"/>
          <w:b/>
          <w:sz w:val="28"/>
          <w:szCs w:val="28"/>
        </w:rPr>
        <w:tab/>
      </w:r>
      <w:r>
        <w:rPr>
          <w:rFonts w:ascii="Arial" w:hAnsi="Arial" w:cs="Arial"/>
          <w:b/>
          <w:bCs/>
          <w:sz w:val="28"/>
          <w:szCs w:val="28"/>
        </w:rPr>
        <w:t>Client access to records</w:t>
      </w:r>
    </w:p>
    <w:bookmarkEnd w:id="47"/>
    <w:p w14:paraId="14BF570E"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Under the General Data Protection Regulations there are additional rights granted to data subjects which must be protected by the setting.</w:t>
      </w:r>
    </w:p>
    <w:p w14:paraId="0B7B6B9D" w14:textId="77777777" w:rsidR="00933F6F" w:rsidRDefault="00933F6F" w:rsidP="00933F6F">
      <w:pPr>
        <w:pStyle w:val="NormalWeb"/>
        <w:shd w:val="clear" w:color="auto" w:fill="FFFFFF" w:themeFill="background1"/>
        <w:spacing w:before="120" w:beforeAutospacing="0" w:after="120" w:afterAutospacing="0" w:line="360" w:lineRule="auto"/>
        <w:rPr>
          <w:rFonts w:ascii="Arial" w:hAnsi="Arial" w:cs="Arial"/>
          <w:sz w:val="22"/>
          <w:szCs w:val="22"/>
        </w:rPr>
      </w:pPr>
      <w:r>
        <w:rPr>
          <w:rFonts w:ascii="Arial" w:hAnsi="Arial" w:cs="Arial"/>
          <w:sz w:val="22"/>
          <w:szCs w:val="22"/>
        </w:rPr>
        <w:t>The parent is the ‘subject’ of the file in the case where a child is too young to give ‘informed consent’ and has a right to see information that the setting has compiled on them.</w:t>
      </w:r>
      <w:r>
        <w:rPr>
          <w:rFonts w:ascii="Verdana" w:hAnsi="Verdana"/>
          <w:sz w:val="18"/>
          <w:szCs w:val="18"/>
        </w:rPr>
        <w:t xml:space="preserve"> </w:t>
      </w:r>
    </w:p>
    <w:p w14:paraId="18DC17A9"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If a parent wishes to see the file, a written request is made, which the setting acknowledges in writing, informing the parent that an arrangement will be made for him/her to see the file contents, subject to third party consent.</w:t>
      </w:r>
    </w:p>
    <w:p w14:paraId="4E846376"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 xml:space="preserve">Information must be provided within 30 days of receipt of request. If the request for information is not clear, the manager must receive legal guidance, for instance, from Law-Call for members of </w:t>
      </w:r>
      <w:proofErr w:type="gramStart"/>
      <w:r>
        <w:rPr>
          <w:rFonts w:ascii="Arial" w:hAnsi="Arial" w:cs="Arial"/>
          <w:sz w:val="22"/>
          <w:szCs w:val="22"/>
        </w:rPr>
        <w:t>the  Alliance</w:t>
      </w:r>
      <w:proofErr w:type="gramEnd"/>
      <w:r>
        <w:rPr>
          <w:rFonts w:ascii="Arial" w:hAnsi="Arial" w:cs="Arial"/>
          <w:sz w:val="22"/>
          <w:szCs w:val="22"/>
        </w:rPr>
        <w:t xml:space="preserve">. In some </w:t>
      </w:r>
      <w:proofErr w:type="gramStart"/>
      <w:r>
        <w:rPr>
          <w:rFonts w:ascii="Arial" w:hAnsi="Arial" w:cs="Arial"/>
          <w:sz w:val="22"/>
          <w:szCs w:val="22"/>
        </w:rPr>
        <w:t>instances</w:t>
      </w:r>
      <w:proofErr w:type="gramEnd"/>
      <w:r>
        <w:rPr>
          <w:rFonts w:ascii="Arial" w:hAnsi="Arial" w:cs="Arial"/>
          <w:sz w:val="22"/>
          <w:szCs w:val="22"/>
        </w:rPr>
        <w:t xml:space="preserve"> it may be necessary to allow extra time in excess to the 30 days to respond to the request. An explanation must be given to the parent where this is the case. The maximum extension time is 2 months.</w:t>
      </w:r>
    </w:p>
    <w:p w14:paraId="47E88EEF"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A fee may be charged to the parent for additional requests for the same material, or any requests that will incur excessive administration costs.</w:t>
      </w:r>
    </w:p>
    <w:p w14:paraId="3FC0521F"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The setting manager informs their line manager and legal advice is sought.</w:t>
      </w:r>
    </w:p>
    <w:p w14:paraId="501B4D4C"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The setting manager goes through the file with their line manager and ensures all documents are filed correctly, entries are in date order and that there are no missing pages. They note any information, entry or correspondence or other document which mentions a third party. The setting manager should always ensure that recording is of good quality, accurate, fair, balanced and proportionate and should have quality assurance processes in place to ensure that files are checked for quality regularly and that any issues are addressed promptly.</w:t>
      </w:r>
    </w:p>
    <w:p w14:paraId="427134E0"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 xml:space="preserve">Each of those individuals are written to explaining that the subject of the file has requested sight of the file which contains a reference to them, stating what this is. </w:t>
      </w:r>
    </w:p>
    <w:p w14:paraId="0C064E2B"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 xml:space="preserve">They are asked to reply in writing to the setting manager giving or refusing consent for disclosure of that material.  </w:t>
      </w:r>
    </w:p>
    <w:p w14:paraId="68F18476"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Copies of these letters and their replies are kept on the child’s file.</w:t>
      </w:r>
    </w:p>
    <w:p w14:paraId="14738F97"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lastRenderedPageBreak/>
        <w:t xml:space="preserve">Agencies will normally refuse consent to share information, and the parent should be redirected to those agencies for a request to see their file held by that agency. </w:t>
      </w:r>
    </w:p>
    <w:p w14:paraId="30585CD6"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 xml:space="preserve">Entries where you have contacted another agency may remain, for example, a request for permission from social care to leave in an entry where the parent was already party to that information.  </w:t>
      </w:r>
    </w:p>
    <w:p w14:paraId="48EE546F"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 xml:space="preserve">Each family member noted on the file is a third party, so where there are separate entries pertaining to each parent, </w:t>
      </w:r>
      <w:proofErr w:type="gramStart"/>
      <w:r>
        <w:rPr>
          <w:rFonts w:ascii="Arial" w:hAnsi="Arial" w:cs="Arial"/>
          <w:sz w:val="22"/>
          <w:szCs w:val="22"/>
        </w:rPr>
        <w:t>step-parent</w:t>
      </w:r>
      <w:proofErr w:type="gramEnd"/>
      <w:r>
        <w:rPr>
          <w:rFonts w:ascii="Arial" w:hAnsi="Arial" w:cs="Arial"/>
          <w:sz w:val="22"/>
          <w:szCs w:val="22"/>
        </w:rPr>
        <w:t>, grandparent etc, each of those have to be written to regarding third party consent.</w:t>
      </w:r>
    </w:p>
    <w:p w14:paraId="7A2A063B"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 xml:space="preserve">Members of staff should also be written to, but the setting reserves the right under the legislation to override a refusal for consent, or just delete the name and not the information. </w:t>
      </w:r>
    </w:p>
    <w:p w14:paraId="393DF274" w14:textId="77777777" w:rsidR="00933F6F" w:rsidRDefault="00933F6F" w:rsidP="00933F6F">
      <w:pPr>
        <w:numPr>
          <w:ilvl w:val="0"/>
          <w:numId w:val="217"/>
        </w:numPr>
        <w:spacing w:before="120" w:after="120" w:line="360" w:lineRule="auto"/>
        <w:rPr>
          <w:rFonts w:ascii="Arial" w:hAnsi="Arial" w:cs="Arial"/>
          <w:color w:val="000000" w:themeColor="text1"/>
          <w:sz w:val="22"/>
          <w:szCs w:val="22"/>
        </w:rPr>
      </w:pPr>
      <w:r>
        <w:rPr>
          <w:rFonts w:ascii="Arial" w:hAnsi="Arial" w:cs="Arial"/>
          <w:sz w:val="22"/>
          <w:szCs w:val="22"/>
        </w:rPr>
        <w:t>If the member of staff has provided information that could be considered ‘sensitive’, and the staff member may be in danger if that information is disclosed, then the refusal may be granted.</w:t>
      </w:r>
    </w:p>
    <w:p w14:paraId="188B3112" w14:textId="77777777" w:rsidR="00933F6F" w:rsidRDefault="00933F6F" w:rsidP="00933F6F">
      <w:pPr>
        <w:numPr>
          <w:ilvl w:val="0"/>
          <w:numId w:val="217"/>
        </w:numPr>
        <w:spacing w:before="120" w:after="120" w:line="360" w:lineRule="auto"/>
        <w:rPr>
          <w:rFonts w:ascii="Arial" w:hAnsi="Arial" w:cs="Arial"/>
          <w:color w:val="000000" w:themeColor="text1"/>
          <w:sz w:val="22"/>
          <w:szCs w:val="22"/>
        </w:rPr>
      </w:pPr>
      <w:r>
        <w:rPr>
          <w:rFonts w:ascii="Arial" w:hAnsi="Arial" w:cs="Arial"/>
          <w:sz w:val="22"/>
          <w:szCs w:val="22"/>
        </w:rPr>
        <w:t xml:space="preserve">If that information is the basis of a police investigation, then refusal should also be granted. </w:t>
      </w:r>
    </w:p>
    <w:p w14:paraId="2EE64CB7" w14:textId="77777777" w:rsidR="00933F6F" w:rsidRDefault="00933F6F" w:rsidP="00933F6F">
      <w:pPr>
        <w:numPr>
          <w:ilvl w:val="0"/>
          <w:numId w:val="217"/>
        </w:numPr>
        <w:spacing w:before="120" w:after="120" w:line="360" w:lineRule="auto"/>
        <w:rPr>
          <w:rFonts w:ascii="Arial" w:hAnsi="Arial" w:cs="Arial"/>
          <w:color w:val="000000" w:themeColor="text1"/>
          <w:sz w:val="22"/>
          <w:szCs w:val="22"/>
        </w:rPr>
      </w:pPr>
      <w:r>
        <w:rPr>
          <w:rFonts w:ascii="Arial" w:hAnsi="Arial" w:cs="Arial"/>
          <w:sz w:val="22"/>
          <w:szCs w:val="22"/>
        </w:rPr>
        <w:t>If the information is not sensitive, then it is not in the setting’s interest to withhold that information from a parent. It is a requirement of the job that if a member of staff has a concern about a child and this is recorded; the parents are told this at the start and in most cases, concerns that have been recorded will have been discussed already, so there should be no surprises.</w:t>
      </w:r>
    </w:p>
    <w:p w14:paraId="5419E5C4" w14:textId="77777777" w:rsidR="00933F6F" w:rsidRDefault="00933F6F" w:rsidP="00933F6F">
      <w:pPr>
        <w:numPr>
          <w:ilvl w:val="0"/>
          <w:numId w:val="217"/>
        </w:numPr>
        <w:spacing w:before="120" w:after="120" w:line="360" w:lineRule="auto"/>
        <w:rPr>
          <w:rFonts w:ascii="Arial" w:hAnsi="Arial" w:cs="Arial"/>
          <w:color w:val="000000" w:themeColor="text1"/>
          <w:sz w:val="22"/>
          <w:szCs w:val="22"/>
        </w:rPr>
      </w:pPr>
      <w:r>
        <w:rPr>
          <w:rFonts w:ascii="Arial" w:hAnsi="Arial" w:cs="Arial"/>
          <w:sz w:val="22"/>
          <w:szCs w:val="22"/>
        </w:rPr>
        <w:t>The member of staff’s name can be removed from an entry, but the parent may recognise the writing or otherwise identify who had provided that information. In the interest of openness and transparency, the setting manager may consider overriding the refusal for consent.</w:t>
      </w:r>
    </w:p>
    <w:p w14:paraId="00906F84" w14:textId="77777777" w:rsidR="00933F6F" w:rsidRDefault="00933F6F" w:rsidP="00933F6F">
      <w:pPr>
        <w:numPr>
          <w:ilvl w:val="0"/>
          <w:numId w:val="217"/>
        </w:numPr>
        <w:spacing w:before="120" w:after="120" w:line="360" w:lineRule="auto"/>
        <w:rPr>
          <w:rFonts w:ascii="Arial" w:hAnsi="Arial" w:cs="Arial"/>
          <w:color w:val="000000" w:themeColor="text1"/>
          <w:sz w:val="22"/>
          <w:szCs w:val="22"/>
        </w:rPr>
      </w:pPr>
      <w:r>
        <w:rPr>
          <w:rFonts w:ascii="Arial" w:hAnsi="Arial" w:cs="Arial"/>
          <w:sz w:val="22"/>
          <w:szCs w:val="22"/>
        </w:rPr>
        <w:t>In each case this should be discussed with members of staff and decisions recorded.</w:t>
      </w:r>
    </w:p>
    <w:p w14:paraId="4012D03A"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When the consent/refusals have been received, the setting manager takes a photocopy of the whole file. On the copy file the document not to be disclosed is removed (e.g. a case conference report) or notes pertaining to that individual in the contact pages blanked out using a thick marker pen.</w:t>
      </w:r>
    </w:p>
    <w:p w14:paraId="2CCB2088"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The copy file is then checked by the line manager and legal advisors verify that the file has been prepared appropriately, for instance, in certain circumstances redaction may be appropriate, for instance if a child may be damaged by their data being seen by their parent/carer, e.g. if they have disclosed abuse. This must be clarified with the legal adviser.</w:t>
      </w:r>
    </w:p>
    <w:p w14:paraId="07ABD016"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lastRenderedPageBreak/>
        <w:t>The ‘cleaned’ copy is then photocopied again and collated for the parent to see.</w:t>
      </w:r>
    </w:p>
    <w:p w14:paraId="655A84D3"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The setting manager informs the parent that the file is now ready and invites him/her to make an appointment to view it.</w:t>
      </w:r>
    </w:p>
    <w:p w14:paraId="5CA692A1"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The setting manager and their line manager meet with the parent to go through the file, explaining the process as well as what the content records about the child and the work that has been done. Only the persons with parental responsibility can attend that meeting, or the parent’s legal representative or interpreter.</w:t>
      </w:r>
    </w:p>
    <w:p w14:paraId="7D540D9D"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 xml:space="preserve">The parent may take a copy of the prepared </w:t>
      </w:r>
      <w:proofErr w:type="gramStart"/>
      <w:r>
        <w:rPr>
          <w:rFonts w:ascii="Arial" w:hAnsi="Arial" w:cs="Arial"/>
          <w:sz w:val="22"/>
          <w:szCs w:val="22"/>
        </w:rPr>
        <w:t>file away</w:t>
      </w:r>
      <w:proofErr w:type="gramEnd"/>
      <w:r>
        <w:rPr>
          <w:rFonts w:ascii="Arial" w:hAnsi="Arial" w:cs="Arial"/>
          <w:sz w:val="22"/>
          <w:szCs w:val="22"/>
        </w:rPr>
        <w:t>, but it is never handed over without discussion.</w:t>
      </w:r>
    </w:p>
    <w:p w14:paraId="1C9B4C27"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It is an offence to remove material that is controversial or to rewrite records to make them more acceptable. If recording procedures and guidelines have been followed, the material should reflect an accurate and non-judgemental account of the work done with the family.</w:t>
      </w:r>
    </w:p>
    <w:p w14:paraId="0CC5416C"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 xml:space="preserve">If a parent feels aggrieved about any entry in the file, or the resulting outcome, then the parent should be referred to section 10.2 Complaints procedure for parents and service users. </w:t>
      </w:r>
    </w:p>
    <w:p w14:paraId="066B8A21"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The law requires that information held must be accurate, and if a parent says the information held is inaccurate then the parent has a right to request it to be changed. However, this only pertains to factual inaccuracies. Where the disputed entry is a matter of opinion, professional judgement, or represents a different view of the matter than that held by the parent, the setting retains the right not to change the entry but can record the parent’s view. In most cases, a parent would have had the opportunity at the time to state their side of the matter, and this should have been recorded there and then.</w:t>
      </w:r>
    </w:p>
    <w:p w14:paraId="669EC8D0"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If there are any controversial aspects of the content of a client’s file, legal advice must be sought. This might be where there is a court case between parents or where social care or the police may be considering legal action, or where a case has already completed and an appeal process is underway.</w:t>
      </w:r>
    </w:p>
    <w:p w14:paraId="748AAF92" w14:textId="77777777" w:rsidR="00933F6F" w:rsidRDefault="00933F6F" w:rsidP="00933F6F">
      <w:pPr>
        <w:numPr>
          <w:ilvl w:val="0"/>
          <w:numId w:val="216"/>
        </w:numPr>
        <w:spacing w:before="120" w:after="120" w:line="360" w:lineRule="auto"/>
        <w:rPr>
          <w:rFonts w:ascii="Arial" w:hAnsi="Arial" w:cs="Arial"/>
          <w:color w:val="000000" w:themeColor="text1"/>
          <w:sz w:val="22"/>
          <w:szCs w:val="22"/>
        </w:rPr>
      </w:pPr>
      <w:r>
        <w:rPr>
          <w:rFonts w:ascii="Arial" w:hAnsi="Arial" w:cs="Arial"/>
          <w:sz w:val="22"/>
          <w:szCs w:val="22"/>
        </w:rPr>
        <w:t>A setting should never ‘under-record’ for fear of the parent seeing, nor should they make ‘personal notes’ elsewhere.</w:t>
      </w:r>
    </w:p>
    <w:p w14:paraId="077E7658"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Further guidance</w:t>
      </w:r>
    </w:p>
    <w:p w14:paraId="198EBCA7" w14:textId="77777777" w:rsidR="00933F6F" w:rsidRDefault="00933F6F" w:rsidP="00933F6F">
      <w:pPr>
        <w:spacing w:before="120" w:after="120" w:line="360" w:lineRule="auto"/>
        <w:rPr>
          <w:rFonts w:ascii="Arial" w:hAnsi="Arial" w:cs="Arial"/>
          <w:sz w:val="19"/>
          <w:szCs w:val="19"/>
        </w:rPr>
      </w:pPr>
      <w:r>
        <w:rPr>
          <w:rFonts w:ascii="Arial" w:hAnsi="Arial" w:cs="Arial"/>
          <w:sz w:val="22"/>
          <w:szCs w:val="22"/>
        </w:rPr>
        <w:t xml:space="preserve">The Information Commissioner’s Office </w:t>
      </w:r>
      <w:hyperlink r:id="rId40" w:history="1">
        <w:r>
          <w:rPr>
            <w:rStyle w:val="Hyperlink"/>
            <w:sz w:val="22"/>
            <w:szCs w:val="22"/>
          </w:rPr>
          <w:t>www.ico.gov.uk/</w:t>
        </w:r>
      </w:hyperlink>
      <w:r>
        <w:rPr>
          <w:rFonts w:ascii="Arial" w:hAnsi="Arial" w:cs="Arial"/>
          <w:sz w:val="22"/>
          <w:szCs w:val="22"/>
        </w:rPr>
        <w:t xml:space="preserve"> or helpline </w:t>
      </w:r>
      <w:r>
        <w:rPr>
          <w:rFonts w:ascii="Arial" w:hAnsi="Arial" w:cs="Arial"/>
          <w:sz w:val="19"/>
          <w:szCs w:val="19"/>
        </w:rPr>
        <w:t>0303 123 1113.</w:t>
      </w:r>
    </w:p>
    <w:p w14:paraId="13E80C5E" w14:textId="77777777" w:rsidR="00933F6F" w:rsidRDefault="00933F6F" w:rsidP="00933F6F">
      <w:pPr>
        <w:spacing w:before="120" w:after="120" w:line="360" w:lineRule="auto"/>
        <w:rPr>
          <w:rFonts w:ascii="Arial" w:hAnsi="Arial" w:cs="Arial"/>
          <w:sz w:val="19"/>
          <w:szCs w:val="19"/>
        </w:rPr>
      </w:pPr>
    </w:p>
    <w:p w14:paraId="482F2061" w14:textId="77777777" w:rsidR="00933F6F" w:rsidRDefault="00933F6F" w:rsidP="00933F6F">
      <w:pPr>
        <w:spacing w:before="120" w:after="120" w:line="360" w:lineRule="auto"/>
        <w:rPr>
          <w:rFonts w:ascii="Arial" w:hAnsi="Arial" w:cs="Arial"/>
          <w:sz w:val="19"/>
          <w:szCs w:val="19"/>
        </w:rPr>
      </w:pPr>
    </w:p>
    <w:p w14:paraId="52FA05D9" w14:textId="77777777" w:rsidR="00933F6F" w:rsidRDefault="00933F6F" w:rsidP="00933F6F">
      <w:pPr>
        <w:spacing w:before="120" w:after="120" w:line="360" w:lineRule="auto"/>
        <w:rPr>
          <w:rFonts w:ascii="Arial" w:hAnsi="Arial" w:cs="Arial"/>
          <w:sz w:val="19"/>
          <w:szCs w:val="19"/>
        </w:rPr>
      </w:pPr>
    </w:p>
    <w:p w14:paraId="6133BBC5" w14:textId="77777777" w:rsidR="00933F6F" w:rsidRDefault="00933F6F" w:rsidP="00933F6F">
      <w:pPr>
        <w:spacing w:before="120" w:after="120" w:line="360" w:lineRule="auto"/>
        <w:rPr>
          <w:rFonts w:ascii="Arial" w:hAnsi="Arial" w:cs="Arial"/>
          <w:sz w:val="28"/>
          <w:szCs w:val="28"/>
        </w:rPr>
      </w:pPr>
      <w:r>
        <w:rPr>
          <w:rFonts w:ascii="Arial" w:hAnsi="Arial" w:cs="Arial"/>
          <w:sz w:val="28"/>
          <w:szCs w:val="28"/>
        </w:rPr>
        <w:t>07</w:t>
      </w:r>
      <w:r>
        <w:rPr>
          <w:rFonts w:ascii="Arial" w:hAnsi="Arial" w:cs="Arial"/>
          <w:sz w:val="28"/>
          <w:szCs w:val="28"/>
        </w:rPr>
        <w:tab/>
        <w:t>Caterpillars Preschool - Record keeping procedures</w:t>
      </w:r>
    </w:p>
    <w:p w14:paraId="18B76E8D" w14:textId="77777777" w:rsidR="00933F6F" w:rsidRDefault="00933F6F" w:rsidP="00933F6F">
      <w:pPr>
        <w:spacing w:before="120" w:after="120" w:line="360" w:lineRule="auto"/>
        <w:rPr>
          <w:rFonts w:ascii="Arial" w:hAnsi="Arial" w:cs="Arial"/>
          <w:b/>
          <w:bCs/>
          <w:sz w:val="28"/>
          <w:szCs w:val="28"/>
        </w:rPr>
      </w:pPr>
      <w:bookmarkStart w:id="48" w:name="_Hlk119400583"/>
      <w:r>
        <w:rPr>
          <w:rFonts w:ascii="Arial" w:hAnsi="Arial" w:cs="Arial"/>
          <w:b/>
          <w:bCs/>
          <w:sz w:val="28"/>
          <w:szCs w:val="28"/>
        </w:rPr>
        <w:t>07.4 Transfer of records</w:t>
      </w:r>
    </w:p>
    <w:bookmarkEnd w:id="48"/>
    <w:p w14:paraId="5018E5F9"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Records about a child’s development and learning in the EYFS are made by the setting; to enable smooth transitions, appropriate information is shared with the receiving setting or school at transfer. Confidential records are passed on securely where there have been concerns, as appropriate. </w:t>
      </w:r>
    </w:p>
    <w:p w14:paraId="663B579F"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Transfer of development records for a child moving to another early years setting or school</w:t>
      </w:r>
    </w:p>
    <w:p w14:paraId="0D9D6A9F" w14:textId="77777777" w:rsidR="00933F6F" w:rsidRDefault="00933F6F" w:rsidP="00933F6F">
      <w:pPr>
        <w:pStyle w:val="ListParagraph"/>
        <w:numPr>
          <w:ilvl w:val="0"/>
          <w:numId w:val="218"/>
        </w:numPr>
        <w:spacing w:before="120" w:after="120" w:line="360" w:lineRule="auto"/>
        <w:rPr>
          <w:rFonts w:ascii="Arial" w:hAnsi="Arial" w:cs="Arial"/>
          <w:b/>
          <w:bCs/>
          <w:color w:val="000000" w:themeColor="text1"/>
          <w:sz w:val="22"/>
          <w:szCs w:val="22"/>
        </w:rPr>
      </w:pPr>
      <w:r>
        <w:rPr>
          <w:rFonts w:ascii="Arial" w:hAnsi="Arial" w:cs="Arial"/>
          <w:sz w:val="22"/>
          <w:szCs w:val="22"/>
        </w:rPr>
        <w:t>It is the designated person’s responsibility to ensure that records are transferred and closed in accordance with the archiving procedures, set out below.</w:t>
      </w:r>
    </w:p>
    <w:p w14:paraId="6B1012E7" w14:textId="77777777" w:rsidR="00933F6F" w:rsidRDefault="00933F6F" w:rsidP="00933F6F">
      <w:pPr>
        <w:pStyle w:val="ListParagraph"/>
        <w:numPr>
          <w:ilvl w:val="0"/>
          <w:numId w:val="218"/>
        </w:numPr>
        <w:spacing w:before="120" w:after="120" w:line="360" w:lineRule="auto"/>
        <w:rPr>
          <w:rFonts w:ascii="Arial" w:hAnsi="Arial" w:cs="Arial"/>
          <w:b/>
          <w:bCs/>
          <w:color w:val="000000" w:themeColor="text1"/>
          <w:sz w:val="22"/>
          <w:szCs w:val="22"/>
        </w:rPr>
      </w:pPr>
      <w:r>
        <w:rPr>
          <w:rFonts w:ascii="Arial" w:hAnsi="Arial" w:cs="Arial"/>
          <w:sz w:val="22"/>
          <w:szCs w:val="22"/>
        </w:rPr>
        <w:t>If the Local Safeguarding Partners (LSP) retention requirements are different to the setting, the designated person will liaise with their line manager, and seek legal advice if necessary.</w:t>
      </w:r>
    </w:p>
    <w:p w14:paraId="62B20A26"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Development and learning records</w:t>
      </w:r>
    </w:p>
    <w:p w14:paraId="633C32BD" w14:textId="77777777" w:rsidR="00933F6F" w:rsidRDefault="00933F6F" w:rsidP="00933F6F">
      <w:pPr>
        <w:pStyle w:val="ListParagraph"/>
        <w:numPr>
          <w:ilvl w:val="0"/>
          <w:numId w:val="218"/>
        </w:numPr>
        <w:spacing w:before="120" w:after="120" w:line="360" w:lineRule="auto"/>
        <w:rPr>
          <w:rFonts w:ascii="Arial" w:hAnsi="Arial" w:cs="Arial"/>
          <w:b/>
          <w:bCs/>
          <w:color w:val="000000" w:themeColor="text1"/>
          <w:sz w:val="22"/>
          <w:szCs w:val="22"/>
        </w:rPr>
      </w:pPr>
      <w:r>
        <w:rPr>
          <w:rFonts w:ascii="Arial" w:hAnsi="Arial" w:cs="Arial"/>
          <w:sz w:val="22"/>
          <w:szCs w:val="22"/>
        </w:rPr>
        <w:t xml:space="preserve">The key person prepares a summary of achievements in the prime and specific areas of learning and development </w:t>
      </w:r>
    </w:p>
    <w:p w14:paraId="17735BD2" w14:textId="77777777" w:rsidR="00933F6F" w:rsidRDefault="00933F6F" w:rsidP="00933F6F">
      <w:pPr>
        <w:pStyle w:val="ListParagraph"/>
        <w:numPr>
          <w:ilvl w:val="0"/>
          <w:numId w:val="218"/>
        </w:numPr>
        <w:spacing w:before="120" w:after="120" w:line="360" w:lineRule="auto"/>
        <w:rPr>
          <w:rFonts w:ascii="Arial" w:hAnsi="Arial" w:cs="Arial"/>
          <w:b/>
          <w:bCs/>
          <w:color w:val="000000" w:themeColor="text1"/>
          <w:sz w:val="22"/>
          <w:szCs w:val="22"/>
        </w:rPr>
      </w:pPr>
      <w:r>
        <w:rPr>
          <w:rFonts w:ascii="Arial" w:hAnsi="Arial" w:cs="Arial"/>
          <w:sz w:val="22"/>
          <w:szCs w:val="22"/>
        </w:rPr>
        <w:t xml:space="preserve">This record refers to any additional languages spoken by the child and their progress in all languages. </w:t>
      </w:r>
    </w:p>
    <w:p w14:paraId="3F9654FD" w14:textId="77777777" w:rsidR="00933F6F" w:rsidRDefault="00933F6F" w:rsidP="00933F6F">
      <w:pPr>
        <w:pStyle w:val="ListParagraph"/>
        <w:numPr>
          <w:ilvl w:val="0"/>
          <w:numId w:val="218"/>
        </w:numPr>
        <w:spacing w:before="120" w:after="120" w:line="360" w:lineRule="auto"/>
        <w:rPr>
          <w:rFonts w:ascii="Arial" w:hAnsi="Arial" w:cs="Arial"/>
          <w:b/>
          <w:bCs/>
          <w:color w:val="000000" w:themeColor="text1"/>
          <w:sz w:val="22"/>
          <w:szCs w:val="22"/>
        </w:rPr>
      </w:pPr>
      <w:r>
        <w:rPr>
          <w:rFonts w:ascii="Arial" w:hAnsi="Arial" w:cs="Arial"/>
          <w:sz w:val="22"/>
          <w:szCs w:val="22"/>
        </w:rPr>
        <w:t>The record also refers to any additional needs that have been identified or addressed by the setting and any action plans.</w:t>
      </w:r>
    </w:p>
    <w:p w14:paraId="0547559D" w14:textId="77777777" w:rsidR="00933F6F" w:rsidRDefault="00933F6F" w:rsidP="00933F6F">
      <w:pPr>
        <w:pStyle w:val="ListParagraph"/>
        <w:numPr>
          <w:ilvl w:val="0"/>
          <w:numId w:val="218"/>
        </w:numPr>
        <w:spacing w:before="120" w:after="120" w:line="360" w:lineRule="auto"/>
        <w:rPr>
          <w:rFonts w:ascii="Arial" w:hAnsi="Arial" w:cs="Arial"/>
          <w:b/>
          <w:bCs/>
          <w:color w:val="000000" w:themeColor="text1"/>
          <w:sz w:val="22"/>
          <w:szCs w:val="22"/>
        </w:rPr>
      </w:pPr>
      <w:r>
        <w:rPr>
          <w:rFonts w:ascii="Arial" w:hAnsi="Arial" w:cs="Arial"/>
          <w:sz w:val="22"/>
          <w:szCs w:val="22"/>
        </w:rPr>
        <w:t>The record also refers to any special needs or disability and whether early help referrals, or child in need referrals or child protection referrals, were raised in respect of special educational needs or disability, whether there is an Action Plan (or other relevant plan, such as CIN or CP, or early help) and gives the name of the lead professional.</w:t>
      </w:r>
    </w:p>
    <w:p w14:paraId="1CAC2A80" w14:textId="77777777" w:rsidR="00933F6F" w:rsidRDefault="00933F6F" w:rsidP="00933F6F">
      <w:pPr>
        <w:pStyle w:val="ListParagraph"/>
        <w:numPr>
          <w:ilvl w:val="0"/>
          <w:numId w:val="218"/>
        </w:numPr>
        <w:spacing w:before="120" w:after="120" w:line="360" w:lineRule="auto"/>
        <w:rPr>
          <w:rFonts w:ascii="Arial" w:hAnsi="Arial" w:cs="Arial"/>
          <w:b/>
          <w:bCs/>
          <w:sz w:val="22"/>
          <w:szCs w:val="22"/>
        </w:rPr>
      </w:pPr>
      <w:r>
        <w:rPr>
          <w:rFonts w:ascii="Arial" w:hAnsi="Arial" w:cs="Arial"/>
          <w:sz w:val="22"/>
          <w:szCs w:val="22"/>
        </w:rPr>
        <w:t>The summary shared with schools should also include whether the child is in receipt of, or eligible for EYPP or other additional funding.</w:t>
      </w:r>
    </w:p>
    <w:p w14:paraId="13E72866" w14:textId="77777777" w:rsidR="00933F6F" w:rsidRDefault="00933F6F" w:rsidP="00933F6F">
      <w:pPr>
        <w:pStyle w:val="ListParagraph"/>
        <w:numPr>
          <w:ilvl w:val="0"/>
          <w:numId w:val="218"/>
        </w:numPr>
        <w:spacing w:before="120" w:after="120" w:line="360" w:lineRule="auto"/>
        <w:rPr>
          <w:rFonts w:ascii="Arial" w:hAnsi="Arial" w:cs="Arial"/>
          <w:b/>
          <w:bCs/>
          <w:color w:val="000000" w:themeColor="text1"/>
          <w:sz w:val="22"/>
          <w:szCs w:val="22"/>
        </w:rPr>
      </w:pPr>
      <w:r>
        <w:rPr>
          <w:rFonts w:ascii="Arial" w:hAnsi="Arial" w:cs="Arial"/>
          <w:sz w:val="22"/>
          <w:szCs w:val="22"/>
        </w:rPr>
        <w:t>The record contains a summary by the key person and a summary of the parents’ view of the child.</w:t>
      </w:r>
    </w:p>
    <w:p w14:paraId="260597DD" w14:textId="77777777" w:rsidR="00933F6F" w:rsidRDefault="00933F6F" w:rsidP="00933F6F">
      <w:pPr>
        <w:pStyle w:val="ListParagraph"/>
        <w:numPr>
          <w:ilvl w:val="0"/>
          <w:numId w:val="218"/>
        </w:numPr>
        <w:spacing w:before="120" w:after="120" w:line="360" w:lineRule="auto"/>
        <w:rPr>
          <w:rFonts w:ascii="Arial" w:hAnsi="Arial" w:cs="Arial"/>
          <w:b/>
          <w:bCs/>
          <w:color w:val="000000" w:themeColor="text1"/>
          <w:sz w:val="22"/>
          <w:szCs w:val="22"/>
        </w:rPr>
      </w:pPr>
      <w:r>
        <w:rPr>
          <w:rFonts w:ascii="Arial" w:hAnsi="Arial" w:cs="Arial"/>
          <w:sz w:val="22"/>
          <w:szCs w:val="22"/>
        </w:rPr>
        <w:t>The document may be accompanied by other evidence such as photos or drawings that the child has made.</w:t>
      </w:r>
    </w:p>
    <w:p w14:paraId="3F9FC5B6" w14:textId="77777777" w:rsidR="00933F6F" w:rsidRDefault="00933F6F" w:rsidP="00933F6F">
      <w:pPr>
        <w:pStyle w:val="ListParagraph"/>
        <w:numPr>
          <w:ilvl w:val="0"/>
          <w:numId w:val="218"/>
        </w:numPr>
        <w:spacing w:before="120" w:after="120" w:line="360" w:lineRule="auto"/>
        <w:rPr>
          <w:rFonts w:ascii="Arial" w:hAnsi="Arial" w:cs="Arial"/>
          <w:b/>
          <w:bCs/>
          <w:color w:val="000000" w:themeColor="text1"/>
          <w:sz w:val="22"/>
          <w:szCs w:val="22"/>
        </w:rPr>
      </w:pPr>
      <w:r>
        <w:rPr>
          <w:rFonts w:ascii="Arial" w:hAnsi="Arial" w:cs="Arial"/>
          <w:sz w:val="22"/>
          <w:szCs w:val="22"/>
        </w:rPr>
        <w:t>The setting will use the local authority’s assessment summary format or transition record, where these where provided.</w:t>
      </w:r>
    </w:p>
    <w:p w14:paraId="6F70BB72" w14:textId="77777777" w:rsidR="00933F6F" w:rsidRDefault="00933F6F" w:rsidP="00933F6F">
      <w:pPr>
        <w:pStyle w:val="ListParagraph"/>
        <w:numPr>
          <w:ilvl w:val="0"/>
          <w:numId w:val="218"/>
        </w:numPr>
        <w:spacing w:before="120" w:after="120" w:line="360" w:lineRule="auto"/>
        <w:rPr>
          <w:rFonts w:ascii="Arial" w:hAnsi="Arial" w:cs="Arial"/>
          <w:b/>
          <w:bCs/>
          <w:color w:val="000000" w:themeColor="text1"/>
          <w:sz w:val="22"/>
          <w:szCs w:val="22"/>
        </w:rPr>
      </w:pPr>
      <w:r>
        <w:rPr>
          <w:rFonts w:ascii="Arial" w:hAnsi="Arial" w:cs="Arial"/>
          <w:sz w:val="22"/>
          <w:szCs w:val="22"/>
        </w:rPr>
        <w:t>Whichever format of assessment summary is used, it should be completed and shared with the parent prior to transfer.</w:t>
      </w:r>
    </w:p>
    <w:p w14:paraId="52D3E692" w14:textId="77777777" w:rsidR="00933F6F" w:rsidRDefault="00933F6F" w:rsidP="00933F6F">
      <w:pPr>
        <w:pStyle w:val="ListParagraph"/>
        <w:spacing w:before="120" w:after="120" w:line="360" w:lineRule="auto"/>
        <w:ind w:left="360"/>
        <w:rPr>
          <w:rFonts w:ascii="Arial" w:hAnsi="Arial" w:cs="Arial"/>
          <w:sz w:val="22"/>
          <w:szCs w:val="22"/>
        </w:rPr>
      </w:pPr>
    </w:p>
    <w:p w14:paraId="26414715" w14:textId="77777777" w:rsidR="00933F6F" w:rsidRDefault="00933F6F" w:rsidP="00933F6F">
      <w:pPr>
        <w:pStyle w:val="ListParagraph"/>
        <w:spacing w:before="120" w:after="120" w:line="360" w:lineRule="auto"/>
        <w:ind w:left="360"/>
        <w:rPr>
          <w:rFonts w:ascii="Arial" w:hAnsi="Arial" w:cs="Arial"/>
          <w:b/>
          <w:bCs/>
          <w:color w:val="000000" w:themeColor="text1"/>
          <w:sz w:val="22"/>
          <w:szCs w:val="22"/>
        </w:rPr>
      </w:pPr>
    </w:p>
    <w:p w14:paraId="3150B484" w14:textId="77777777" w:rsidR="00933F6F" w:rsidRDefault="00933F6F" w:rsidP="00933F6F">
      <w:pPr>
        <w:pStyle w:val="ListParagraph"/>
        <w:spacing w:before="120" w:after="120" w:line="360" w:lineRule="auto"/>
        <w:ind w:left="0"/>
        <w:rPr>
          <w:rFonts w:ascii="Arial" w:hAnsi="Arial" w:cs="Arial"/>
          <w:b/>
          <w:bCs/>
          <w:sz w:val="22"/>
          <w:szCs w:val="22"/>
        </w:rPr>
      </w:pPr>
      <w:r>
        <w:rPr>
          <w:rFonts w:ascii="Arial" w:hAnsi="Arial" w:cs="Arial"/>
          <w:b/>
          <w:bCs/>
          <w:sz w:val="22"/>
          <w:szCs w:val="22"/>
        </w:rPr>
        <w:lastRenderedPageBreak/>
        <w:t>Transfer of confidential safeguarding and child protection information</w:t>
      </w:r>
    </w:p>
    <w:p w14:paraId="0029F52A"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The receiving school/setting will need a record of child protection concerns raised in the setting and what was done about them. The responsibility for transfer of records lies with the originating setting, not on the receiving setting/school to make contact and request them.</w:t>
      </w:r>
    </w:p>
    <w:p w14:paraId="64AEEB20"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To safeguard children effectively, the receiving setting must be made aware of any current child protection concerns, preferably by telephone, prior to the transfer of written records.</w:t>
      </w:r>
    </w:p>
    <w:p w14:paraId="257F2489"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Parents should be reminded that sensitive information about their child is passed onto receiving settings where there have been safeguarding concerns and should be asked to agree to this prior to the information being shared. Settings are obliged to share data linked to “child abuse” which is defined as physical injury (non-accidental) physical and emotional neglect, ill treatment and abuse.</w:t>
      </w:r>
    </w:p>
    <w:p w14:paraId="19A971F1"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Parents/carers should be asked to agree to this, however, where safeguarding concerns have reached the level of a referral being made to local children’s social work services (either due to concerns that a child may be at risk of significant harm or that a child may be in need under Section 17 of the Children Act,) if consent is withheld the information will most likely need to be shared anyway. It is important that any decisions made to share or not share with or without consent are fully recorded.</w:t>
      </w:r>
    </w:p>
    <w:p w14:paraId="1484D9AF"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For any safeguarding or welfare concerns that resulted in an early help referral being made, and if consent to share is withheld, legal advice is sought prior to sharing.</w:t>
      </w:r>
    </w:p>
    <w:p w14:paraId="479FCBB7"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If the level of a safeguarding concern has not been such that a referral was made for early help, or to children’s social work services or police, the likelihood is that any concerns were at a very low level and if they did not meet the threshold for early help, they are unlikely to need to be shared as child abuse data with a receiving setting, however, the designated person should make decisions on a case by case basis, seeking legal advice is necessary.</w:t>
      </w:r>
    </w:p>
    <w:p w14:paraId="58570DB6"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 xml:space="preserve">The designated person should check the quality of information to be transferred prior to transfer, ensuring that any information to be shared is accurate, relevant, balanced and proportionate. Parents can request that any factual inaccuracies are amended prior to transfer. </w:t>
      </w:r>
    </w:p>
    <w:p w14:paraId="1EB5DDFB"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If a parent wants to see the exact content of the safeguarding information to be transferred, they should go through the subject access request process. It is important that a child or other person is not put at risk through information being shared.</w:t>
      </w:r>
    </w:p>
    <w:p w14:paraId="42119803"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 xml:space="preserve">If no referrals have been made for early help or to children’s social work services and police, there should not normally be any significant information which is unknown to a parent being shared with the receiving school or setting. </w:t>
      </w:r>
    </w:p>
    <w:p w14:paraId="38017CEA"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If a parent has objections or reservations about safeguarding information being transferred to the new setting, or if it is unclear what information should be included, the designated person will seek legal advice.</w:t>
      </w:r>
    </w:p>
    <w:p w14:paraId="2C21DDF9"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proofErr w:type="gramStart"/>
      <w:r>
        <w:rPr>
          <w:rFonts w:ascii="Arial" w:hAnsi="Arial" w:cs="Arial"/>
          <w:sz w:val="22"/>
          <w:szCs w:val="22"/>
        </w:rPr>
        <w:lastRenderedPageBreak/>
        <w:t>In the event that</w:t>
      </w:r>
      <w:proofErr w:type="gramEnd"/>
      <w:r>
        <w:rPr>
          <w:rFonts w:ascii="Arial" w:hAnsi="Arial" w:cs="Arial"/>
          <w:sz w:val="22"/>
          <w:szCs w:val="22"/>
        </w:rPr>
        <w:t xml:space="preserve"> LSP requirements are different to the setting’s this must be explained to the parent, and a record of the discussion should be signed by parents to indicate that they understand how the information will be shared, in what circumstances, and who by. </w:t>
      </w:r>
    </w:p>
    <w:p w14:paraId="2A4D5F71"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 xml:space="preserve">Prior to sharing the information with the receiving </w:t>
      </w:r>
      <w:proofErr w:type="gramStart"/>
      <w:r>
        <w:rPr>
          <w:rFonts w:ascii="Arial" w:hAnsi="Arial" w:cs="Arial"/>
          <w:sz w:val="22"/>
          <w:szCs w:val="22"/>
        </w:rPr>
        <w:t>setting</w:t>
      </w:r>
      <w:proofErr w:type="gramEnd"/>
      <w:r>
        <w:rPr>
          <w:rFonts w:ascii="Arial" w:hAnsi="Arial" w:cs="Arial"/>
          <w:sz w:val="22"/>
          <w:szCs w:val="22"/>
        </w:rPr>
        <w:t xml:space="preserve"> the designated person should check LSP retention procedures and if it becomes apparent that the LSP procedures are materially different to setting’s procedures this is brought to the attention of the designated person’s line manager, who will agree how to proceed.</w:t>
      </w:r>
    </w:p>
    <w:p w14:paraId="75533E8D"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 xml:space="preserve">If a child protection plan or child in need plan is in place 06.1a Child welfare and protection summary is also photocopied and a copy is given to the receiving setting or school, along with the date of the last professional meeting or case conference. </w:t>
      </w:r>
    </w:p>
    <w:p w14:paraId="15939286"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If a S47 investigation has been undertaken by the local authority a copy of the child welfare and protection concern summary form is given to the receiving setting/school.</w:t>
      </w:r>
    </w:p>
    <w:p w14:paraId="5968D65A"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Where a CAF/early help assessment has been raised in respect of welfare concerns, the name and contact details of the lead professional are passed on to the receiving setting or school</w:t>
      </w:r>
      <w:r>
        <w:rPr>
          <w:rFonts w:ascii="Arial" w:hAnsi="Arial" w:cs="Arial"/>
          <w:b/>
          <w:bCs/>
          <w:sz w:val="22"/>
          <w:szCs w:val="22"/>
        </w:rPr>
        <w:t>.</w:t>
      </w:r>
    </w:p>
    <w:p w14:paraId="25F412F6"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 xml:space="preserve">If the setting has a copy of a current plan in place due to early help services being accessed, a copy of this should be given to the receiving setting, with parental consent. </w:t>
      </w:r>
    </w:p>
    <w:p w14:paraId="1F884029" w14:textId="77777777" w:rsidR="00933F6F" w:rsidRDefault="00933F6F" w:rsidP="00933F6F">
      <w:pPr>
        <w:pStyle w:val="ListParagraph"/>
        <w:numPr>
          <w:ilvl w:val="0"/>
          <w:numId w:val="219"/>
        </w:numPr>
        <w:spacing w:before="120" w:after="120" w:line="360" w:lineRule="auto"/>
        <w:rPr>
          <w:rFonts w:ascii="Arial" w:hAnsi="Arial" w:cs="Arial"/>
          <w:b/>
          <w:bCs/>
          <w:color w:val="000000" w:themeColor="text1"/>
          <w:sz w:val="22"/>
          <w:szCs w:val="22"/>
        </w:rPr>
      </w:pPr>
      <w:r>
        <w:rPr>
          <w:rFonts w:ascii="Arial" w:hAnsi="Arial" w:cs="Arial"/>
          <w:sz w:val="22"/>
          <w:szCs w:val="22"/>
        </w:rPr>
        <w:t>Where there has been a S47 investigation regarding a child protection concern, the name and contact details of the child’s social worker will be passed on to the receiving setting/school, regardless of the outcome of the investigation.</w:t>
      </w:r>
    </w:p>
    <w:p w14:paraId="491221BC" w14:textId="77777777" w:rsidR="00933F6F" w:rsidRDefault="00933F6F" w:rsidP="00933F6F">
      <w:pPr>
        <w:pStyle w:val="ListParagraph"/>
        <w:numPr>
          <w:ilvl w:val="0"/>
          <w:numId w:val="219"/>
        </w:numPr>
        <w:spacing w:before="120" w:after="120" w:line="360" w:lineRule="auto"/>
        <w:rPr>
          <w:rFonts w:ascii="Arial" w:hAnsi="Arial" w:cs="Arial"/>
          <w:color w:val="000000" w:themeColor="text1"/>
          <w:sz w:val="22"/>
          <w:szCs w:val="22"/>
        </w:rPr>
      </w:pPr>
      <w:r>
        <w:rPr>
          <w:rFonts w:ascii="Arial" w:hAnsi="Arial" w:cs="Arial"/>
          <w:sz w:val="22"/>
          <w:szCs w:val="22"/>
        </w:rPr>
        <w:t>Where a child has been previously or is currently subject to a child protection plan, or a child in need plan, the name and contact details of the child’s social worker will be passed onto the receiving setting/school, along with the dates that the relevant plan was in place for.</w:t>
      </w:r>
    </w:p>
    <w:p w14:paraId="57A51604" w14:textId="77777777" w:rsidR="00933F6F" w:rsidRDefault="00933F6F" w:rsidP="00933F6F">
      <w:pPr>
        <w:pStyle w:val="ListParagraph"/>
        <w:numPr>
          <w:ilvl w:val="0"/>
          <w:numId w:val="219"/>
        </w:numPr>
        <w:spacing w:before="120" w:after="120" w:line="360" w:lineRule="auto"/>
        <w:rPr>
          <w:rFonts w:ascii="Arial" w:hAnsi="Arial" w:cs="Arial"/>
          <w:color w:val="000000" w:themeColor="text1"/>
          <w:sz w:val="22"/>
          <w:szCs w:val="22"/>
        </w:rPr>
      </w:pPr>
      <w:r>
        <w:rPr>
          <w:rFonts w:ascii="Arial" w:hAnsi="Arial" w:cs="Arial"/>
          <w:sz w:val="22"/>
          <w:szCs w:val="22"/>
        </w:rPr>
        <w:t xml:space="preserve">This information is posted (by ‘signed for’ delivery) or taken to the school/setting, addressed to the </w:t>
      </w:r>
      <w:proofErr w:type="gramStart"/>
      <w:r>
        <w:rPr>
          <w:rFonts w:ascii="Arial" w:hAnsi="Arial" w:cs="Arial"/>
          <w:sz w:val="22"/>
          <w:szCs w:val="22"/>
        </w:rPr>
        <w:t>setting’s</w:t>
      </w:r>
      <w:proofErr w:type="gramEnd"/>
      <w:r>
        <w:rPr>
          <w:rFonts w:ascii="Arial" w:hAnsi="Arial" w:cs="Arial"/>
          <w:sz w:val="22"/>
          <w:szCs w:val="22"/>
        </w:rPr>
        <w:t xml:space="preserve"> or school’s designated person for child protection and marked confidential. Electronic records must only be transferred by a secure electronic transfer mechanism, or after the information has been encrypted.</w:t>
      </w:r>
    </w:p>
    <w:p w14:paraId="734A86CB" w14:textId="77777777" w:rsidR="00933F6F" w:rsidRDefault="00933F6F" w:rsidP="00933F6F">
      <w:pPr>
        <w:pStyle w:val="ListParagraph"/>
        <w:numPr>
          <w:ilvl w:val="0"/>
          <w:numId w:val="219"/>
        </w:numPr>
        <w:spacing w:before="120" w:after="120" w:line="360" w:lineRule="auto"/>
        <w:rPr>
          <w:rFonts w:ascii="Arial" w:hAnsi="Arial" w:cs="Arial"/>
          <w:color w:val="000000" w:themeColor="text1"/>
          <w:sz w:val="22"/>
          <w:szCs w:val="22"/>
        </w:rPr>
      </w:pPr>
      <w:r>
        <w:rPr>
          <w:rFonts w:ascii="Arial" w:hAnsi="Arial" w:cs="Arial"/>
          <w:sz w:val="22"/>
          <w:szCs w:val="22"/>
        </w:rPr>
        <w:t xml:space="preserve">Parent/carers should be made aware what information will be passed onto another setting via 07.1a Privacy notice. </w:t>
      </w:r>
    </w:p>
    <w:p w14:paraId="0D2216CE" w14:textId="77777777" w:rsidR="00933F6F" w:rsidRDefault="00933F6F" w:rsidP="00933F6F">
      <w:pPr>
        <w:pStyle w:val="ListParagraph"/>
        <w:numPr>
          <w:ilvl w:val="0"/>
          <w:numId w:val="219"/>
        </w:numPr>
        <w:spacing w:before="120" w:after="120" w:line="360" w:lineRule="auto"/>
        <w:rPr>
          <w:rFonts w:ascii="Arial" w:hAnsi="Arial" w:cs="Arial"/>
          <w:color w:val="000000" w:themeColor="text1"/>
          <w:sz w:val="22"/>
          <w:szCs w:val="22"/>
        </w:rPr>
      </w:pPr>
      <w:r>
        <w:rPr>
          <w:rFonts w:ascii="Arial" w:hAnsi="Arial" w:cs="Arial"/>
          <w:sz w:val="22"/>
          <w:szCs w:val="22"/>
        </w:rPr>
        <w:t xml:space="preserve">Copies of the last relevant initial child protection conference/review, as well as the last core group or child in need minutes can be given to the setting/school. </w:t>
      </w:r>
    </w:p>
    <w:p w14:paraId="6FD19674" w14:textId="77777777" w:rsidR="00933F6F" w:rsidRDefault="00933F6F" w:rsidP="00933F6F">
      <w:pPr>
        <w:pStyle w:val="ListParagraph"/>
        <w:numPr>
          <w:ilvl w:val="0"/>
          <w:numId w:val="219"/>
        </w:numPr>
        <w:spacing w:before="120" w:after="120" w:line="360" w:lineRule="auto"/>
        <w:rPr>
          <w:rFonts w:ascii="Arial" w:hAnsi="Arial" w:cs="Arial"/>
          <w:color w:val="000000" w:themeColor="text1"/>
          <w:sz w:val="22"/>
          <w:szCs w:val="22"/>
        </w:rPr>
      </w:pPr>
      <w:r>
        <w:rPr>
          <w:rFonts w:ascii="Arial" w:hAnsi="Arial" w:cs="Arial"/>
          <w:sz w:val="22"/>
          <w:szCs w:val="22"/>
        </w:rPr>
        <w:t xml:space="preserve">The setting manager must review and update 06.1a Child welfare and protection summary, checking for accuracy, proportionality, and relevance, before this is copied and sent to the setting/school. </w:t>
      </w:r>
    </w:p>
    <w:p w14:paraId="5685D421" w14:textId="77777777" w:rsidR="00933F6F" w:rsidRDefault="00933F6F" w:rsidP="00933F6F">
      <w:pPr>
        <w:pStyle w:val="ListParagraph"/>
        <w:numPr>
          <w:ilvl w:val="0"/>
          <w:numId w:val="219"/>
        </w:numPr>
        <w:spacing w:before="120" w:after="120" w:line="360" w:lineRule="auto"/>
        <w:rPr>
          <w:rFonts w:ascii="Arial" w:hAnsi="Arial" w:cs="Arial"/>
          <w:color w:val="000000" w:themeColor="text1"/>
          <w:sz w:val="22"/>
          <w:szCs w:val="22"/>
        </w:rPr>
      </w:pPr>
      <w:r>
        <w:rPr>
          <w:rFonts w:ascii="Arial" w:hAnsi="Arial" w:cs="Arial"/>
          <w:sz w:val="22"/>
          <w:szCs w:val="22"/>
        </w:rPr>
        <w:t>The setting manager ensures the remaining file is archived in line with the procedures set out below.</w:t>
      </w:r>
    </w:p>
    <w:p w14:paraId="6727D6B8" w14:textId="77777777" w:rsidR="00933F6F" w:rsidRDefault="00933F6F" w:rsidP="00933F6F">
      <w:pPr>
        <w:spacing w:before="120" w:after="120" w:line="360" w:lineRule="auto"/>
        <w:ind w:left="360"/>
        <w:rPr>
          <w:rFonts w:ascii="Arial" w:hAnsi="Arial" w:cs="Arial"/>
          <w:sz w:val="22"/>
          <w:szCs w:val="22"/>
        </w:rPr>
      </w:pPr>
      <w:r>
        <w:rPr>
          <w:rFonts w:ascii="Arial" w:hAnsi="Arial" w:cs="Arial"/>
          <w:sz w:val="22"/>
          <w:szCs w:val="22"/>
        </w:rPr>
        <w:lastRenderedPageBreak/>
        <w:t>No other documentation from the child’s personal file is passed to the receiving setting or school.</w:t>
      </w:r>
      <w:r>
        <w:rPr>
          <w:rFonts w:ascii="Arial" w:hAnsi="Arial" w:cs="Arial"/>
          <w:b/>
          <w:bCs/>
          <w:sz w:val="22"/>
          <w:szCs w:val="22"/>
        </w:rPr>
        <w:t xml:space="preserve"> </w:t>
      </w:r>
      <w:r>
        <w:rPr>
          <w:rFonts w:ascii="Arial" w:hAnsi="Arial" w:cs="Arial"/>
          <w:sz w:val="22"/>
          <w:szCs w:val="22"/>
        </w:rPr>
        <w:t>The setting keeps a copy of any safeguarding records in line with required retention periods.</w:t>
      </w:r>
    </w:p>
    <w:p w14:paraId="7E653DC9" w14:textId="77777777" w:rsidR="00933F6F" w:rsidRDefault="00933F6F" w:rsidP="00933F6F">
      <w:pPr>
        <w:spacing w:before="120" w:after="120" w:line="360" w:lineRule="auto"/>
        <w:rPr>
          <w:rFonts w:ascii="Arial" w:hAnsi="Arial" w:cs="Arial"/>
          <w:b/>
          <w:bCs/>
          <w:sz w:val="22"/>
          <w:szCs w:val="22"/>
        </w:rPr>
      </w:pPr>
      <w:r>
        <w:rPr>
          <w:rFonts w:ascii="Arial" w:hAnsi="Arial" w:cs="Arial"/>
          <w:b/>
          <w:bCs/>
          <w:sz w:val="22"/>
          <w:szCs w:val="22"/>
        </w:rPr>
        <w:t>Archiving children’s files</w:t>
      </w:r>
    </w:p>
    <w:p w14:paraId="0D004C45" w14:textId="77777777" w:rsidR="00933F6F" w:rsidRDefault="00933F6F" w:rsidP="00933F6F">
      <w:pPr>
        <w:pStyle w:val="ListParagraph"/>
        <w:numPr>
          <w:ilvl w:val="0"/>
          <w:numId w:val="220"/>
        </w:numPr>
        <w:spacing w:before="120" w:after="120" w:line="360" w:lineRule="auto"/>
        <w:rPr>
          <w:rFonts w:ascii="Arial" w:hAnsi="Arial" w:cs="Arial"/>
          <w:b/>
          <w:bCs/>
          <w:color w:val="000000" w:themeColor="text1"/>
          <w:sz w:val="22"/>
          <w:szCs w:val="22"/>
        </w:rPr>
      </w:pPr>
      <w:r>
        <w:rPr>
          <w:rFonts w:ascii="Arial" w:hAnsi="Arial" w:cs="Arial"/>
          <w:sz w:val="22"/>
          <w:szCs w:val="22"/>
        </w:rPr>
        <w:t xml:space="preserve">Paper documents are removed from the child’s file, taken out of plastic pockets and placed in a robust envelope, with the child’s name and date of birth on the front and the date they left. </w:t>
      </w:r>
    </w:p>
    <w:p w14:paraId="5F7ABD78" w14:textId="77777777" w:rsidR="00933F6F" w:rsidRDefault="00933F6F" w:rsidP="00933F6F">
      <w:pPr>
        <w:pStyle w:val="ListParagraph"/>
        <w:numPr>
          <w:ilvl w:val="0"/>
          <w:numId w:val="220"/>
        </w:numPr>
        <w:spacing w:before="120" w:after="120" w:line="360" w:lineRule="auto"/>
        <w:rPr>
          <w:rFonts w:ascii="Arial" w:hAnsi="Arial" w:cs="Arial"/>
          <w:b/>
          <w:bCs/>
          <w:color w:val="000000" w:themeColor="text1"/>
          <w:sz w:val="22"/>
          <w:szCs w:val="22"/>
        </w:rPr>
      </w:pPr>
      <w:r>
        <w:rPr>
          <w:rFonts w:ascii="Arial" w:hAnsi="Arial" w:cs="Arial"/>
          <w:sz w:val="22"/>
          <w:szCs w:val="22"/>
        </w:rPr>
        <w:t>The designated person writes clearly on the front of the envelope the length of time the file should be kept before destruction.</w:t>
      </w:r>
    </w:p>
    <w:p w14:paraId="02C38C99" w14:textId="77777777" w:rsidR="00933F6F" w:rsidRDefault="00933F6F" w:rsidP="00933F6F">
      <w:pPr>
        <w:spacing w:before="120" w:after="120" w:line="360" w:lineRule="auto"/>
        <w:ind w:left="360"/>
        <w:rPr>
          <w:rFonts w:ascii="Arial" w:hAnsi="Arial" w:cs="Arial"/>
          <w:b/>
          <w:bCs/>
          <w:color w:val="000000" w:themeColor="text1"/>
          <w:sz w:val="22"/>
          <w:szCs w:val="22"/>
        </w:rPr>
      </w:pPr>
      <w:r>
        <w:rPr>
          <w:rFonts w:ascii="Arial" w:hAnsi="Arial" w:cs="Arial"/>
          <w:sz w:val="22"/>
          <w:szCs w:val="22"/>
        </w:rPr>
        <w:t xml:space="preserve">This is sealed and placed in an archive box and stored in a safe place i.e. a locked cabinet for three years or until the next Ofsted inspection conducted after the child has left the </w:t>
      </w:r>
      <w:proofErr w:type="gramStart"/>
      <w:r>
        <w:rPr>
          <w:rFonts w:ascii="Arial" w:hAnsi="Arial" w:cs="Arial"/>
          <w:sz w:val="22"/>
          <w:szCs w:val="22"/>
        </w:rPr>
        <w:t>setting, and</w:t>
      </w:r>
      <w:proofErr w:type="gramEnd"/>
      <w:r>
        <w:rPr>
          <w:rFonts w:ascii="Arial" w:hAnsi="Arial" w:cs="Arial"/>
          <w:sz w:val="22"/>
          <w:szCs w:val="22"/>
        </w:rPr>
        <w:t xml:space="preserve"> can then be destroyed.</w:t>
      </w:r>
    </w:p>
    <w:p w14:paraId="22F5818E" w14:textId="77777777" w:rsidR="00933F6F" w:rsidRDefault="00933F6F" w:rsidP="00933F6F">
      <w:pPr>
        <w:pStyle w:val="ListParagraph"/>
        <w:numPr>
          <w:ilvl w:val="0"/>
          <w:numId w:val="220"/>
        </w:numPr>
        <w:spacing w:before="120" w:after="120" w:line="360" w:lineRule="auto"/>
        <w:rPr>
          <w:rFonts w:ascii="Arial" w:hAnsi="Arial" w:cs="Arial"/>
          <w:b/>
          <w:bCs/>
          <w:color w:val="000000" w:themeColor="text1"/>
          <w:sz w:val="22"/>
          <w:szCs w:val="22"/>
        </w:rPr>
      </w:pPr>
      <w:r>
        <w:rPr>
          <w:rFonts w:ascii="Arial" w:hAnsi="Arial" w:cs="Arial"/>
          <w:sz w:val="22"/>
          <w:szCs w:val="22"/>
        </w:rPr>
        <w:t xml:space="preserve">For web-based or electronic children’s files, the designated person must also use the archiving procedure, and records details of what needs to be retained/destroyed. The designated person must make arrangements to ensure that electronic files are deleted/retained as required in accordance with the required retention periods in the same way as </w:t>
      </w:r>
      <w:proofErr w:type="gramStart"/>
      <w:r>
        <w:rPr>
          <w:rFonts w:ascii="Arial" w:hAnsi="Arial" w:cs="Arial"/>
          <w:sz w:val="22"/>
          <w:szCs w:val="22"/>
        </w:rPr>
        <w:t>paper based</w:t>
      </w:r>
      <w:proofErr w:type="gramEnd"/>
      <w:r>
        <w:rPr>
          <w:rFonts w:ascii="Arial" w:hAnsi="Arial" w:cs="Arial"/>
          <w:sz w:val="22"/>
          <w:szCs w:val="22"/>
        </w:rPr>
        <w:t xml:space="preserve"> files.</w:t>
      </w:r>
    </w:p>
    <w:p w14:paraId="3F77F25D" w14:textId="77777777" w:rsidR="00933F6F" w:rsidRDefault="00933F6F" w:rsidP="00933F6F">
      <w:pPr>
        <w:pStyle w:val="ListParagraph"/>
        <w:numPr>
          <w:ilvl w:val="0"/>
          <w:numId w:val="220"/>
        </w:numPr>
        <w:spacing w:before="120" w:after="120" w:line="360" w:lineRule="auto"/>
        <w:rPr>
          <w:rFonts w:ascii="Arial" w:hAnsi="Arial" w:cs="Arial"/>
          <w:b/>
          <w:sz w:val="22"/>
          <w:szCs w:val="22"/>
        </w:rPr>
      </w:pPr>
      <w:r>
        <w:rPr>
          <w:rFonts w:ascii="Arial" w:hAnsi="Arial" w:cs="Arial"/>
          <w:sz w:val="22"/>
          <w:szCs w:val="22"/>
        </w:rPr>
        <w:t>Health and safety records and some accident records pertaining to a child are stored in line with required retention periods.</w:t>
      </w:r>
    </w:p>
    <w:p w14:paraId="7799B917" w14:textId="77777777" w:rsidR="00933F6F" w:rsidRDefault="00933F6F" w:rsidP="00933F6F">
      <w:pPr>
        <w:spacing w:before="120" w:after="120" w:line="360" w:lineRule="auto"/>
        <w:rPr>
          <w:rFonts w:ascii="Arial" w:hAnsi="Arial" w:cs="Arial"/>
          <w:b/>
          <w:sz w:val="22"/>
          <w:szCs w:val="22"/>
        </w:rPr>
      </w:pPr>
    </w:p>
    <w:p w14:paraId="5F5EA95B" w14:textId="77777777" w:rsidR="00933F6F" w:rsidRDefault="00933F6F" w:rsidP="00933F6F">
      <w:pPr>
        <w:spacing w:before="120" w:after="120" w:line="360" w:lineRule="auto"/>
        <w:rPr>
          <w:rFonts w:ascii="Arial" w:hAnsi="Arial" w:cs="Arial"/>
          <w:b/>
          <w:sz w:val="22"/>
          <w:szCs w:val="22"/>
        </w:rPr>
      </w:pPr>
    </w:p>
    <w:p w14:paraId="4D93E797" w14:textId="77777777" w:rsidR="00933F6F" w:rsidRDefault="00933F6F" w:rsidP="00933F6F">
      <w:pPr>
        <w:spacing w:before="120" w:after="120" w:line="360" w:lineRule="auto"/>
        <w:rPr>
          <w:rFonts w:ascii="Arial" w:hAnsi="Arial" w:cs="Arial"/>
          <w:b/>
          <w:sz w:val="22"/>
          <w:szCs w:val="22"/>
        </w:rPr>
      </w:pPr>
    </w:p>
    <w:p w14:paraId="3CF5719F" w14:textId="77777777" w:rsidR="003A00E5" w:rsidRDefault="003A00E5" w:rsidP="00933F6F"/>
    <w:p w14:paraId="47420EE5" w14:textId="77777777" w:rsidR="003A00E5" w:rsidRDefault="003A00E5" w:rsidP="00933F6F"/>
    <w:p w14:paraId="26A2CC1D" w14:textId="77777777" w:rsidR="003A00E5" w:rsidRDefault="003A00E5" w:rsidP="00933F6F"/>
    <w:p w14:paraId="335AC26B" w14:textId="77777777" w:rsidR="003A00E5" w:rsidRDefault="003A00E5" w:rsidP="00933F6F"/>
    <w:p w14:paraId="4C336BE1" w14:textId="77777777" w:rsidR="003A00E5" w:rsidRDefault="003A00E5" w:rsidP="00933F6F"/>
    <w:p w14:paraId="059B1C4D" w14:textId="77777777" w:rsidR="003A00E5" w:rsidRDefault="003A00E5" w:rsidP="00933F6F"/>
    <w:p w14:paraId="5AF92C3D" w14:textId="77777777" w:rsidR="003A00E5" w:rsidRDefault="003A00E5" w:rsidP="00933F6F"/>
    <w:p w14:paraId="71A62C94" w14:textId="77777777" w:rsidR="003A00E5" w:rsidRDefault="003A00E5" w:rsidP="00933F6F"/>
    <w:p w14:paraId="6929940D" w14:textId="77777777" w:rsidR="003A00E5" w:rsidRDefault="003A00E5" w:rsidP="00933F6F"/>
    <w:p w14:paraId="55C7270A" w14:textId="77777777" w:rsidR="003A00E5" w:rsidRDefault="003A00E5" w:rsidP="00933F6F"/>
    <w:p w14:paraId="0AAE27E4" w14:textId="77777777" w:rsidR="003A00E5" w:rsidRDefault="003A00E5" w:rsidP="00933F6F"/>
    <w:p w14:paraId="5567B649" w14:textId="77777777" w:rsidR="003A00E5" w:rsidRDefault="003A00E5" w:rsidP="00933F6F"/>
    <w:p w14:paraId="4536FDE3" w14:textId="77777777" w:rsidR="003B25AE" w:rsidRDefault="003B25AE" w:rsidP="003B25AE">
      <w:pPr>
        <w:spacing w:before="120" w:after="120" w:line="360" w:lineRule="auto"/>
        <w:rPr>
          <w:rFonts w:ascii="Arial" w:hAnsi="Arial" w:cs="Arial"/>
          <w:sz w:val="28"/>
          <w:szCs w:val="28"/>
        </w:rPr>
      </w:pPr>
      <w:bookmarkStart w:id="49" w:name="_Hlk119400699"/>
      <w:r>
        <w:rPr>
          <w:rFonts w:ascii="Arial" w:hAnsi="Arial" w:cs="Arial"/>
          <w:sz w:val="28"/>
          <w:szCs w:val="28"/>
        </w:rPr>
        <w:t>08</w:t>
      </w:r>
      <w:r>
        <w:rPr>
          <w:rFonts w:ascii="Arial" w:hAnsi="Arial" w:cs="Arial"/>
          <w:sz w:val="28"/>
          <w:szCs w:val="28"/>
        </w:rPr>
        <w:tab/>
        <w:t xml:space="preserve">Caterpillars Preschool - Staff, volunteers and </w:t>
      </w:r>
      <w:proofErr w:type="gramStart"/>
      <w:r>
        <w:rPr>
          <w:rFonts w:ascii="Arial" w:hAnsi="Arial" w:cs="Arial"/>
          <w:sz w:val="28"/>
          <w:szCs w:val="28"/>
        </w:rPr>
        <w:t>students</w:t>
      </w:r>
      <w:proofErr w:type="gramEnd"/>
      <w:r>
        <w:rPr>
          <w:rFonts w:ascii="Arial" w:hAnsi="Arial" w:cs="Arial"/>
          <w:sz w:val="28"/>
          <w:szCs w:val="28"/>
        </w:rPr>
        <w:t xml:space="preserve"> procedures </w:t>
      </w:r>
    </w:p>
    <w:p w14:paraId="69B6D8AF" w14:textId="77777777" w:rsidR="003B25AE" w:rsidRDefault="003B25AE" w:rsidP="003B25AE">
      <w:pPr>
        <w:spacing w:before="120" w:after="120" w:line="360" w:lineRule="auto"/>
        <w:rPr>
          <w:rFonts w:ascii="Arial" w:hAnsi="Arial" w:cs="Arial"/>
          <w:b/>
          <w:sz w:val="28"/>
          <w:szCs w:val="28"/>
        </w:rPr>
      </w:pPr>
      <w:r>
        <w:rPr>
          <w:rFonts w:ascii="Arial" w:hAnsi="Arial" w:cs="Arial"/>
          <w:b/>
          <w:sz w:val="28"/>
          <w:szCs w:val="28"/>
        </w:rPr>
        <w:t xml:space="preserve">08.1 </w:t>
      </w:r>
      <w:r>
        <w:rPr>
          <w:rFonts w:ascii="Arial" w:hAnsi="Arial" w:cs="Arial"/>
          <w:b/>
          <w:sz w:val="28"/>
          <w:szCs w:val="28"/>
        </w:rPr>
        <w:tab/>
        <w:t>Staff deployment</w:t>
      </w:r>
    </w:p>
    <w:bookmarkEnd w:id="49"/>
    <w:p w14:paraId="26A3AF02" w14:textId="77777777" w:rsidR="003B25AE" w:rsidRDefault="003B25AE" w:rsidP="003B25AE">
      <w:pPr>
        <w:spacing w:before="120" w:after="120" w:line="360" w:lineRule="auto"/>
        <w:rPr>
          <w:rFonts w:ascii="Arial" w:hAnsi="Arial" w:cs="Arial"/>
          <w:color w:val="1F3864" w:themeColor="accent1" w:themeShade="80"/>
          <w:sz w:val="22"/>
          <w:szCs w:val="22"/>
        </w:rPr>
      </w:pPr>
      <w:r>
        <w:rPr>
          <w:rFonts w:ascii="Arial" w:hAnsi="Arial" w:cs="Arial"/>
          <w:sz w:val="22"/>
          <w:szCs w:val="22"/>
        </w:rPr>
        <w:t xml:space="preserve">Members of staff are deployed to meet the care and learning needs of children and to </w:t>
      </w:r>
      <w:proofErr w:type="gramStart"/>
      <w:r>
        <w:rPr>
          <w:rFonts w:ascii="Arial" w:hAnsi="Arial" w:cs="Arial"/>
          <w:sz w:val="22"/>
          <w:szCs w:val="22"/>
        </w:rPr>
        <w:t>ensure their safety and well-being at all times</w:t>
      </w:r>
      <w:proofErr w:type="gramEnd"/>
      <w:r>
        <w:rPr>
          <w:rFonts w:ascii="Arial" w:hAnsi="Arial" w:cs="Arial"/>
          <w:sz w:val="22"/>
          <w:szCs w:val="22"/>
        </w:rPr>
        <w:t>.</w:t>
      </w:r>
    </w:p>
    <w:p w14:paraId="707D95BF" w14:textId="77777777" w:rsidR="003B25AE" w:rsidRDefault="003B25AE" w:rsidP="003B25AE">
      <w:pPr>
        <w:numPr>
          <w:ilvl w:val="0"/>
          <w:numId w:val="326"/>
        </w:numPr>
        <w:spacing w:before="120" w:after="120" w:line="360" w:lineRule="auto"/>
        <w:rPr>
          <w:rFonts w:ascii="Arial" w:hAnsi="Arial" w:cs="Arial"/>
          <w:sz w:val="22"/>
          <w:szCs w:val="22"/>
        </w:rPr>
      </w:pPr>
      <w:r>
        <w:rPr>
          <w:rFonts w:ascii="Arial" w:hAnsi="Arial" w:cs="Arial"/>
          <w:sz w:val="22"/>
          <w:szCs w:val="22"/>
        </w:rPr>
        <w:t>Two members of staff are on the premises before children are admitted in the morning and the end of the day; one of which should be the manager or deputy.</w:t>
      </w:r>
    </w:p>
    <w:p w14:paraId="1CE6BF2B" w14:textId="77777777" w:rsidR="003B25AE" w:rsidRDefault="003B25AE" w:rsidP="003B25AE">
      <w:pPr>
        <w:numPr>
          <w:ilvl w:val="0"/>
          <w:numId w:val="326"/>
        </w:numPr>
        <w:spacing w:before="120" w:after="120" w:line="360" w:lineRule="auto"/>
        <w:rPr>
          <w:rFonts w:ascii="Arial" w:hAnsi="Arial" w:cs="Arial"/>
          <w:color w:val="000000" w:themeColor="text1"/>
          <w:sz w:val="22"/>
          <w:szCs w:val="22"/>
        </w:rPr>
      </w:pPr>
      <w:r>
        <w:rPr>
          <w:rFonts w:ascii="Arial" w:hAnsi="Arial" w:cs="Arial"/>
          <w:sz w:val="22"/>
          <w:szCs w:val="22"/>
        </w:rPr>
        <w:t>Only those staff aged 17 or over are included in ratios. Staff working as apprentices (aged 16 or over) may be included in the ratios if the setting manager is satisfied that they are competent and responsible.</w:t>
      </w:r>
    </w:p>
    <w:p w14:paraId="5B4094FC" w14:textId="77777777" w:rsidR="003B25AE" w:rsidRDefault="003B25AE" w:rsidP="003B25AE">
      <w:pPr>
        <w:numPr>
          <w:ilvl w:val="0"/>
          <w:numId w:val="326"/>
        </w:numPr>
        <w:spacing w:before="120" w:after="120" w:line="360" w:lineRule="auto"/>
        <w:rPr>
          <w:rFonts w:ascii="Arial" w:hAnsi="Arial" w:cs="Arial"/>
          <w:sz w:val="22"/>
          <w:szCs w:val="22"/>
        </w:rPr>
      </w:pPr>
      <w:r>
        <w:rPr>
          <w:rFonts w:ascii="Arial" w:hAnsi="Arial" w:cs="Arial"/>
          <w:sz w:val="22"/>
          <w:szCs w:val="22"/>
        </w:rPr>
        <w:t xml:space="preserve">At least one Paediatric First Aider must </w:t>
      </w:r>
      <w:proofErr w:type="gramStart"/>
      <w:r>
        <w:rPr>
          <w:rFonts w:ascii="Arial" w:hAnsi="Arial" w:cs="Arial"/>
          <w:sz w:val="22"/>
          <w:szCs w:val="22"/>
        </w:rPr>
        <w:t>be on site at all times</w:t>
      </w:r>
      <w:proofErr w:type="gramEnd"/>
      <w:r>
        <w:rPr>
          <w:rFonts w:ascii="Arial" w:hAnsi="Arial" w:cs="Arial"/>
          <w:sz w:val="22"/>
          <w:szCs w:val="22"/>
        </w:rPr>
        <w:t xml:space="preserve"> when children are present</w:t>
      </w:r>
    </w:p>
    <w:p w14:paraId="57A06282"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 xml:space="preserve">The setting manager deploys staff to give adequate supervision of indoor and outdoor areas, ensuring that children </w:t>
      </w:r>
      <w:proofErr w:type="gramStart"/>
      <w:r>
        <w:rPr>
          <w:rFonts w:ascii="Arial" w:hAnsi="Arial" w:cs="Arial"/>
          <w:sz w:val="22"/>
          <w:szCs w:val="22"/>
        </w:rPr>
        <w:t xml:space="preserve">are usually within sight and hearing of staff and always within sight </w:t>
      </w:r>
      <w:r>
        <w:rPr>
          <w:rFonts w:ascii="Arial" w:hAnsi="Arial" w:cs="Arial"/>
          <w:i/>
          <w:iCs/>
          <w:sz w:val="22"/>
          <w:szCs w:val="22"/>
        </w:rPr>
        <w:t>or</w:t>
      </w:r>
      <w:r>
        <w:rPr>
          <w:rFonts w:ascii="Arial" w:hAnsi="Arial" w:cs="Arial"/>
          <w:sz w:val="22"/>
          <w:szCs w:val="22"/>
        </w:rPr>
        <w:t xml:space="preserve"> hearing of staff at all times</w:t>
      </w:r>
      <w:proofErr w:type="gramEnd"/>
      <w:r>
        <w:rPr>
          <w:rFonts w:ascii="Arial" w:hAnsi="Arial" w:cs="Arial"/>
          <w:sz w:val="22"/>
          <w:szCs w:val="22"/>
        </w:rPr>
        <w:t>.</w:t>
      </w:r>
    </w:p>
    <w:p w14:paraId="3EF002B2"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All staff are deployed according to the needs of the setting and the children attending.</w:t>
      </w:r>
    </w:p>
    <w:p w14:paraId="18A44EF8"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 xml:space="preserve">In open plan provision, staff are positioned in areas of the room and outdoors to supervise children and to support their learning. </w:t>
      </w:r>
    </w:p>
    <w:p w14:paraId="72762D93"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Staff are responsible for ensuring that equipment in their area is used appropriately and that the area is tidy at the end of the session.</w:t>
      </w:r>
    </w:p>
    <w:p w14:paraId="3ABF440F"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Staff plan their focus on activities</w:t>
      </w:r>
    </w:p>
    <w:p w14:paraId="56A2BD67"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 xml:space="preserve">Staff inform colleagues if they </w:t>
      </w:r>
      <w:proofErr w:type="gramStart"/>
      <w:r>
        <w:rPr>
          <w:rFonts w:ascii="Arial" w:hAnsi="Arial" w:cs="Arial"/>
          <w:sz w:val="22"/>
          <w:szCs w:val="22"/>
        </w:rPr>
        <w:t>have to</w:t>
      </w:r>
      <w:proofErr w:type="gramEnd"/>
      <w:r>
        <w:rPr>
          <w:rFonts w:ascii="Arial" w:hAnsi="Arial" w:cs="Arial"/>
          <w:sz w:val="22"/>
          <w:szCs w:val="22"/>
        </w:rPr>
        <w:t xml:space="preserve"> leave the room for any reason.</w:t>
      </w:r>
    </w:p>
    <w:p w14:paraId="3C48FCF9"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There are generally two members of staff outside in the garden when it is being used, one of whom supervises climbing equipment that has been put out.</w:t>
      </w:r>
    </w:p>
    <w:p w14:paraId="571DAD27"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The setting manager may direct other members of staff to join those outside, if the numbers of children warrant additional staff.</w:t>
      </w:r>
    </w:p>
    <w:p w14:paraId="2888A310"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 xml:space="preserve">Staff </w:t>
      </w:r>
      <w:proofErr w:type="gramStart"/>
      <w:r>
        <w:rPr>
          <w:rFonts w:ascii="Arial" w:hAnsi="Arial" w:cs="Arial"/>
          <w:sz w:val="22"/>
          <w:szCs w:val="22"/>
        </w:rPr>
        <w:t>focus their attention on the children at all times</w:t>
      </w:r>
      <w:proofErr w:type="gramEnd"/>
      <w:r>
        <w:rPr>
          <w:rFonts w:ascii="Arial" w:hAnsi="Arial" w:cs="Arial"/>
          <w:sz w:val="22"/>
          <w:szCs w:val="22"/>
        </w:rPr>
        <w:t xml:space="preserve"> whilst having a wider awareness of what is happening around them.</w:t>
      </w:r>
    </w:p>
    <w:p w14:paraId="1CE453E3"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Staff do not spend working time in social conversation with colleagues.</w:t>
      </w:r>
    </w:p>
    <w:p w14:paraId="7E72F258"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lastRenderedPageBreak/>
        <w:t>Staff allow time for colleagues to engage in ‘sustained shared interaction’ with children and do not interrupt activities led by colleagues.</w:t>
      </w:r>
    </w:p>
    <w:p w14:paraId="1AC813BB"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Sufficient staff are available at story times to engage children.</w:t>
      </w:r>
    </w:p>
    <w:p w14:paraId="08A9A6DB"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Key persons spend time with key groups daily; these times are not for focussed activities but for promoting shared times and friendship.</w:t>
      </w:r>
    </w:p>
    <w:p w14:paraId="6F72E2B1" w14:textId="77777777" w:rsidR="003B25AE" w:rsidRDefault="003B25AE" w:rsidP="003B25AE">
      <w:pPr>
        <w:spacing w:before="120" w:after="120" w:line="360" w:lineRule="auto"/>
        <w:rPr>
          <w:rFonts w:ascii="Arial" w:hAnsi="Arial" w:cs="Arial"/>
          <w:sz w:val="22"/>
          <w:szCs w:val="22"/>
        </w:rPr>
      </w:pPr>
      <w:r>
        <w:rPr>
          <w:rFonts w:ascii="Arial" w:hAnsi="Arial" w:cs="Arial"/>
          <w:b/>
          <w:bCs/>
          <w:sz w:val="22"/>
          <w:szCs w:val="22"/>
        </w:rPr>
        <w:t>Staff children</w:t>
      </w:r>
      <w:r>
        <w:rPr>
          <w:rFonts w:ascii="Arial" w:hAnsi="Arial" w:cs="Arial"/>
          <w:sz w:val="22"/>
          <w:szCs w:val="22"/>
        </w:rPr>
        <w:t xml:space="preserve"> </w:t>
      </w:r>
    </w:p>
    <w:p w14:paraId="256F96EA" w14:textId="77777777" w:rsidR="003B25AE" w:rsidRDefault="003B25AE" w:rsidP="003B25AE">
      <w:pPr>
        <w:pStyle w:val="MediumGrid1-Accent21"/>
        <w:numPr>
          <w:ilvl w:val="0"/>
          <w:numId w:val="327"/>
        </w:numPr>
        <w:spacing w:before="120" w:after="120" w:line="360" w:lineRule="auto"/>
        <w:rPr>
          <w:rFonts w:ascii="Arial" w:hAnsi="Arial" w:cs="Arial"/>
          <w:sz w:val="22"/>
          <w:szCs w:val="22"/>
        </w:rPr>
      </w:pPr>
      <w:r>
        <w:rPr>
          <w:rFonts w:ascii="Arial" w:hAnsi="Arial" w:cs="Arial"/>
          <w:sz w:val="22"/>
          <w:szCs w:val="22"/>
        </w:rPr>
        <w:t>Where members of staff have their own children with them at the setting, the age of the child must fall within the stipulated ages of the setting’s Ofsted registration.</w:t>
      </w:r>
    </w:p>
    <w:p w14:paraId="44FD572A" w14:textId="77777777" w:rsidR="003B25AE" w:rsidRDefault="003B25AE" w:rsidP="003B25AE">
      <w:pPr>
        <w:pStyle w:val="MediumGrid1-Accent21"/>
        <w:numPr>
          <w:ilvl w:val="0"/>
          <w:numId w:val="327"/>
        </w:numPr>
        <w:spacing w:before="120" w:after="120" w:line="360" w:lineRule="auto"/>
        <w:rPr>
          <w:rFonts w:ascii="Arial" w:hAnsi="Arial" w:cs="Arial"/>
          <w:sz w:val="22"/>
          <w:szCs w:val="22"/>
        </w:rPr>
      </w:pPr>
      <w:r>
        <w:rPr>
          <w:rFonts w:ascii="Arial" w:hAnsi="Arial" w:cs="Arial"/>
          <w:sz w:val="22"/>
          <w:szCs w:val="22"/>
        </w:rPr>
        <w:t>Where members of staff are likely to be working directly with their own children, this is subject to discussion before commencement with the setting manager</w:t>
      </w:r>
      <w:proofErr w:type="gramStart"/>
      <w:r>
        <w:rPr>
          <w:rFonts w:ascii="Arial" w:hAnsi="Arial" w:cs="Arial"/>
          <w:sz w:val="22"/>
          <w:szCs w:val="22"/>
        </w:rPr>
        <w:t xml:space="preserve"> ..</w:t>
      </w:r>
      <w:proofErr w:type="gramEnd"/>
      <w:r>
        <w:rPr>
          <w:rFonts w:ascii="Arial" w:hAnsi="Arial" w:cs="Arial"/>
          <w:sz w:val="22"/>
          <w:szCs w:val="22"/>
        </w:rPr>
        <w:t xml:space="preserve"> </w:t>
      </w:r>
    </w:p>
    <w:p w14:paraId="4605BD06" w14:textId="77777777" w:rsidR="003B25AE" w:rsidRDefault="003B25AE" w:rsidP="003B25AE">
      <w:pPr>
        <w:pStyle w:val="MediumGrid1-Accent21"/>
        <w:numPr>
          <w:ilvl w:val="0"/>
          <w:numId w:val="327"/>
        </w:numPr>
        <w:spacing w:before="120" w:after="120" w:line="360" w:lineRule="auto"/>
        <w:rPr>
          <w:rFonts w:ascii="Arial" w:hAnsi="Arial" w:cs="Arial"/>
          <w:sz w:val="22"/>
          <w:szCs w:val="22"/>
        </w:rPr>
      </w:pPr>
      <w:r>
        <w:rPr>
          <w:rFonts w:ascii="Arial" w:hAnsi="Arial" w:cs="Arial"/>
          <w:sz w:val="22"/>
          <w:szCs w:val="22"/>
        </w:rPr>
        <w:t>Where it is agreed that a member of staff’s child attends the setting, it is subject to the following:</w:t>
      </w:r>
    </w:p>
    <w:p w14:paraId="6531760E" w14:textId="77777777" w:rsidR="003B25AE" w:rsidRDefault="003B25AE" w:rsidP="003B25AE">
      <w:pPr>
        <w:pStyle w:val="MediumGrid1-Accent21"/>
        <w:numPr>
          <w:ilvl w:val="0"/>
          <w:numId w:val="328"/>
        </w:numPr>
        <w:spacing w:before="120" w:after="120" w:line="360" w:lineRule="auto"/>
        <w:rPr>
          <w:rFonts w:ascii="Arial" w:hAnsi="Arial" w:cs="Arial"/>
          <w:sz w:val="22"/>
          <w:szCs w:val="22"/>
        </w:rPr>
      </w:pPr>
      <w:r>
        <w:rPr>
          <w:rFonts w:ascii="Arial" w:hAnsi="Arial" w:cs="Arial"/>
          <w:sz w:val="22"/>
          <w:szCs w:val="22"/>
        </w:rPr>
        <w:t>the child is treated by the parent and all staff as any other child would be</w:t>
      </w:r>
    </w:p>
    <w:p w14:paraId="358ADFFD" w14:textId="77777777" w:rsidR="003B25AE" w:rsidRDefault="003B25AE" w:rsidP="003B25AE">
      <w:pPr>
        <w:pStyle w:val="MediumGrid1-Accent21"/>
        <w:numPr>
          <w:ilvl w:val="0"/>
          <w:numId w:val="328"/>
        </w:numPr>
        <w:spacing w:before="120" w:after="120" w:line="360" w:lineRule="auto"/>
        <w:rPr>
          <w:rFonts w:ascii="Arial" w:hAnsi="Arial" w:cs="Arial"/>
          <w:sz w:val="22"/>
          <w:szCs w:val="22"/>
        </w:rPr>
      </w:pPr>
      <w:r>
        <w:rPr>
          <w:rFonts w:ascii="Arial" w:hAnsi="Arial" w:cs="Arial"/>
          <w:sz w:val="22"/>
          <w:szCs w:val="22"/>
        </w:rPr>
        <w:t>the child will not be in the parent’s key group of children</w:t>
      </w:r>
    </w:p>
    <w:p w14:paraId="2BBFABC7" w14:textId="77777777" w:rsidR="003B25AE" w:rsidRDefault="003B25AE" w:rsidP="003B25AE">
      <w:pPr>
        <w:pStyle w:val="MediumGrid1-Accent21"/>
        <w:numPr>
          <w:ilvl w:val="0"/>
          <w:numId w:val="328"/>
        </w:numPr>
        <w:spacing w:before="120" w:after="120" w:line="360" w:lineRule="auto"/>
        <w:rPr>
          <w:rFonts w:ascii="Arial" w:hAnsi="Arial" w:cs="Arial"/>
          <w:sz w:val="22"/>
          <w:szCs w:val="22"/>
        </w:rPr>
      </w:pPr>
      <w:r>
        <w:rPr>
          <w:rFonts w:ascii="Arial" w:hAnsi="Arial" w:cs="Arial"/>
          <w:sz w:val="22"/>
          <w:szCs w:val="22"/>
        </w:rPr>
        <w:t>the key person and parent will work towards helping the child to make a comfortable separation from the parent to allow the parent to fully undertake their role as a staff member of the setting</w:t>
      </w:r>
    </w:p>
    <w:p w14:paraId="732DB3FA" w14:textId="77777777" w:rsidR="003B25AE" w:rsidRDefault="003B25AE" w:rsidP="003B25AE">
      <w:pPr>
        <w:pStyle w:val="MediumGrid1-Accent21"/>
        <w:numPr>
          <w:ilvl w:val="0"/>
          <w:numId w:val="328"/>
        </w:numPr>
        <w:spacing w:before="120" w:after="120" w:line="360" w:lineRule="auto"/>
        <w:rPr>
          <w:rFonts w:ascii="Arial" w:hAnsi="Arial" w:cs="Arial"/>
          <w:sz w:val="22"/>
          <w:szCs w:val="22"/>
        </w:rPr>
      </w:pPr>
      <w:r>
        <w:rPr>
          <w:rFonts w:ascii="Arial" w:hAnsi="Arial" w:cs="Arial"/>
          <w:sz w:val="22"/>
          <w:szCs w:val="22"/>
        </w:rPr>
        <w:t>the key person will take responsibility for the child’s needs throughout the day, unless the child is sick or severely distressed</w:t>
      </w:r>
    </w:p>
    <w:p w14:paraId="3B5E70FC" w14:textId="77777777" w:rsidR="003B25AE" w:rsidRDefault="003B25AE" w:rsidP="003B25AE">
      <w:pPr>
        <w:pStyle w:val="MediumGrid1-Accent21"/>
        <w:numPr>
          <w:ilvl w:val="0"/>
          <w:numId w:val="328"/>
        </w:numPr>
        <w:spacing w:before="120" w:after="120" w:line="360" w:lineRule="auto"/>
        <w:rPr>
          <w:rFonts w:ascii="Arial" w:hAnsi="Arial" w:cs="Arial"/>
          <w:sz w:val="22"/>
          <w:szCs w:val="22"/>
        </w:rPr>
      </w:pPr>
      <w:r>
        <w:rPr>
          <w:rFonts w:ascii="Arial" w:hAnsi="Arial" w:cs="Arial"/>
          <w:sz w:val="22"/>
          <w:szCs w:val="22"/>
        </w:rPr>
        <w:t>time and space are made for the parent to breastfeed during the day, if that is their chosen method of feeding</w:t>
      </w:r>
    </w:p>
    <w:p w14:paraId="3121546E" w14:textId="77777777" w:rsidR="003B25AE" w:rsidRDefault="003B25AE" w:rsidP="003B25AE">
      <w:pPr>
        <w:pStyle w:val="MediumGrid1-Accent21"/>
        <w:numPr>
          <w:ilvl w:val="0"/>
          <w:numId w:val="328"/>
        </w:numPr>
        <w:spacing w:before="120" w:after="120" w:line="360" w:lineRule="auto"/>
        <w:rPr>
          <w:rFonts w:ascii="Arial" w:hAnsi="Arial" w:cs="Arial"/>
          <w:sz w:val="22"/>
          <w:szCs w:val="22"/>
        </w:rPr>
      </w:pPr>
      <w:r>
        <w:rPr>
          <w:rFonts w:ascii="Arial" w:hAnsi="Arial" w:cs="Arial"/>
          <w:sz w:val="22"/>
          <w:szCs w:val="22"/>
        </w:rPr>
        <w:t xml:space="preserve">the situation is reviewed as required, to ensure that the needs of the child are being met, and that the parent </w:t>
      </w:r>
      <w:proofErr w:type="gramStart"/>
      <w:r>
        <w:rPr>
          <w:rFonts w:ascii="Arial" w:hAnsi="Arial" w:cs="Arial"/>
          <w:sz w:val="22"/>
          <w:szCs w:val="22"/>
        </w:rPr>
        <w:t>is able to</w:t>
      </w:r>
      <w:proofErr w:type="gramEnd"/>
      <w:r>
        <w:rPr>
          <w:rFonts w:ascii="Arial" w:hAnsi="Arial" w:cs="Arial"/>
          <w:sz w:val="22"/>
          <w:szCs w:val="22"/>
        </w:rPr>
        <w:t xml:space="preserve"> fulfil his/her role as a member of staff</w:t>
      </w:r>
    </w:p>
    <w:p w14:paraId="66B0D47A" w14:textId="77777777" w:rsidR="003B25AE" w:rsidRDefault="003B25AE" w:rsidP="003B25AE">
      <w:pPr>
        <w:pStyle w:val="ListParagraph"/>
        <w:spacing w:before="120" w:after="120" w:line="360" w:lineRule="auto"/>
        <w:ind w:left="714"/>
        <w:rPr>
          <w:rFonts w:ascii="Arial" w:hAnsi="Arial" w:cs="Arial"/>
          <w:sz w:val="22"/>
          <w:szCs w:val="22"/>
        </w:rPr>
      </w:pPr>
      <w:r>
        <w:rPr>
          <w:rFonts w:ascii="Arial" w:hAnsi="Arial" w:cs="Arial"/>
          <w:sz w:val="22"/>
          <w:szCs w:val="22"/>
        </w:rPr>
        <w:t>If it is the setting manager’s child, then their line manager ensures the criteria above is met</w:t>
      </w:r>
    </w:p>
    <w:p w14:paraId="28D44854" w14:textId="77777777" w:rsidR="003B25AE" w:rsidRDefault="003B25AE" w:rsidP="003B25AE">
      <w:pPr>
        <w:pStyle w:val="ListParagraph"/>
        <w:spacing w:before="120" w:after="120" w:line="360" w:lineRule="auto"/>
        <w:ind w:left="714"/>
        <w:rPr>
          <w:rFonts w:ascii="Arial" w:hAnsi="Arial" w:cs="Arial"/>
          <w:sz w:val="22"/>
          <w:szCs w:val="22"/>
        </w:rPr>
      </w:pPr>
    </w:p>
    <w:p w14:paraId="72E78997" w14:textId="77777777" w:rsidR="003B25AE" w:rsidRDefault="003B25AE" w:rsidP="003B25AE">
      <w:pPr>
        <w:pStyle w:val="ListParagraph"/>
        <w:spacing w:before="120" w:after="120" w:line="360" w:lineRule="auto"/>
        <w:ind w:left="714"/>
        <w:rPr>
          <w:rFonts w:ascii="Arial" w:hAnsi="Arial" w:cs="Arial"/>
          <w:sz w:val="22"/>
          <w:szCs w:val="22"/>
        </w:rPr>
      </w:pPr>
    </w:p>
    <w:p w14:paraId="37966635" w14:textId="77777777" w:rsidR="003B25AE" w:rsidRDefault="003B25AE" w:rsidP="003B25AE">
      <w:pPr>
        <w:pStyle w:val="ListParagraph"/>
        <w:spacing w:before="120" w:after="120" w:line="360" w:lineRule="auto"/>
        <w:ind w:left="714"/>
        <w:rPr>
          <w:rFonts w:ascii="Arial" w:hAnsi="Arial" w:cs="Arial"/>
          <w:sz w:val="22"/>
          <w:szCs w:val="22"/>
        </w:rPr>
      </w:pPr>
    </w:p>
    <w:p w14:paraId="0D2BA601" w14:textId="77777777" w:rsidR="003B25AE" w:rsidRDefault="003B25AE" w:rsidP="00933F6F">
      <w:pPr>
        <w:spacing w:before="120" w:after="120" w:line="360" w:lineRule="auto"/>
        <w:rPr>
          <w:rFonts w:ascii="Arial" w:hAnsi="Arial" w:cs="Arial"/>
          <w:sz w:val="28"/>
          <w:szCs w:val="28"/>
        </w:rPr>
      </w:pPr>
    </w:p>
    <w:p w14:paraId="5E5B3086" w14:textId="77777777" w:rsidR="003B25AE" w:rsidRDefault="003B25AE" w:rsidP="003B25AE">
      <w:pPr>
        <w:spacing w:before="120" w:after="120" w:line="360" w:lineRule="auto"/>
        <w:rPr>
          <w:rFonts w:ascii="Arial" w:hAnsi="Arial" w:cs="Arial"/>
          <w:sz w:val="28"/>
          <w:szCs w:val="28"/>
        </w:rPr>
      </w:pPr>
      <w:r>
        <w:rPr>
          <w:rFonts w:ascii="Arial" w:hAnsi="Arial" w:cs="Arial"/>
          <w:sz w:val="28"/>
          <w:szCs w:val="28"/>
        </w:rPr>
        <w:lastRenderedPageBreak/>
        <w:t>08</w:t>
      </w:r>
      <w:r>
        <w:rPr>
          <w:rFonts w:ascii="Arial" w:hAnsi="Arial" w:cs="Arial"/>
          <w:sz w:val="28"/>
          <w:szCs w:val="28"/>
        </w:rPr>
        <w:tab/>
        <w:t xml:space="preserve">Caterpillars Preschool - Staff, volunteers and </w:t>
      </w:r>
      <w:proofErr w:type="gramStart"/>
      <w:r>
        <w:rPr>
          <w:rFonts w:ascii="Arial" w:hAnsi="Arial" w:cs="Arial"/>
          <w:sz w:val="28"/>
          <w:szCs w:val="28"/>
        </w:rPr>
        <w:t>students</w:t>
      </w:r>
      <w:proofErr w:type="gramEnd"/>
      <w:r>
        <w:rPr>
          <w:rFonts w:ascii="Arial" w:hAnsi="Arial" w:cs="Arial"/>
          <w:sz w:val="28"/>
          <w:szCs w:val="28"/>
        </w:rPr>
        <w:t xml:space="preserve"> procedures</w:t>
      </w:r>
    </w:p>
    <w:p w14:paraId="6B61639D" w14:textId="77777777" w:rsidR="003B25AE" w:rsidRDefault="003B25AE" w:rsidP="003B25AE">
      <w:pPr>
        <w:spacing w:before="120" w:after="120" w:line="360" w:lineRule="auto"/>
        <w:rPr>
          <w:rFonts w:ascii="Arial" w:hAnsi="Arial" w:cs="Arial"/>
          <w:b/>
          <w:sz w:val="28"/>
          <w:szCs w:val="28"/>
        </w:rPr>
      </w:pPr>
      <w:bookmarkStart w:id="50" w:name="_Hlk119400741"/>
      <w:r>
        <w:rPr>
          <w:rFonts w:ascii="Arial" w:hAnsi="Arial" w:cs="Arial"/>
          <w:b/>
          <w:sz w:val="28"/>
          <w:szCs w:val="28"/>
        </w:rPr>
        <w:t>08.2</w:t>
      </w:r>
      <w:r>
        <w:rPr>
          <w:rFonts w:ascii="Arial" w:hAnsi="Arial" w:cs="Arial"/>
          <w:b/>
          <w:sz w:val="28"/>
          <w:szCs w:val="28"/>
        </w:rPr>
        <w:tab/>
        <w:t>Deployment of volunteers and parent helpers</w:t>
      </w:r>
    </w:p>
    <w:bookmarkEnd w:id="50"/>
    <w:p w14:paraId="12375D32"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The setting manager ensures that volunteers and parent helpers are deployed to assist permanent staff.</w:t>
      </w:r>
    </w:p>
    <w:p w14:paraId="70FF1503"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Volunteers and parent helpers assist staff in ensuring that the equipment in their designated area is used appropriately and that it is left tidy at the end of the session.</w:t>
      </w:r>
    </w:p>
    <w:p w14:paraId="04D609BB"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Volunteers and parent helpers inform colleagues where they are going if they leave the room at any time.</w:t>
      </w:r>
    </w:p>
    <w:p w14:paraId="2240054E"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Volunteers and parent helpers do not have unsupervised access to children; they do not take them into a separate room for an activity or toileting and do not take them off premises.</w:t>
      </w:r>
    </w:p>
    <w:p w14:paraId="0D1847EC"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 xml:space="preserve">Volunteers and parent helpers </w:t>
      </w:r>
      <w:proofErr w:type="gramStart"/>
      <w:r>
        <w:rPr>
          <w:rFonts w:ascii="Arial" w:hAnsi="Arial" w:cs="Arial"/>
          <w:sz w:val="22"/>
          <w:szCs w:val="22"/>
        </w:rPr>
        <w:t>focus their attention to children at all times</w:t>
      </w:r>
      <w:proofErr w:type="gramEnd"/>
      <w:r>
        <w:rPr>
          <w:rFonts w:ascii="Arial" w:hAnsi="Arial" w:cs="Arial"/>
          <w:sz w:val="22"/>
          <w:szCs w:val="22"/>
        </w:rPr>
        <w:t>.</w:t>
      </w:r>
    </w:p>
    <w:p w14:paraId="778BE041"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Volunteers and parent helpers do not spend time in social conversation with colleagues while they are with children.</w:t>
      </w:r>
    </w:p>
    <w:p w14:paraId="4C270E4E" w14:textId="77777777" w:rsidR="003B25AE" w:rsidRDefault="003B25AE" w:rsidP="003B25AE">
      <w:pPr>
        <w:numPr>
          <w:ilvl w:val="0"/>
          <w:numId w:val="327"/>
        </w:numPr>
        <w:spacing w:before="120" w:after="120" w:line="360" w:lineRule="auto"/>
        <w:rPr>
          <w:rFonts w:ascii="Arial" w:hAnsi="Arial" w:cs="Arial"/>
          <w:sz w:val="22"/>
          <w:szCs w:val="22"/>
        </w:rPr>
      </w:pPr>
      <w:r>
        <w:rPr>
          <w:rFonts w:ascii="Arial" w:hAnsi="Arial" w:cs="Arial"/>
          <w:sz w:val="22"/>
          <w:szCs w:val="22"/>
        </w:rPr>
        <w:t>Volunteers and parent helpers allow time for colleagues to engage in ‘sustained shared interaction’ with children and do not interrupt activities led by colleagues.</w:t>
      </w:r>
    </w:p>
    <w:p w14:paraId="115CA75F" w14:textId="77777777" w:rsidR="003B25AE" w:rsidRDefault="003B25AE" w:rsidP="003B25AE">
      <w:pPr>
        <w:numPr>
          <w:ilvl w:val="0"/>
          <w:numId w:val="327"/>
        </w:numPr>
        <w:spacing w:before="120" w:after="120" w:line="360" w:lineRule="auto"/>
        <w:rPr>
          <w:rFonts w:ascii="Arial" w:hAnsi="Arial" w:cs="Arial"/>
          <w:b/>
          <w:sz w:val="22"/>
          <w:szCs w:val="22"/>
        </w:rPr>
      </w:pPr>
      <w:r>
        <w:rPr>
          <w:rFonts w:ascii="Arial" w:hAnsi="Arial" w:cs="Arial"/>
          <w:sz w:val="22"/>
          <w:szCs w:val="22"/>
        </w:rPr>
        <w:t>Sufficient volunteers and parent helpers are available to support staff at story times.</w:t>
      </w:r>
    </w:p>
    <w:p w14:paraId="458E9451" w14:textId="77777777" w:rsidR="003B25AE" w:rsidRDefault="003B25AE" w:rsidP="00933F6F">
      <w:pPr>
        <w:spacing w:before="120" w:after="120" w:line="360" w:lineRule="auto"/>
        <w:rPr>
          <w:rFonts w:ascii="Arial" w:hAnsi="Arial" w:cs="Arial"/>
          <w:sz w:val="28"/>
          <w:szCs w:val="28"/>
        </w:rPr>
      </w:pPr>
    </w:p>
    <w:p w14:paraId="779B4098" w14:textId="77777777" w:rsidR="003B25AE" w:rsidRDefault="003B25AE" w:rsidP="00933F6F">
      <w:pPr>
        <w:spacing w:before="120" w:after="120" w:line="360" w:lineRule="auto"/>
        <w:rPr>
          <w:rFonts w:ascii="Arial" w:hAnsi="Arial" w:cs="Arial"/>
          <w:sz w:val="28"/>
          <w:szCs w:val="28"/>
        </w:rPr>
      </w:pPr>
    </w:p>
    <w:p w14:paraId="0A78B244" w14:textId="77777777" w:rsidR="003B25AE" w:rsidRDefault="003B25AE" w:rsidP="00933F6F">
      <w:pPr>
        <w:spacing w:before="120" w:after="120" w:line="360" w:lineRule="auto"/>
        <w:rPr>
          <w:rFonts w:ascii="Arial" w:hAnsi="Arial" w:cs="Arial"/>
          <w:sz w:val="28"/>
          <w:szCs w:val="28"/>
        </w:rPr>
      </w:pPr>
    </w:p>
    <w:p w14:paraId="7A396E94" w14:textId="77777777" w:rsidR="003B25AE" w:rsidRDefault="003B25AE" w:rsidP="00933F6F">
      <w:pPr>
        <w:spacing w:before="120" w:after="120" w:line="360" w:lineRule="auto"/>
        <w:rPr>
          <w:rFonts w:ascii="Arial" w:hAnsi="Arial" w:cs="Arial"/>
          <w:sz w:val="28"/>
          <w:szCs w:val="28"/>
        </w:rPr>
      </w:pPr>
    </w:p>
    <w:p w14:paraId="1DE39F0E" w14:textId="77777777" w:rsidR="003B25AE" w:rsidRDefault="003B25AE" w:rsidP="00933F6F">
      <w:pPr>
        <w:spacing w:before="120" w:after="120" w:line="360" w:lineRule="auto"/>
        <w:rPr>
          <w:rFonts w:ascii="Arial" w:hAnsi="Arial" w:cs="Arial"/>
          <w:sz w:val="28"/>
          <w:szCs w:val="28"/>
        </w:rPr>
      </w:pPr>
    </w:p>
    <w:p w14:paraId="4801EC2E" w14:textId="77777777" w:rsidR="003B25AE" w:rsidRDefault="003B25AE" w:rsidP="00933F6F">
      <w:pPr>
        <w:spacing w:before="120" w:after="120" w:line="360" w:lineRule="auto"/>
        <w:rPr>
          <w:rFonts w:ascii="Arial" w:hAnsi="Arial" w:cs="Arial"/>
          <w:sz w:val="28"/>
          <w:szCs w:val="28"/>
        </w:rPr>
      </w:pPr>
    </w:p>
    <w:p w14:paraId="75128FBE" w14:textId="405996FB" w:rsidR="00933F6F" w:rsidRDefault="00933F6F" w:rsidP="00933F6F">
      <w:pPr>
        <w:spacing w:before="120" w:after="120" w:line="360" w:lineRule="auto"/>
        <w:rPr>
          <w:rFonts w:ascii="Arial" w:hAnsi="Arial" w:cs="Arial"/>
          <w:sz w:val="28"/>
          <w:szCs w:val="28"/>
        </w:rPr>
      </w:pPr>
      <w:r>
        <w:rPr>
          <w:rFonts w:ascii="Arial" w:hAnsi="Arial" w:cs="Arial"/>
          <w:sz w:val="28"/>
          <w:szCs w:val="28"/>
        </w:rPr>
        <w:t>8</w:t>
      </w:r>
      <w:r>
        <w:rPr>
          <w:rFonts w:ascii="Arial" w:hAnsi="Arial" w:cs="Arial"/>
          <w:sz w:val="28"/>
          <w:szCs w:val="28"/>
        </w:rPr>
        <w:tab/>
        <w:t xml:space="preserve">Caterpillars Preschool - Staff, volunteers and </w:t>
      </w:r>
      <w:proofErr w:type="gramStart"/>
      <w:r>
        <w:rPr>
          <w:rFonts w:ascii="Arial" w:hAnsi="Arial" w:cs="Arial"/>
          <w:sz w:val="28"/>
          <w:szCs w:val="28"/>
        </w:rPr>
        <w:t>students</w:t>
      </w:r>
      <w:proofErr w:type="gramEnd"/>
      <w:r>
        <w:rPr>
          <w:rFonts w:ascii="Arial" w:hAnsi="Arial" w:cs="Arial"/>
          <w:sz w:val="28"/>
          <w:szCs w:val="28"/>
        </w:rPr>
        <w:t xml:space="preserve"> procedures</w:t>
      </w:r>
    </w:p>
    <w:p w14:paraId="64215BE4" w14:textId="77777777" w:rsidR="00933F6F" w:rsidRDefault="00933F6F" w:rsidP="00933F6F">
      <w:pPr>
        <w:spacing w:before="120" w:after="120" w:line="360" w:lineRule="auto"/>
        <w:rPr>
          <w:rFonts w:ascii="Arial" w:hAnsi="Arial" w:cs="Arial"/>
          <w:b/>
          <w:sz w:val="22"/>
          <w:szCs w:val="22"/>
        </w:rPr>
      </w:pPr>
      <w:bookmarkStart w:id="51" w:name="_Hlk119400753"/>
      <w:r>
        <w:rPr>
          <w:rFonts w:ascii="Arial" w:hAnsi="Arial" w:cs="Arial"/>
          <w:b/>
          <w:bCs/>
          <w:sz w:val="28"/>
          <w:szCs w:val="28"/>
        </w:rPr>
        <w:t xml:space="preserve">08.3 </w:t>
      </w:r>
      <w:r>
        <w:rPr>
          <w:rFonts w:ascii="Arial" w:hAnsi="Arial" w:cs="Arial"/>
          <w:b/>
          <w:sz w:val="28"/>
          <w:szCs w:val="28"/>
        </w:rPr>
        <w:tab/>
      </w:r>
      <w:r>
        <w:rPr>
          <w:rFonts w:ascii="Arial" w:hAnsi="Arial" w:cs="Arial"/>
          <w:b/>
          <w:bCs/>
          <w:sz w:val="28"/>
          <w:szCs w:val="28"/>
        </w:rPr>
        <w:t>Student placement</w:t>
      </w:r>
    </w:p>
    <w:bookmarkEnd w:id="51"/>
    <w:p w14:paraId="6ECF1B02" w14:textId="77777777" w:rsidR="00933F6F" w:rsidRDefault="00933F6F" w:rsidP="00933F6F">
      <w:pPr>
        <w:spacing w:before="120" w:after="120" w:line="360" w:lineRule="auto"/>
        <w:rPr>
          <w:rFonts w:ascii="Arial" w:hAnsi="Arial" w:cs="Arial"/>
          <w:bCs/>
          <w:sz w:val="22"/>
          <w:szCs w:val="22"/>
        </w:rPr>
      </w:pPr>
      <w:r>
        <w:rPr>
          <w:rFonts w:ascii="Arial" w:hAnsi="Arial" w:cs="Arial"/>
          <w:bCs/>
          <w:sz w:val="22"/>
          <w:szCs w:val="22"/>
        </w:rPr>
        <w:t xml:space="preserve">Qualifications and training make an important contribution to the quality of care and education. As part of our commitment, we may offer placements to students undertaking relevant qualifications/training. We aim to provide students experiences that will contribute to the successful completion of their studies and provide examples of quality practice in early years care and education. </w:t>
      </w:r>
    </w:p>
    <w:p w14:paraId="1A4C0C1F"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The setting manager ensures that students meet the ‘suitable person’ requirements.</w:t>
      </w:r>
    </w:p>
    <w:p w14:paraId="7279C66B"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The setting manager discusses the aim of the placement with the student’s tutor prior to the placement commencing. The expectations of both parties are agreed at this point.</w:t>
      </w:r>
    </w:p>
    <w:p w14:paraId="44BDE9D0"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The good character of students under 17 years old is vouched for by the establishment that places them, the setting manager must be satisfied that all relevant checks have been made.</w:t>
      </w:r>
    </w:p>
    <w:p w14:paraId="44BF9C9D"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 xml:space="preserve">Students do not have unsupervised access to children. </w:t>
      </w:r>
    </w:p>
    <w:p w14:paraId="05E81AE4"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Students and apprentices who are undertaking L3 or above may be counted in ratios if the setting manager is convinced that they are suitably experienced.</w:t>
      </w:r>
    </w:p>
    <w:p w14:paraId="345C46DD"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Employed trainee staff over the age of 17 may be included in staffing ratios if deemed competent.</w:t>
      </w:r>
    </w:p>
    <w:p w14:paraId="5317624D"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Staff working as apprentices (aged 16 or over) may be included in staffing ratios if deemed competent.</w:t>
      </w:r>
    </w:p>
    <w:p w14:paraId="432311E5"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Public liability and employer’s liability insurance is in place that covers students and voluntary helpers.</w:t>
      </w:r>
    </w:p>
    <w:p w14:paraId="33724393"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Students are aware of confidentiality.</w:t>
      </w:r>
    </w:p>
    <w:p w14:paraId="41973FE2"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Student induction includes how the setting and sessions are managed, and policies and procedures, in particular safeguarding, confidentiality and health and safety.</w:t>
      </w:r>
    </w:p>
    <w:p w14:paraId="627AA701"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lastRenderedPageBreak/>
        <w:t>Appropriate members of staff co-operate with students’ tutors to assist them in fulfilling the requirements of their course of study.</w:t>
      </w:r>
    </w:p>
    <w:p w14:paraId="1665AC67"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The setting communicates a positive message to students about the value of qualifications and training.</w:t>
      </w:r>
    </w:p>
    <w:p w14:paraId="5593B97E"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 xml:space="preserve">The needs of the children and their families </w:t>
      </w:r>
      <w:proofErr w:type="gramStart"/>
      <w:r>
        <w:rPr>
          <w:rFonts w:ascii="Arial" w:hAnsi="Arial" w:cs="Arial"/>
          <w:sz w:val="22"/>
          <w:szCs w:val="22"/>
        </w:rPr>
        <w:t>remain paramount at all times</w:t>
      </w:r>
      <w:proofErr w:type="gramEnd"/>
      <w:r>
        <w:rPr>
          <w:rFonts w:ascii="Arial" w:hAnsi="Arial" w:cs="Arial"/>
          <w:sz w:val="22"/>
          <w:szCs w:val="22"/>
        </w:rPr>
        <w:t xml:space="preserve"> and students are only admitted in numbers that do not hinder the work of the setting.</w:t>
      </w:r>
    </w:p>
    <w:p w14:paraId="1F3FFAF4" w14:textId="77777777" w:rsidR="00933F6F" w:rsidRDefault="00933F6F" w:rsidP="00933F6F">
      <w:pPr>
        <w:numPr>
          <w:ilvl w:val="0"/>
          <w:numId w:val="221"/>
        </w:numPr>
        <w:spacing w:before="120" w:after="120" w:line="360" w:lineRule="auto"/>
        <w:rPr>
          <w:rFonts w:ascii="Arial" w:hAnsi="Arial" w:cs="Arial"/>
          <w:b/>
          <w:sz w:val="22"/>
          <w:szCs w:val="22"/>
        </w:rPr>
      </w:pPr>
      <w:r>
        <w:rPr>
          <w:rFonts w:ascii="Arial" w:hAnsi="Arial" w:cs="Arial"/>
          <w:sz w:val="22"/>
          <w:szCs w:val="22"/>
        </w:rPr>
        <w:t>The setting manager ensures that students and trainees on placement are engaged in bona fide early years training, which provides the necessary background understanding of children’s development and activities.</w:t>
      </w:r>
    </w:p>
    <w:p w14:paraId="748B36DB" w14:textId="77777777" w:rsidR="00933F6F" w:rsidRDefault="00933F6F" w:rsidP="00933F6F">
      <w:pPr>
        <w:spacing w:before="120" w:after="120" w:line="360" w:lineRule="auto"/>
        <w:rPr>
          <w:rFonts w:ascii="Arial" w:hAnsi="Arial" w:cs="Arial"/>
          <w:sz w:val="22"/>
          <w:szCs w:val="22"/>
        </w:rPr>
      </w:pPr>
    </w:p>
    <w:p w14:paraId="1BC4760F" w14:textId="77777777" w:rsidR="00933F6F" w:rsidRDefault="00933F6F" w:rsidP="00933F6F">
      <w:pPr>
        <w:spacing w:before="120" w:after="120" w:line="360" w:lineRule="auto"/>
        <w:rPr>
          <w:rFonts w:ascii="Arial" w:hAnsi="Arial" w:cs="Arial"/>
          <w:sz w:val="22"/>
          <w:szCs w:val="22"/>
        </w:rPr>
      </w:pPr>
    </w:p>
    <w:p w14:paraId="5AF1D2B9" w14:textId="77777777" w:rsidR="00933F6F" w:rsidRDefault="00933F6F" w:rsidP="00933F6F">
      <w:pPr>
        <w:spacing w:before="120" w:after="120" w:line="360" w:lineRule="auto"/>
        <w:rPr>
          <w:rFonts w:ascii="Arial" w:hAnsi="Arial" w:cs="Arial"/>
          <w:sz w:val="22"/>
          <w:szCs w:val="22"/>
        </w:rPr>
      </w:pPr>
    </w:p>
    <w:p w14:paraId="22C4705A" w14:textId="77777777" w:rsidR="003A00E5" w:rsidRDefault="003A00E5" w:rsidP="00933F6F">
      <w:pPr>
        <w:spacing w:before="120" w:after="120" w:line="360" w:lineRule="auto"/>
        <w:rPr>
          <w:rFonts w:ascii="Arial" w:hAnsi="Arial" w:cs="Arial"/>
          <w:b/>
          <w:bCs/>
          <w:sz w:val="28"/>
          <w:szCs w:val="28"/>
        </w:rPr>
      </w:pPr>
    </w:p>
    <w:p w14:paraId="3BAB1240" w14:textId="77777777" w:rsidR="003A00E5" w:rsidRDefault="003A00E5" w:rsidP="00933F6F">
      <w:pPr>
        <w:spacing w:before="120" w:after="120" w:line="360" w:lineRule="auto"/>
        <w:rPr>
          <w:rFonts w:ascii="Arial" w:hAnsi="Arial" w:cs="Arial"/>
          <w:b/>
          <w:bCs/>
          <w:sz w:val="28"/>
          <w:szCs w:val="28"/>
        </w:rPr>
      </w:pPr>
    </w:p>
    <w:p w14:paraId="57FAB129" w14:textId="77777777" w:rsidR="003A00E5" w:rsidRDefault="003A00E5" w:rsidP="00933F6F">
      <w:pPr>
        <w:spacing w:before="120" w:after="120" w:line="360" w:lineRule="auto"/>
        <w:rPr>
          <w:rFonts w:ascii="Arial" w:hAnsi="Arial" w:cs="Arial"/>
          <w:b/>
          <w:bCs/>
          <w:sz w:val="28"/>
          <w:szCs w:val="28"/>
        </w:rPr>
      </w:pPr>
    </w:p>
    <w:p w14:paraId="7A5F1BCD" w14:textId="77777777" w:rsidR="003A00E5" w:rsidRDefault="003A00E5" w:rsidP="00933F6F">
      <w:pPr>
        <w:spacing w:before="120" w:after="120" w:line="360" w:lineRule="auto"/>
        <w:rPr>
          <w:rFonts w:ascii="Arial" w:hAnsi="Arial" w:cs="Arial"/>
          <w:b/>
          <w:bCs/>
          <w:sz w:val="28"/>
          <w:szCs w:val="28"/>
        </w:rPr>
      </w:pPr>
    </w:p>
    <w:p w14:paraId="6813683F" w14:textId="77777777" w:rsidR="003A00E5" w:rsidRDefault="003A00E5" w:rsidP="00933F6F">
      <w:pPr>
        <w:spacing w:before="120" w:after="120" w:line="360" w:lineRule="auto"/>
        <w:rPr>
          <w:rFonts w:ascii="Arial" w:hAnsi="Arial" w:cs="Arial"/>
          <w:b/>
          <w:bCs/>
          <w:sz w:val="28"/>
          <w:szCs w:val="28"/>
        </w:rPr>
      </w:pPr>
    </w:p>
    <w:p w14:paraId="653C4FFD" w14:textId="77777777" w:rsidR="003A00E5" w:rsidRDefault="003A00E5" w:rsidP="00933F6F">
      <w:pPr>
        <w:spacing w:before="120" w:after="120" w:line="360" w:lineRule="auto"/>
        <w:rPr>
          <w:rFonts w:ascii="Arial" w:hAnsi="Arial" w:cs="Arial"/>
          <w:b/>
          <w:bCs/>
          <w:sz w:val="28"/>
          <w:szCs w:val="28"/>
        </w:rPr>
      </w:pPr>
    </w:p>
    <w:p w14:paraId="7CEB2ADF" w14:textId="77777777" w:rsidR="003A00E5" w:rsidRDefault="003A00E5" w:rsidP="00933F6F">
      <w:pPr>
        <w:spacing w:before="120" w:after="120" w:line="360" w:lineRule="auto"/>
        <w:rPr>
          <w:rFonts w:ascii="Arial" w:hAnsi="Arial" w:cs="Arial"/>
          <w:b/>
          <w:bCs/>
          <w:sz w:val="28"/>
          <w:szCs w:val="28"/>
        </w:rPr>
      </w:pPr>
    </w:p>
    <w:p w14:paraId="6571A035" w14:textId="77777777" w:rsidR="003A00E5" w:rsidRDefault="003A00E5" w:rsidP="00933F6F">
      <w:pPr>
        <w:spacing w:before="120" w:after="120" w:line="360" w:lineRule="auto"/>
        <w:rPr>
          <w:rFonts w:ascii="Arial" w:hAnsi="Arial" w:cs="Arial"/>
          <w:b/>
          <w:bCs/>
          <w:sz w:val="28"/>
          <w:szCs w:val="28"/>
        </w:rPr>
      </w:pPr>
    </w:p>
    <w:p w14:paraId="75A8B4C1" w14:textId="77777777" w:rsidR="003A00E5" w:rsidRDefault="003A00E5" w:rsidP="00933F6F">
      <w:pPr>
        <w:spacing w:before="120" w:after="120" w:line="360" w:lineRule="auto"/>
        <w:rPr>
          <w:rFonts w:ascii="Arial" w:hAnsi="Arial" w:cs="Arial"/>
          <w:b/>
          <w:bCs/>
          <w:sz w:val="28"/>
          <w:szCs w:val="28"/>
        </w:rPr>
      </w:pPr>
    </w:p>
    <w:p w14:paraId="687F1598" w14:textId="77777777" w:rsidR="003A00E5" w:rsidRDefault="003A00E5" w:rsidP="00933F6F">
      <w:pPr>
        <w:spacing w:before="120" w:after="120" w:line="360" w:lineRule="auto"/>
        <w:rPr>
          <w:rFonts w:ascii="Arial" w:hAnsi="Arial" w:cs="Arial"/>
          <w:b/>
          <w:bCs/>
          <w:sz w:val="28"/>
          <w:szCs w:val="28"/>
        </w:rPr>
      </w:pPr>
    </w:p>
    <w:p w14:paraId="4BBE9925" w14:textId="77777777" w:rsidR="003A00E5" w:rsidRDefault="003A00E5" w:rsidP="00933F6F">
      <w:pPr>
        <w:spacing w:before="120" w:after="120" w:line="360" w:lineRule="auto"/>
        <w:rPr>
          <w:rFonts w:ascii="Arial" w:hAnsi="Arial" w:cs="Arial"/>
          <w:b/>
          <w:bCs/>
          <w:sz w:val="28"/>
          <w:szCs w:val="28"/>
        </w:rPr>
      </w:pPr>
    </w:p>
    <w:p w14:paraId="34870AB9" w14:textId="740A7A57" w:rsidR="00933F6F" w:rsidRDefault="00933F6F" w:rsidP="00933F6F">
      <w:pPr>
        <w:spacing w:before="120" w:after="120" w:line="360" w:lineRule="auto"/>
        <w:rPr>
          <w:rFonts w:ascii="Arial" w:hAnsi="Arial" w:cs="Arial"/>
          <w:b/>
          <w:bCs/>
          <w:sz w:val="28"/>
          <w:szCs w:val="28"/>
        </w:rPr>
      </w:pPr>
      <w:bookmarkStart w:id="52" w:name="_Hlk119400761"/>
      <w:r>
        <w:rPr>
          <w:rFonts w:ascii="Arial" w:hAnsi="Arial" w:cs="Arial"/>
          <w:b/>
          <w:bCs/>
          <w:sz w:val="28"/>
          <w:szCs w:val="28"/>
        </w:rPr>
        <w:t>09</w:t>
      </w:r>
      <w:r>
        <w:rPr>
          <w:rFonts w:ascii="Arial" w:hAnsi="Arial" w:cs="Arial"/>
          <w:b/>
          <w:bCs/>
          <w:sz w:val="28"/>
          <w:szCs w:val="28"/>
        </w:rPr>
        <w:tab/>
        <w:t>Caterpillars Preschool - Childcare practice policy</w:t>
      </w:r>
    </w:p>
    <w:bookmarkEnd w:id="52"/>
    <w:p w14:paraId="3BB3386B" w14:textId="77777777" w:rsidR="00933F6F" w:rsidRDefault="00933F6F" w:rsidP="00933F6F">
      <w:pPr>
        <w:pStyle w:val="Heading1"/>
        <w:spacing w:before="120" w:after="120" w:line="360" w:lineRule="auto"/>
        <w:rPr>
          <w:b w:val="0"/>
          <w:sz w:val="22"/>
          <w:szCs w:val="22"/>
        </w:rPr>
      </w:pPr>
      <w:r>
        <w:rPr>
          <w:b w:val="0"/>
          <w:sz w:val="22"/>
          <w:szCs w:val="22"/>
        </w:rPr>
        <w:t xml:space="preserve">Alongside associated procedures in 09.1-09.15 Childcare practice, this policy was adopted by </w:t>
      </w:r>
      <w:r>
        <w:rPr>
          <w:b w:val="0"/>
          <w:i/>
          <w:iCs/>
          <w:sz w:val="22"/>
          <w:szCs w:val="22"/>
        </w:rPr>
        <w:t xml:space="preserve">Caterpillars </w:t>
      </w:r>
      <w:proofErr w:type="gramStart"/>
      <w:r>
        <w:rPr>
          <w:b w:val="0"/>
          <w:i/>
          <w:iCs/>
          <w:sz w:val="22"/>
          <w:szCs w:val="22"/>
        </w:rPr>
        <w:t xml:space="preserve">Preschool </w:t>
      </w:r>
      <w:r>
        <w:rPr>
          <w:b w:val="0"/>
          <w:sz w:val="22"/>
          <w:szCs w:val="22"/>
        </w:rPr>
        <w:t xml:space="preserve"> on</w:t>
      </w:r>
      <w:proofErr w:type="gramEnd"/>
      <w:r>
        <w:rPr>
          <w:b w:val="0"/>
          <w:sz w:val="22"/>
          <w:szCs w:val="22"/>
        </w:rPr>
        <w:t xml:space="preserve"> </w:t>
      </w:r>
      <w:r>
        <w:rPr>
          <w:b w:val="0"/>
          <w:i/>
          <w:iCs/>
          <w:sz w:val="22"/>
          <w:szCs w:val="22"/>
        </w:rPr>
        <w:t>1</w:t>
      </w:r>
      <w:r>
        <w:rPr>
          <w:b w:val="0"/>
          <w:i/>
          <w:iCs/>
          <w:sz w:val="22"/>
          <w:szCs w:val="22"/>
          <w:vertAlign w:val="superscript"/>
        </w:rPr>
        <w:t>st</w:t>
      </w:r>
      <w:r>
        <w:rPr>
          <w:b w:val="0"/>
          <w:i/>
          <w:iCs/>
          <w:sz w:val="22"/>
          <w:szCs w:val="22"/>
        </w:rPr>
        <w:t xml:space="preserve"> December 2021</w:t>
      </w:r>
      <w:r>
        <w:rPr>
          <w:b w:val="0"/>
          <w:sz w:val="22"/>
          <w:szCs w:val="22"/>
        </w:rPr>
        <w:t>.</w:t>
      </w:r>
    </w:p>
    <w:p w14:paraId="65883936" w14:textId="77777777" w:rsidR="00933F6F" w:rsidRDefault="00933F6F" w:rsidP="00933F6F">
      <w:pPr>
        <w:pStyle w:val="Heading1"/>
        <w:spacing w:before="120" w:after="120" w:line="360" w:lineRule="auto"/>
        <w:rPr>
          <w:sz w:val="22"/>
          <w:szCs w:val="22"/>
        </w:rPr>
      </w:pPr>
      <w:r>
        <w:rPr>
          <w:sz w:val="22"/>
          <w:szCs w:val="22"/>
        </w:rPr>
        <w:t>Aim</w:t>
      </w:r>
    </w:p>
    <w:p w14:paraId="3607AC60" w14:textId="77777777" w:rsidR="00933F6F" w:rsidRDefault="00933F6F" w:rsidP="00933F6F">
      <w:pPr>
        <w:spacing w:before="120" w:after="120" w:line="360" w:lineRule="auto"/>
        <w:rPr>
          <w:rFonts w:ascii="Arial" w:hAnsi="Arial" w:cs="Arial"/>
          <w:bCs/>
          <w:sz w:val="22"/>
          <w:szCs w:val="22"/>
        </w:rPr>
      </w:pPr>
      <w:r>
        <w:rPr>
          <w:rFonts w:ascii="Arial" w:hAnsi="Arial" w:cs="Arial"/>
          <w:bCs/>
          <w:sz w:val="22"/>
          <w:szCs w:val="22"/>
        </w:rPr>
        <w:t>Children are safe, happy, and eager to participate and to learn.</w:t>
      </w:r>
    </w:p>
    <w:p w14:paraId="5F6CBDF5"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 xml:space="preserve">Objectives </w:t>
      </w:r>
    </w:p>
    <w:p w14:paraId="69C04D19" w14:textId="77777777" w:rsidR="00933F6F" w:rsidRDefault="00933F6F" w:rsidP="00933F6F">
      <w:pPr>
        <w:pStyle w:val="ListParagraph"/>
        <w:numPr>
          <w:ilvl w:val="0"/>
          <w:numId w:val="222"/>
        </w:numPr>
        <w:spacing w:before="120" w:after="120" w:line="360" w:lineRule="auto"/>
        <w:ind w:left="357" w:hanging="357"/>
        <w:rPr>
          <w:rFonts w:ascii="Arial" w:hAnsi="Arial" w:cs="Arial"/>
          <w:b/>
          <w:sz w:val="22"/>
          <w:szCs w:val="22"/>
        </w:rPr>
      </w:pPr>
      <w:r>
        <w:rPr>
          <w:rFonts w:ascii="Arial" w:hAnsi="Arial" w:cs="Arial"/>
          <w:sz w:val="22"/>
          <w:szCs w:val="22"/>
        </w:rPr>
        <w:t xml:space="preserve">Babies and young children need to form a secure attachment to their key person when they join the setting to feel safe, happy and eager to participate and learn. It is their </w:t>
      </w:r>
      <w:r>
        <w:rPr>
          <w:rFonts w:ascii="Arial" w:hAnsi="Arial" w:cs="Arial"/>
          <w:i/>
          <w:sz w:val="22"/>
          <w:szCs w:val="22"/>
        </w:rPr>
        <w:t>entitlement</w:t>
      </w:r>
      <w:r>
        <w:rPr>
          <w:rFonts w:ascii="Arial" w:hAnsi="Arial" w:cs="Arial"/>
          <w:sz w:val="22"/>
          <w:szCs w:val="22"/>
        </w:rPr>
        <w:t xml:space="preserve"> to be settled comfortably into a new environment.</w:t>
      </w:r>
    </w:p>
    <w:p w14:paraId="115AA3E8" w14:textId="77777777" w:rsidR="00933F6F" w:rsidRDefault="00933F6F" w:rsidP="00933F6F">
      <w:pPr>
        <w:numPr>
          <w:ilvl w:val="0"/>
          <w:numId w:val="223"/>
        </w:numPr>
        <w:spacing w:before="120" w:after="120" w:line="360" w:lineRule="auto"/>
        <w:ind w:left="357" w:hanging="357"/>
        <w:rPr>
          <w:rFonts w:ascii="Arial" w:hAnsi="Arial" w:cs="Arial"/>
          <w:sz w:val="22"/>
          <w:szCs w:val="22"/>
        </w:rPr>
      </w:pPr>
      <w:r>
        <w:rPr>
          <w:rFonts w:ascii="Arial" w:hAnsi="Arial" w:cs="Arial"/>
          <w:sz w:val="22"/>
          <w:szCs w:val="22"/>
        </w:rPr>
        <w:t>The needs of part-time children are considered.</w:t>
      </w:r>
    </w:p>
    <w:p w14:paraId="5D4EBD5E" w14:textId="77777777" w:rsidR="00933F6F" w:rsidRDefault="00933F6F" w:rsidP="00933F6F">
      <w:pPr>
        <w:numPr>
          <w:ilvl w:val="0"/>
          <w:numId w:val="223"/>
        </w:numPr>
        <w:spacing w:before="120" w:after="120" w:line="360" w:lineRule="auto"/>
        <w:ind w:left="357" w:hanging="357"/>
        <w:rPr>
          <w:rFonts w:ascii="Arial" w:hAnsi="Arial" w:cs="Arial"/>
          <w:sz w:val="22"/>
          <w:szCs w:val="22"/>
        </w:rPr>
      </w:pPr>
      <w:r>
        <w:rPr>
          <w:rFonts w:ascii="Arial" w:hAnsi="Arial" w:cs="Arial"/>
          <w:sz w:val="22"/>
          <w:szCs w:val="22"/>
        </w:rPr>
        <w:t>There is a procedure for when children do not settle and for prolonged absences.</w:t>
      </w:r>
    </w:p>
    <w:p w14:paraId="30C3A0EE" w14:textId="77777777" w:rsidR="00933F6F" w:rsidRDefault="00933F6F" w:rsidP="00933F6F">
      <w:pPr>
        <w:numPr>
          <w:ilvl w:val="0"/>
          <w:numId w:val="223"/>
        </w:numPr>
        <w:spacing w:before="120" w:after="120" w:line="360" w:lineRule="auto"/>
        <w:ind w:left="357" w:hanging="357"/>
        <w:rPr>
          <w:rFonts w:ascii="Arial" w:hAnsi="Arial" w:cs="Arial"/>
          <w:sz w:val="22"/>
          <w:szCs w:val="22"/>
        </w:rPr>
      </w:pPr>
      <w:r>
        <w:rPr>
          <w:rFonts w:ascii="Arial" w:hAnsi="Arial" w:cs="Arial"/>
          <w:sz w:val="22"/>
          <w:szCs w:val="22"/>
        </w:rPr>
        <w:t>Introductions and induction of the parent is carried out before children start.</w:t>
      </w:r>
    </w:p>
    <w:p w14:paraId="5C01A5DF" w14:textId="77777777" w:rsidR="00933F6F" w:rsidRDefault="00933F6F" w:rsidP="00933F6F">
      <w:pPr>
        <w:pStyle w:val="ListParagraph"/>
        <w:numPr>
          <w:ilvl w:val="0"/>
          <w:numId w:val="223"/>
        </w:numPr>
        <w:spacing w:before="120" w:after="120" w:line="360" w:lineRule="auto"/>
        <w:ind w:left="357" w:hanging="357"/>
        <w:rPr>
          <w:rFonts w:ascii="Arial" w:hAnsi="Arial" w:cs="Arial"/>
          <w:sz w:val="22"/>
          <w:szCs w:val="22"/>
        </w:rPr>
      </w:pPr>
      <w:r>
        <w:rPr>
          <w:rFonts w:ascii="Arial" w:hAnsi="Arial" w:cs="Arial"/>
          <w:i/>
          <w:sz w:val="22"/>
          <w:szCs w:val="22"/>
        </w:rPr>
        <w:t>Prime times</w:t>
      </w:r>
      <w:r>
        <w:rPr>
          <w:rFonts w:ascii="Arial" w:hAnsi="Arial" w:cs="Arial"/>
          <w:sz w:val="22"/>
          <w:szCs w:val="22"/>
        </w:rPr>
        <w:t xml:space="preserve"> of the day make the very best of routine opportunities to promote ‘tuning-in’ to the child emotionally and create opportunities for learning. We actively promote British values, inclusion, equality of opportunity and the valuing of diversity. </w:t>
      </w:r>
    </w:p>
    <w:p w14:paraId="46454CEE" w14:textId="77777777" w:rsidR="00933F6F" w:rsidRDefault="00933F6F" w:rsidP="00933F6F">
      <w:pPr>
        <w:pStyle w:val="ListParagraph"/>
        <w:numPr>
          <w:ilvl w:val="0"/>
          <w:numId w:val="223"/>
        </w:numPr>
        <w:spacing w:before="120" w:after="120" w:line="360" w:lineRule="auto"/>
        <w:ind w:left="357" w:hanging="357"/>
        <w:rPr>
          <w:rFonts w:ascii="Arial" w:hAnsi="Arial" w:cs="Arial"/>
          <w:sz w:val="22"/>
          <w:szCs w:val="22"/>
        </w:rPr>
      </w:pPr>
      <w:r>
        <w:rPr>
          <w:rFonts w:ascii="Arial" w:hAnsi="Arial" w:cs="Arial"/>
          <w:sz w:val="22"/>
          <w:szCs w:val="22"/>
        </w:rPr>
        <w:t xml:space="preserve">We operate a positive behaviour management approach. Behaviour management procedures cover how staff should respond to all aspects of behaviour, including children who exhibit challenging behaviour towards other children. These procedures build on the Early Years Alliance’s approach to learning based on three key statements. </w:t>
      </w:r>
    </w:p>
    <w:p w14:paraId="6BA51608" w14:textId="77777777" w:rsidR="00933F6F" w:rsidRDefault="00933F6F" w:rsidP="00933F6F">
      <w:pPr>
        <w:pStyle w:val="ListParagraph"/>
        <w:numPr>
          <w:ilvl w:val="2"/>
          <w:numId w:val="224"/>
        </w:numPr>
        <w:spacing w:before="120" w:after="120" w:line="360" w:lineRule="auto"/>
        <w:ind w:left="714" w:hanging="357"/>
        <w:rPr>
          <w:rFonts w:ascii="Arial" w:hAnsi="Arial" w:cs="Arial"/>
          <w:szCs w:val="22"/>
        </w:rPr>
      </w:pPr>
      <w:r>
        <w:rPr>
          <w:rFonts w:ascii="Arial" w:hAnsi="Arial" w:cs="Arial"/>
          <w:sz w:val="22"/>
          <w:szCs w:val="22"/>
        </w:rPr>
        <w:t>Learning is a lifelong process, which enables children and adults to contribute to and shape their world.</w:t>
      </w:r>
    </w:p>
    <w:p w14:paraId="374B2D5D" w14:textId="77777777" w:rsidR="00933F6F" w:rsidRDefault="00933F6F" w:rsidP="00933F6F">
      <w:pPr>
        <w:pStyle w:val="ListParagraph"/>
        <w:numPr>
          <w:ilvl w:val="2"/>
          <w:numId w:val="224"/>
        </w:numPr>
        <w:spacing w:before="120" w:after="120" w:line="360" w:lineRule="auto"/>
        <w:ind w:left="714" w:hanging="357"/>
        <w:rPr>
          <w:rFonts w:ascii="Arial" w:hAnsi="Arial" w:cs="Arial"/>
          <w:szCs w:val="22"/>
        </w:rPr>
      </w:pPr>
      <w:r>
        <w:rPr>
          <w:rFonts w:ascii="Arial" w:hAnsi="Arial" w:cs="Arial"/>
          <w:sz w:val="22"/>
          <w:szCs w:val="22"/>
        </w:rPr>
        <w:t>We want the curriculum we provide to help children to learn to:</w:t>
      </w:r>
    </w:p>
    <w:p w14:paraId="5A181762" w14:textId="77777777" w:rsidR="00933F6F" w:rsidRDefault="00933F6F" w:rsidP="00933F6F">
      <w:pPr>
        <w:numPr>
          <w:ilvl w:val="0"/>
          <w:numId w:val="225"/>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be confident and independent</w:t>
      </w:r>
    </w:p>
    <w:p w14:paraId="6945F932" w14:textId="77777777" w:rsidR="00933F6F" w:rsidRDefault="00933F6F" w:rsidP="00933F6F">
      <w:pPr>
        <w:numPr>
          <w:ilvl w:val="0"/>
          <w:numId w:val="225"/>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be aware of and responsive to their feelings</w:t>
      </w:r>
    </w:p>
    <w:p w14:paraId="3C75D0E6" w14:textId="77777777" w:rsidR="00933F6F" w:rsidRDefault="00933F6F" w:rsidP="00933F6F">
      <w:pPr>
        <w:numPr>
          <w:ilvl w:val="0"/>
          <w:numId w:val="225"/>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lastRenderedPageBreak/>
        <w:t>make caring and thoughtful relationships with other people</w:t>
      </w:r>
    </w:p>
    <w:p w14:paraId="0EDBEA50" w14:textId="77777777" w:rsidR="00933F6F" w:rsidRDefault="00933F6F" w:rsidP="00933F6F">
      <w:pPr>
        <w:numPr>
          <w:ilvl w:val="0"/>
          <w:numId w:val="225"/>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become increasingly excited by, interested in, and knowledgeable and questioning about the world around them.</w:t>
      </w:r>
    </w:p>
    <w:p w14:paraId="25B8C1FA" w14:textId="77777777" w:rsidR="00933F6F" w:rsidRDefault="00933F6F" w:rsidP="00933F6F">
      <w:pPr>
        <w:pStyle w:val="BodyTextIndent3"/>
        <w:numPr>
          <w:ilvl w:val="2"/>
          <w:numId w:val="224"/>
        </w:numPr>
        <w:spacing w:before="120" w:line="360" w:lineRule="auto"/>
        <w:ind w:left="714" w:hanging="357"/>
        <w:rPr>
          <w:rFonts w:ascii="Arial" w:hAnsi="Arial" w:cs="Arial"/>
          <w:sz w:val="22"/>
          <w:szCs w:val="22"/>
        </w:rPr>
      </w:pPr>
      <w:r>
        <w:rPr>
          <w:rFonts w:ascii="Arial" w:hAnsi="Arial" w:cs="Arial"/>
          <w:sz w:val="22"/>
          <w:szCs w:val="22"/>
        </w:rPr>
        <w:t>We provide a wide range of interesting child-chosen and adult-initiated activities which:</w:t>
      </w:r>
    </w:p>
    <w:p w14:paraId="3BF64F2A" w14:textId="77777777" w:rsidR="00933F6F" w:rsidRDefault="00933F6F" w:rsidP="00933F6F">
      <w:pPr>
        <w:numPr>
          <w:ilvl w:val="0"/>
          <w:numId w:val="226"/>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give children opportunities to use all their senses</w:t>
      </w:r>
    </w:p>
    <w:p w14:paraId="7347D2B3" w14:textId="77777777" w:rsidR="00933F6F" w:rsidRDefault="00933F6F" w:rsidP="00933F6F">
      <w:pPr>
        <w:numPr>
          <w:ilvl w:val="0"/>
          <w:numId w:val="226"/>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help children of different ages and stages to play together</w:t>
      </w:r>
    </w:p>
    <w:p w14:paraId="256B1211" w14:textId="77777777" w:rsidR="00933F6F" w:rsidRDefault="00933F6F" w:rsidP="00933F6F">
      <w:pPr>
        <w:numPr>
          <w:ilvl w:val="0"/>
          <w:numId w:val="226"/>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help children be the directors of their own learning</w:t>
      </w:r>
    </w:p>
    <w:p w14:paraId="17A0E587" w14:textId="77777777" w:rsidR="00933F6F" w:rsidRDefault="00933F6F" w:rsidP="00933F6F">
      <w:pPr>
        <w:numPr>
          <w:ilvl w:val="0"/>
          <w:numId w:val="226"/>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help children develop an inquiring and questioning attitude to the world around them</w:t>
      </w:r>
    </w:p>
    <w:p w14:paraId="12922D3C" w14:textId="77777777" w:rsidR="00933F6F" w:rsidRDefault="00933F6F" w:rsidP="00933F6F">
      <w:pPr>
        <w:spacing w:before="120" w:after="120" w:line="360" w:lineRule="auto"/>
        <w:rPr>
          <w:rFonts w:ascii="Arial" w:hAnsi="Arial" w:cs="Arial"/>
          <w:sz w:val="22"/>
          <w:szCs w:val="22"/>
        </w:rPr>
      </w:pPr>
      <w:r>
        <w:rPr>
          <w:rFonts w:ascii="Arial" w:hAnsi="Arial" w:cs="Arial"/>
          <w:iCs/>
          <w:sz w:val="22"/>
          <w:szCs w:val="22"/>
        </w:rPr>
        <w:t>The</w:t>
      </w:r>
      <w:r>
        <w:rPr>
          <w:rFonts w:ascii="Arial" w:hAnsi="Arial" w:cs="Arial"/>
          <w:i/>
          <w:sz w:val="22"/>
          <w:szCs w:val="22"/>
        </w:rPr>
        <w:t xml:space="preserve"> Early Years Foundation Stage </w:t>
      </w:r>
      <w:r>
        <w:rPr>
          <w:rFonts w:ascii="Arial" w:hAnsi="Arial" w:cs="Arial"/>
          <w:sz w:val="22"/>
          <w:szCs w:val="22"/>
        </w:rPr>
        <w:t>is used as a framework to provide care and learning opportunities for babies and children under two years.</w:t>
      </w:r>
    </w:p>
    <w:p w14:paraId="0CDE0B53"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Older Children (2-5 years)</w:t>
      </w:r>
    </w:p>
    <w:p w14:paraId="3D652F4B" w14:textId="77777777" w:rsidR="00933F6F" w:rsidRDefault="00933F6F" w:rsidP="00933F6F">
      <w:pPr>
        <w:numPr>
          <w:ilvl w:val="0"/>
          <w:numId w:val="227"/>
        </w:numPr>
        <w:spacing w:before="120" w:after="120" w:line="360" w:lineRule="auto"/>
        <w:rPr>
          <w:rFonts w:ascii="Arial" w:hAnsi="Arial" w:cs="Arial"/>
          <w:sz w:val="22"/>
          <w:szCs w:val="22"/>
        </w:rPr>
      </w:pPr>
      <w:r>
        <w:rPr>
          <w:rFonts w:ascii="Arial" w:hAnsi="Arial" w:cs="Arial"/>
          <w:sz w:val="22"/>
          <w:szCs w:val="22"/>
        </w:rPr>
        <w:t>To feel securely settled and ready to learn, children from two to five years need to form attachments with adults who care for them, primarily to a key person, but with other adults and children too. In this way children feel part of a community of learners; they can contribute to that community and receive from it. The three-stage model is applicable, but with some differences in the procedures for children moving up into the next group and for older children.</w:t>
      </w:r>
    </w:p>
    <w:p w14:paraId="6DD4164D" w14:textId="77777777" w:rsidR="00933F6F" w:rsidRDefault="00933F6F" w:rsidP="00933F6F">
      <w:pPr>
        <w:spacing w:before="120" w:after="120" w:line="360" w:lineRule="auto"/>
        <w:rPr>
          <w:rFonts w:ascii="Arial" w:hAnsi="Arial" w:cs="Arial"/>
          <w:sz w:val="22"/>
          <w:szCs w:val="22"/>
        </w:rPr>
      </w:pPr>
      <w:r>
        <w:rPr>
          <w:rFonts w:ascii="Arial" w:hAnsi="Arial" w:cs="Arial"/>
          <w:b/>
          <w:bCs/>
          <w:sz w:val="22"/>
          <w:szCs w:val="22"/>
        </w:rPr>
        <w:t>Waiting list and admissions</w:t>
      </w:r>
    </w:p>
    <w:p w14:paraId="7C6881CD" w14:textId="77777777" w:rsidR="00933F6F" w:rsidRDefault="00933F6F" w:rsidP="00933F6F">
      <w:pPr>
        <w:spacing w:before="120" w:after="120" w:line="360" w:lineRule="auto"/>
        <w:rPr>
          <w:sz w:val="22"/>
          <w:szCs w:val="22"/>
        </w:rPr>
      </w:pPr>
      <w:r>
        <w:rPr>
          <w:rFonts w:ascii="Arial" w:hAnsi="Arial" w:cs="Arial"/>
          <w:bCs/>
          <w:sz w:val="22"/>
          <w:szCs w:val="22"/>
        </w:rPr>
        <w:t xml:space="preserve">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 </w:t>
      </w:r>
      <w:r>
        <w:rPr>
          <w:rFonts w:ascii="Arial" w:hAnsi="Arial" w:cs="Arial"/>
          <w:sz w:val="22"/>
          <w:szCs w:val="22"/>
        </w:rPr>
        <w:t>The availability of a place at the setting considers staff/child ratios, the age of the child and registration requirements.</w:t>
      </w:r>
    </w:p>
    <w:p w14:paraId="5048A329" w14:textId="77777777" w:rsidR="00933F6F" w:rsidRDefault="00933F6F" w:rsidP="00933F6F">
      <w:pPr>
        <w:numPr>
          <w:ilvl w:val="0"/>
          <w:numId w:val="228"/>
        </w:numPr>
        <w:spacing w:before="120" w:after="120" w:line="360" w:lineRule="auto"/>
        <w:ind w:left="357" w:hanging="357"/>
        <w:rPr>
          <w:sz w:val="22"/>
          <w:szCs w:val="22"/>
        </w:rPr>
      </w:pPr>
      <w:r>
        <w:rPr>
          <w:rFonts w:ascii="Arial" w:hAnsi="Arial" w:cs="Arial"/>
          <w:sz w:val="22"/>
          <w:szCs w:val="22"/>
        </w:rPr>
        <w:t>We endeavour to operate in an inclusive manner which enables all children and families to access our services.</w:t>
      </w:r>
    </w:p>
    <w:p w14:paraId="0DA84852" w14:textId="77777777" w:rsidR="00933F6F" w:rsidRDefault="00933F6F" w:rsidP="00933F6F">
      <w:pPr>
        <w:numPr>
          <w:ilvl w:val="0"/>
          <w:numId w:val="228"/>
        </w:numPr>
        <w:spacing w:before="120" w:after="120" w:line="360" w:lineRule="auto"/>
        <w:ind w:left="357" w:hanging="357"/>
        <w:rPr>
          <w:rFonts w:ascii="Arial" w:hAnsi="Arial" w:cs="Arial"/>
          <w:sz w:val="22"/>
          <w:szCs w:val="22"/>
        </w:rPr>
      </w:pPr>
      <w:r>
        <w:rPr>
          <w:rFonts w:ascii="Arial" w:hAnsi="Arial" w:cs="Arial"/>
          <w:sz w:val="22"/>
          <w:szCs w:val="22"/>
        </w:rPr>
        <w:t>We also have regard for the needs of parents who are:</w:t>
      </w:r>
    </w:p>
    <w:p w14:paraId="0BEB1EE6" w14:textId="77777777" w:rsidR="00933F6F" w:rsidRDefault="00933F6F" w:rsidP="00933F6F">
      <w:pPr>
        <w:numPr>
          <w:ilvl w:val="0"/>
          <w:numId w:val="229"/>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560D1E5E" w14:textId="77777777" w:rsidR="00933F6F" w:rsidRDefault="00933F6F" w:rsidP="00933F6F">
      <w:pPr>
        <w:numPr>
          <w:ilvl w:val="0"/>
          <w:numId w:val="229"/>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5052DA8F" w14:textId="77777777" w:rsidR="00933F6F" w:rsidRDefault="00933F6F" w:rsidP="00933F6F">
      <w:pPr>
        <w:numPr>
          <w:ilvl w:val="0"/>
          <w:numId w:val="230"/>
        </w:numPr>
        <w:spacing w:before="120" w:after="120" w:line="360" w:lineRule="auto"/>
        <w:ind w:left="363"/>
        <w:rPr>
          <w:rFonts w:ascii="Arial" w:hAnsi="Arial" w:cs="Arial"/>
          <w:sz w:val="22"/>
          <w:szCs w:val="22"/>
        </w:rPr>
      </w:pPr>
      <w:r>
        <w:rPr>
          <w:rFonts w:ascii="Arial" w:hAnsi="Arial" w:cs="Arial"/>
          <w:sz w:val="22"/>
          <w:szCs w:val="22"/>
        </w:rPr>
        <w:lastRenderedPageBreak/>
        <w:t xml:space="preserve">We work in partnership with the local authority and other agencies to ensure that our provision is accessible to all sections of the community. </w:t>
      </w:r>
    </w:p>
    <w:p w14:paraId="159774B2" w14:textId="77777777" w:rsidR="00933F6F" w:rsidRDefault="00933F6F" w:rsidP="00933F6F">
      <w:pPr>
        <w:numPr>
          <w:ilvl w:val="0"/>
          <w:numId w:val="230"/>
        </w:numPr>
        <w:spacing w:before="120" w:after="120" w:line="360" w:lineRule="auto"/>
        <w:ind w:left="363"/>
        <w:rPr>
          <w:rFonts w:ascii="Arial" w:hAnsi="Arial" w:cs="Arial"/>
          <w:sz w:val="22"/>
          <w:szCs w:val="22"/>
        </w:rPr>
      </w:pPr>
      <w:r>
        <w:rPr>
          <w:rFonts w:ascii="Arial" w:hAnsi="Arial" w:cs="Arial"/>
          <w:sz w:val="22"/>
          <w:szCs w:val="22"/>
        </w:rPr>
        <w:t>Services are widely advertised and information is accessible to all sections of the community.</w:t>
      </w:r>
    </w:p>
    <w:p w14:paraId="6E6494D9" w14:textId="77777777" w:rsidR="00933F6F" w:rsidRDefault="00933F6F" w:rsidP="00933F6F">
      <w:pPr>
        <w:numPr>
          <w:ilvl w:val="0"/>
          <w:numId w:val="230"/>
        </w:numPr>
        <w:spacing w:before="120" w:after="120" w:line="360" w:lineRule="auto"/>
        <w:ind w:left="363"/>
        <w:rPr>
          <w:rFonts w:ascii="Arial" w:hAnsi="Arial" w:cs="Arial"/>
          <w:sz w:val="22"/>
          <w:szCs w:val="22"/>
        </w:rPr>
      </w:pPr>
      <w:r>
        <w:rPr>
          <w:rFonts w:ascii="Arial" w:hAnsi="Arial" w:cs="Arial"/>
          <w:sz w:val="22"/>
          <w:szCs w:val="22"/>
        </w:rPr>
        <w:t>Where the number of children wanting places exceeds the number of places available a waiting list is operated using clear criteria for allocation of places as detailed in section 09.1 Waiting list and admissions procedure.</w:t>
      </w:r>
    </w:p>
    <w:p w14:paraId="23AF2DEA"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Funded places – free entitlement</w:t>
      </w:r>
    </w:p>
    <w:p w14:paraId="12811ED6"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All 3- and 4-year-olds in England are entitled to 15 hours free childcare each week for 38 weeks of the year. Some eligible </w:t>
      </w:r>
      <w:proofErr w:type="gramStart"/>
      <w:r>
        <w:rPr>
          <w:rFonts w:ascii="Arial" w:hAnsi="Arial" w:cs="Arial"/>
          <w:sz w:val="22"/>
          <w:szCs w:val="22"/>
        </w:rPr>
        <w:t>2 year olds</w:t>
      </w:r>
      <w:proofErr w:type="gramEnd"/>
      <w:r>
        <w:rPr>
          <w:rFonts w:ascii="Arial" w:hAnsi="Arial" w:cs="Arial"/>
          <w:sz w:val="22"/>
          <w:szCs w:val="22"/>
        </w:rPr>
        <w:t xml:space="preserve"> are also entitled. Funded places are offered in accordance with national and local codes of practice and adherence to the relevant Provider Agreement/Contract with the local authority.</w:t>
      </w:r>
    </w:p>
    <w:p w14:paraId="7E88AD63" w14:textId="77777777" w:rsidR="00933F6F" w:rsidRDefault="00933F6F" w:rsidP="00933F6F">
      <w:pPr>
        <w:pStyle w:val="Heading1"/>
        <w:spacing w:before="120" w:after="120" w:line="360" w:lineRule="auto"/>
        <w:rPr>
          <w:sz w:val="22"/>
          <w:szCs w:val="22"/>
        </w:rPr>
      </w:pPr>
      <w:r>
        <w:rPr>
          <w:sz w:val="22"/>
          <w:szCs w:val="22"/>
        </w:rPr>
        <w:t>Legal References</w:t>
      </w:r>
    </w:p>
    <w:p w14:paraId="5C70B144"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Special Educational Needs and Disability Act 2001</w:t>
      </w:r>
    </w:p>
    <w:p w14:paraId="6A4D52BF"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Special Educational Needs and Disability Code of Practice (DfE and DHSC 2014) </w:t>
      </w:r>
    </w:p>
    <w:p w14:paraId="336C4972"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Equality Act 2010</w:t>
      </w:r>
    </w:p>
    <w:p w14:paraId="5C4A6F02"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Childcare Act 2006</w:t>
      </w:r>
    </w:p>
    <w:p w14:paraId="2E917C57" w14:textId="77777777" w:rsidR="00933F6F" w:rsidRDefault="00933F6F" w:rsidP="00933F6F">
      <w:pPr>
        <w:spacing w:before="120" w:after="120" w:line="360" w:lineRule="auto"/>
        <w:rPr>
          <w:rFonts w:ascii="Arial" w:hAnsi="Arial" w:cs="Arial"/>
          <w:sz w:val="22"/>
          <w:szCs w:val="22"/>
        </w:rPr>
      </w:pPr>
    </w:p>
    <w:p w14:paraId="1E5BDC91" w14:textId="77777777" w:rsidR="00933F6F" w:rsidRDefault="00933F6F" w:rsidP="00933F6F">
      <w:pPr>
        <w:spacing w:before="120" w:after="120" w:line="360" w:lineRule="auto"/>
        <w:rPr>
          <w:rFonts w:ascii="Arial" w:hAnsi="Arial" w:cs="Arial"/>
          <w:sz w:val="22"/>
          <w:szCs w:val="22"/>
        </w:rPr>
      </w:pPr>
    </w:p>
    <w:p w14:paraId="05235C3F" w14:textId="77777777" w:rsidR="003A00E5" w:rsidRDefault="003A00E5" w:rsidP="00933F6F">
      <w:pPr>
        <w:spacing w:before="120" w:after="120" w:line="360" w:lineRule="auto"/>
        <w:rPr>
          <w:rFonts w:ascii="Arial" w:hAnsi="Arial" w:cs="Arial"/>
          <w:b/>
          <w:bCs/>
          <w:sz w:val="28"/>
          <w:szCs w:val="28"/>
        </w:rPr>
      </w:pPr>
    </w:p>
    <w:p w14:paraId="03668EE0" w14:textId="77777777" w:rsidR="003A00E5" w:rsidRDefault="003A00E5" w:rsidP="00933F6F">
      <w:pPr>
        <w:spacing w:before="120" w:after="120" w:line="360" w:lineRule="auto"/>
        <w:rPr>
          <w:rFonts w:ascii="Arial" w:hAnsi="Arial" w:cs="Arial"/>
          <w:b/>
          <w:bCs/>
          <w:sz w:val="28"/>
          <w:szCs w:val="28"/>
        </w:rPr>
      </w:pPr>
    </w:p>
    <w:p w14:paraId="2C83F979" w14:textId="77777777" w:rsidR="003A00E5" w:rsidRDefault="003A00E5" w:rsidP="00933F6F">
      <w:pPr>
        <w:spacing w:before="120" w:after="120" w:line="360" w:lineRule="auto"/>
        <w:rPr>
          <w:rFonts w:ascii="Arial" w:hAnsi="Arial" w:cs="Arial"/>
          <w:b/>
          <w:bCs/>
          <w:sz w:val="28"/>
          <w:szCs w:val="28"/>
        </w:rPr>
      </w:pPr>
    </w:p>
    <w:p w14:paraId="36F7213B" w14:textId="77777777" w:rsidR="003A00E5" w:rsidRDefault="003A00E5" w:rsidP="00933F6F">
      <w:pPr>
        <w:spacing w:before="120" w:after="120" w:line="360" w:lineRule="auto"/>
        <w:rPr>
          <w:rFonts w:ascii="Arial" w:hAnsi="Arial" w:cs="Arial"/>
          <w:b/>
          <w:bCs/>
          <w:sz w:val="28"/>
          <w:szCs w:val="28"/>
        </w:rPr>
      </w:pPr>
    </w:p>
    <w:p w14:paraId="65903A7F" w14:textId="77777777" w:rsidR="003A00E5" w:rsidRDefault="003A00E5" w:rsidP="00933F6F">
      <w:pPr>
        <w:spacing w:before="120" w:after="120" w:line="360" w:lineRule="auto"/>
        <w:rPr>
          <w:rFonts w:ascii="Arial" w:hAnsi="Arial" w:cs="Arial"/>
          <w:b/>
          <w:bCs/>
          <w:sz w:val="28"/>
          <w:szCs w:val="28"/>
        </w:rPr>
      </w:pPr>
    </w:p>
    <w:p w14:paraId="31450398" w14:textId="77777777" w:rsidR="003A00E5" w:rsidRDefault="003A00E5" w:rsidP="00933F6F">
      <w:pPr>
        <w:spacing w:before="120" w:after="120" w:line="360" w:lineRule="auto"/>
        <w:rPr>
          <w:rFonts w:ascii="Arial" w:hAnsi="Arial" w:cs="Arial"/>
          <w:b/>
          <w:bCs/>
          <w:sz w:val="28"/>
          <w:szCs w:val="28"/>
        </w:rPr>
      </w:pPr>
    </w:p>
    <w:p w14:paraId="366CB068" w14:textId="0BE271D2" w:rsidR="00933F6F" w:rsidRDefault="00933F6F" w:rsidP="00933F6F">
      <w:pPr>
        <w:spacing w:before="120" w:after="120" w:line="360" w:lineRule="auto"/>
        <w:rPr>
          <w:rFonts w:ascii="Arial" w:hAnsi="Arial" w:cs="Arial"/>
          <w:b/>
          <w:sz w:val="28"/>
          <w:szCs w:val="28"/>
        </w:rPr>
      </w:pPr>
      <w:bookmarkStart w:id="53" w:name="_Hlk119400791"/>
      <w:r>
        <w:rPr>
          <w:rFonts w:ascii="Arial" w:hAnsi="Arial" w:cs="Arial"/>
          <w:b/>
          <w:sz w:val="28"/>
          <w:szCs w:val="28"/>
        </w:rPr>
        <w:t>09.1a</w:t>
      </w:r>
      <w:r>
        <w:rPr>
          <w:rFonts w:ascii="Arial" w:hAnsi="Arial" w:cs="Arial"/>
          <w:b/>
          <w:sz w:val="28"/>
          <w:szCs w:val="28"/>
        </w:rPr>
        <w:tab/>
        <w:t xml:space="preserve"> Caterpillars Preschool - About our childcare</w:t>
      </w:r>
    </w:p>
    <w:bookmarkEnd w:id="53"/>
    <w:p w14:paraId="02B84FBD"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Welcome to Caterpillars Preschool and thank you for registering your child with us. </w:t>
      </w:r>
    </w:p>
    <w:p w14:paraId="73D7C3D9"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We know how important your child is and aim to deliver the highest quality of care and education to help them to achieve their best.</w:t>
      </w:r>
    </w:p>
    <w:p w14:paraId="378152E5" w14:textId="77777777" w:rsidR="00933F6F" w:rsidRDefault="00933F6F" w:rsidP="00933F6F">
      <w:pPr>
        <w:spacing w:before="120" w:after="120" w:line="360" w:lineRule="auto"/>
        <w:rPr>
          <w:rFonts w:ascii="Arial" w:hAnsi="Arial" w:cs="Arial"/>
          <w:b/>
          <w:sz w:val="22"/>
          <w:szCs w:val="22"/>
        </w:rPr>
      </w:pPr>
      <w:r>
        <w:rPr>
          <w:rFonts w:ascii="Arial" w:hAnsi="Arial" w:cs="Arial"/>
          <w:sz w:val="22"/>
          <w:szCs w:val="22"/>
        </w:rPr>
        <w:t xml:space="preserve">This document aims to provide you with an </w:t>
      </w:r>
      <w:proofErr w:type="gramStart"/>
      <w:r>
        <w:rPr>
          <w:rFonts w:ascii="Arial" w:hAnsi="Arial" w:cs="Arial"/>
          <w:sz w:val="22"/>
          <w:szCs w:val="22"/>
        </w:rPr>
        <w:t>introduction  our</w:t>
      </w:r>
      <w:proofErr w:type="gramEnd"/>
      <w:r>
        <w:rPr>
          <w:rFonts w:ascii="Arial" w:hAnsi="Arial" w:cs="Arial"/>
          <w:sz w:val="22"/>
          <w:szCs w:val="22"/>
        </w:rPr>
        <w:t xml:space="preserve"> routines, our approach to supporting your child’s learning and development and how we aim to work together with you to best meet your child’s individual needs. </w:t>
      </w:r>
    </w:p>
    <w:p w14:paraId="7755FDB8" w14:textId="77777777" w:rsidR="00933F6F" w:rsidRDefault="00933F6F" w:rsidP="00933F6F">
      <w:pPr>
        <w:spacing w:before="120" w:after="120" w:line="360" w:lineRule="auto"/>
        <w:rPr>
          <w:rFonts w:ascii="Arial" w:hAnsi="Arial" w:cs="Arial"/>
          <w:sz w:val="22"/>
          <w:szCs w:val="22"/>
        </w:rPr>
      </w:pPr>
      <w:r>
        <w:rPr>
          <w:rFonts w:ascii="Arial" w:hAnsi="Arial" w:cs="Arial"/>
          <w:b/>
          <w:sz w:val="22"/>
          <w:szCs w:val="22"/>
        </w:rPr>
        <w:t>Our setting aims to:</w:t>
      </w:r>
    </w:p>
    <w:p w14:paraId="38F37694" w14:textId="77777777" w:rsidR="00933F6F" w:rsidRDefault="00933F6F" w:rsidP="00933F6F">
      <w:pPr>
        <w:numPr>
          <w:ilvl w:val="0"/>
          <w:numId w:val="231"/>
        </w:numPr>
        <w:spacing w:before="120" w:after="120" w:line="360" w:lineRule="auto"/>
        <w:rPr>
          <w:rFonts w:ascii="Arial" w:hAnsi="Arial" w:cs="Arial"/>
          <w:sz w:val="22"/>
          <w:szCs w:val="22"/>
        </w:rPr>
      </w:pPr>
      <w:r>
        <w:rPr>
          <w:rFonts w:ascii="Arial" w:hAnsi="Arial" w:cs="Arial"/>
          <w:sz w:val="22"/>
          <w:szCs w:val="22"/>
        </w:rPr>
        <w:t xml:space="preserve">provide high quality care and education for children </w:t>
      </w:r>
    </w:p>
    <w:p w14:paraId="6F18D39F" w14:textId="77777777" w:rsidR="00933F6F" w:rsidRDefault="00933F6F" w:rsidP="00933F6F">
      <w:pPr>
        <w:numPr>
          <w:ilvl w:val="0"/>
          <w:numId w:val="231"/>
        </w:numPr>
        <w:spacing w:before="120" w:after="120" w:line="360" w:lineRule="auto"/>
        <w:rPr>
          <w:rFonts w:ascii="Arial" w:hAnsi="Arial" w:cs="Arial"/>
          <w:sz w:val="22"/>
          <w:szCs w:val="22"/>
        </w:rPr>
      </w:pPr>
      <w:r>
        <w:rPr>
          <w:rFonts w:ascii="Arial" w:hAnsi="Arial" w:cs="Arial"/>
          <w:sz w:val="22"/>
          <w:szCs w:val="22"/>
        </w:rPr>
        <w:t>work in partnership with parents to help children to learn and develop</w:t>
      </w:r>
    </w:p>
    <w:p w14:paraId="267B5C05" w14:textId="77777777" w:rsidR="00933F6F" w:rsidRDefault="00933F6F" w:rsidP="00933F6F">
      <w:pPr>
        <w:numPr>
          <w:ilvl w:val="0"/>
          <w:numId w:val="231"/>
        </w:numPr>
        <w:spacing w:before="120" w:after="120" w:line="360" w:lineRule="auto"/>
        <w:rPr>
          <w:rFonts w:ascii="Arial" w:hAnsi="Arial" w:cs="Arial"/>
          <w:sz w:val="22"/>
          <w:szCs w:val="22"/>
        </w:rPr>
      </w:pPr>
      <w:r>
        <w:rPr>
          <w:rFonts w:ascii="Arial" w:hAnsi="Arial" w:cs="Arial"/>
          <w:sz w:val="22"/>
          <w:szCs w:val="22"/>
        </w:rPr>
        <w:t>add to the life and well-being of the local community</w:t>
      </w:r>
    </w:p>
    <w:p w14:paraId="6585FCF6" w14:textId="77777777" w:rsidR="00933F6F" w:rsidRDefault="00933F6F" w:rsidP="00933F6F">
      <w:pPr>
        <w:numPr>
          <w:ilvl w:val="0"/>
          <w:numId w:val="231"/>
        </w:numPr>
        <w:spacing w:before="120" w:after="120" w:line="360" w:lineRule="auto"/>
        <w:rPr>
          <w:rFonts w:ascii="Arial" w:hAnsi="Arial" w:cs="Arial"/>
          <w:sz w:val="22"/>
          <w:szCs w:val="22"/>
        </w:rPr>
      </w:pPr>
      <w:r>
        <w:rPr>
          <w:rFonts w:ascii="Arial" w:hAnsi="Arial" w:cs="Arial"/>
          <w:sz w:val="22"/>
          <w:szCs w:val="22"/>
        </w:rPr>
        <w:t>offer children and their parents a service that promotes equality and values diversity</w:t>
      </w:r>
    </w:p>
    <w:p w14:paraId="60465EB4"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Parents</w:t>
      </w:r>
    </w:p>
    <w:p w14:paraId="06AC0A78"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You are regarded as members of our setting who have full participatory rights. These include a right to be:</w:t>
      </w:r>
    </w:p>
    <w:p w14:paraId="111A405D" w14:textId="77777777" w:rsidR="00933F6F" w:rsidRDefault="00933F6F" w:rsidP="00933F6F">
      <w:pPr>
        <w:numPr>
          <w:ilvl w:val="0"/>
          <w:numId w:val="232"/>
        </w:numPr>
        <w:spacing w:before="120" w:after="120" w:line="360" w:lineRule="auto"/>
        <w:rPr>
          <w:rFonts w:ascii="Arial" w:hAnsi="Arial" w:cs="Arial"/>
          <w:sz w:val="22"/>
          <w:szCs w:val="22"/>
        </w:rPr>
      </w:pPr>
      <w:r>
        <w:rPr>
          <w:rFonts w:ascii="Arial" w:hAnsi="Arial" w:cs="Arial"/>
          <w:sz w:val="22"/>
          <w:szCs w:val="22"/>
        </w:rPr>
        <w:t>valued and respected</w:t>
      </w:r>
    </w:p>
    <w:p w14:paraId="3723EE0D" w14:textId="77777777" w:rsidR="00933F6F" w:rsidRDefault="00933F6F" w:rsidP="00933F6F">
      <w:pPr>
        <w:numPr>
          <w:ilvl w:val="0"/>
          <w:numId w:val="232"/>
        </w:numPr>
        <w:spacing w:before="120" w:after="120" w:line="360" w:lineRule="auto"/>
        <w:rPr>
          <w:rFonts w:ascii="Arial" w:hAnsi="Arial" w:cs="Arial"/>
          <w:sz w:val="22"/>
          <w:szCs w:val="22"/>
        </w:rPr>
      </w:pPr>
      <w:r>
        <w:rPr>
          <w:rFonts w:ascii="Arial" w:hAnsi="Arial" w:cs="Arial"/>
          <w:sz w:val="22"/>
          <w:szCs w:val="22"/>
        </w:rPr>
        <w:t>kept informed</w:t>
      </w:r>
    </w:p>
    <w:p w14:paraId="78704063" w14:textId="77777777" w:rsidR="00933F6F" w:rsidRDefault="00933F6F" w:rsidP="00933F6F">
      <w:pPr>
        <w:numPr>
          <w:ilvl w:val="0"/>
          <w:numId w:val="232"/>
        </w:numPr>
        <w:spacing w:before="120" w:after="120" w:line="360" w:lineRule="auto"/>
        <w:rPr>
          <w:rFonts w:ascii="Arial" w:hAnsi="Arial" w:cs="Arial"/>
          <w:sz w:val="22"/>
          <w:szCs w:val="22"/>
        </w:rPr>
      </w:pPr>
      <w:r>
        <w:rPr>
          <w:rFonts w:ascii="Arial" w:hAnsi="Arial" w:cs="Arial"/>
          <w:sz w:val="22"/>
          <w:szCs w:val="22"/>
        </w:rPr>
        <w:t>consulted</w:t>
      </w:r>
    </w:p>
    <w:p w14:paraId="056303BD" w14:textId="77777777" w:rsidR="00933F6F" w:rsidRDefault="00933F6F" w:rsidP="00933F6F">
      <w:pPr>
        <w:numPr>
          <w:ilvl w:val="0"/>
          <w:numId w:val="232"/>
        </w:numPr>
        <w:spacing w:before="120" w:after="120" w:line="360" w:lineRule="auto"/>
        <w:rPr>
          <w:rFonts w:ascii="Arial" w:hAnsi="Arial" w:cs="Arial"/>
          <w:sz w:val="22"/>
          <w:szCs w:val="22"/>
        </w:rPr>
      </w:pPr>
      <w:r>
        <w:rPr>
          <w:rFonts w:ascii="Arial" w:hAnsi="Arial" w:cs="Arial"/>
          <w:sz w:val="22"/>
          <w:szCs w:val="22"/>
        </w:rPr>
        <w:t>involved</w:t>
      </w:r>
    </w:p>
    <w:p w14:paraId="4293212F" w14:textId="77777777" w:rsidR="00933F6F" w:rsidRDefault="00933F6F" w:rsidP="00933F6F">
      <w:pPr>
        <w:numPr>
          <w:ilvl w:val="0"/>
          <w:numId w:val="232"/>
        </w:numPr>
        <w:spacing w:before="120" w:after="120" w:line="360" w:lineRule="auto"/>
        <w:rPr>
          <w:rFonts w:ascii="Arial" w:hAnsi="Arial" w:cs="Arial"/>
          <w:sz w:val="22"/>
          <w:szCs w:val="22"/>
        </w:rPr>
      </w:pPr>
      <w:r>
        <w:rPr>
          <w:rFonts w:ascii="Arial" w:hAnsi="Arial" w:cs="Arial"/>
          <w:sz w:val="22"/>
          <w:szCs w:val="22"/>
        </w:rPr>
        <w:t>included at all levels</w:t>
      </w:r>
    </w:p>
    <w:p w14:paraId="216CD268"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Children's development and learning</w:t>
      </w:r>
    </w:p>
    <w:p w14:paraId="66D09A73" w14:textId="77777777" w:rsidR="00933F6F" w:rsidRDefault="00933F6F" w:rsidP="00933F6F">
      <w:pPr>
        <w:spacing w:before="120" w:after="120" w:line="360" w:lineRule="auto"/>
        <w:rPr>
          <w:rFonts w:ascii="Arial" w:hAnsi="Arial" w:cs="Arial"/>
          <w:b/>
          <w:sz w:val="22"/>
          <w:szCs w:val="22"/>
        </w:rPr>
      </w:pPr>
      <w:r>
        <w:rPr>
          <w:rFonts w:ascii="Arial" w:hAnsi="Arial" w:cs="Arial"/>
          <w:sz w:val="22"/>
          <w:szCs w:val="22"/>
        </w:rPr>
        <w:lastRenderedPageBreak/>
        <w:t>We aim to ensure that each child:</w:t>
      </w:r>
    </w:p>
    <w:p w14:paraId="6BC2103B" w14:textId="77777777" w:rsidR="00933F6F" w:rsidRDefault="00933F6F" w:rsidP="00933F6F">
      <w:pPr>
        <w:numPr>
          <w:ilvl w:val="0"/>
          <w:numId w:val="233"/>
        </w:numPr>
        <w:spacing w:before="120" w:after="120" w:line="360" w:lineRule="auto"/>
        <w:rPr>
          <w:rFonts w:ascii="Arial" w:hAnsi="Arial" w:cs="Arial"/>
          <w:sz w:val="22"/>
          <w:szCs w:val="22"/>
        </w:rPr>
      </w:pPr>
      <w:r>
        <w:rPr>
          <w:rFonts w:ascii="Arial" w:hAnsi="Arial" w:cs="Arial"/>
          <w:sz w:val="22"/>
          <w:szCs w:val="22"/>
        </w:rPr>
        <w:t>is in a safe and stimulating environment</w:t>
      </w:r>
    </w:p>
    <w:p w14:paraId="0EF59B33" w14:textId="77777777" w:rsidR="00933F6F" w:rsidRDefault="00933F6F" w:rsidP="00933F6F">
      <w:pPr>
        <w:numPr>
          <w:ilvl w:val="0"/>
          <w:numId w:val="233"/>
        </w:numPr>
        <w:spacing w:before="120" w:after="120" w:line="360" w:lineRule="auto"/>
        <w:rPr>
          <w:rFonts w:ascii="Arial" w:hAnsi="Arial" w:cs="Arial"/>
          <w:sz w:val="22"/>
          <w:szCs w:val="22"/>
        </w:rPr>
      </w:pPr>
      <w:r>
        <w:rPr>
          <w:rFonts w:ascii="Arial" w:hAnsi="Arial" w:cs="Arial"/>
          <w:sz w:val="22"/>
          <w:szCs w:val="22"/>
        </w:rPr>
        <w:t>is given generous care and attention, because of our ratio of qualified staff to children, as well as volunteer helpers</w:t>
      </w:r>
    </w:p>
    <w:p w14:paraId="7F4FBF6D" w14:textId="77777777" w:rsidR="00933F6F" w:rsidRDefault="00933F6F" w:rsidP="00933F6F">
      <w:pPr>
        <w:numPr>
          <w:ilvl w:val="0"/>
          <w:numId w:val="233"/>
        </w:numPr>
        <w:spacing w:before="120" w:after="120" w:line="360" w:lineRule="auto"/>
        <w:rPr>
          <w:rFonts w:ascii="Arial" w:hAnsi="Arial" w:cs="Arial"/>
          <w:sz w:val="22"/>
          <w:szCs w:val="22"/>
        </w:rPr>
      </w:pPr>
      <w:r>
        <w:rPr>
          <w:rFonts w:ascii="Arial" w:hAnsi="Arial" w:cs="Arial"/>
          <w:sz w:val="22"/>
          <w:szCs w:val="22"/>
        </w:rPr>
        <w:t>has the chance to join in with other children and adults to live, play, work and learn together</w:t>
      </w:r>
    </w:p>
    <w:p w14:paraId="316FB8E0" w14:textId="77777777" w:rsidR="00933F6F" w:rsidRDefault="00933F6F" w:rsidP="00933F6F">
      <w:pPr>
        <w:numPr>
          <w:ilvl w:val="0"/>
          <w:numId w:val="233"/>
        </w:numPr>
        <w:spacing w:before="120" w:after="120" w:line="360" w:lineRule="auto"/>
        <w:rPr>
          <w:rFonts w:ascii="Arial" w:hAnsi="Arial" w:cs="Arial"/>
          <w:sz w:val="22"/>
          <w:szCs w:val="22"/>
        </w:rPr>
      </w:pPr>
      <w:r>
        <w:rPr>
          <w:rFonts w:ascii="Arial" w:hAnsi="Arial" w:cs="Arial"/>
          <w:sz w:val="22"/>
          <w:szCs w:val="22"/>
        </w:rPr>
        <w:t>is helped to take forward her/his learning and development by being helped to build on what she/he already knows and can do</w:t>
      </w:r>
    </w:p>
    <w:p w14:paraId="26144204" w14:textId="77777777" w:rsidR="00933F6F" w:rsidRDefault="00933F6F" w:rsidP="00933F6F">
      <w:pPr>
        <w:numPr>
          <w:ilvl w:val="0"/>
          <w:numId w:val="233"/>
        </w:numPr>
        <w:spacing w:before="120" w:after="120" w:line="360" w:lineRule="auto"/>
        <w:rPr>
          <w:rFonts w:ascii="Arial" w:hAnsi="Arial" w:cs="Arial"/>
          <w:sz w:val="22"/>
          <w:szCs w:val="22"/>
        </w:rPr>
      </w:pPr>
      <w:r>
        <w:rPr>
          <w:rFonts w:ascii="Arial" w:hAnsi="Arial" w:cs="Arial"/>
          <w:sz w:val="22"/>
          <w:szCs w:val="22"/>
        </w:rPr>
        <w:t>has a personal key person who makes sure each child makes satisfying progress</w:t>
      </w:r>
    </w:p>
    <w:p w14:paraId="723568B8" w14:textId="77777777" w:rsidR="00933F6F" w:rsidRDefault="00933F6F" w:rsidP="00933F6F">
      <w:pPr>
        <w:numPr>
          <w:ilvl w:val="0"/>
          <w:numId w:val="233"/>
        </w:numPr>
        <w:spacing w:before="120" w:after="120" w:line="360" w:lineRule="auto"/>
        <w:rPr>
          <w:rFonts w:ascii="Arial" w:hAnsi="Arial" w:cs="Arial"/>
          <w:sz w:val="22"/>
          <w:szCs w:val="22"/>
        </w:rPr>
      </w:pPr>
      <w:r>
        <w:rPr>
          <w:rFonts w:ascii="Arial" w:hAnsi="Arial" w:cs="Arial"/>
          <w:sz w:val="22"/>
          <w:szCs w:val="22"/>
        </w:rPr>
        <w:t>is in a setting that sees parents as partners in helping each child to learn and develop</w:t>
      </w:r>
    </w:p>
    <w:p w14:paraId="05FF4FD0" w14:textId="77777777" w:rsidR="00933F6F" w:rsidRDefault="00933F6F" w:rsidP="00933F6F">
      <w:pPr>
        <w:numPr>
          <w:ilvl w:val="0"/>
          <w:numId w:val="233"/>
        </w:numPr>
        <w:spacing w:before="120" w:after="120" w:line="360" w:lineRule="auto"/>
        <w:rPr>
          <w:rFonts w:ascii="Arial" w:hAnsi="Arial" w:cs="Arial"/>
          <w:sz w:val="22"/>
          <w:szCs w:val="22"/>
        </w:rPr>
      </w:pPr>
      <w:r>
        <w:rPr>
          <w:rFonts w:ascii="Arial" w:hAnsi="Arial" w:cs="Arial"/>
          <w:sz w:val="22"/>
          <w:szCs w:val="22"/>
        </w:rPr>
        <w:t>is in a setting in which parents help to shape the service it offers</w:t>
      </w:r>
    </w:p>
    <w:p w14:paraId="2EA58082"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The Early Years Foundation Stage</w:t>
      </w:r>
    </w:p>
    <w:p w14:paraId="1E3FB992"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Provision for the development and learning of children from birth to five years is guided by the Early Years Foundation Stage. Our provision reflects the four overarching principles of the </w:t>
      </w:r>
      <w:r>
        <w:rPr>
          <w:rFonts w:ascii="Arial" w:hAnsi="Arial" w:cs="Arial"/>
          <w:i/>
          <w:sz w:val="22"/>
          <w:szCs w:val="22"/>
        </w:rPr>
        <w:t>Statutory Framework for the Early Years Foundation Stage</w:t>
      </w:r>
      <w:r>
        <w:rPr>
          <w:rFonts w:ascii="Arial" w:hAnsi="Arial" w:cs="Arial"/>
          <w:sz w:val="22"/>
          <w:szCs w:val="22"/>
        </w:rPr>
        <w:t xml:space="preserve"> (DfE 2021):</w:t>
      </w:r>
    </w:p>
    <w:p w14:paraId="0DBECE50" w14:textId="77777777" w:rsidR="00933F6F" w:rsidRDefault="00933F6F" w:rsidP="00933F6F">
      <w:pPr>
        <w:pStyle w:val="ListParagraph"/>
        <w:numPr>
          <w:ilvl w:val="0"/>
          <w:numId w:val="234"/>
        </w:numPr>
        <w:spacing w:before="120" w:after="120" w:line="360" w:lineRule="auto"/>
        <w:rPr>
          <w:rFonts w:ascii="Arial" w:hAnsi="Arial" w:cs="Arial"/>
          <w:i/>
          <w:sz w:val="22"/>
          <w:szCs w:val="22"/>
        </w:rPr>
      </w:pPr>
      <w:r>
        <w:rPr>
          <w:rFonts w:ascii="Arial" w:hAnsi="Arial" w:cs="Arial"/>
          <w:i/>
          <w:sz w:val="22"/>
          <w:szCs w:val="22"/>
        </w:rPr>
        <w:t>A Unique Child</w:t>
      </w:r>
    </w:p>
    <w:p w14:paraId="6BFD9659" w14:textId="77777777" w:rsidR="00933F6F" w:rsidRDefault="00933F6F" w:rsidP="00933F6F">
      <w:pPr>
        <w:spacing w:before="120" w:after="120" w:line="360" w:lineRule="auto"/>
        <w:ind w:left="360"/>
        <w:rPr>
          <w:rFonts w:ascii="Arial" w:hAnsi="Arial" w:cs="Arial"/>
          <w:sz w:val="22"/>
          <w:szCs w:val="22"/>
        </w:rPr>
      </w:pPr>
      <w:r>
        <w:rPr>
          <w:rFonts w:ascii="Arial" w:hAnsi="Arial" w:cs="Arial"/>
          <w:sz w:val="22"/>
          <w:szCs w:val="22"/>
        </w:rPr>
        <w:t>Every child is a unique child who is constantly learning and can be resilient, capable, confident and self-assured.</w:t>
      </w:r>
    </w:p>
    <w:p w14:paraId="7A7DB283" w14:textId="77777777" w:rsidR="00933F6F" w:rsidRDefault="00933F6F" w:rsidP="00933F6F">
      <w:pPr>
        <w:pStyle w:val="ListParagraph"/>
        <w:numPr>
          <w:ilvl w:val="0"/>
          <w:numId w:val="235"/>
        </w:numPr>
        <w:spacing w:before="120" w:after="120" w:line="360" w:lineRule="auto"/>
        <w:rPr>
          <w:rFonts w:ascii="Arial" w:hAnsi="Arial" w:cs="Arial"/>
          <w:i/>
          <w:sz w:val="22"/>
          <w:szCs w:val="22"/>
        </w:rPr>
      </w:pPr>
      <w:r>
        <w:rPr>
          <w:rFonts w:ascii="Arial" w:hAnsi="Arial" w:cs="Arial"/>
          <w:i/>
          <w:sz w:val="22"/>
          <w:szCs w:val="22"/>
        </w:rPr>
        <w:t>Positive Relationships</w:t>
      </w:r>
    </w:p>
    <w:p w14:paraId="4336583B" w14:textId="77777777" w:rsidR="00933F6F" w:rsidRDefault="00933F6F" w:rsidP="00933F6F">
      <w:pPr>
        <w:spacing w:before="120" w:after="120" w:line="360" w:lineRule="auto"/>
        <w:ind w:left="360"/>
        <w:rPr>
          <w:rFonts w:ascii="Arial" w:hAnsi="Arial" w:cs="Arial"/>
          <w:sz w:val="22"/>
          <w:szCs w:val="22"/>
        </w:rPr>
      </w:pPr>
      <w:r>
        <w:rPr>
          <w:rFonts w:ascii="Arial" w:hAnsi="Arial" w:cs="Arial"/>
          <w:sz w:val="22"/>
          <w:szCs w:val="22"/>
        </w:rPr>
        <w:t>Children learn to be strong and independent through positive relationships.</w:t>
      </w:r>
    </w:p>
    <w:p w14:paraId="16E3A707" w14:textId="77777777" w:rsidR="00933F6F" w:rsidRDefault="00933F6F" w:rsidP="00933F6F">
      <w:pPr>
        <w:pStyle w:val="ListParagraph"/>
        <w:numPr>
          <w:ilvl w:val="0"/>
          <w:numId w:val="236"/>
        </w:numPr>
        <w:spacing w:before="120" w:after="120" w:line="360" w:lineRule="auto"/>
        <w:rPr>
          <w:rFonts w:ascii="Arial" w:hAnsi="Arial" w:cs="Arial"/>
          <w:i/>
          <w:sz w:val="22"/>
          <w:szCs w:val="22"/>
        </w:rPr>
      </w:pPr>
      <w:r>
        <w:rPr>
          <w:rFonts w:ascii="Arial" w:hAnsi="Arial" w:cs="Arial"/>
          <w:i/>
          <w:sz w:val="22"/>
          <w:szCs w:val="22"/>
        </w:rPr>
        <w:t>Enabling Environments</w:t>
      </w:r>
    </w:p>
    <w:p w14:paraId="368B77FB" w14:textId="77777777" w:rsidR="00933F6F" w:rsidRDefault="00933F6F" w:rsidP="00933F6F">
      <w:pPr>
        <w:spacing w:before="120" w:after="120" w:line="360" w:lineRule="auto"/>
        <w:ind w:left="360"/>
        <w:rPr>
          <w:rFonts w:ascii="Arial" w:hAnsi="Arial" w:cs="Arial"/>
          <w:sz w:val="22"/>
          <w:szCs w:val="22"/>
        </w:rPr>
      </w:pPr>
      <w:r>
        <w:rPr>
          <w:rFonts w:ascii="Arial" w:hAnsi="Arial" w:cs="Arial"/>
          <w:sz w:val="22"/>
          <w:szCs w:val="22"/>
        </w:rPr>
        <w:t>Children learn and develop well in enabling environments with teaching and support from adults, who respond to their individual interests and needs and help them to build their learning over time. Children benefit from a strong partnership between practitioners, parents and/or carers.</w:t>
      </w:r>
    </w:p>
    <w:p w14:paraId="1F86BA1E" w14:textId="77777777" w:rsidR="00933F6F" w:rsidRDefault="00933F6F" w:rsidP="00933F6F">
      <w:pPr>
        <w:numPr>
          <w:ilvl w:val="0"/>
          <w:numId w:val="237"/>
        </w:numPr>
        <w:spacing w:before="120" w:after="120" w:line="360" w:lineRule="auto"/>
        <w:rPr>
          <w:rFonts w:ascii="Arial" w:hAnsi="Arial" w:cs="Arial"/>
          <w:i/>
          <w:sz w:val="22"/>
          <w:szCs w:val="22"/>
        </w:rPr>
      </w:pPr>
      <w:r>
        <w:rPr>
          <w:rFonts w:ascii="Arial" w:hAnsi="Arial" w:cs="Arial"/>
          <w:i/>
          <w:sz w:val="22"/>
          <w:szCs w:val="22"/>
        </w:rPr>
        <w:t>Learning and Development</w:t>
      </w:r>
    </w:p>
    <w:p w14:paraId="0E9ED3E3" w14:textId="77777777" w:rsidR="00933F6F" w:rsidRDefault="00933F6F" w:rsidP="00933F6F">
      <w:pPr>
        <w:pStyle w:val="ListParagraph"/>
        <w:numPr>
          <w:ilvl w:val="0"/>
          <w:numId w:val="237"/>
        </w:numPr>
        <w:spacing w:before="120" w:after="120" w:line="360" w:lineRule="auto"/>
        <w:rPr>
          <w:rFonts w:ascii="Arial" w:hAnsi="Arial" w:cs="Arial"/>
          <w:b/>
          <w:sz w:val="22"/>
          <w:szCs w:val="22"/>
        </w:rPr>
      </w:pPr>
      <w:r>
        <w:rPr>
          <w:rFonts w:ascii="Arial" w:hAnsi="Arial" w:cs="Arial"/>
          <w:sz w:val="22"/>
          <w:szCs w:val="22"/>
        </w:rPr>
        <w:lastRenderedPageBreak/>
        <w:t>Children develop and learn at different rates. The framework covers the education and care of all children in early years provision including children with special educational needs and disabilities (SEND).</w:t>
      </w:r>
    </w:p>
    <w:p w14:paraId="7E336DC6"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 xml:space="preserve">How we provide for learning and development </w:t>
      </w:r>
    </w:p>
    <w:p w14:paraId="16073B9E"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14:paraId="2E86EB73"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The Areas of Learning and Development comprise:</w:t>
      </w:r>
    </w:p>
    <w:p w14:paraId="09036675" w14:textId="77777777" w:rsidR="00933F6F" w:rsidRDefault="00933F6F" w:rsidP="00933F6F">
      <w:pPr>
        <w:numPr>
          <w:ilvl w:val="0"/>
          <w:numId w:val="238"/>
        </w:numPr>
        <w:spacing w:before="120" w:after="120" w:line="360" w:lineRule="auto"/>
        <w:rPr>
          <w:rFonts w:ascii="Arial" w:hAnsi="Arial" w:cs="Arial"/>
          <w:i/>
          <w:sz w:val="22"/>
          <w:szCs w:val="22"/>
        </w:rPr>
      </w:pPr>
      <w:r>
        <w:rPr>
          <w:rFonts w:ascii="Arial" w:hAnsi="Arial" w:cs="Arial"/>
          <w:i/>
          <w:sz w:val="22"/>
          <w:szCs w:val="22"/>
        </w:rPr>
        <w:t>Prime Areas</w:t>
      </w:r>
    </w:p>
    <w:p w14:paraId="627E5B83" w14:textId="77777777" w:rsidR="00933F6F" w:rsidRDefault="00933F6F" w:rsidP="00933F6F">
      <w:pPr>
        <w:numPr>
          <w:ilvl w:val="0"/>
          <w:numId w:val="239"/>
        </w:numPr>
        <w:spacing w:before="120" w:after="120" w:line="360" w:lineRule="auto"/>
        <w:rPr>
          <w:rFonts w:ascii="Arial" w:hAnsi="Arial" w:cs="Arial"/>
          <w:sz w:val="22"/>
          <w:szCs w:val="22"/>
        </w:rPr>
      </w:pPr>
      <w:r>
        <w:rPr>
          <w:rFonts w:ascii="Arial" w:hAnsi="Arial" w:cs="Arial"/>
          <w:sz w:val="22"/>
          <w:szCs w:val="22"/>
        </w:rPr>
        <w:t>Personal, social and emotional development.</w:t>
      </w:r>
    </w:p>
    <w:p w14:paraId="24899598" w14:textId="77777777" w:rsidR="00933F6F" w:rsidRDefault="00933F6F" w:rsidP="00933F6F">
      <w:pPr>
        <w:numPr>
          <w:ilvl w:val="0"/>
          <w:numId w:val="239"/>
        </w:numPr>
        <w:spacing w:before="120" w:after="120" w:line="360" w:lineRule="auto"/>
        <w:rPr>
          <w:rFonts w:ascii="Arial" w:hAnsi="Arial" w:cs="Arial"/>
          <w:sz w:val="22"/>
          <w:szCs w:val="22"/>
        </w:rPr>
      </w:pPr>
      <w:r>
        <w:rPr>
          <w:rFonts w:ascii="Arial" w:hAnsi="Arial" w:cs="Arial"/>
          <w:sz w:val="22"/>
          <w:szCs w:val="22"/>
        </w:rPr>
        <w:t>Physical development.</w:t>
      </w:r>
    </w:p>
    <w:p w14:paraId="4D3CBC5D" w14:textId="77777777" w:rsidR="00933F6F" w:rsidRDefault="00933F6F" w:rsidP="00933F6F">
      <w:pPr>
        <w:numPr>
          <w:ilvl w:val="0"/>
          <w:numId w:val="239"/>
        </w:numPr>
        <w:spacing w:before="120" w:after="120" w:line="360" w:lineRule="auto"/>
        <w:rPr>
          <w:rFonts w:ascii="Arial" w:hAnsi="Arial" w:cs="Arial"/>
          <w:sz w:val="22"/>
          <w:szCs w:val="22"/>
        </w:rPr>
      </w:pPr>
      <w:r>
        <w:rPr>
          <w:rFonts w:ascii="Arial" w:hAnsi="Arial" w:cs="Arial"/>
          <w:sz w:val="22"/>
          <w:szCs w:val="22"/>
        </w:rPr>
        <w:t>Communication and language.</w:t>
      </w:r>
    </w:p>
    <w:p w14:paraId="2E1314F4" w14:textId="77777777" w:rsidR="00933F6F" w:rsidRDefault="00933F6F" w:rsidP="00933F6F">
      <w:pPr>
        <w:numPr>
          <w:ilvl w:val="0"/>
          <w:numId w:val="240"/>
        </w:numPr>
        <w:spacing w:before="120" w:after="120" w:line="360" w:lineRule="auto"/>
        <w:rPr>
          <w:rFonts w:ascii="Arial" w:hAnsi="Arial" w:cs="Arial"/>
          <w:i/>
          <w:sz w:val="22"/>
          <w:szCs w:val="22"/>
        </w:rPr>
      </w:pPr>
      <w:r>
        <w:rPr>
          <w:rFonts w:ascii="Arial" w:hAnsi="Arial" w:cs="Arial"/>
          <w:i/>
          <w:sz w:val="22"/>
          <w:szCs w:val="22"/>
        </w:rPr>
        <w:t>Specific Areas</w:t>
      </w:r>
    </w:p>
    <w:p w14:paraId="2D178DF6" w14:textId="77777777" w:rsidR="00933F6F" w:rsidRDefault="00933F6F" w:rsidP="00933F6F">
      <w:pPr>
        <w:numPr>
          <w:ilvl w:val="0"/>
          <w:numId w:val="241"/>
        </w:numPr>
        <w:spacing w:before="120" w:after="120" w:line="360" w:lineRule="auto"/>
        <w:rPr>
          <w:rFonts w:ascii="Arial" w:hAnsi="Arial" w:cs="Arial"/>
          <w:sz w:val="22"/>
          <w:szCs w:val="22"/>
        </w:rPr>
      </w:pPr>
      <w:r>
        <w:rPr>
          <w:rFonts w:ascii="Arial" w:hAnsi="Arial" w:cs="Arial"/>
          <w:sz w:val="22"/>
          <w:szCs w:val="22"/>
        </w:rPr>
        <w:t>Literacy.</w:t>
      </w:r>
    </w:p>
    <w:p w14:paraId="7BADEE7B" w14:textId="77777777" w:rsidR="00933F6F" w:rsidRDefault="00933F6F" w:rsidP="00933F6F">
      <w:pPr>
        <w:numPr>
          <w:ilvl w:val="0"/>
          <w:numId w:val="241"/>
        </w:numPr>
        <w:spacing w:before="120" w:after="120" w:line="360" w:lineRule="auto"/>
        <w:rPr>
          <w:rFonts w:ascii="Arial" w:hAnsi="Arial" w:cs="Arial"/>
          <w:sz w:val="22"/>
          <w:szCs w:val="22"/>
        </w:rPr>
      </w:pPr>
      <w:r>
        <w:rPr>
          <w:rFonts w:ascii="Arial" w:hAnsi="Arial" w:cs="Arial"/>
          <w:sz w:val="22"/>
          <w:szCs w:val="22"/>
        </w:rPr>
        <w:t>Mathematics.</w:t>
      </w:r>
    </w:p>
    <w:p w14:paraId="5AA2D5E6" w14:textId="77777777" w:rsidR="00933F6F" w:rsidRDefault="00933F6F" w:rsidP="00933F6F">
      <w:pPr>
        <w:numPr>
          <w:ilvl w:val="0"/>
          <w:numId w:val="241"/>
        </w:numPr>
        <w:spacing w:before="120" w:after="120" w:line="360" w:lineRule="auto"/>
        <w:rPr>
          <w:rFonts w:ascii="Arial" w:hAnsi="Arial" w:cs="Arial"/>
          <w:sz w:val="22"/>
          <w:szCs w:val="22"/>
        </w:rPr>
      </w:pPr>
      <w:r>
        <w:rPr>
          <w:rFonts w:ascii="Arial" w:hAnsi="Arial" w:cs="Arial"/>
          <w:sz w:val="22"/>
          <w:szCs w:val="22"/>
        </w:rPr>
        <w:t>Understanding the world.</w:t>
      </w:r>
    </w:p>
    <w:p w14:paraId="33F4C414" w14:textId="77777777" w:rsidR="00933F6F" w:rsidRDefault="00933F6F" w:rsidP="00933F6F">
      <w:pPr>
        <w:numPr>
          <w:ilvl w:val="0"/>
          <w:numId w:val="241"/>
        </w:numPr>
        <w:spacing w:before="120" w:after="120" w:line="360" w:lineRule="auto"/>
        <w:rPr>
          <w:rFonts w:ascii="Arial" w:hAnsi="Arial" w:cs="Arial"/>
          <w:sz w:val="22"/>
          <w:szCs w:val="22"/>
        </w:rPr>
      </w:pPr>
      <w:r>
        <w:rPr>
          <w:rFonts w:ascii="Arial" w:hAnsi="Arial" w:cs="Arial"/>
          <w:sz w:val="22"/>
          <w:szCs w:val="22"/>
        </w:rPr>
        <w:t>Expressive arts and design.</w:t>
      </w:r>
    </w:p>
    <w:p w14:paraId="5012FFD7"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14:paraId="03EDCD60"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We refer to non-statutory curriculum guidance to support our professional judgment as we assess each child’s progress and level of development as they progress towards the Early Learning Goals. We have regard to these when we assess children and plan for their learning by creating a curriculum that is ambitious and meets every child’s needs. Our educational programmes support children to develop the knowledge, skills and understanding they need for:</w:t>
      </w:r>
    </w:p>
    <w:p w14:paraId="54EC8F6D"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lastRenderedPageBreak/>
        <w:t>Personal, social and emotional development</w:t>
      </w:r>
    </w:p>
    <w:p w14:paraId="1247213E" w14:textId="77777777" w:rsidR="00933F6F" w:rsidRDefault="00933F6F" w:rsidP="00933F6F">
      <w:pPr>
        <w:numPr>
          <w:ilvl w:val="0"/>
          <w:numId w:val="242"/>
        </w:numPr>
        <w:spacing w:before="120" w:after="120" w:line="360" w:lineRule="auto"/>
        <w:rPr>
          <w:rFonts w:ascii="Arial" w:hAnsi="Arial" w:cs="Arial"/>
          <w:sz w:val="22"/>
          <w:szCs w:val="22"/>
        </w:rPr>
      </w:pPr>
      <w:r>
        <w:rPr>
          <w:rFonts w:ascii="Arial" w:hAnsi="Arial" w:cs="Arial"/>
          <w:sz w:val="22"/>
          <w:szCs w:val="22"/>
        </w:rPr>
        <w:t>self-regulation</w:t>
      </w:r>
    </w:p>
    <w:p w14:paraId="4DD2F66E" w14:textId="77777777" w:rsidR="00933F6F" w:rsidRDefault="00933F6F" w:rsidP="00933F6F">
      <w:pPr>
        <w:numPr>
          <w:ilvl w:val="0"/>
          <w:numId w:val="242"/>
        </w:numPr>
        <w:spacing w:before="120" w:after="120" w:line="360" w:lineRule="auto"/>
        <w:rPr>
          <w:rFonts w:ascii="Arial" w:hAnsi="Arial" w:cs="Arial"/>
          <w:sz w:val="22"/>
          <w:szCs w:val="22"/>
        </w:rPr>
      </w:pPr>
      <w:r>
        <w:rPr>
          <w:rFonts w:ascii="Arial" w:hAnsi="Arial" w:cs="Arial"/>
          <w:sz w:val="22"/>
          <w:szCs w:val="22"/>
        </w:rPr>
        <w:t>managing self</w:t>
      </w:r>
    </w:p>
    <w:p w14:paraId="3144A890" w14:textId="77777777" w:rsidR="00933F6F" w:rsidRDefault="00933F6F" w:rsidP="00933F6F">
      <w:pPr>
        <w:pStyle w:val="ListParagraph"/>
        <w:numPr>
          <w:ilvl w:val="0"/>
          <w:numId w:val="242"/>
        </w:numPr>
        <w:spacing w:before="120" w:after="120" w:line="360" w:lineRule="auto"/>
        <w:rPr>
          <w:rFonts w:ascii="Arial" w:hAnsi="Arial" w:cs="Arial"/>
          <w:sz w:val="22"/>
          <w:szCs w:val="22"/>
        </w:rPr>
      </w:pPr>
      <w:r>
        <w:rPr>
          <w:rFonts w:ascii="Arial" w:hAnsi="Arial" w:cs="Arial"/>
          <w:sz w:val="22"/>
          <w:szCs w:val="22"/>
        </w:rPr>
        <w:t>building relationships</w:t>
      </w:r>
    </w:p>
    <w:p w14:paraId="3203648B"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Physical development</w:t>
      </w:r>
    </w:p>
    <w:p w14:paraId="4735063B" w14:textId="77777777" w:rsidR="00933F6F" w:rsidRDefault="00933F6F" w:rsidP="00933F6F">
      <w:pPr>
        <w:numPr>
          <w:ilvl w:val="0"/>
          <w:numId w:val="243"/>
        </w:numPr>
        <w:spacing w:before="120" w:after="120" w:line="360" w:lineRule="auto"/>
        <w:rPr>
          <w:rFonts w:ascii="Arial" w:hAnsi="Arial" w:cs="Arial"/>
          <w:sz w:val="22"/>
          <w:szCs w:val="22"/>
        </w:rPr>
      </w:pPr>
      <w:r>
        <w:rPr>
          <w:rFonts w:ascii="Arial" w:hAnsi="Arial" w:cs="Arial"/>
          <w:sz w:val="22"/>
          <w:szCs w:val="22"/>
        </w:rPr>
        <w:t>gross motor skills</w:t>
      </w:r>
    </w:p>
    <w:p w14:paraId="583CE830" w14:textId="77777777" w:rsidR="00933F6F" w:rsidRDefault="00933F6F" w:rsidP="00933F6F">
      <w:pPr>
        <w:numPr>
          <w:ilvl w:val="0"/>
          <w:numId w:val="243"/>
        </w:numPr>
        <w:spacing w:before="120" w:after="120" w:line="360" w:lineRule="auto"/>
        <w:rPr>
          <w:rFonts w:ascii="Arial" w:hAnsi="Arial" w:cs="Arial"/>
          <w:sz w:val="22"/>
          <w:szCs w:val="22"/>
        </w:rPr>
      </w:pPr>
      <w:r>
        <w:rPr>
          <w:rFonts w:ascii="Arial" w:hAnsi="Arial" w:cs="Arial"/>
          <w:sz w:val="22"/>
          <w:szCs w:val="22"/>
        </w:rPr>
        <w:t>fine motor skills</w:t>
      </w:r>
    </w:p>
    <w:p w14:paraId="33A462B6"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Communication and language</w:t>
      </w:r>
    </w:p>
    <w:p w14:paraId="446BC1D3" w14:textId="77777777" w:rsidR="00933F6F" w:rsidRDefault="00933F6F" w:rsidP="00933F6F">
      <w:pPr>
        <w:numPr>
          <w:ilvl w:val="0"/>
          <w:numId w:val="244"/>
        </w:numPr>
        <w:spacing w:before="120" w:after="120" w:line="360" w:lineRule="auto"/>
        <w:rPr>
          <w:rFonts w:ascii="Arial" w:hAnsi="Arial" w:cs="Arial"/>
          <w:sz w:val="22"/>
          <w:szCs w:val="22"/>
        </w:rPr>
      </w:pPr>
      <w:r>
        <w:rPr>
          <w:rFonts w:ascii="Arial" w:hAnsi="Arial" w:cs="Arial"/>
          <w:sz w:val="22"/>
          <w:szCs w:val="22"/>
        </w:rPr>
        <w:t>listening, attention and understanding</w:t>
      </w:r>
    </w:p>
    <w:p w14:paraId="74F79018" w14:textId="77777777" w:rsidR="00933F6F" w:rsidRDefault="00933F6F" w:rsidP="00933F6F">
      <w:pPr>
        <w:numPr>
          <w:ilvl w:val="0"/>
          <w:numId w:val="244"/>
        </w:numPr>
        <w:spacing w:before="120" w:after="120" w:line="360" w:lineRule="auto"/>
        <w:rPr>
          <w:rFonts w:ascii="Arial" w:hAnsi="Arial" w:cs="Arial"/>
          <w:sz w:val="22"/>
          <w:szCs w:val="22"/>
        </w:rPr>
      </w:pPr>
      <w:r>
        <w:rPr>
          <w:rFonts w:ascii="Arial" w:hAnsi="Arial" w:cs="Arial"/>
          <w:sz w:val="22"/>
          <w:szCs w:val="22"/>
        </w:rPr>
        <w:t>speaking</w:t>
      </w:r>
    </w:p>
    <w:p w14:paraId="585FDDC1"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Literacy</w:t>
      </w:r>
    </w:p>
    <w:p w14:paraId="70CB2AD3" w14:textId="77777777" w:rsidR="00933F6F" w:rsidRDefault="00933F6F" w:rsidP="00933F6F">
      <w:pPr>
        <w:numPr>
          <w:ilvl w:val="0"/>
          <w:numId w:val="245"/>
        </w:numPr>
        <w:spacing w:before="120" w:after="120" w:line="360" w:lineRule="auto"/>
        <w:rPr>
          <w:rFonts w:ascii="Arial" w:hAnsi="Arial" w:cs="Arial"/>
          <w:sz w:val="22"/>
          <w:szCs w:val="22"/>
        </w:rPr>
      </w:pPr>
      <w:r>
        <w:rPr>
          <w:rFonts w:ascii="Arial" w:hAnsi="Arial" w:cs="Arial"/>
          <w:sz w:val="22"/>
          <w:szCs w:val="22"/>
        </w:rPr>
        <w:t>comprehension</w:t>
      </w:r>
    </w:p>
    <w:p w14:paraId="3D36C834" w14:textId="77777777" w:rsidR="00933F6F" w:rsidRDefault="00933F6F" w:rsidP="00933F6F">
      <w:pPr>
        <w:numPr>
          <w:ilvl w:val="0"/>
          <w:numId w:val="245"/>
        </w:numPr>
        <w:spacing w:before="120" w:after="120" w:line="360" w:lineRule="auto"/>
        <w:rPr>
          <w:rFonts w:ascii="Arial" w:hAnsi="Arial" w:cs="Arial"/>
          <w:sz w:val="22"/>
          <w:szCs w:val="22"/>
        </w:rPr>
      </w:pPr>
      <w:r>
        <w:rPr>
          <w:rFonts w:ascii="Arial" w:hAnsi="Arial" w:cs="Arial"/>
          <w:sz w:val="22"/>
          <w:szCs w:val="22"/>
        </w:rPr>
        <w:t>word reading</w:t>
      </w:r>
    </w:p>
    <w:p w14:paraId="79AB4DED" w14:textId="77777777" w:rsidR="00933F6F" w:rsidRDefault="00933F6F" w:rsidP="00933F6F">
      <w:pPr>
        <w:numPr>
          <w:ilvl w:val="0"/>
          <w:numId w:val="245"/>
        </w:numPr>
        <w:spacing w:before="120" w:after="120" w:line="360" w:lineRule="auto"/>
        <w:rPr>
          <w:rFonts w:ascii="Arial" w:hAnsi="Arial" w:cs="Arial"/>
          <w:sz w:val="22"/>
          <w:szCs w:val="22"/>
        </w:rPr>
      </w:pPr>
      <w:r>
        <w:rPr>
          <w:rFonts w:ascii="Arial" w:hAnsi="Arial" w:cs="Arial"/>
          <w:sz w:val="22"/>
          <w:szCs w:val="22"/>
        </w:rPr>
        <w:t>writing</w:t>
      </w:r>
    </w:p>
    <w:p w14:paraId="3BD97189"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Mathematics</w:t>
      </w:r>
    </w:p>
    <w:p w14:paraId="1FE5791A" w14:textId="77777777" w:rsidR="00933F6F" w:rsidRDefault="00933F6F" w:rsidP="00933F6F">
      <w:pPr>
        <w:numPr>
          <w:ilvl w:val="0"/>
          <w:numId w:val="246"/>
        </w:numPr>
        <w:spacing w:before="120" w:after="120" w:line="360" w:lineRule="auto"/>
        <w:rPr>
          <w:rFonts w:ascii="Arial" w:hAnsi="Arial" w:cs="Arial"/>
          <w:sz w:val="22"/>
          <w:szCs w:val="22"/>
        </w:rPr>
      </w:pPr>
      <w:r>
        <w:rPr>
          <w:rFonts w:ascii="Arial" w:hAnsi="Arial" w:cs="Arial"/>
          <w:sz w:val="22"/>
          <w:szCs w:val="22"/>
        </w:rPr>
        <w:t>number</w:t>
      </w:r>
    </w:p>
    <w:p w14:paraId="4163963D" w14:textId="77777777" w:rsidR="00933F6F" w:rsidRDefault="00933F6F" w:rsidP="00933F6F">
      <w:pPr>
        <w:numPr>
          <w:ilvl w:val="0"/>
          <w:numId w:val="246"/>
        </w:numPr>
        <w:spacing w:before="120" w:after="120" w:line="360" w:lineRule="auto"/>
        <w:rPr>
          <w:rFonts w:ascii="Arial" w:hAnsi="Arial" w:cs="Arial"/>
          <w:sz w:val="22"/>
          <w:szCs w:val="22"/>
        </w:rPr>
      </w:pPr>
      <w:r>
        <w:rPr>
          <w:rFonts w:ascii="Arial" w:hAnsi="Arial" w:cs="Arial"/>
          <w:sz w:val="22"/>
          <w:szCs w:val="22"/>
        </w:rPr>
        <w:t>numerical patterns</w:t>
      </w:r>
    </w:p>
    <w:p w14:paraId="24877A0E"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Understanding the world</w:t>
      </w:r>
    </w:p>
    <w:p w14:paraId="7C622108" w14:textId="77777777" w:rsidR="00933F6F" w:rsidRDefault="00933F6F" w:rsidP="00933F6F">
      <w:pPr>
        <w:numPr>
          <w:ilvl w:val="0"/>
          <w:numId w:val="247"/>
        </w:numPr>
        <w:spacing w:before="120" w:after="120" w:line="360" w:lineRule="auto"/>
        <w:rPr>
          <w:rFonts w:ascii="Arial" w:hAnsi="Arial" w:cs="Arial"/>
          <w:sz w:val="22"/>
          <w:szCs w:val="22"/>
        </w:rPr>
      </w:pPr>
      <w:r>
        <w:rPr>
          <w:rFonts w:ascii="Arial" w:hAnsi="Arial" w:cs="Arial"/>
          <w:sz w:val="22"/>
          <w:szCs w:val="22"/>
        </w:rPr>
        <w:t>past and present</w:t>
      </w:r>
    </w:p>
    <w:p w14:paraId="5B9A27B7" w14:textId="77777777" w:rsidR="00933F6F" w:rsidRDefault="00933F6F" w:rsidP="00933F6F">
      <w:pPr>
        <w:numPr>
          <w:ilvl w:val="0"/>
          <w:numId w:val="247"/>
        </w:numPr>
        <w:spacing w:before="120" w:after="120" w:line="360" w:lineRule="auto"/>
        <w:rPr>
          <w:rFonts w:ascii="Arial" w:hAnsi="Arial" w:cs="Arial"/>
          <w:sz w:val="22"/>
          <w:szCs w:val="22"/>
        </w:rPr>
      </w:pPr>
      <w:r>
        <w:rPr>
          <w:rFonts w:ascii="Arial" w:hAnsi="Arial" w:cs="Arial"/>
          <w:sz w:val="22"/>
          <w:szCs w:val="22"/>
        </w:rPr>
        <w:lastRenderedPageBreak/>
        <w:t>people, culture and communities</w:t>
      </w:r>
    </w:p>
    <w:p w14:paraId="43F28267" w14:textId="77777777" w:rsidR="00933F6F" w:rsidRDefault="00933F6F" w:rsidP="00933F6F">
      <w:pPr>
        <w:numPr>
          <w:ilvl w:val="0"/>
          <w:numId w:val="247"/>
        </w:numPr>
        <w:spacing w:before="120" w:after="120" w:line="360" w:lineRule="auto"/>
        <w:rPr>
          <w:rFonts w:ascii="Arial" w:hAnsi="Arial" w:cs="Arial"/>
          <w:sz w:val="22"/>
          <w:szCs w:val="22"/>
        </w:rPr>
      </w:pPr>
      <w:r>
        <w:rPr>
          <w:rFonts w:ascii="Arial" w:hAnsi="Arial" w:cs="Arial"/>
          <w:sz w:val="22"/>
          <w:szCs w:val="22"/>
        </w:rPr>
        <w:t>the natural world</w:t>
      </w:r>
    </w:p>
    <w:p w14:paraId="49818AF9"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Expressive arts and design</w:t>
      </w:r>
    </w:p>
    <w:p w14:paraId="09BD5F55" w14:textId="77777777" w:rsidR="00933F6F" w:rsidRDefault="00933F6F" w:rsidP="00933F6F">
      <w:pPr>
        <w:numPr>
          <w:ilvl w:val="0"/>
          <w:numId w:val="248"/>
        </w:numPr>
        <w:spacing w:before="120" w:after="120" w:line="360" w:lineRule="auto"/>
        <w:rPr>
          <w:rFonts w:ascii="Arial" w:hAnsi="Arial" w:cs="Arial"/>
          <w:sz w:val="22"/>
          <w:szCs w:val="22"/>
        </w:rPr>
      </w:pPr>
      <w:r>
        <w:rPr>
          <w:rFonts w:ascii="Arial" w:hAnsi="Arial" w:cs="Arial"/>
          <w:sz w:val="22"/>
          <w:szCs w:val="22"/>
        </w:rPr>
        <w:t>creating with materials</w:t>
      </w:r>
    </w:p>
    <w:p w14:paraId="40FEF06F" w14:textId="77777777" w:rsidR="00933F6F" w:rsidRDefault="00933F6F" w:rsidP="00933F6F">
      <w:pPr>
        <w:numPr>
          <w:ilvl w:val="0"/>
          <w:numId w:val="248"/>
        </w:numPr>
        <w:spacing w:before="120" w:after="120" w:line="360" w:lineRule="auto"/>
        <w:rPr>
          <w:rFonts w:ascii="Arial" w:hAnsi="Arial" w:cs="Arial"/>
          <w:i/>
          <w:sz w:val="22"/>
          <w:szCs w:val="22"/>
        </w:rPr>
      </w:pPr>
      <w:r>
        <w:rPr>
          <w:rFonts w:ascii="Arial" w:hAnsi="Arial" w:cs="Arial"/>
          <w:sz w:val="22"/>
          <w:szCs w:val="22"/>
        </w:rPr>
        <w:t>being imaginative and expressive</w:t>
      </w:r>
    </w:p>
    <w:p w14:paraId="0F5AA0C7"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Our approach to learning and development and assessment</w:t>
      </w:r>
    </w:p>
    <w:p w14:paraId="22D6AC97"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Learning through play</w:t>
      </w:r>
    </w:p>
    <w:p w14:paraId="20A7DC79"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Being active and playing supports young children’s learning and development through doing and talking. This is how children learn to think about and understand the world around them. We use the EYFS statutory education programmes to plan and provide opportunities which will help children to make progress in all areas of learning. This programme is made up of a mixture of activities that children plan and organise for themselves and activities planned and led by practitioners.</w:t>
      </w:r>
    </w:p>
    <w:p w14:paraId="62C1C999"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Characteristics of effective learning</w:t>
      </w:r>
    </w:p>
    <w:p w14:paraId="3F5FE2E6"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We understand that all children engage with other people and their environment through the characteristics of effective learning that are described in the Early Years Foundation Stage as:</w:t>
      </w:r>
    </w:p>
    <w:p w14:paraId="5C90761B" w14:textId="77777777" w:rsidR="00933F6F" w:rsidRDefault="00933F6F" w:rsidP="00933F6F">
      <w:pPr>
        <w:numPr>
          <w:ilvl w:val="0"/>
          <w:numId w:val="249"/>
        </w:numPr>
        <w:spacing w:before="120" w:after="120" w:line="360" w:lineRule="auto"/>
        <w:rPr>
          <w:rFonts w:ascii="Arial" w:hAnsi="Arial" w:cs="Arial"/>
          <w:sz w:val="22"/>
          <w:szCs w:val="22"/>
        </w:rPr>
      </w:pPr>
      <w:r>
        <w:rPr>
          <w:rFonts w:ascii="Arial" w:hAnsi="Arial" w:cs="Arial"/>
          <w:sz w:val="22"/>
          <w:szCs w:val="22"/>
        </w:rPr>
        <w:t>playing and exploring - engagement</w:t>
      </w:r>
    </w:p>
    <w:p w14:paraId="2D0FE0DF" w14:textId="77777777" w:rsidR="00933F6F" w:rsidRDefault="00933F6F" w:rsidP="00933F6F">
      <w:pPr>
        <w:numPr>
          <w:ilvl w:val="0"/>
          <w:numId w:val="249"/>
        </w:numPr>
        <w:spacing w:before="120" w:after="120" w:line="360" w:lineRule="auto"/>
        <w:rPr>
          <w:rFonts w:ascii="Arial" w:hAnsi="Arial" w:cs="Arial"/>
          <w:sz w:val="22"/>
          <w:szCs w:val="22"/>
        </w:rPr>
      </w:pPr>
      <w:r>
        <w:rPr>
          <w:rFonts w:ascii="Arial" w:hAnsi="Arial" w:cs="Arial"/>
          <w:sz w:val="22"/>
          <w:szCs w:val="22"/>
        </w:rPr>
        <w:t>active learning - motivation</w:t>
      </w:r>
    </w:p>
    <w:p w14:paraId="5532968A" w14:textId="77777777" w:rsidR="00933F6F" w:rsidRDefault="00933F6F" w:rsidP="00933F6F">
      <w:pPr>
        <w:numPr>
          <w:ilvl w:val="0"/>
          <w:numId w:val="249"/>
        </w:numPr>
        <w:spacing w:before="120" w:after="120" w:line="360" w:lineRule="auto"/>
        <w:rPr>
          <w:rFonts w:ascii="Arial" w:hAnsi="Arial" w:cs="Arial"/>
          <w:sz w:val="22"/>
          <w:szCs w:val="22"/>
        </w:rPr>
      </w:pPr>
      <w:r>
        <w:rPr>
          <w:rFonts w:ascii="Arial" w:hAnsi="Arial" w:cs="Arial"/>
          <w:sz w:val="22"/>
          <w:szCs w:val="22"/>
        </w:rPr>
        <w:t>creating and thinking critically - thinking</w:t>
      </w:r>
    </w:p>
    <w:p w14:paraId="10C60992"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We aim to provide for the characteristics of effective learning by observing how a child engages with learning and being clear about what we can do and provide to support each child to remain an effective and motivated learner.</w:t>
      </w:r>
    </w:p>
    <w:p w14:paraId="1869ECED"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Assessment</w:t>
      </w:r>
    </w:p>
    <w:p w14:paraId="32B2ED21"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lastRenderedPageBreak/>
        <w:t>We assess how young children are learning and developing by observing them. We use information that we gain from observations of the children, to understand their progress and where this may be leading them. We believe that parents know their children best and we will ask you to contribute to assessment by sharing information about what your child likes to do at home and how you, as parents, are supporting development.</w:t>
      </w:r>
    </w:p>
    <w:p w14:paraId="153FEB33" w14:textId="77777777" w:rsidR="00933F6F" w:rsidRDefault="00933F6F" w:rsidP="00933F6F">
      <w:pPr>
        <w:pStyle w:val="ListParagraph"/>
        <w:spacing w:before="120" w:after="120" w:line="360" w:lineRule="auto"/>
        <w:ind w:left="0"/>
        <w:rPr>
          <w:rFonts w:ascii="Arial" w:hAnsi="Arial" w:cs="Arial"/>
          <w:sz w:val="22"/>
          <w:szCs w:val="22"/>
        </w:rPr>
      </w:pPr>
      <w:r>
        <w:rPr>
          <w:rFonts w:ascii="Arial" w:hAnsi="Arial" w:cs="Arial"/>
          <w:sz w:val="22"/>
          <w:szCs w:val="22"/>
        </w:rPr>
        <w:t>We] may make periodic assessment summaries of children’s achievement based on our on-going observations. These help us to build a picture of a child’s progress during their time with us and form part of children’s records of achievement/learning journeys. We undertake these assessment summaries at regular intervals, as well as at times of transition, such as when a child moves into a different group or when they go on to school.</w:t>
      </w:r>
    </w:p>
    <w:p w14:paraId="502EBFB2" w14:textId="77777777" w:rsidR="00933F6F" w:rsidRDefault="00933F6F" w:rsidP="00933F6F">
      <w:pPr>
        <w:pStyle w:val="ListParagraph"/>
        <w:spacing w:before="120" w:after="120" w:line="360" w:lineRule="auto"/>
        <w:ind w:left="0"/>
        <w:rPr>
          <w:rFonts w:ascii="Arial" w:hAnsi="Arial" w:cs="Arial"/>
          <w:i/>
          <w:sz w:val="22"/>
          <w:szCs w:val="22"/>
        </w:rPr>
      </w:pPr>
      <w:r>
        <w:rPr>
          <w:rFonts w:ascii="Arial" w:hAnsi="Arial" w:cs="Arial"/>
          <w:i/>
          <w:sz w:val="22"/>
          <w:szCs w:val="22"/>
        </w:rPr>
        <w:t>The progress check at age two</w:t>
      </w:r>
    </w:p>
    <w:p w14:paraId="2C7CE409" w14:textId="77777777" w:rsidR="00933F6F" w:rsidRDefault="00933F6F" w:rsidP="00933F6F">
      <w:pPr>
        <w:pStyle w:val="ListParagraph"/>
        <w:spacing w:before="120" w:after="120" w:line="360" w:lineRule="auto"/>
        <w:ind w:left="0"/>
        <w:rPr>
          <w:rFonts w:ascii="Arial" w:hAnsi="Arial" w:cs="Arial"/>
          <w:sz w:val="22"/>
          <w:szCs w:val="22"/>
        </w:rPr>
      </w:pPr>
      <w:r>
        <w:rPr>
          <w:rFonts w:ascii="Arial" w:hAnsi="Arial" w:cs="Arial"/>
          <w:sz w:val="22"/>
          <w:szCs w:val="22"/>
        </w:rPr>
        <w:t>The Early Years Foundation Stage requires that we supply parents and carers with a short-written summary of their child’s development in the three prime areas of learning and development - personal, social and emotional development; physical development; and communication and language - when a child is aged between 24 - 36 months. Your child’s key person is responsible for completing the check using information from on-going observations carried out as part of our everyday practice, taking account of the views and contributions of parents and other professionals.</w:t>
      </w:r>
    </w:p>
    <w:p w14:paraId="4E44F4FA" w14:textId="77777777" w:rsidR="00933F6F" w:rsidRDefault="00933F6F" w:rsidP="00933F6F">
      <w:pPr>
        <w:pStyle w:val="ListParagraph"/>
        <w:spacing w:before="120" w:after="120" w:line="360" w:lineRule="auto"/>
        <w:ind w:left="0"/>
        <w:rPr>
          <w:rFonts w:ascii="Arial" w:hAnsi="Arial" w:cs="Arial"/>
          <w:sz w:val="22"/>
          <w:szCs w:val="22"/>
        </w:rPr>
      </w:pPr>
    </w:p>
    <w:p w14:paraId="4676EE24" w14:textId="77777777" w:rsidR="00933F6F" w:rsidRDefault="00933F6F" w:rsidP="00933F6F">
      <w:pPr>
        <w:pStyle w:val="ListParagraph"/>
        <w:spacing w:before="120" w:after="120" w:line="360" w:lineRule="auto"/>
        <w:ind w:left="0"/>
        <w:rPr>
          <w:rFonts w:ascii="Arial" w:hAnsi="Arial" w:cs="Arial"/>
          <w:b/>
          <w:sz w:val="22"/>
          <w:szCs w:val="22"/>
        </w:rPr>
      </w:pPr>
      <w:r>
        <w:rPr>
          <w:rFonts w:ascii="Arial" w:hAnsi="Arial" w:cs="Arial"/>
          <w:b/>
          <w:sz w:val="22"/>
          <w:szCs w:val="22"/>
        </w:rPr>
        <w:t>Records of achievement/learning journeys</w:t>
      </w:r>
    </w:p>
    <w:p w14:paraId="5B9AB451" w14:textId="77777777" w:rsidR="00933F6F" w:rsidRDefault="00933F6F" w:rsidP="00933F6F">
      <w:pPr>
        <w:pStyle w:val="ListParagraph"/>
        <w:spacing w:before="120" w:after="120" w:line="360" w:lineRule="auto"/>
        <w:ind w:left="0"/>
        <w:rPr>
          <w:rFonts w:ascii="Arial" w:hAnsi="Arial" w:cs="Arial"/>
          <w:sz w:val="22"/>
          <w:szCs w:val="22"/>
        </w:rPr>
      </w:pPr>
      <w:r>
        <w:rPr>
          <w:rFonts w:ascii="Arial" w:hAnsi="Arial" w:cs="Arial"/>
          <w:sz w:val="22"/>
          <w:szCs w:val="22"/>
        </w:rPr>
        <w:t>We keep a record of achievement/learning journey for each child. Your child's record of achievement/learning journey helps us to celebrate together her/his achievements and to work together to provide what your child needs for her/his well-being and to make progress.</w:t>
      </w:r>
    </w:p>
    <w:p w14:paraId="59046E14" w14:textId="77777777" w:rsidR="00933F6F" w:rsidRDefault="00933F6F" w:rsidP="00933F6F">
      <w:pPr>
        <w:pStyle w:val="ListParagraph"/>
        <w:spacing w:before="120" w:after="120" w:line="360" w:lineRule="auto"/>
        <w:ind w:left="0"/>
        <w:rPr>
          <w:rFonts w:ascii="Arial" w:hAnsi="Arial" w:cs="Arial"/>
          <w:sz w:val="22"/>
          <w:szCs w:val="22"/>
        </w:rPr>
      </w:pPr>
      <w:r>
        <w:rPr>
          <w:rFonts w:ascii="Arial" w:hAnsi="Arial" w:cs="Arial"/>
          <w:sz w:val="22"/>
          <w:szCs w:val="22"/>
        </w:rPr>
        <w:t>Your child's key person will work in partnership with you to keep this record. To do this you and she/he will collect information about your child's needs, activities, interests and achievements. This information will enable the key person to identify your child's progress. Together, we will then decide on how to further support your child’s learning and development.</w:t>
      </w:r>
    </w:p>
    <w:p w14:paraId="19FFC943" w14:textId="77777777" w:rsidR="00933F6F" w:rsidRDefault="00933F6F" w:rsidP="00933F6F">
      <w:pPr>
        <w:pStyle w:val="ListParagraph"/>
        <w:spacing w:before="120" w:after="120" w:line="360" w:lineRule="auto"/>
        <w:ind w:left="0"/>
        <w:rPr>
          <w:rFonts w:ascii="Arial" w:hAnsi="Arial" w:cs="Arial"/>
          <w:b/>
          <w:sz w:val="22"/>
          <w:szCs w:val="22"/>
        </w:rPr>
      </w:pPr>
      <w:r>
        <w:rPr>
          <w:rFonts w:ascii="Arial" w:hAnsi="Arial" w:cs="Arial"/>
          <w:b/>
          <w:sz w:val="22"/>
          <w:szCs w:val="22"/>
        </w:rPr>
        <w:t>Working together for your children</w:t>
      </w:r>
    </w:p>
    <w:p w14:paraId="04D8DA92" w14:textId="77777777" w:rsidR="00933F6F" w:rsidRDefault="00933F6F" w:rsidP="00933F6F">
      <w:pPr>
        <w:pStyle w:val="ListParagraph"/>
        <w:spacing w:before="120" w:after="120" w:line="360" w:lineRule="auto"/>
        <w:ind w:left="0"/>
        <w:rPr>
          <w:rFonts w:ascii="Arial" w:hAnsi="Arial" w:cs="Arial"/>
          <w:sz w:val="22"/>
          <w:szCs w:val="22"/>
        </w:rPr>
      </w:pPr>
      <w:r>
        <w:rPr>
          <w:rFonts w:ascii="Arial" w:hAnsi="Arial" w:cs="Arial"/>
          <w:sz w:val="22"/>
          <w:szCs w:val="22"/>
        </w:rPr>
        <w:t>We maintain the ratio of adults to children in the setting that is set by the Safeguarding and Welfare Requirements. We also have volunteer parent helpers, where possible, to complement these ratios. This helps us to:</w:t>
      </w:r>
    </w:p>
    <w:p w14:paraId="0E45D49B" w14:textId="77777777" w:rsidR="00933F6F" w:rsidRDefault="00933F6F" w:rsidP="00933F6F">
      <w:pPr>
        <w:pStyle w:val="ListParagraph"/>
        <w:numPr>
          <w:ilvl w:val="0"/>
          <w:numId w:val="250"/>
        </w:numPr>
        <w:spacing w:before="120" w:after="120" w:line="360" w:lineRule="auto"/>
        <w:rPr>
          <w:rFonts w:ascii="Arial" w:hAnsi="Arial" w:cs="Arial"/>
          <w:sz w:val="22"/>
          <w:szCs w:val="22"/>
        </w:rPr>
      </w:pPr>
      <w:r>
        <w:rPr>
          <w:rFonts w:ascii="Arial" w:hAnsi="Arial" w:cs="Arial"/>
          <w:sz w:val="22"/>
          <w:szCs w:val="22"/>
        </w:rPr>
        <w:t>give time and attention to each child</w:t>
      </w:r>
    </w:p>
    <w:p w14:paraId="27F9EF50" w14:textId="77777777" w:rsidR="00933F6F" w:rsidRDefault="00933F6F" w:rsidP="00933F6F">
      <w:pPr>
        <w:pStyle w:val="ListParagraph"/>
        <w:numPr>
          <w:ilvl w:val="0"/>
          <w:numId w:val="250"/>
        </w:numPr>
        <w:spacing w:before="120" w:after="120" w:line="360" w:lineRule="auto"/>
        <w:rPr>
          <w:rFonts w:ascii="Arial" w:hAnsi="Arial" w:cs="Arial"/>
          <w:sz w:val="22"/>
          <w:szCs w:val="22"/>
        </w:rPr>
      </w:pPr>
      <w:r>
        <w:rPr>
          <w:rFonts w:ascii="Arial" w:hAnsi="Arial" w:cs="Arial"/>
          <w:sz w:val="22"/>
          <w:szCs w:val="22"/>
        </w:rPr>
        <w:t>talk with the children about their interests and activities</w:t>
      </w:r>
    </w:p>
    <w:p w14:paraId="3A5EA1F6" w14:textId="77777777" w:rsidR="00933F6F" w:rsidRDefault="00933F6F" w:rsidP="00933F6F">
      <w:pPr>
        <w:pStyle w:val="ListParagraph"/>
        <w:numPr>
          <w:ilvl w:val="0"/>
          <w:numId w:val="250"/>
        </w:numPr>
        <w:spacing w:before="120" w:after="120" w:line="360" w:lineRule="auto"/>
        <w:rPr>
          <w:rFonts w:ascii="Arial" w:hAnsi="Arial" w:cs="Arial"/>
          <w:sz w:val="22"/>
          <w:szCs w:val="22"/>
        </w:rPr>
      </w:pPr>
      <w:r>
        <w:rPr>
          <w:rFonts w:ascii="Arial" w:hAnsi="Arial" w:cs="Arial"/>
          <w:sz w:val="22"/>
          <w:szCs w:val="22"/>
        </w:rPr>
        <w:t>help children to experience and benefit from the activities we provide</w:t>
      </w:r>
    </w:p>
    <w:p w14:paraId="5B78224C" w14:textId="77777777" w:rsidR="00933F6F" w:rsidRDefault="00933F6F" w:rsidP="00933F6F">
      <w:pPr>
        <w:pStyle w:val="ListParagraph"/>
        <w:numPr>
          <w:ilvl w:val="0"/>
          <w:numId w:val="250"/>
        </w:numPr>
        <w:spacing w:before="120" w:after="120" w:line="360" w:lineRule="auto"/>
        <w:rPr>
          <w:rFonts w:ascii="Arial" w:hAnsi="Arial" w:cs="Arial"/>
          <w:sz w:val="22"/>
          <w:szCs w:val="22"/>
        </w:rPr>
      </w:pPr>
      <w:r>
        <w:rPr>
          <w:rFonts w:ascii="Arial" w:hAnsi="Arial" w:cs="Arial"/>
          <w:sz w:val="22"/>
          <w:szCs w:val="22"/>
        </w:rPr>
        <w:t>allow the children to explore and be adventurous in safety</w:t>
      </w:r>
    </w:p>
    <w:p w14:paraId="2AC8A5D6"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lastRenderedPageBreak/>
        <w:t>The staff who work at our setting are:</w:t>
      </w:r>
    </w:p>
    <w:tbl>
      <w:tblPr>
        <w:tblW w:w="5000" w:type="pct"/>
        <w:tblLook w:val="01E0" w:firstRow="1" w:lastRow="1" w:firstColumn="1" w:lastColumn="1" w:noHBand="0" w:noVBand="0"/>
      </w:tblPr>
      <w:tblGrid>
        <w:gridCol w:w="1899"/>
        <w:gridCol w:w="1902"/>
        <w:gridCol w:w="1320"/>
        <w:gridCol w:w="6"/>
        <w:gridCol w:w="578"/>
        <w:gridCol w:w="4160"/>
        <w:gridCol w:w="7"/>
        <w:gridCol w:w="384"/>
        <w:gridCol w:w="5142"/>
      </w:tblGrid>
      <w:tr w:rsidR="00933F6F" w14:paraId="2B8B9F61" w14:textId="77777777" w:rsidTr="00933F6F">
        <w:trPr>
          <w:trHeight w:val="720"/>
        </w:trPr>
        <w:tc>
          <w:tcPr>
            <w:tcW w:w="1665" w:type="pct"/>
            <w:gridSpan w:val="4"/>
            <w:tcBorders>
              <w:top w:val="nil"/>
              <w:left w:val="nil"/>
              <w:bottom w:val="single" w:sz="4" w:space="0" w:color="auto"/>
              <w:right w:val="nil"/>
            </w:tcBorders>
            <w:shd w:val="clear" w:color="auto" w:fill="FFFFFF"/>
            <w:vAlign w:val="bottom"/>
            <w:hideMark/>
          </w:tcPr>
          <w:p w14:paraId="6E8ECF9E" w14:textId="77777777" w:rsidR="00933F6F" w:rsidRDefault="00933F6F">
            <w:pPr>
              <w:spacing w:before="120" w:after="120"/>
              <w:rPr>
                <w:rFonts w:ascii="Arial" w:hAnsi="Arial" w:cs="Arial"/>
                <w:b/>
                <w:sz w:val="22"/>
                <w:szCs w:val="22"/>
              </w:rPr>
            </w:pPr>
            <w:r>
              <w:rPr>
                <w:rFonts w:ascii="Arial" w:hAnsi="Arial" w:cs="Arial"/>
                <w:b/>
                <w:sz w:val="22"/>
                <w:szCs w:val="22"/>
              </w:rPr>
              <w:t>Name</w:t>
            </w:r>
          </w:p>
        </w:tc>
        <w:tc>
          <w:tcPr>
            <w:tcW w:w="1540" w:type="pct"/>
            <w:gridSpan w:val="3"/>
            <w:tcBorders>
              <w:top w:val="nil"/>
              <w:left w:val="nil"/>
              <w:bottom w:val="single" w:sz="4" w:space="0" w:color="auto"/>
              <w:right w:val="nil"/>
            </w:tcBorders>
            <w:shd w:val="clear" w:color="auto" w:fill="FFFFFF"/>
            <w:vAlign w:val="bottom"/>
            <w:hideMark/>
          </w:tcPr>
          <w:p w14:paraId="77BFC82C" w14:textId="77777777" w:rsidR="00933F6F" w:rsidRDefault="00933F6F">
            <w:pPr>
              <w:spacing w:before="120" w:after="120"/>
              <w:rPr>
                <w:rFonts w:ascii="Arial" w:hAnsi="Arial" w:cs="Arial"/>
                <w:b/>
                <w:sz w:val="22"/>
                <w:szCs w:val="22"/>
              </w:rPr>
            </w:pPr>
            <w:r>
              <w:rPr>
                <w:rFonts w:ascii="Arial" w:hAnsi="Arial" w:cs="Arial"/>
                <w:b/>
                <w:sz w:val="22"/>
                <w:szCs w:val="22"/>
              </w:rPr>
              <w:t>Job Title</w:t>
            </w:r>
          </w:p>
        </w:tc>
        <w:tc>
          <w:tcPr>
            <w:tcW w:w="1795" w:type="pct"/>
            <w:gridSpan w:val="2"/>
            <w:tcBorders>
              <w:top w:val="nil"/>
              <w:left w:val="nil"/>
              <w:bottom w:val="single" w:sz="4" w:space="0" w:color="auto"/>
              <w:right w:val="nil"/>
            </w:tcBorders>
            <w:shd w:val="clear" w:color="auto" w:fill="FFFFFF"/>
            <w:vAlign w:val="bottom"/>
            <w:hideMark/>
          </w:tcPr>
          <w:p w14:paraId="136F2FDB" w14:textId="77777777" w:rsidR="00933F6F" w:rsidRDefault="00933F6F">
            <w:pPr>
              <w:spacing w:before="120" w:after="120"/>
              <w:rPr>
                <w:rFonts w:ascii="Arial" w:hAnsi="Arial" w:cs="Arial"/>
                <w:b/>
                <w:sz w:val="22"/>
                <w:szCs w:val="22"/>
              </w:rPr>
            </w:pPr>
            <w:r>
              <w:rPr>
                <w:rFonts w:ascii="Arial" w:hAnsi="Arial" w:cs="Arial"/>
                <w:b/>
                <w:sz w:val="22"/>
                <w:szCs w:val="22"/>
              </w:rPr>
              <w:t>Qualifications and Experience</w:t>
            </w:r>
          </w:p>
        </w:tc>
      </w:tr>
      <w:tr w:rsidR="00933F6F" w14:paraId="3EA97F35" w14:textId="77777777" w:rsidTr="00933F6F">
        <w:trPr>
          <w:trHeight w:val="720"/>
        </w:trPr>
        <w:tc>
          <w:tcPr>
            <w:tcW w:w="16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266E1645" w14:textId="77777777" w:rsidR="00933F6F" w:rsidRDefault="00933F6F">
            <w:pPr>
              <w:spacing w:before="120"/>
              <w:rPr>
                <w:rFonts w:ascii="Arial" w:hAnsi="Arial" w:cs="Arial"/>
                <w:sz w:val="22"/>
                <w:szCs w:val="22"/>
              </w:rPr>
            </w:pPr>
            <w:r>
              <w:rPr>
                <w:rFonts w:ascii="Arial" w:hAnsi="Arial" w:cs="Arial"/>
                <w:sz w:val="22"/>
                <w:szCs w:val="22"/>
              </w:rPr>
              <w:t>Tracy Mitchell</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68591A39" w14:textId="77777777" w:rsidR="00933F6F" w:rsidRDefault="00933F6F">
            <w:pPr>
              <w:spacing w:before="120"/>
              <w:rPr>
                <w:rFonts w:ascii="Arial" w:hAnsi="Arial" w:cs="Arial"/>
                <w:sz w:val="22"/>
                <w:szCs w:val="22"/>
              </w:rPr>
            </w:pPr>
            <w:r>
              <w:rPr>
                <w:rFonts w:ascii="Arial" w:hAnsi="Arial" w:cs="Arial"/>
                <w:sz w:val="22"/>
                <w:szCs w:val="22"/>
              </w:rPr>
              <w:t>Manager</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D4FEFA6" w14:textId="77777777" w:rsidR="00933F6F" w:rsidRDefault="00933F6F">
            <w:pPr>
              <w:spacing w:before="120"/>
              <w:rPr>
                <w:rFonts w:ascii="Arial" w:hAnsi="Arial" w:cs="Arial"/>
                <w:sz w:val="22"/>
                <w:szCs w:val="22"/>
              </w:rPr>
            </w:pPr>
            <w:r>
              <w:rPr>
                <w:rFonts w:ascii="Arial" w:hAnsi="Arial" w:cs="Arial"/>
                <w:sz w:val="22"/>
                <w:szCs w:val="22"/>
              </w:rPr>
              <w:t>Level 3</w:t>
            </w:r>
          </w:p>
        </w:tc>
      </w:tr>
      <w:tr w:rsidR="00933F6F" w14:paraId="5ECDF245" w14:textId="77777777" w:rsidTr="00933F6F">
        <w:trPr>
          <w:trHeight w:val="720"/>
        </w:trPr>
        <w:tc>
          <w:tcPr>
            <w:tcW w:w="16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781EE2C" w14:textId="77777777" w:rsidR="00933F6F" w:rsidRDefault="00933F6F">
            <w:pPr>
              <w:spacing w:before="120"/>
              <w:rPr>
                <w:rFonts w:ascii="Arial" w:hAnsi="Arial" w:cs="Arial"/>
                <w:sz w:val="22"/>
                <w:szCs w:val="22"/>
              </w:rPr>
            </w:pPr>
            <w:r>
              <w:rPr>
                <w:rFonts w:ascii="Arial" w:hAnsi="Arial" w:cs="Arial"/>
                <w:sz w:val="22"/>
                <w:szCs w:val="22"/>
              </w:rPr>
              <w:t>Ruth Houghton</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E9AC043" w14:textId="77777777" w:rsidR="00933F6F" w:rsidRDefault="00933F6F">
            <w:pPr>
              <w:spacing w:before="120"/>
              <w:rPr>
                <w:rFonts w:ascii="Arial" w:hAnsi="Arial" w:cs="Arial"/>
                <w:sz w:val="22"/>
                <w:szCs w:val="22"/>
              </w:rPr>
            </w:pPr>
            <w:r>
              <w:rPr>
                <w:rFonts w:ascii="Arial" w:hAnsi="Arial" w:cs="Arial"/>
                <w:sz w:val="22"/>
                <w:szCs w:val="22"/>
              </w:rPr>
              <w:t>Deputy Supervisor</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1CE9F9C" w14:textId="77777777" w:rsidR="00933F6F" w:rsidRDefault="00933F6F">
            <w:pPr>
              <w:spacing w:before="120"/>
              <w:rPr>
                <w:rFonts w:ascii="Arial" w:hAnsi="Arial" w:cs="Arial"/>
                <w:sz w:val="22"/>
                <w:szCs w:val="22"/>
              </w:rPr>
            </w:pPr>
            <w:r>
              <w:rPr>
                <w:rFonts w:ascii="Arial" w:hAnsi="Arial" w:cs="Arial"/>
                <w:sz w:val="22"/>
                <w:szCs w:val="22"/>
              </w:rPr>
              <w:t>Level 4</w:t>
            </w:r>
          </w:p>
        </w:tc>
      </w:tr>
      <w:tr w:rsidR="00933F6F" w14:paraId="3F21CA73" w14:textId="77777777" w:rsidTr="00933F6F">
        <w:trPr>
          <w:trHeight w:val="720"/>
        </w:trPr>
        <w:tc>
          <w:tcPr>
            <w:tcW w:w="16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DD42FAA" w14:textId="77777777" w:rsidR="00933F6F" w:rsidRDefault="00933F6F">
            <w:pPr>
              <w:spacing w:before="120"/>
              <w:rPr>
                <w:rFonts w:ascii="Arial" w:hAnsi="Arial" w:cs="Arial"/>
                <w:sz w:val="22"/>
                <w:szCs w:val="22"/>
              </w:rPr>
            </w:pPr>
            <w:r>
              <w:rPr>
                <w:rFonts w:ascii="Arial" w:hAnsi="Arial" w:cs="Arial"/>
                <w:sz w:val="22"/>
                <w:szCs w:val="22"/>
              </w:rPr>
              <w:t xml:space="preserve">Claire </w:t>
            </w:r>
            <w:proofErr w:type="spellStart"/>
            <w:r>
              <w:rPr>
                <w:rFonts w:ascii="Arial" w:hAnsi="Arial" w:cs="Arial"/>
                <w:sz w:val="22"/>
                <w:szCs w:val="22"/>
              </w:rPr>
              <w:t>Tillyer</w:t>
            </w:r>
            <w:proofErr w:type="spellEnd"/>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70354421" w14:textId="77777777" w:rsidR="00933F6F" w:rsidRDefault="00933F6F">
            <w:pPr>
              <w:spacing w:before="120"/>
              <w:rPr>
                <w:rFonts w:ascii="Arial" w:hAnsi="Arial" w:cs="Arial"/>
                <w:sz w:val="22"/>
                <w:szCs w:val="22"/>
              </w:rPr>
            </w:pPr>
            <w:proofErr w:type="spellStart"/>
            <w:r>
              <w:rPr>
                <w:rFonts w:ascii="Arial" w:hAnsi="Arial" w:cs="Arial"/>
                <w:sz w:val="22"/>
                <w:szCs w:val="22"/>
              </w:rPr>
              <w:t>Senco</w:t>
            </w:r>
            <w:proofErr w:type="spellEnd"/>
            <w:r>
              <w:rPr>
                <w:rFonts w:ascii="Arial" w:hAnsi="Arial" w:cs="Arial"/>
                <w:sz w:val="22"/>
                <w:szCs w:val="22"/>
              </w:rPr>
              <w:t>/Practitioner</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68388BE" w14:textId="77777777" w:rsidR="00933F6F" w:rsidRDefault="00933F6F">
            <w:pPr>
              <w:spacing w:before="120"/>
              <w:rPr>
                <w:rFonts w:ascii="Arial" w:hAnsi="Arial" w:cs="Arial"/>
                <w:sz w:val="22"/>
                <w:szCs w:val="22"/>
              </w:rPr>
            </w:pPr>
            <w:r>
              <w:rPr>
                <w:rFonts w:ascii="Arial" w:hAnsi="Arial" w:cs="Arial"/>
                <w:sz w:val="22"/>
                <w:szCs w:val="22"/>
              </w:rPr>
              <w:t>Level 3</w:t>
            </w:r>
          </w:p>
        </w:tc>
      </w:tr>
      <w:tr w:rsidR="00933F6F" w14:paraId="21DBC4E0" w14:textId="77777777" w:rsidTr="00933F6F">
        <w:trPr>
          <w:trHeight w:val="720"/>
        </w:trPr>
        <w:tc>
          <w:tcPr>
            <w:tcW w:w="16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E606710" w14:textId="77777777" w:rsidR="00933F6F" w:rsidRDefault="00933F6F">
            <w:pPr>
              <w:spacing w:before="120"/>
              <w:rPr>
                <w:rFonts w:ascii="Arial" w:hAnsi="Arial" w:cs="Arial"/>
                <w:sz w:val="22"/>
                <w:szCs w:val="22"/>
              </w:rPr>
            </w:pPr>
            <w:r>
              <w:rPr>
                <w:rFonts w:ascii="Arial" w:hAnsi="Arial" w:cs="Arial"/>
                <w:sz w:val="22"/>
                <w:szCs w:val="22"/>
              </w:rPr>
              <w:t xml:space="preserve">Marlene Cross </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35E76A7" w14:textId="77777777" w:rsidR="00933F6F" w:rsidRDefault="00933F6F">
            <w:pPr>
              <w:spacing w:before="120"/>
              <w:rPr>
                <w:rFonts w:ascii="Arial" w:hAnsi="Arial" w:cs="Arial"/>
                <w:sz w:val="22"/>
                <w:szCs w:val="22"/>
              </w:rPr>
            </w:pPr>
            <w:r>
              <w:rPr>
                <w:rFonts w:ascii="Arial" w:hAnsi="Arial" w:cs="Arial"/>
                <w:sz w:val="22"/>
                <w:szCs w:val="22"/>
              </w:rPr>
              <w:t>Practitioner</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9FAB417" w14:textId="77777777" w:rsidR="00933F6F" w:rsidRDefault="00933F6F">
            <w:pPr>
              <w:spacing w:before="120"/>
              <w:rPr>
                <w:rFonts w:ascii="Arial" w:hAnsi="Arial" w:cs="Arial"/>
                <w:sz w:val="22"/>
                <w:szCs w:val="22"/>
              </w:rPr>
            </w:pPr>
            <w:r>
              <w:rPr>
                <w:rFonts w:ascii="Arial" w:hAnsi="Arial" w:cs="Arial"/>
                <w:sz w:val="22"/>
                <w:szCs w:val="22"/>
              </w:rPr>
              <w:t>Level 3</w:t>
            </w:r>
          </w:p>
        </w:tc>
      </w:tr>
      <w:tr w:rsidR="00933F6F" w14:paraId="2087C7A4" w14:textId="77777777" w:rsidTr="00933F6F">
        <w:trPr>
          <w:trHeight w:val="720"/>
        </w:trPr>
        <w:tc>
          <w:tcPr>
            <w:tcW w:w="16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71C9C38" w14:textId="77777777" w:rsidR="00933F6F" w:rsidRDefault="00933F6F">
            <w:pPr>
              <w:spacing w:before="120"/>
              <w:rPr>
                <w:rFonts w:ascii="Arial" w:hAnsi="Arial" w:cs="Arial"/>
                <w:sz w:val="22"/>
                <w:szCs w:val="22"/>
              </w:rPr>
            </w:pPr>
            <w:r>
              <w:rPr>
                <w:rFonts w:ascii="Arial" w:hAnsi="Arial" w:cs="Arial"/>
                <w:sz w:val="22"/>
                <w:szCs w:val="22"/>
              </w:rPr>
              <w:t>Caroline Motherwell</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6FA1D7D3" w14:textId="77777777" w:rsidR="00933F6F" w:rsidRDefault="00933F6F">
            <w:pPr>
              <w:spacing w:before="120"/>
              <w:rPr>
                <w:rFonts w:ascii="Arial" w:hAnsi="Arial" w:cs="Arial"/>
                <w:sz w:val="22"/>
                <w:szCs w:val="22"/>
              </w:rPr>
            </w:pPr>
            <w:r>
              <w:rPr>
                <w:rFonts w:ascii="Arial" w:hAnsi="Arial" w:cs="Arial"/>
                <w:sz w:val="22"/>
                <w:szCs w:val="22"/>
              </w:rPr>
              <w:t>Practitioner</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EE19E6F" w14:textId="77777777" w:rsidR="00933F6F" w:rsidRDefault="00933F6F">
            <w:pPr>
              <w:spacing w:before="120"/>
              <w:rPr>
                <w:rFonts w:ascii="Arial" w:hAnsi="Arial" w:cs="Arial"/>
                <w:sz w:val="22"/>
                <w:szCs w:val="22"/>
              </w:rPr>
            </w:pPr>
            <w:r>
              <w:rPr>
                <w:rFonts w:ascii="Arial" w:hAnsi="Arial" w:cs="Arial"/>
                <w:sz w:val="22"/>
                <w:szCs w:val="22"/>
              </w:rPr>
              <w:t>Level 3</w:t>
            </w:r>
          </w:p>
        </w:tc>
      </w:tr>
      <w:tr w:rsidR="00933F6F" w14:paraId="7B19085C" w14:textId="77777777" w:rsidTr="00933F6F">
        <w:trPr>
          <w:trHeight w:val="720"/>
        </w:trPr>
        <w:tc>
          <w:tcPr>
            <w:tcW w:w="16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402A4B7" w14:textId="77777777" w:rsidR="00933F6F" w:rsidRDefault="00933F6F">
            <w:pPr>
              <w:spacing w:before="120"/>
              <w:rPr>
                <w:rFonts w:ascii="Arial" w:hAnsi="Arial" w:cs="Arial"/>
                <w:sz w:val="22"/>
                <w:szCs w:val="22"/>
              </w:rPr>
            </w:pPr>
            <w:r>
              <w:rPr>
                <w:rFonts w:ascii="Arial" w:hAnsi="Arial" w:cs="Arial"/>
                <w:sz w:val="22"/>
                <w:szCs w:val="22"/>
              </w:rPr>
              <w:t>Sarah Rowe</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4475B48E" w14:textId="77777777" w:rsidR="00933F6F" w:rsidRDefault="00933F6F">
            <w:pPr>
              <w:spacing w:before="120"/>
              <w:rPr>
                <w:rFonts w:ascii="Arial" w:hAnsi="Arial" w:cs="Arial"/>
                <w:sz w:val="22"/>
                <w:szCs w:val="22"/>
              </w:rPr>
            </w:pPr>
            <w:r>
              <w:rPr>
                <w:rFonts w:ascii="Arial" w:hAnsi="Arial" w:cs="Arial"/>
                <w:sz w:val="22"/>
                <w:szCs w:val="22"/>
              </w:rPr>
              <w:t>Practitioner</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29C8EA3" w14:textId="77777777" w:rsidR="00933F6F" w:rsidRDefault="00933F6F">
            <w:pPr>
              <w:spacing w:before="120"/>
              <w:rPr>
                <w:rFonts w:ascii="Arial" w:hAnsi="Arial" w:cs="Arial"/>
                <w:sz w:val="22"/>
                <w:szCs w:val="22"/>
              </w:rPr>
            </w:pPr>
            <w:r>
              <w:rPr>
                <w:rFonts w:ascii="Arial" w:hAnsi="Arial" w:cs="Arial"/>
                <w:sz w:val="22"/>
                <w:szCs w:val="22"/>
              </w:rPr>
              <w:t>Level 3</w:t>
            </w:r>
          </w:p>
        </w:tc>
      </w:tr>
      <w:tr w:rsidR="00933F6F" w14:paraId="020A6681" w14:textId="77777777" w:rsidTr="00933F6F">
        <w:trPr>
          <w:trHeight w:val="720"/>
        </w:trPr>
        <w:tc>
          <w:tcPr>
            <w:tcW w:w="16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A62A916" w14:textId="77777777" w:rsidR="00933F6F" w:rsidRDefault="00933F6F">
            <w:pPr>
              <w:spacing w:before="120"/>
              <w:rPr>
                <w:rFonts w:ascii="Arial" w:hAnsi="Arial" w:cs="Arial"/>
                <w:sz w:val="22"/>
                <w:szCs w:val="22"/>
              </w:rPr>
            </w:pPr>
            <w:r>
              <w:rPr>
                <w:rFonts w:ascii="Arial" w:hAnsi="Arial" w:cs="Arial"/>
                <w:sz w:val="22"/>
                <w:szCs w:val="22"/>
              </w:rPr>
              <w:t>Loren Cameron</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05FD679E" w14:textId="77777777" w:rsidR="00933F6F" w:rsidRDefault="00933F6F">
            <w:pPr>
              <w:spacing w:before="120"/>
              <w:rPr>
                <w:rFonts w:ascii="Arial" w:hAnsi="Arial" w:cs="Arial"/>
                <w:sz w:val="22"/>
                <w:szCs w:val="22"/>
              </w:rPr>
            </w:pPr>
            <w:r>
              <w:rPr>
                <w:rFonts w:ascii="Arial" w:hAnsi="Arial" w:cs="Arial"/>
                <w:sz w:val="22"/>
                <w:szCs w:val="22"/>
              </w:rPr>
              <w:t>Practitioner</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57CDBD5" w14:textId="77777777" w:rsidR="00933F6F" w:rsidRDefault="00933F6F">
            <w:pPr>
              <w:spacing w:before="120"/>
              <w:rPr>
                <w:rFonts w:ascii="Arial" w:hAnsi="Arial" w:cs="Arial"/>
                <w:sz w:val="22"/>
                <w:szCs w:val="22"/>
              </w:rPr>
            </w:pPr>
            <w:r>
              <w:rPr>
                <w:rFonts w:ascii="Arial" w:hAnsi="Arial" w:cs="Arial"/>
                <w:sz w:val="22"/>
                <w:szCs w:val="22"/>
              </w:rPr>
              <w:t>Level 3</w:t>
            </w:r>
          </w:p>
        </w:tc>
      </w:tr>
      <w:tr w:rsidR="00933F6F" w14:paraId="2A6556C0" w14:textId="77777777" w:rsidTr="00933F6F">
        <w:trPr>
          <w:trHeight w:val="720"/>
        </w:trPr>
        <w:tc>
          <w:tcPr>
            <w:tcW w:w="16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40B1A75" w14:textId="77777777" w:rsidR="00933F6F" w:rsidRDefault="00933F6F">
            <w:pPr>
              <w:spacing w:before="120" w:after="120"/>
              <w:rPr>
                <w:rFonts w:ascii="Arial" w:hAnsi="Arial" w:cs="Arial"/>
                <w:sz w:val="22"/>
                <w:szCs w:val="22"/>
              </w:rPr>
            </w:pPr>
            <w:r>
              <w:rPr>
                <w:rFonts w:ascii="Arial" w:hAnsi="Arial" w:cs="Arial"/>
                <w:sz w:val="22"/>
                <w:szCs w:val="22"/>
              </w:rPr>
              <w:t>Kelly Easterby</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902F22B" w14:textId="77777777" w:rsidR="00933F6F" w:rsidRDefault="00933F6F">
            <w:pPr>
              <w:spacing w:before="120" w:after="120"/>
              <w:rPr>
                <w:rFonts w:ascii="Arial" w:hAnsi="Arial" w:cs="Arial"/>
                <w:sz w:val="22"/>
                <w:szCs w:val="22"/>
              </w:rPr>
            </w:pPr>
            <w:r>
              <w:rPr>
                <w:rFonts w:ascii="Arial" w:hAnsi="Arial" w:cs="Arial"/>
                <w:sz w:val="22"/>
                <w:szCs w:val="22"/>
              </w:rPr>
              <w:t>Practitioner</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111292D" w14:textId="77777777" w:rsidR="00933F6F" w:rsidRDefault="00933F6F">
            <w:pPr>
              <w:spacing w:before="120" w:after="120"/>
              <w:rPr>
                <w:rFonts w:ascii="Arial" w:hAnsi="Arial" w:cs="Arial"/>
                <w:sz w:val="22"/>
                <w:szCs w:val="22"/>
              </w:rPr>
            </w:pPr>
            <w:r>
              <w:rPr>
                <w:rFonts w:ascii="Arial" w:hAnsi="Arial" w:cs="Arial"/>
                <w:sz w:val="22"/>
                <w:szCs w:val="22"/>
              </w:rPr>
              <w:t>Level 3</w:t>
            </w:r>
          </w:p>
        </w:tc>
      </w:tr>
      <w:tr w:rsidR="00933F6F" w14:paraId="083E3E98" w14:textId="77777777" w:rsidTr="00933F6F">
        <w:trPr>
          <w:trHeight w:val="720"/>
        </w:trPr>
        <w:tc>
          <w:tcPr>
            <w:tcW w:w="16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CBDCE75" w14:textId="77777777" w:rsidR="00933F6F" w:rsidRDefault="00933F6F">
            <w:pPr>
              <w:spacing w:before="120" w:after="120"/>
              <w:rPr>
                <w:rFonts w:ascii="Arial" w:hAnsi="Arial" w:cs="Arial"/>
                <w:sz w:val="22"/>
                <w:szCs w:val="22"/>
              </w:rPr>
            </w:pPr>
            <w:r>
              <w:rPr>
                <w:rFonts w:ascii="Arial" w:hAnsi="Arial" w:cs="Arial"/>
                <w:sz w:val="22"/>
                <w:szCs w:val="22"/>
              </w:rPr>
              <w:t>Wendy Morgan</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68A615A6" w14:textId="77777777" w:rsidR="00933F6F" w:rsidRDefault="00933F6F">
            <w:pPr>
              <w:spacing w:before="120" w:after="120"/>
              <w:rPr>
                <w:rFonts w:ascii="Arial" w:hAnsi="Arial" w:cs="Arial"/>
                <w:sz w:val="22"/>
                <w:szCs w:val="22"/>
              </w:rPr>
            </w:pPr>
            <w:r>
              <w:rPr>
                <w:rFonts w:ascii="Arial" w:hAnsi="Arial" w:cs="Arial"/>
                <w:sz w:val="22"/>
                <w:szCs w:val="22"/>
              </w:rPr>
              <w:t>Practitioner</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6997585" w14:textId="77777777" w:rsidR="00933F6F" w:rsidRDefault="00933F6F">
            <w:pPr>
              <w:spacing w:before="120" w:after="120"/>
              <w:rPr>
                <w:rFonts w:ascii="Arial" w:hAnsi="Arial" w:cs="Arial"/>
                <w:sz w:val="22"/>
                <w:szCs w:val="22"/>
              </w:rPr>
            </w:pPr>
            <w:r>
              <w:rPr>
                <w:rFonts w:ascii="Arial" w:hAnsi="Arial" w:cs="Arial"/>
                <w:sz w:val="22"/>
                <w:szCs w:val="22"/>
              </w:rPr>
              <w:t>Level 3</w:t>
            </w:r>
          </w:p>
        </w:tc>
      </w:tr>
      <w:tr w:rsidR="00933F6F" w14:paraId="3D068167" w14:textId="77777777" w:rsidTr="00933F6F">
        <w:trPr>
          <w:trHeight w:val="720"/>
        </w:trPr>
        <w:tc>
          <w:tcPr>
            <w:tcW w:w="16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56F40770" w14:textId="77777777" w:rsidR="00933F6F" w:rsidRDefault="00933F6F">
            <w:pPr>
              <w:spacing w:before="120" w:after="120"/>
              <w:rPr>
                <w:rFonts w:ascii="Arial" w:hAnsi="Arial" w:cs="Arial"/>
                <w:sz w:val="22"/>
                <w:szCs w:val="22"/>
              </w:rPr>
            </w:pPr>
            <w:r>
              <w:rPr>
                <w:rFonts w:ascii="Arial" w:hAnsi="Arial" w:cs="Arial"/>
                <w:sz w:val="22"/>
                <w:szCs w:val="22"/>
              </w:rPr>
              <w:t>Katie Skehan</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6ACE32B2" w14:textId="77777777" w:rsidR="00933F6F" w:rsidRDefault="00933F6F">
            <w:pPr>
              <w:spacing w:before="120" w:after="120"/>
              <w:rPr>
                <w:rFonts w:ascii="Arial" w:hAnsi="Arial" w:cs="Arial"/>
                <w:sz w:val="22"/>
                <w:szCs w:val="22"/>
              </w:rPr>
            </w:pPr>
            <w:r>
              <w:rPr>
                <w:rFonts w:ascii="Arial" w:hAnsi="Arial" w:cs="Arial"/>
                <w:sz w:val="22"/>
                <w:szCs w:val="22"/>
              </w:rPr>
              <w:t>Practitioner</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37BBCCC" w14:textId="77777777" w:rsidR="00933F6F" w:rsidRDefault="00933F6F">
            <w:pPr>
              <w:spacing w:before="120" w:after="120"/>
              <w:rPr>
                <w:rFonts w:ascii="Arial" w:hAnsi="Arial" w:cs="Arial"/>
                <w:sz w:val="22"/>
                <w:szCs w:val="22"/>
              </w:rPr>
            </w:pPr>
            <w:r>
              <w:rPr>
                <w:rFonts w:ascii="Arial" w:hAnsi="Arial" w:cs="Arial"/>
                <w:sz w:val="22"/>
                <w:szCs w:val="22"/>
              </w:rPr>
              <w:t>Level 3</w:t>
            </w:r>
          </w:p>
        </w:tc>
      </w:tr>
      <w:tr w:rsidR="00933F6F" w14:paraId="0D4ECC76" w14:textId="77777777" w:rsidTr="00933F6F">
        <w:trPr>
          <w:trHeight w:val="720"/>
        </w:trPr>
        <w:tc>
          <w:tcPr>
            <w:tcW w:w="166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D9F1519" w14:textId="77777777" w:rsidR="00933F6F" w:rsidRDefault="00933F6F">
            <w:pPr>
              <w:spacing w:before="120" w:after="120"/>
              <w:rPr>
                <w:rFonts w:ascii="Arial" w:hAnsi="Arial" w:cs="Arial"/>
                <w:sz w:val="22"/>
                <w:szCs w:val="22"/>
              </w:rPr>
            </w:pPr>
            <w:r>
              <w:rPr>
                <w:rFonts w:ascii="Arial" w:hAnsi="Arial" w:cs="Arial"/>
                <w:sz w:val="22"/>
                <w:szCs w:val="22"/>
              </w:rPr>
              <w:t>Vanessa Pearce</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AF94144" w14:textId="77777777" w:rsidR="00933F6F" w:rsidRDefault="00933F6F">
            <w:pPr>
              <w:spacing w:before="120" w:after="120"/>
              <w:rPr>
                <w:rFonts w:ascii="Arial" w:hAnsi="Arial" w:cs="Arial"/>
                <w:sz w:val="22"/>
                <w:szCs w:val="22"/>
              </w:rPr>
            </w:pPr>
            <w:r>
              <w:rPr>
                <w:rFonts w:ascii="Arial" w:hAnsi="Arial" w:cs="Arial"/>
                <w:sz w:val="22"/>
                <w:szCs w:val="22"/>
              </w:rPr>
              <w:t>Practitioner</w:t>
            </w:r>
          </w:p>
        </w:tc>
        <w:tc>
          <w:tcPr>
            <w:tcW w:w="1793"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674997BB" w14:textId="77777777" w:rsidR="00933F6F" w:rsidRDefault="00933F6F">
            <w:pPr>
              <w:spacing w:before="120" w:after="120"/>
              <w:rPr>
                <w:rFonts w:ascii="Arial" w:hAnsi="Arial" w:cs="Arial"/>
                <w:sz w:val="22"/>
                <w:szCs w:val="22"/>
              </w:rPr>
            </w:pPr>
            <w:r>
              <w:rPr>
                <w:rFonts w:ascii="Arial" w:hAnsi="Arial" w:cs="Arial"/>
                <w:sz w:val="22"/>
                <w:szCs w:val="22"/>
              </w:rPr>
              <w:t>Level 3</w:t>
            </w:r>
          </w:p>
        </w:tc>
      </w:tr>
      <w:tr w:rsidR="00933F6F" w14:paraId="12C6FF6F" w14:textId="77777777" w:rsidTr="00933F6F">
        <w:trPr>
          <w:trHeight w:val="720"/>
        </w:trPr>
        <w:tc>
          <w:tcPr>
            <w:tcW w:w="166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3067115" w14:textId="77777777" w:rsidR="00933F6F" w:rsidRDefault="00933F6F">
            <w:pPr>
              <w:spacing w:before="120" w:after="120"/>
              <w:rPr>
                <w:rFonts w:ascii="Arial" w:hAnsi="Arial" w:cs="Arial"/>
                <w:sz w:val="22"/>
                <w:szCs w:val="22"/>
              </w:rPr>
            </w:pPr>
            <w:r>
              <w:rPr>
                <w:rFonts w:ascii="Arial" w:hAnsi="Arial" w:cs="Arial"/>
                <w:sz w:val="22"/>
                <w:szCs w:val="22"/>
              </w:rPr>
              <w:lastRenderedPageBreak/>
              <w:t>Sue Paddick</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492CFE88" w14:textId="77777777" w:rsidR="00933F6F" w:rsidRDefault="00933F6F">
            <w:pPr>
              <w:spacing w:before="120" w:after="120"/>
              <w:rPr>
                <w:rFonts w:ascii="Arial" w:hAnsi="Arial" w:cs="Arial"/>
                <w:sz w:val="22"/>
                <w:szCs w:val="22"/>
              </w:rPr>
            </w:pPr>
            <w:r>
              <w:rPr>
                <w:rFonts w:ascii="Arial" w:hAnsi="Arial" w:cs="Arial"/>
                <w:sz w:val="22"/>
                <w:szCs w:val="22"/>
              </w:rPr>
              <w:t>Practitioner</w:t>
            </w:r>
          </w:p>
        </w:tc>
        <w:tc>
          <w:tcPr>
            <w:tcW w:w="1793"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5E2D8152" w14:textId="77777777" w:rsidR="00933F6F" w:rsidRDefault="00933F6F">
            <w:pPr>
              <w:spacing w:before="120" w:after="120"/>
              <w:rPr>
                <w:rFonts w:ascii="Arial" w:hAnsi="Arial" w:cs="Arial"/>
                <w:sz w:val="22"/>
                <w:szCs w:val="22"/>
              </w:rPr>
            </w:pPr>
            <w:r>
              <w:rPr>
                <w:rFonts w:ascii="Arial" w:hAnsi="Arial" w:cs="Arial"/>
                <w:sz w:val="22"/>
                <w:szCs w:val="22"/>
              </w:rPr>
              <w:t>Level 6</w:t>
            </w:r>
          </w:p>
        </w:tc>
      </w:tr>
      <w:tr w:rsidR="00933F6F" w14:paraId="18A2031C" w14:textId="77777777" w:rsidTr="00933F6F">
        <w:trPr>
          <w:trHeight w:val="720"/>
        </w:trPr>
        <w:tc>
          <w:tcPr>
            <w:tcW w:w="166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7741F43A" w14:textId="77777777" w:rsidR="00933F6F" w:rsidRDefault="00933F6F">
            <w:pPr>
              <w:spacing w:before="120" w:after="120"/>
              <w:rPr>
                <w:rFonts w:ascii="Arial" w:hAnsi="Arial" w:cs="Arial"/>
                <w:sz w:val="22"/>
                <w:szCs w:val="22"/>
              </w:rPr>
            </w:pPr>
            <w:r>
              <w:rPr>
                <w:rFonts w:ascii="Arial" w:hAnsi="Arial" w:cs="Arial"/>
                <w:sz w:val="22"/>
                <w:szCs w:val="22"/>
              </w:rPr>
              <w:t xml:space="preserve">Mandy Hallett </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8434A09" w14:textId="77777777" w:rsidR="00933F6F" w:rsidRDefault="00933F6F">
            <w:pPr>
              <w:spacing w:before="120" w:after="120"/>
              <w:rPr>
                <w:rFonts w:ascii="Arial" w:hAnsi="Arial" w:cs="Arial"/>
                <w:sz w:val="22"/>
                <w:szCs w:val="22"/>
              </w:rPr>
            </w:pPr>
            <w:r>
              <w:rPr>
                <w:rFonts w:ascii="Arial" w:hAnsi="Arial" w:cs="Arial"/>
                <w:sz w:val="22"/>
                <w:szCs w:val="22"/>
              </w:rPr>
              <w:t>Practitioner</w:t>
            </w:r>
          </w:p>
        </w:tc>
        <w:tc>
          <w:tcPr>
            <w:tcW w:w="1793"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087C0394" w14:textId="77777777" w:rsidR="00933F6F" w:rsidRDefault="00933F6F">
            <w:pPr>
              <w:spacing w:before="120" w:after="120"/>
              <w:rPr>
                <w:rFonts w:ascii="Arial" w:hAnsi="Arial" w:cs="Arial"/>
                <w:sz w:val="22"/>
                <w:szCs w:val="22"/>
              </w:rPr>
            </w:pPr>
            <w:r>
              <w:rPr>
                <w:rFonts w:ascii="Arial" w:hAnsi="Arial" w:cs="Arial"/>
                <w:sz w:val="22"/>
                <w:szCs w:val="22"/>
              </w:rPr>
              <w:t>Level 3</w:t>
            </w:r>
          </w:p>
        </w:tc>
      </w:tr>
      <w:tr w:rsidR="00933F6F" w14:paraId="1F4AE7D2" w14:textId="77777777" w:rsidTr="00933F6F">
        <w:trPr>
          <w:trHeight w:val="720"/>
        </w:trPr>
        <w:tc>
          <w:tcPr>
            <w:tcW w:w="166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A5E0172" w14:textId="77777777" w:rsidR="00933F6F" w:rsidRDefault="00933F6F">
            <w:pPr>
              <w:spacing w:before="120" w:after="120"/>
              <w:rPr>
                <w:rFonts w:ascii="Arial" w:hAnsi="Arial" w:cs="Arial"/>
                <w:sz w:val="22"/>
                <w:szCs w:val="22"/>
              </w:rPr>
            </w:pPr>
            <w:r>
              <w:rPr>
                <w:rFonts w:ascii="Arial" w:hAnsi="Arial" w:cs="Arial"/>
                <w:sz w:val="22"/>
                <w:szCs w:val="22"/>
              </w:rPr>
              <w:t>Emma Paddick</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36A35B4" w14:textId="77777777" w:rsidR="00933F6F" w:rsidRDefault="00933F6F">
            <w:pPr>
              <w:spacing w:before="120" w:after="120"/>
              <w:rPr>
                <w:rFonts w:ascii="Arial" w:hAnsi="Arial" w:cs="Arial"/>
                <w:sz w:val="22"/>
                <w:szCs w:val="22"/>
              </w:rPr>
            </w:pPr>
            <w:r>
              <w:rPr>
                <w:rFonts w:ascii="Arial" w:hAnsi="Arial" w:cs="Arial"/>
                <w:sz w:val="22"/>
                <w:szCs w:val="22"/>
              </w:rPr>
              <w:t>Practitioner</w:t>
            </w:r>
          </w:p>
        </w:tc>
        <w:tc>
          <w:tcPr>
            <w:tcW w:w="1793"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C9AF236" w14:textId="5C678B00" w:rsidR="00933F6F" w:rsidRDefault="00933F6F">
            <w:pPr>
              <w:spacing w:before="120" w:after="120"/>
              <w:rPr>
                <w:rFonts w:ascii="Arial" w:hAnsi="Arial" w:cs="Arial"/>
                <w:sz w:val="22"/>
                <w:szCs w:val="22"/>
              </w:rPr>
            </w:pPr>
            <w:r>
              <w:rPr>
                <w:rFonts w:ascii="Arial" w:hAnsi="Arial" w:cs="Arial"/>
                <w:sz w:val="22"/>
                <w:szCs w:val="22"/>
              </w:rPr>
              <w:t xml:space="preserve">Working towards level </w:t>
            </w:r>
            <w:r w:rsidR="003A00E5">
              <w:rPr>
                <w:rFonts w:ascii="Arial" w:hAnsi="Arial" w:cs="Arial"/>
                <w:sz w:val="22"/>
                <w:szCs w:val="22"/>
              </w:rPr>
              <w:t>3</w:t>
            </w:r>
          </w:p>
        </w:tc>
      </w:tr>
      <w:tr w:rsidR="00933F6F" w14:paraId="31885C1A" w14:textId="77777777" w:rsidTr="00933F6F">
        <w:trPr>
          <w:trHeight w:val="720"/>
        </w:trPr>
        <w:tc>
          <w:tcPr>
            <w:tcW w:w="166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7AC33D7" w14:textId="05582779" w:rsidR="00933F6F" w:rsidRDefault="0054594A">
            <w:pPr>
              <w:spacing w:before="120" w:after="120"/>
              <w:rPr>
                <w:rFonts w:ascii="Arial" w:hAnsi="Arial" w:cs="Arial"/>
                <w:sz w:val="22"/>
                <w:szCs w:val="22"/>
              </w:rPr>
            </w:pPr>
            <w:r>
              <w:rPr>
                <w:rFonts w:ascii="Arial" w:hAnsi="Arial" w:cs="Arial"/>
                <w:sz w:val="22"/>
                <w:szCs w:val="22"/>
              </w:rPr>
              <w:t>Kirsty Philps</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444D7CB2" w14:textId="77777777" w:rsidR="00933F6F" w:rsidRDefault="00933F6F">
            <w:pPr>
              <w:spacing w:before="120" w:after="120"/>
              <w:rPr>
                <w:rFonts w:ascii="Arial" w:hAnsi="Arial" w:cs="Arial"/>
                <w:sz w:val="22"/>
                <w:szCs w:val="22"/>
              </w:rPr>
            </w:pPr>
            <w:r>
              <w:rPr>
                <w:rFonts w:ascii="Arial" w:hAnsi="Arial" w:cs="Arial"/>
                <w:sz w:val="22"/>
                <w:szCs w:val="22"/>
              </w:rPr>
              <w:t>Practitioner</w:t>
            </w:r>
          </w:p>
        </w:tc>
        <w:tc>
          <w:tcPr>
            <w:tcW w:w="1793" w:type="pct"/>
            <w:gridSpan w:val="3"/>
            <w:tcBorders>
              <w:top w:val="single" w:sz="4" w:space="0" w:color="auto"/>
              <w:left w:val="single" w:sz="4" w:space="0" w:color="auto"/>
              <w:bottom w:val="single" w:sz="4" w:space="0" w:color="auto"/>
              <w:right w:val="single" w:sz="4" w:space="0" w:color="auto"/>
            </w:tcBorders>
            <w:shd w:val="clear" w:color="auto" w:fill="FFFFFF"/>
          </w:tcPr>
          <w:p w14:paraId="6BB59E57" w14:textId="494CDF59" w:rsidR="00933F6F" w:rsidRDefault="0054594A">
            <w:pPr>
              <w:spacing w:before="120" w:after="120"/>
              <w:rPr>
                <w:rFonts w:ascii="Arial" w:hAnsi="Arial" w:cs="Arial"/>
                <w:sz w:val="22"/>
                <w:szCs w:val="22"/>
              </w:rPr>
            </w:pPr>
            <w:r>
              <w:rPr>
                <w:rFonts w:ascii="Arial" w:hAnsi="Arial" w:cs="Arial"/>
                <w:sz w:val="22"/>
                <w:szCs w:val="22"/>
              </w:rPr>
              <w:t>Level 3</w:t>
            </w:r>
          </w:p>
        </w:tc>
      </w:tr>
      <w:tr w:rsidR="00933F6F" w14:paraId="6FD69DA5" w14:textId="77777777" w:rsidTr="00933F6F">
        <w:trPr>
          <w:trHeight w:val="720"/>
        </w:trPr>
        <w:tc>
          <w:tcPr>
            <w:tcW w:w="166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57422BE2" w14:textId="77777777" w:rsidR="00933F6F" w:rsidRDefault="00933F6F">
            <w:pPr>
              <w:spacing w:before="120" w:after="120"/>
              <w:rPr>
                <w:rFonts w:ascii="Arial" w:hAnsi="Arial" w:cs="Arial"/>
                <w:sz w:val="22"/>
                <w:szCs w:val="22"/>
              </w:rPr>
            </w:pPr>
            <w:r>
              <w:rPr>
                <w:rFonts w:ascii="Arial" w:hAnsi="Arial" w:cs="Arial"/>
                <w:sz w:val="22"/>
                <w:szCs w:val="22"/>
              </w:rPr>
              <w:t xml:space="preserve">Denise </w:t>
            </w:r>
            <w:proofErr w:type="spellStart"/>
            <w:r>
              <w:rPr>
                <w:rFonts w:ascii="Arial" w:hAnsi="Arial" w:cs="Arial"/>
                <w:sz w:val="22"/>
                <w:szCs w:val="22"/>
              </w:rPr>
              <w:t>Planken</w:t>
            </w:r>
            <w:proofErr w:type="spellEnd"/>
            <w:r>
              <w:rPr>
                <w:rFonts w:ascii="Arial" w:hAnsi="Arial" w:cs="Arial"/>
                <w:sz w:val="22"/>
                <w:szCs w:val="22"/>
              </w:rPr>
              <w:t>-Bichler</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09A6029" w14:textId="77777777" w:rsidR="00933F6F" w:rsidRDefault="00933F6F">
            <w:pPr>
              <w:spacing w:before="120" w:after="120"/>
              <w:rPr>
                <w:rFonts w:ascii="Arial" w:hAnsi="Arial" w:cs="Arial"/>
                <w:sz w:val="22"/>
                <w:szCs w:val="22"/>
              </w:rPr>
            </w:pPr>
            <w:r>
              <w:rPr>
                <w:rFonts w:ascii="Arial" w:hAnsi="Arial" w:cs="Arial"/>
                <w:sz w:val="22"/>
                <w:szCs w:val="22"/>
              </w:rPr>
              <w:t>Admin Assistant</w:t>
            </w:r>
          </w:p>
        </w:tc>
        <w:tc>
          <w:tcPr>
            <w:tcW w:w="1793" w:type="pct"/>
            <w:gridSpan w:val="3"/>
            <w:tcBorders>
              <w:top w:val="single" w:sz="4" w:space="0" w:color="auto"/>
              <w:left w:val="single" w:sz="4" w:space="0" w:color="auto"/>
              <w:bottom w:val="single" w:sz="4" w:space="0" w:color="auto"/>
              <w:right w:val="single" w:sz="4" w:space="0" w:color="auto"/>
            </w:tcBorders>
            <w:shd w:val="clear" w:color="auto" w:fill="FFFFFF"/>
          </w:tcPr>
          <w:p w14:paraId="5D67BD50" w14:textId="77777777" w:rsidR="00933F6F" w:rsidRDefault="00933F6F">
            <w:pPr>
              <w:spacing w:before="120" w:after="120"/>
              <w:rPr>
                <w:rFonts w:ascii="Arial" w:hAnsi="Arial" w:cs="Arial"/>
                <w:sz w:val="22"/>
                <w:szCs w:val="22"/>
              </w:rPr>
            </w:pPr>
          </w:p>
        </w:tc>
      </w:tr>
      <w:tr w:rsidR="00933F6F" w14:paraId="09FD12D3" w14:textId="77777777" w:rsidTr="00933F6F">
        <w:trPr>
          <w:trHeight w:val="720"/>
        </w:trPr>
        <w:tc>
          <w:tcPr>
            <w:tcW w:w="166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76ABF40" w14:textId="77777777" w:rsidR="00933F6F" w:rsidRDefault="00933F6F">
            <w:pPr>
              <w:spacing w:before="120" w:after="120"/>
              <w:rPr>
                <w:rFonts w:ascii="Arial" w:hAnsi="Arial" w:cs="Arial"/>
                <w:sz w:val="22"/>
                <w:szCs w:val="22"/>
              </w:rPr>
            </w:pPr>
            <w:r>
              <w:rPr>
                <w:rFonts w:ascii="Arial" w:hAnsi="Arial" w:cs="Arial"/>
                <w:sz w:val="22"/>
                <w:szCs w:val="22"/>
              </w:rPr>
              <w:t>Vicki Pink</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7537BAE9" w14:textId="77777777" w:rsidR="00933F6F" w:rsidRDefault="00933F6F">
            <w:pPr>
              <w:spacing w:before="120" w:after="120"/>
              <w:rPr>
                <w:rFonts w:ascii="Arial" w:hAnsi="Arial" w:cs="Arial"/>
                <w:sz w:val="22"/>
                <w:szCs w:val="22"/>
              </w:rPr>
            </w:pPr>
            <w:r>
              <w:rPr>
                <w:rFonts w:ascii="Arial" w:hAnsi="Arial" w:cs="Arial"/>
                <w:sz w:val="22"/>
                <w:szCs w:val="22"/>
              </w:rPr>
              <w:t>Lunch lady/support staff</w:t>
            </w:r>
          </w:p>
        </w:tc>
        <w:tc>
          <w:tcPr>
            <w:tcW w:w="1793" w:type="pct"/>
            <w:gridSpan w:val="3"/>
            <w:tcBorders>
              <w:top w:val="single" w:sz="4" w:space="0" w:color="auto"/>
              <w:left w:val="single" w:sz="4" w:space="0" w:color="auto"/>
              <w:bottom w:val="single" w:sz="4" w:space="0" w:color="auto"/>
              <w:right w:val="single" w:sz="4" w:space="0" w:color="auto"/>
            </w:tcBorders>
            <w:shd w:val="clear" w:color="auto" w:fill="FFFFFF"/>
          </w:tcPr>
          <w:p w14:paraId="760A737A" w14:textId="77777777" w:rsidR="00933F6F" w:rsidRDefault="00933F6F">
            <w:pPr>
              <w:spacing w:before="120" w:after="120"/>
              <w:rPr>
                <w:rFonts w:ascii="Arial" w:hAnsi="Arial" w:cs="Arial"/>
                <w:sz w:val="22"/>
                <w:szCs w:val="22"/>
              </w:rPr>
            </w:pPr>
          </w:p>
        </w:tc>
      </w:tr>
      <w:tr w:rsidR="00933F6F" w14:paraId="03DE398A" w14:textId="77777777" w:rsidTr="00933F6F">
        <w:trPr>
          <w:trHeight w:val="720"/>
        </w:trPr>
        <w:tc>
          <w:tcPr>
            <w:tcW w:w="166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4CC7D3BC" w14:textId="77777777" w:rsidR="00933F6F" w:rsidRDefault="00933F6F">
            <w:pPr>
              <w:spacing w:before="120" w:after="120"/>
              <w:rPr>
                <w:rFonts w:ascii="Arial" w:hAnsi="Arial" w:cs="Arial"/>
                <w:sz w:val="22"/>
                <w:szCs w:val="22"/>
              </w:rPr>
            </w:pPr>
            <w:r>
              <w:rPr>
                <w:rFonts w:ascii="Arial" w:hAnsi="Arial" w:cs="Arial"/>
                <w:sz w:val="22"/>
                <w:szCs w:val="22"/>
              </w:rPr>
              <w:t>Lorna Goss</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912BE25" w14:textId="77777777" w:rsidR="00933F6F" w:rsidRDefault="00933F6F">
            <w:pPr>
              <w:spacing w:before="120" w:after="120"/>
              <w:rPr>
                <w:rFonts w:ascii="Arial" w:hAnsi="Arial" w:cs="Arial"/>
                <w:sz w:val="22"/>
                <w:szCs w:val="22"/>
              </w:rPr>
            </w:pPr>
            <w:r>
              <w:rPr>
                <w:rFonts w:ascii="Arial" w:hAnsi="Arial" w:cs="Arial"/>
                <w:sz w:val="22"/>
                <w:szCs w:val="22"/>
              </w:rPr>
              <w:t>Lunch lady/support staff</w:t>
            </w:r>
          </w:p>
        </w:tc>
        <w:tc>
          <w:tcPr>
            <w:tcW w:w="1793" w:type="pct"/>
            <w:gridSpan w:val="3"/>
            <w:tcBorders>
              <w:top w:val="single" w:sz="4" w:space="0" w:color="auto"/>
              <w:left w:val="single" w:sz="4" w:space="0" w:color="auto"/>
              <w:bottom w:val="single" w:sz="4" w:space="0" w:color="auto"/>
              <w:right w:val="single" w:sz="4" w:space="0" w:color="auto"/>
            </w:tcBorders>
            <w:shd w:val="clear" w:color="auto" w:fill="FFFFFF"/>
          </w:tcPr>
          <w:p w14:paraId="4F156C07" w14:textId="77777777" w:rsidR="00933F6F" w:rsidRDefault="00933F6F">
            <w:pPr>
              <w:spacing w:before="120" w:after="120"/>
              <w:rPr>
                <w:rFonts w:ascii="Arial" w:hAnsi="Arial" w:cs="Arial"/>
                <w:sz w:val="22"/>
                <w:szCs w:val="22"/>
              </w:rPr>
            </w:pPr>
          </w:p>
        </w:tc>
      </w:tr>
      <w:tr w:rsidR="00933F6F" w14:paraId="55ED8377" w14:textId="77777777" w:rsidTr="00933F6F">
        <w:trPr>
          <w:trHeight w:val="720"/>
        </w:trPr>
        <w:tc>
          <w:tcPr>
            <w:tcW w:w="166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7F52134F" w14:textId="77777777" w:rsidR="00933F6F" w:rsidRDefault="00933F6F">
            <w:pPr>
              <w:spacing w:before="120" w:after="120"/>
              <w:rPr>
                <w:rFonts w:ascii="Arial" w:hAnsi="Arial" w:cs="Arial"/>
                <w:sz w:val="22"/>
                <w:szCs w:val="22"/>
              </w:rPr>
            </w:pPr>
            <w:r>
              <w:rPr>
                <w:rFonts w:ascii="Arial" w:hAnsi="Arial" w:cs="Arial"/>
                <w:sz w:val="22"/>
                <w:szCs w:val="22"/>
              </w:rPr>
              <w:t>Steve Lockyer</w:t>
            </w:r>
          </w:p>
        </w:tc>
        <w:tc>
          <w:tcPr>
            <w:tcW w:w="154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0ABBB60A" w14:textId="77777777" w:rsidR="00933F6F" w:rsidRDefault="00933F6F">
            <w:pPr>
              <w:spacing w:before="120" w:after="120"/>
              <w:rPr>
                <w:rFonts w:ascii="Arial" w:hAnsi="Arial" w:cs="Arial"/>
                <w:sz w:val="22"/>
                <w:szCs w:val="22"/>
              </w:rPr>
            </w:pPr>
            <w:proofErr w:type="gramStart"/>
            <w:r>
              <w:rPr>
                <w:rFonts w:ascii="Arial" w:hAnsi="Arial" w:cs="Arial"/>
                <w:sz w:val="22"/>
                <w:szCs w:val="22"/>
              </w:rPr>
              <w:t>Book keeper</w:t>
            </w:r>
            <w:proofErr w:type="gramEnd"/>
          </w:p>
        </w:tc>
        <w:tc>
          <w:tcPr>
            <w:tcW w:w="1793" w:type="pct"/>
            <w:gridSpan w:val="3"/>
            <w:tcBorders>
              <w:top w:val="single" w:sz="4" w:space="0" w:color="auto"/>
              <w:left w:val="single" w:sz="4" w:space="0" w:color="auto"/>
              <w:bottom w:val="single" w:sz="4" w:space="0" w:color="auto"/>
              <w:right w:val="single" w:sz="4" w:space="0" w:color="auto"/>
            </w:tcBorders>
            <w:shd w:val="clear" w:color="auto" w:fill="FFFFFF"/>
          </w:tcPr>
          <w:p w14:paraId="5E434651" w14:textId="77777777" w:rsidR="00933F6F" w:rsidRDefault="00933F6F">
            <w:pPr>
              <w:spacing w:before="120" w:after="120"/>
              <w:rPr>
                <w:rFonts w:ascii="Arial" w:hAnsi="Arial" w:cs="Arial"/>
                <w:sz w:val="22"/>
                <w:szCs w:val="22"/>
              </w:rPr>
            </w:pPr>
          </w:p>
        </w:tc>
      </w:tr>
      <w:tr w:rsidR="00933F6F" w14:paraId="14C0F967" w14:textId="77777777" w:rsidTr="00933F6F">
        <w:tc>
          <w:tcPr>
            <w:tcW w:w="1665" w:type="pct"/>
            <w:gridSpan w:val="4"/>
            <w:vAlign w:val="bottom"/>
            <w:hideMark/>
          </w:tcPr>
          <w:p w14:paraId="13D9579B" w14:textId="77777777" w:rsidR="00933F6F" w:rsidRDefault="00933F6F">
            <w:pPr>
              <w:spacing w:before="120" w:after="120"/>
              <w:rPr>
                <w:rFonts w:ascii="Arial" w:hAnsi="Arial" w:cs="Arial"/>
                <w:sz w:val="22"/>
                <w:szCs w:val="22"/>
              </w:rPr>
            </w:pPr>
            <w:r>
              <w:rPr>
                <w:rFonts w:ascii="Arial" w:hAnsi="Arial" w:cs="Arial"/>
                <w:sz w:val="22"/>
                <w:szCs w:val="22"/>
              </w:rPr>
              <w:t>We are open for</w:t>
            </w:r>
          </w:p>
        </w:tc>
        <w:tc>
          <w:tcPr>
            <w:tcW w:w="1665" w:type="pct"/>
            <w:gridSpan w:val="4"/>
            <w:tcBorders>
              <w:top w:val="nil"/>
              <w:left w:val="nil"/>
              <w:bottom w:val="single" w:sz="4" w:space="0" w:color="auto"/>
              <w:right w:val="nil"/>
            </w:tcBorders>
            <w:vAlign w:val="bottom"/>
            <w:hideMark/>
          </w:tcPr>
          <w:p w14:paraId="140293F4" w14:textId="77777777" w:rsidR="00933F6F" w:rsidRDefault="00933F6F">
            <w:pPr>
              <w:spacing w:before="120" w:after="120"/>
              <w:rPr>
                <w:rFonts w:ascii="Arial" w:hAnsi="Arial" w:cs="Arial"/>
                <w:sz w:val="22"/>
                <w:szCs w:val="22"/>
              </w:rPr>
            </w:pPr>
            <w:r>
              <w:rPr>
                <w:rFonts w:ascii="Arial" w:hAnsi="Arial" w:cs="Arial"/>
                <w:sz w:val="22"/>
                <w:szCs w:val="22"/>
              </w:rPr>
              <w:t>38</w:t>
            </w:r>
          </w:p>
        </w:tc>
        <w:tc>
          <w:tcPr>
            <w:tcW w:w="1670" w:type="pct"/>
            <w:vAlign w:val="bottom"/>
            <w:hideMark/>
          </w:tcPr>
          <w:p w14:paraId="41F2A56C" w14:textId="77777777" w:rsidR="00933F6F" w:rsidRDefault="00933F6F">
            <w:pPr>
              <w:spacing w:before="120" w:after="120"/>
              <w:rPr>
                <w:rFonts w:ascii="Arial" w:hAnsi="Arial" w:cs="Arial"/>
                <w:sz w:val="22"/>
                <w:szCs w:val="22"/>
              </w:rPr>
            </w:pPr>
            <w:r>
              <w:rPr>
                <w:rFonts w:ascii="Arial" w:hAnsi="Arial" w:cs="Arial"/>
                <w:sz w:val="22"/>
                <w:szCs w:val="22"/>
              </w:rPr>
              <w:t>weeks each year.</w:t>
            </w:r>
          </w:p>
        </w:tc>
      </w:tr>
      <w:tr w:rsidR="00933F6F" w14:paraId="0EB68AE4" w14:textId="77777777" w:rsidTr="00933F6F">
        <w:tc>
          <w:tcPr>
            <w:tcW w:w="1665" w:type="pct"/>
            <w:gridSpan w:val="4"/>
            <w:vAlign w:val="bottom"/>
            <w:hideMark/>
          </w:tcPr>
          <w:p w14:paraId="4A2C9DBD" w14:textId="77777777" w:rsidR="00933F6F" w:rsidRDefault="00933F6F">
            <w:pPr>
              <w:spacing w:before="120" w:after="120"/>
              <w:rPr>
                <w:rFonts w:ascii="Arial" w:hAnsi="Arial" w:cs="Arial"/>
                <w:sz w:val="22"/>
                <w:szCs w:val="22"/>
              </w:rPr>
            </w:pPr>
            <w:r>
              <w:rPr>
                <w:rFonts w:ascii="Arial" w:hAnsi="Arial" w:cs="Arial"/>
                <w:sz w:val="22"/>
                <w:szCs w:val="22"/>
              </w:rPr>
              <w:t>We are closed</w:t>
            </w:r>
          </w:p>
        </w:tc>
        <w:tc>
          <w:tcPr>
            <w:tcW w:w="1665" w:type="pct"/>
            <w:gridSpan w:val="4"/>
            <w:tcBorders>
              <w:top w:val="single" w:sz="4" w:space="0" w:color="auto"/>
              <w:left w:val="nil"/>
              <w:bottom w:val="single" w:sz="4" w:space="0" w:color="auto"/>
              <w:right w:val="nil"/>
            </w:tcBorders>
            <w:vAlign w:val="bottom"/>
            <w:hideMark/>
          </w:tcPr>
          <w:p w14:paraId="2CAC33C7" w14:textId="77777777" w:rsidR="00933F6F" w:rsidRDefault="00933F6F">
            <w:pPr>
              <w:spacing w:before="120" w:after="120"/>
              <w:rPr>
                <w:rFonts w:ascii="Arial" w:hAnsi="Arial" w:cs="Arial"/>
                <w:sz w:val="22"/>
                <w:szCs w:val="22"/>
              </w:rPr>
            </w:pPr>
            <w:r>
              <w:rPr>
                <w:rFonts w:ascii="Arial" w:hAnsi="Arial" w:cs="Arial"/>
                <w:sz w:val="22"/>
                <w:szCs w:val="22"/>
              </w:rPr>
              <w:t>School holidays</w:t>
            </w:r>
          </w:p>
        </w:tc>
        <w:tc>
          <w:tcPr>
            <w:tcW w:w="1670" w:type="pct"/>
            <w:vAlign w:val="bottom"/>
          </w:tcPr>
          <w:p w14:paraId="654B2425" w14:textId="77777777" w:rsidR="00933F6F" w:rsidRDefault="00933F6F">
            <w:pPr>
              <w:spacing w:before="120" w:after="120"/>
              <w:rPr>
                <w:rFonts w:ascii="Arial" w:hAnsi="Arial" w:cs="Arial"/>
                <w:sz w:val="22"/>
                <w:szCs w:val="22"/>
              </w:rPr>
            </w:pPr>
          </w:p>
        </w:tc>
      </w:tr>
      <w:tr w:rsidR="00933F6F" w14:paraId="30BEFE32" w14:textId="77777777" w:rsidTr="00933F6F">
        <w:tc>
          <w:tcPr>
            <w:tcW w:w="1665" w:type="pct"/>
            <w:gridSpan w:val="4"/>
            <w:vAlign w:val="bottom"/>
            <w:hideMark/>
          </w:tcPr>
          <w:p w14:paraId="0BFB1271" w14:textId="77777777" w:rsidR="00933F6F" w:rsidRDefault="00933F6F">
            <w:pPr>
              <w:spacing w:before="120" w:after="120"/>
              <w:rPr>
                <w:rFonts w:ascii="Arial" w:hAnsi="Arial" w:cs="Arial"/>
                <w:sz w:val="22"/>
                <w:szCs w:val="22"/>
              </w:rPr>
            </w:pPr>
            <w:r>
              <w:rPr>
                <w:rFonts w:ascii="Arial" w:hAnsi="Arial" w:cs="Arial"/>
                <w:sz w:val="22"/>
                <w:szCs w:val="22"/>
              </w:rPr>
              <w:t>We are open for</w:t>
            </w:r>
          </w:p>
        </w:tc>
        <w:tc>
          <w:tcPr>
            <w:tcW w:w="1665" w:type="pct"/>
            <w:gridSpan w:val="4"/>
            <w:tcBorders>
              <w:top w:val="single" w:sz="4" w:space="0" w:color="auto"/>
              <w:left w:val="nil"/>
              <w:bottom w:val="single" w:sz="4" w:space="0" w:color="auto"/>
              <w:right w:val="nil"/>
            </w:tcBorders>
            <w:vAlign w:val="bottom"/>
            <w:hideMark/>
          </w:tcPr>
          <w:p w14:paraId="39FF22B6" w14:textId="77777777" w:rsidR="00933F6F" w:rsidRDefault="00933F6F">
            <w:pPr>
              <w:spacing w:before="120" w:after="120"/>
              <w:rPr>
                <w:rFonts w:ascii="Arial" w:hAnsi="Arial" w:cs="Arial"/>
                <w:sz w:val="22"/>
                <w:szCs w:val="22"/>
              </w:rPr>
            </w:pPr>
            <w:r>
              <w:rPr>
                <w:rFonts w:ascii="Arial" w:hAnsi="Arial" w:cs="Arial"/>
                <w:sz w:val="22"/>
                <w:szCs w:val="22"/>
              </w:rPr>
              <w:t>5</w:t>
            </w:r>
          </w:p>
        </w:tc>
        <w:tc>
          <w:tcPr>
            <w:tcW w:w="1670" w:type="pct"/>
            <w:vAlign w:val="bottom"/>
            <w:hideMark/>
          </w:tcPr>
          <w:p w14:paraId="0BE379A9" w14:textId="77777777" w:rsidR="00933F6F" w:rsidRDefault="00933F6F">
            <w:pPr>
              <w:spacing w:before="120" w:after="120"/>
              <w:rPr>
                <w:rFonts w:ascii="Arial" w:hAnsi="Arial" w:cs="Arial"/>
                <w:sz w:val="22"/>
                <w:szCs w:val="22"/>
              </w:rPr>
            </w:pPr>
            <w:r>
              <w:rPr>
                <w:rFonts w:ascii="Arial" w:hAnsi="Arial" w:cs="Arial"/>
                <w:sz w:val="22"/>
                <w:szCs w:val="22"/>
              </w:rPr>
              <w:t>days each week</w:t>
            </w:r>
          </w:p>
        </w:tc>
      </w:tr>
      <w:tr w:rsidR="00933F6F" w14:paraId="6470BD32" w14:textId="77777777" w:rsidTr="00933F6F">
        <w:tc>
          <w:tcPr>
            <w:tcW w:w="1665" w:type="pct"/>
            <w:gridSpan w:val="4"/>
            <w:vAlign w:val="bottom"/>
            <w:hideMark/>
          </w:tcPr>
          <w:p w14:paraId="2A2A87AD" w14:textId="77777777" w:rsidR="00933F6F" w:rsidRDefault="00933F6F">
            <w:pPr>
              <w:spacing w:before="120" w:after="120"/>
              <w:rPr>
                <w:rFonts w:ascii="Arial" w:hAnsi="Arial" w:cs="Arial"/>
                <w:sz w:val="22"/>
                <w:szCs w:val="22"/>
              </w:rPr>
            </w:pPr>
            <w:r>
              <w:rPr>
                <w:rFonts w:ascii="Arial" w:hAnsi="Arial" w:cs="Arial"/>
                <w:sz w:val="22"/>
                <w:szCs w:val="22"/>
              </w:rPr>
              <w:t>The times we are open are</w:t>
            </w:r>
          </w:p>
        </w:tc>
        <w:tc>
          <w:tcPr>
            <w:tcW w:w="1665" w:type="pct"/>
            <w:gridSpan w:val="4"/>
            <w:tcBorders>
              <w:top w:val="single" w:sz="4" w:space="0" w:color="auto"/>
              <w:left w:val="nil"/>
              <w:bottom w:val="single" w:sz="4" w:space="0" w:color="auto"/>
              <w:right w:val="nil"/>
            </w:tcBorders>
            <w:vAlign w:val="bottom"/>
            <w:hideMark/>
          </w:tcPr>
          <w:p w14:paraId="3CA3C493" w14:textId="77777777" w:rsidR="00933F6F" w:rsidRDefault="00933F6F">
            <w:pPr>
              <w:spacing w:before="120" w:after="120"/>
              <w:rPr>
                <w:rFonts w:ascii="Arial" w:hAnsi="Arial" w:cs="Arial"/>
                <w:sz w:val="22"/>
                <w:szCs w:val="22"/>
              </w:rPr>
            </w:pPr>
            <w:r>
              <w:rPr>
                <w:rFonts w:ascii="Arial" w:hAnsi="Arial" w:cs="Arial"/>
                <w:sz w:val="22"/>
                <w:szCs w:val="22"/>
              </w:rPr>
              <w:t>8.30 – 3.15 pm</w:t>
            </w:r>
          </w:p>
        </w:tc>
        <w:tc>
          <w:tcPr>
            <w:tcW w:w="1670" w:type="pct"/>
            <w:vAlign w:val="bottom"/>
          </w:tcPr>
          <w:p w14:paraId="71B9153D" w14:textId="77777777" w:rsidR="00933F6F" w:rsidRDefault="00933F6F">
            <w:pPr>
              <w:spacing w:before="120" w:after="120"/>
              <w:rPr>
                <w:rFonts w:ascii="Arial" w:hAnsi="Arial" w:cs="Arial"/>
                <w:sz w:val="22"/>
                <w:szCs w:val="22"/>
              </w:rPr>
            </w:pPr>
          </w:p>
        </w:tc>
      </w:tr>
      <w:tr w:rsidR="00933F6F" w14:paraId="1182D58E" w14:textId="77777777" w:rsidTr="00933F6F">
        <w:tc>
          <w:tcPr>
            <w:tcW w:w="5000" w:type="pct"/>
            <w:gridSpan w:val="9"/>
            <w:vAlign w:val="bottom"/>
            <w:hideMark/>
          </w:tcPr>
          <w:p w14:paraId="541700B4" w14:textId="77777777" w:rsidR="00933F6F" w:rsidRDefault="00933F6F">
            <w:pPr>
              <w:spacing w:before="120" w:after="120"/>
              <w:rPr>
                <w:rFonts w:ascii="Arial" w:hAnsi="Arial" w:cs="Arial"/>
                <w:sz w:val="22"/>
                <w:szCs w:val="22"/>
              </w:rPr>
            </w:pPr>
            <w:r>
              <w:rPr>
                <w:rFonts w:ascii="Arial" w:hAnsi="Arial" w:cs="Arial"/>
                <w:sz w:val="22"/>
                <w:szCs w:val="22"/>
              </w:rPr>
              <w:t>We provide care and education for young children between the ages of:</w:t>
            </w:r>
          </w:p>
        </w:tc>
      </w:tr>
      <w:tr w:rsidR="00933F6F" w14:paraId="7814F0B9" w14:textId="77777777" w:rsidTr="00933F6F">
        <w:tc>
          <w:tcPr>
            <w:tcW w:w="617" w:type="pct"/>
            <w:tcBorders>
              <w:top w:val="nil"/>
              <w:left w:val="nil"/>
              <w:bottom w:val="single" w:sz="4" w:space="0" w:color="auto"/>
              <w:right w:val="nil"/>
            </w:tcBorders>
            <w:vAlign w:val="bottom"/>
            <w:hideMark/>
          </w:tcPr>
          <w:p w14:paraId="63476C18" w14:textId="77777777" w:rsidR="00933F6F" w:rsidRDefault="00933F6F">
            <w:pPr>
              <w:spacing w:before="120" w:after="120"/>
              <w:rPr>
                <w:rFonts w:ascii="Arial" w:hAnsi="Arial" w:cs="Arial"/>
                <w:sz w:val="22"/>
                <w:szCs w:val="22"/>
              </w:rPr>
            </w:pPr>
            <w:r>
              <w:rPr>
                <w:rFonts w:ascii="Arial" w:hAnsi="Arial" w:cs="Arial"/>
                <w:sz w:val="22"/>
                <w:szCs w:val="22"/>
              </w:rPr>
              <w:t>2</w:t>
            </w:r>
          </w:p>
        </w:tc>
        <w:tc>
          <w:tcPr>
            <w:tcW w:w="618" w:type="pct"/>
            <w:vAlign w:val="bottom"/>
            <w:hideMark/>
          </w:tcPr>
          <w:p w14:paraId="460AC7CF" w14:textId="77777777" w:rsidR="00933F6F" w:rsidRDefault="00933F6F">
            <w:pPr>
              <w:spacing w:before="120" w:after="120"/>
              <w:rPr>
                <w:rFonts w:ascii="Arial" w:hAnsi="Arial" w:cs="Arial"/>
                <w:sz w:val="22"/>
                <w:szCs w:val="22"/>
              </w:rPr>
            </w:pPr>
            <w:r>
              <w:rPr>
                <w:rFonts w:ascii="Arial" w:hAnsi="Arial" w:cs="Arial"/>
                <w:sz w:val="22"/>
                <w:szCs w:val="22"/>
              </w:rPr>
              <w:t>and</w:t>
            </w:r>
          </w:p>
        </w:tc>
        <w:tc>
          <w:tcPr>
            <w:tcW w:w="618" w:type="pct"/>
            <w:gridSpan w:val="3"/>
            <w:tcBorders>
              <w:top w:val="nil"/>
              <w:left w:val="nil"/>
              <w:bottom w:val="single" w:sz="4" w:space="0" w:color="auto"/>
              <w:right w:val="nil"/>
            </w:tcBorders>
            <w:vAlign w:val="bottom"/>
            <w:hideMark/>
          </w:tcPr>
          <w:p w14:paraId="26A02A0A" w14:textId="77777777" w:rsidR="00933F6F" w:rsidRDefault="00933F6F">
            <w:pPr>
              <w:spacing w:before="120" w:after="120"/>
              <w:rPr>
                <w:rFonts w:ascii="Arial" w:hAnsi="Arial" w:cs="Arial"/>
                <w:sz w:val="22"/>
                <w:szCs w:val="22"/>
              </w:rPr>
            </w:pPr>
            <w:r>
              <w:rPr>
                <w:rFonts w:ascii="Arial" w:hAnsi="Arial" w:cs="Arial"/>
                <w:sz w:val="22"/>
                <w:szCs w:val="22"/>
              </w:rPr>
              <w:t>4</w:t>
            </w:r>
          </w:p>
        </w:tc>
        <w:tc>
          <w:tcPr>
            <w:tcW w:w="3147" w:type="pct"/>
            <w:gridSpan w:val="4"/>
            <w:vAlign w:val="bottom"/>
            <w:hideMark/>
          </w:tcPr>
          <w:p w14:paraId="6979934D" w14:textId="77777777" w:rsidR="00933F6F" w:rsidRDefault="00933F6F">
            <w:pPr>
              <w:spacing w:before="120" w:after="120"/>
              <w:rPr>
                <w:rFonts w:ascii="Arial" w:hAnsi="Arial" w:cs="Arial"/>
                <w:sz w:val="22"/>
                <w:szCs w:val="22"/>
              </w:rPr>
            </w:pPr>
            <w:r>
              <w:rPr>
                <w:rFonts w:ascii="Arial" w:hAnsi="Arial" w:cs="Arial"/>
                <w:sz w:val="22"/>
                <w:szCs w:val="22"/>
              </w:rPr>
              <w:t>years.</w:t>
            </w:r>
          </w:p>
        </w:tc>
      </w:tr>
    </w:tbl>
    <w:p w14:paraId="5663DDCB"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How parents take part in the setting</w:t>
      </w:r>
    </w:p>
    <w:p w14:paraId="5040A6DC"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lastRenderedPageBreak/>
        <w:t>Our setting recognises parents as the first and most important educators of their children. All our staff see themselves as partners with parents in providing care and education for their children. There are many ways in which parents take part in making our setting a welcoming and stimulating place for children and parents, such as:</w:t>
      </w:r>
    </w:p>
    <w:p w14:paraId="5B4E3843" w14:textId="77777777" w:rsidR="00933F6F" w:rsidRDefault="00933F6F" w:rsidP="00933F6F">
      <w:pPr>
        <w:numPr>
          <w:ilvl w:val="0"/>
          <w:numId w:val="251"/>
        </w:numPr>
        <w:spacing w:before="120" w:after="120" w:line="360" w:lineRule="auto"/>
        <w:rPr>
          <w:rFonts w:ascii="Arial" w:hAnsi="Arial" w:cs="Arial"/>
          <w:sz w:val="22"/>
          <w:szCs w:val="22"/>
        </w:rPr>
      </w:pPr>
      <w:r>
        <w:rPr>
          <w:rFonts w:ascii="Arial" w:hAnsi="Arial" w:cs="Arial"/>
          <w:sz w:val="22"/>
          <w:szCs w:val="22"/>
        </w:rPr>
        <w:t>exchanging knowledge about their children's needs, activities, interests and progress with our staff</w:t>
      </w:r>
    </w:p>
    <w:p w14:paraId="62D14338" w14:textId="77777777" w:rsidR="00933F6F" w:rsidRDefault="00933F6F" w:rsidP="00933F6F">
      <w:pPr>
        <w:numPr>
          <w:ilvl w:val="0"/>
          <w:numId w:val="251"/>
        </w:numPr>
        <w:spacing w:before="120" w:after="120" w:line="360" w:lineRule="auto"/>
        <w:rPr>
          <w:rFonts w:ascii="Arial" w:hAnsi="Arial" w:cs="Arial"/>
          <w:sz w:val="22"/>
          <w:szCs w:val="22"/>
        </w:rPr>
      </w:pPr>
      <w:r>
        <w:rPr>
          <w:rFonts w:ascii="Arial" w:hAnsi="Arial" w:cs="Arial"/>
          <w:sz w:val="22"/>
          <w:szCs w:val="22"/>
        </w:rPr>
        <w:t>contributing to the progress check at age two</w:t>
      </w:r>
    </w:p>
    <w:p w14:paraId="110CB63B" w14:textId="77777777" w:rsidR="00933F6F" w:rsidRDefault="00933F6F" w:rsidP="00933F6F">
      <w:pPr>
        <w:numPr>
          <w:ilvl w:val="0"/>
          <w:numId w:val="251"/>
        </w:numPr>
        <w:spacing w:before="120" w:after="120" w:line="360" w:lineRule="auto"/>
        <w:rPr>
          <w:rFonts w:ascii="Arial" w:hAnsi="Arial" w:cs="Arial"/>
          <w:sz w:val="22"/>
          <w:szCs w:val="22"/>
        </w:rPr>
      </w:pPr>
      <w:r>
        <w:rPr>
          <w:rFonts w:ascii="Arial" w:hAnsi="Arial" w:cs="Arial"/>
          <w:sz w:val="22"/>
          <w:szCs w:val="22"/>
        </w:rPr>
        <w:t>sharing their own special interests with the children</w:t>
      </w:r>
    </w:p>
    <w:p w14:paraId="2FB7A4B7" w14:textId="77777777" w:rsidR="00933F6F" w:rsidRDefault="00933F6F" w:rsidP="00933F6F">
      <w:pPr>
        <w:numPr>
          <w:ilvl w:val="0"/>
          <w:numId w:val="251"/>
        </w:numPr>
        <w:spacing w:before="120" w:after="120" w:line="360" w:lineRule="auto"/>
        <w:rPr>
          <w:rFonts w:ascii="Arial" w:hAnsi="Arial" w:cs="Arial"/>
          <w:sz w:val="22"/>
          <w:szCs w:val="22"/>
        </w:rPr>
      </w:pPr>
      <w:r>
        <w:rPr>
          <w:rFonts w:ascii="Arial" w:hAnsi="Arial" w:cs="Arial"/>
          <w:sz w:val="22"/>
          <w:szCs w:val="22"/>
        </w:rPr>
        <w:t>helping to provide and look after the equipment and materials used in the children's play activities</w:t>
      </w:r>
    </w:p>
    <w:p w14:paraId="3336CB8F" w14:textId="77777777" w:rsidR="00933F6F" w:rsidRDefault="00933F6F" w:rsidP="00933F6F">
      <w:pPr>
        <w:numPr>
          <w:ilvl w:val="0"/>
          <w:numId w:val="251"/>
        </w:numPr>
        <w:spacing w:before="120" w:after="120" w:line="360" w:lineRule="auto"/>
        <w:rPr>
          <w:rFonts w:ascii="Arial" w:hAnsi="Arial" w:cs="Arial"/>
          <w:sz w:val="22"/>
          <w:szCs w:val="22"/>
        </w:rPr>
      </w:pPr>
      <w:r>
        <w:rPr>
          <w:rFonts w:ascii="Arial" w:hAnsi="Arial" w:cs="Arial"/>
          <w:sz w:val="22"/>
          <w:szCs w:val="22"/>
        </w:rPr>
        <w:t>being part of the management of the setting, where appropriate</w:t>
      </w:r>
    </w:p>
    <w:p w14:paraId="582C06F0" w14:textId="77777777" w:rsidR="00933F6F" w:rsidRDefault="00933F6F" w:rsidP="00933F6F">
      <w:pPr>
        <w:numPr>
          <w:ilvl w:val="0"/>
          <w:numId w:val="251"/>
        </w:numPr>
        <w:spacing w:before="120" w:after="120" w:line="360" w:lineRule="auto"/>
        <w:rPr>
          <w:rFonts w:ascii="Arial" w:hAnsi="Arial" w:cs="Arial"/>
          <w:sz w:val="22"/>
          <w:szCs w:val="22"/>
        </w:rPr>
      </w:pPr>
      <w:r>
        <w:rPr>
          <w:rFonts w:ascii="Arial" w:hAnsi="Arial" w:cs="Arial"/>
          <w:sz w:val="22"/>
          <w:szCs w:val="22"/>
        </w:rPr>
        <w:t>taking part in events and informal discussions about the activities and curriculum provided by the setting</w:t>
      </w:r>
    </w:p>
    <w:p w14:paraId="2C1304CC" w14:textId="77777777" w:rsidR="00933F6F" w:rsidRDefault="00933F6F" w:rsidP="00933F6F">
      <w:pPr>
        <w:numPr>
          <w:ilvl w:val="0"/>
          <w:numId w:val="251"/>
        </w:numPr>
        <w:spacing w:before="120" w:after="120" w:line="360" w:lineRule="auto"/>
        <w:rPr>
          <w:rFonts w:ascii="Arial" w:hAnsi="Arial" w:cs="Arial"/>
          <w:sz w:val="22"/>
          <w:szCs w:val="22"/>
        </w:rPr>
      </w:pPr>
      <w:r>
        <w:rPr>
          <w:rFonts w:ascii="Arial" w:hAnsi="Arial" w:cs="Arial"/>
          <w:sz w:val="22"/>
          <w:szCs w:val="22"/>
        </w:rPr>
        <w:t>joining in community activities, in which the setting takes part</w:t>
      </w:r>
    </w:p>
    <w:p w14:paraId="70ABD741" w14:textId="77777777" w:rsidR="00933F6F" w:rsidRDefault="00933F6F" w:rsidP="00933F6F">
      <w:pPr>
        <w:pStyle w:val="ListParagraph"/>
        <w:numPr>
          <w:ilvl w:val="0"/>
          <w:numId w:val="251"/>
        </w:numPr>
        <w:spacing w:before="120" w:after="120" w:line="360" w:lineRule="auto"/>
        <w:rPr>
          <w:rFonts w:ascii="Arial" w:hAnsi="Arial" w:cs="Arial"/>
          <w:sz w:val="22"/>
          <w:szCs w:val="22"/>
        </w:rPr>
      </w:pPr>
      <w:r>
        <w:rPr>
          <w:rFonts w:ascii="Arial" w:hAnsi="Arial" w:cs="Arial"/>
          <w:sz w:val="22"/>
          <w:szCs w:val="22"/>
        </w:rPr>
        <w:t>building friendships with other parents in the setting</w:t>
      </w:r>
    </w:p>
    <w:p w14:paraId="0B6DCDF4" w14:textId="77777777" w:rsidR="00933F6F" w:rsidRDefault="00933F6F" w:rsidP="00933F6F">
      <w:pPr>
        <w:spacing w:before="120" w:after="120" w:line="360" w:lineRule="auto"/>
        <w:rPr>
          <w:rFonts w:ascii="Arial" w:hAnsi="Arial" w:cs="Arial"/>
          <w:b/>
          <w:sz w:val="22"/>
          <w:szCs w:val="22"/>
        </w:rPr>
      </w:pPr>
    </w:p>
    <w:p w14:paraId="0E82CE81"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Key person and your child</w:t>
      </w:r>
    </w:p>
    <w:p w14:paraId="4B38DB91"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Our setting uses a key person approach. This means that each member of staff has a group of children for whom she/he is particularly responsible. Your child's key person will be the person who works with you to make sure that the childcare that we provide is right for your child's particular needs and interests. When your child first starts at the setting, she will help your child to settle and throughout your child's time at the setting, </w:t>
      </w:r>
      <w:proofErr w:type="spellStart"/>
      <w:r>
        <w:rPr>
          <w:rFonts w:ascii="Arial" w:hAnsi="Arial" w:cs="Arial"/>
          <w:sz w:val="22"/>
          <w:szCs w:val="22"/>
        </w:rPr>
        <w:t>shewill</w:t>
      </w:r>
      <w:proofErr w:type="spellEnd"/>
      <w:r>
        <w:rPr>
          <w:rFonts w:ascii="Arial" w:hAnsi="Arial" w:cs="Arial"/>
          <w:sz w:val="22"/>
          <w:szCs w:val="22"/>
        </w:rPr>
        <w:t xml:space="preserve"> help your child to benefit from our activities.</w:t>
      </w:r>
    </w:p>
    <w:p w14:paraId="5F4C2610"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Learning opportunities for adults</w:t>
      </w:r>
    </w:p>
    <w:p w14:paraId="075D0C3B"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As well as gaining childcare qualifications, our staff take part in further training to help them to keep up-to date with thinking about early years care and education. We also keep </w:t>
      </w:r>
      <w:proofErr w:type="gramStart"/>
      <w:r>
        <w:rPr>
          <w:rFonts w:ascii="Arial" w:hAnsi="Arial" w:cs="Arial"/>
          <w:sz w:val="22"/>
          <w:szCs w:val="22"/>
        </w:rPr>
        <w:t>up-to-date</w:t>
      </w:r>
      <w:proofErr w:type="gramEnd"/>
      <w:r>
        <w:rPr>
          <w:rFonts w:ascii="Arial" w:hAnsi="Arial" w:cs="Arial"/>
          <w:sz w:val="22"/>
          <w:szCs w:val="22"/>
        </w:rPr>
        <w:t xml:space="preserve"> with best practice, as a member of the Early Years Alliance, through </w:t>
      </w:r>
      <w:r>
        <w:rPr>
          <w:rFonts w:ascii="Arial" w:hAnsi="Arial" w:cs="Arial"/>
          <w:i/>
          <w:sz w:val="22"/>
          <w:szCs w:val="22"/>
        </w:rPr>
        <w:t>Under 5</w:t>
      </w:r>
      <w:r>
        <w:rPr>
          <w:rFonts w:ascii="Arial" w:hAnsi="Arial" w:cs="Arial"/>
          <w:sz w:val="22"/>
          <w:szCs w:val="22"/>
        </w:rPr>
        <w:t xml:space="preserve"> magazine and other publications produced </w:t>
      </w:r>
      <w:r>
        <w:rPr>
          <w:rFonts w:ascii="Arial" w:hAnsi="Arial" w:cs="Arial"/>
          <w:sz w:val="22"/>
          <w:szCs w:val="22"/>
        </w:rPr>
        <w:lastRenderedPageBreak/>
        <w:t xml:space="preserve">by the Alliance. The current copy of </w:t>
      </w:r>
      <w:r>
        <w:rPr>
          <w:rFonts w:ascii="Arial" w:hAnsi="Arial" w:cs="Arial"/>
          <w:i/>
          <w:sz w:val="22"/>
          <w:szCs w:val="22"/>
        </w:rPr>
        <w:t>Under 5</w:t>
      </w:r>
      <w:r>
        <w:rPr>
          <w:rFonts w:ascii="Arial" w:hAnsi="Arial" w:cs="Arial"/>
          <w:sz w:val="22"/>
          <w:szCs w:val="22"/>
        </w:rPr>
        <w:t xml:space="preserve"> is available for you to read. Occasionally, we hold learning events for parents. These usually look at how adults can help children to learn and develop in their early years.</w:t>
      </w:r>
    </w:p>
    <w:p w14:paraId="17AAF3CD"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The setting's timetable and routines</w:t>
      </w:r>
    </w:p>
    <w:p w14:paraId="1457B413"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Our setting believes that care and education are equally important in the experience which we offer children. The routines and activities that make up the day in our setting are provided in ways that:</w:t>
      </w:r>
    </w:p>
    <w:p w14:paraId="03A40403" w14:textId="77777777" w:rsidR="00933F6F" w:rsidRDefault="00933F6F" w:rsidP="00933F6F">
      <w:pPr>
        <w:numPr>
          <w:ilvl w:val="0"/>
          <w:numId w:val="252"/>
        </w:numPr>
        <w:spacing w:before="120" w:after="120" w:line="360" w:lineRule="auto"/>
        <w:rPr>
          <w:rFonts w:ascii="Arial" w:hAnsi="Arial" w:cs="Arial"/>
          <w:sz w:val="22"/>
          <w:szCs w:val="22"/>
        </w:rPr>
      </w:pPr>
      <w:r>
        <w:rPr>
          <w:rFonts w:ascii="Arial" w:hAnsi="Arial" w:cs="Arial"/>
          <w:sz w:val="22"/>
          <w:szCs w:val="22"/>
        </w:rPr>
        <w:t>help each child to feel that she/he is a valued member of the setting</w:t>
      </w:r>
    </w:p>
    <w:p w14:paraId="463AA907" w14:textId="77777777" w:rsidR="00933F6F" w:rsidRDefault="00933F6F" w:rsidP="00933F6F">
      <w:pPr>
        <w:numPr>
          <w:ilvl w:val="0"/>
          <w:numId w:val="252"/>
        </w:numPr>
        <w:spacing w:before="120" w:after="120" w:line="360" w:lineRule="auto"/>
        <w:rPr>
          <w:rFonts w:ascii="Arial" w:hAnsi="Arial" w:cs="Arial"/>
          <w:sz w:val="22"/>
          <w:szCs w:val="22"/>
        </w:rPr>
      </w:pPr>
      <w:r>
        <w:rPr>
          <w:rFonts w:ascii="Arial" w:hAnsi="Arial" w:cs="Arial"/>
          <w:sz w:val="22"/>
          <w:szCs w:val="22"/>
        </w:rPr>
        <w:t>ensure the safety of each child</w:t>
      </w:r>
    </w:p>
    <w:p w14:paraId="53734563" w14:textId="77777777" w:rsidR="00933F6F" w:rsidRDefault="00933F6F" w:rsidP="00933F6F">
      <w:pPr>
        <w:numPr>
          <w:ilvl w:val="0"/>
          <w:numId w:val="252"/>
        </w:numPr>
        <w:spacing w:before="120" w:after="120" w:line="360" w:lineRule="auto"/>
        <w:rPr>
          <w:rFonts w:ascii="Arial" w:hAnsi="Arial" w:cs="Arial"/>
          <w:sz w:val="22"/>
          <w:szCs w:val="22"/>
        </w:rPr>
      </w:pPr>
      <w:r>
        <w:rPr>
          <w:rFonts w:ascii="Arial" w:hAnsi="Arial" w:cs="Arial"/>
          <w:sz w:val="22"/>
          <w:szCs w:val="22"/>
        </w:rPr>
        <w:t>help children to gain from the social experience of being part of a group</w:t>
      </w:r>
    </w:p>
    <w:p w14:paraId="0839CAA0" w14:textId="77777777" w:rsidR="00933F6F" w:rsidRDefault="00933F6F" w:rsidP="00933F6F">
      <w:pPr>
        <w:numPr>
          <w:ilvl w:val="0"/>
          <w:numId w:val="252"/>
        </w:numPr>
        <w:spacing w:before="120" w:after="120" w:line="360" w:lineRule="auto"/>
        <w:rPr>
          <w:rFonts w:ascii="Arial" w:hAnsi="Arial" w:cs="Arial"/>
          <w:sz w:val="22"/>
          <w:szCs w:val="22"/>
        </w:rPr>
      </w:pPr>
      <w:r>
        <w:rPr>
          <w:rFonts w:ascii="Arial" w:hAnsi="Arial" w:cs="Arial"/>
          <w:sz w:val="22"/>
          <w:szCs w:val="22"/>
        </w:rPr>
        <w:t>provide children with opportunities to learn and help them to value learning</w:t>
      </w:r>
    </w:p>
    <w:p w14:paraId="2C1EFF91"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The session*</w:t>
      </w:r>
    </w:p>
    <w:p w14:paraId="3C3F344B"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We organise our sessions so that the children can choose from, and work at, a range of activities and, in doing so, build up their ability to select and work through a task to its completion. The children are also helped and encouraged to take part in adult-led small and large group activities, which introduce them to new experiences and help them to gain new skills, as well as helping them to learn to work with others. Outdoor activities contribute to all areas of learning and development, including their health and their knowledge of the world around them. The children have the opportunity, and are encouraged, to take part in outdoor child-chosen and adult-led activities, as well as those provided in the indoor playroom(s).</w:t>
      </w:r>
    </w:p>
    <w:p w14:paraId="5FC5FA2F" w14:textId="77777777" w:rsidR="00933F6F" w:rsidRDefault="00933F6F" w:rsidP="00933F6F">
      <w:pPr>
        <w:spacing w:before="120" w:after="120" w:line="360" w:lineRule="auto"/>
        <w:rPr>
          <w:rFonts w:ascii="Arial" w:hAnsi="Arial" w:cs="Arial"/>
          <w:b/>
          <w:bCs/>
          <w:sz w:val="22"/>
          <w:szCs w:val="22"/>
        </w:rPr>
      </w:pPr>
    </w:p>
    <w:p w14:paraId="491BCE37" w14:textId="77777777" w:rsidR="00933F6F" w:rsidRDefault="00933F6F" w:rsidP="00933F6F">
      <w:pPr>
        <w:spacing w:before="120" w:after="120" w:line="360" w:lineRule="auto"/>
        <w:rPr>
          <w:rFonts w:ascii="Arial" w:hAnsi="Arial" w:cs="Arial"/>
          <w:b/>
          <w:bCs/>
          <w:sz w:val="22"/>
          <w:szCs w:val="22"/>
        </w:rPr>
      </w:pPr>
    </w:p>
    <w:p w14:paraId="4AC2F875" w14:textId="77777777" w:rsidR="00933F6F" w:rsidRDefault="00933F6F" w:rsidP="00933F6F">
      <w:pPr>
        <w:spacing w:before="120" w:after="120" w:line="360" w:lineRule="auto"/>
        <w:rPr>
          <w:rFonts w:ascii="Arial" w:hAnsi="Arial" w:cs="Arial"/>
          <w:b/>
          <w:bCs/>
          <w:sz w:val="22"/>
          <w:szCs w:val="22"/>
        </w:rPr>
      </w:pPr>
    </w:p>
    <w:p w14:paraId="34C29099"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Snacks and meals</w:t>
      </w:r>
    </w:p>
    <w:p w14:paraId="27320D3C" w14:textId="77777777" w:rsidR="00933F6F" w:rsidRDefault="00933F6F" w:rsidP="00933F6F">
      <w:pPr>
        <w:spacing w:before="120" w:after="120" w:line="360" w:lineRule="auto"/>
        <w:rPr>
          <w:rFonts w:ascii="Arial" w:hAnsi="Arial" w:cs="Arial"/>
          <w:b/>
          <w:sz w:val="22"/>
          <w:szCs w:val="22"/>
        </w:rPr>
      </w:pPr>
      <w:r>
        <w:rPr>
          <w:rFonts w:ascii="Arial" w:hAnsi="Arial" w:cs="Arial"/>
          <w:sz w:val="22"/>
          <w:szCs w:val="22"/>
        </w:rPr>
        <w:t>Please tell us about your child's dietary needs, particularly any known allergies or food intolerance and we will plan accordingly.</w:t>
      </w:r>
    </w:p>
    <w:p w14:paraId="46326D7F"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Clothing</w:t>
      </w:r>
    </w:p>
    <w:p w14:paraId="179F6B8B"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lastRenderedPageBreak/>
        <w:t>We provide protective clothing for the children when they play with messy activities. We] encourage children to gain the skills that help them to be independent and look after themselves. These include taking themselves to the toilet and taking off, and putting on, outdoor clothes. Clothing that is easy for them to manage will help them to do this.</w:t>
      </w:r>
    </w:p>
    <w:p w14:paraId="59ED7522"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Policies</w:t>
      </w:r>
    </w:p>
    <w:p w14:paraId="05B377B1"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Our staff can explain our policies and procedures to you. Copies of which are available in our front foyer.</w:t>
      </w:r>
    </w:p>
    <w:p w14:paraId="510368B6"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Our policies help us to make sure that the service we provide is of high quality and that being a member of the setting is an enjoyable and beneficial experience for each child and her/his parents. </w:t>
      </w:r>
    </w:p>
    <w:p w14:paraId="0AD4FCCA"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Our staff and parents work together to adopt the policies and they all </w:t>
      </w:r>
      <w:proofErr w:type="gramStart"/>
      <w:r>
        <w:rPr>
          <w:rFonts w:ascii="Arial" w:hAnsi="Arial" w:cs="Arial"/>
          <w:sz w:val="22"/>
          <w:szCs w:val="22"/>
        </w:rPr>
        <w:t>have the opportunity to</w:t>
      </w:r>
      <w:proofErr w:type="gramEnd"/>
      <w:r>
        <w:rPr>
          <w:rFonts w:ascii="Arial" w:hAnsi="Arial" w:cs="Arial"/>
          <w:sz w:val="22"/>
          <w:szCs w:val="22"/>
        </w:rPr>
        <w:t xml:space="preserve"> take part in the annual review of the policies. This review helps us to make sure that the policies are enabling our setting to provide a quality service for its members and the local community.</w:t>
      </w:r>
    </w:p>
    <w:p w14:paraId="27F28FBA"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Information we hold about you and your child</w:t>
      </w:r>
    </w:p>
    <w:p w14:paraId="1F808AD8"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We have procedures in place for the recording and sharing of information [data] about you and your child that is compliant with the principles of the General Data Protection Regulations (2018) as follows:</w:t>
      </w:r>
    </w:p>
    <w:p w14:paraId="215B43C2"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The data is [I/we] collect is:</w:t>
      </w:r>
    </w:p>
    <w:p w14:paraId="4543214C" w14:textId="77777777" w:rsidR="00933F6F" w:rsidRDefault="00933F6F" w:rsidP="00933F6F">
      <w:pPr>
        <w:numPr>
          <w:ilvl w:val="0"/>
          <w:numId w:val="253"/>
        </w:numPr>
        <w:spacing w:before="120" w:after="120" w:line="360" w:lineRule="auto"/>
        <w:ind w:left="357" w:hanging="357"/>
        <w:rPr>
          <w:rFonts w:ascii="Arial" w:hAnsi="Arial" w:cs="Arial"/>
          <w:sz w:val="22"/>
          <w:szCs w:val="22"/>
        </w:rPr>
      </w:pPr>
      <w:r>
        <w:rPr>
          <w:rFonts w:ascii="Arial" w:hAnsi="Arial" w:cs="Arial"/>
          <w:sz w:val="22"/>
          <w:szCs w:val="22"/>
        </w:rPr>
        <w:t>processed fairly, lawfully and in a transparent manner in relation to the data subject [you and your family]</w:t>
      </w:r>
    </w:p>
    <w:p w14:paraId="3B6146D0" w14:textId="77777777" w:rsidR="00933F6F" w:rsidRDefault="00933F6F" w:rsidP="00933F6F">
      <w:pPr>
        <w:numPr>
          <w:ilvl w:val="0"/>
          <w:numId w:val="253"/>
        </w:numPr>
        <w:spacing w:before="120" w:after="120" w:line="360" w:lineRule="auto"/>
        <w:ind w:left="357" w:hanging="357"/>
        <w:rPr>
          <w:rFonts w:ascii="Arial" w:hAnsi="Arial" w:cs="Arial"/>
          <w:sz w:val="22"/>
          <w:szCs w:val="22"/>
        </w:rPr>
      </w:pPr>
      <w:r>
        <w:rPr>
          <w:rFonts w:ascii="Arial" w:hAnsi="Arial" w:cs="Arial"/>
          <w:sz w:val="22"/>
          <w:szCs w:val="22"/>
        </w:rPr>
        <w:t>collected for specified, explicit and legitimate purposes and not further processed for other purposes incompatible with those purposes</w:t>
      </w:r>
    </w:p>
    <w:p w14:paraId="1DE66A1D" w14:textId="77777777" w:rsidR="00933F6F" w:rsidRDefault="00933F6F" w:rsidP="00933F6F">
      <w:pPr>
        <w:numPr>
          <w:ilvl w:val="0"/>
          <w:numId w:val="253"/>
        </w:numPr>
        <w:spacing w:before="120" w:after="120" w:line="360" w:lineRule="auto"/>
        <w:ind w:left="357" w:hanging="357"/>
        <w:rPr>
          <w:rFonts w:ascii="Arial" w:hAnsi="Arial" w:cs="Arial"/>
          <w:sz w:val="22"/>
          <w:szCs w:val="22"/>
        </w:rPr>
      </w:pPr>
      <w:r>
        <w:rPr>
          <w:rFonts w:ascii="Arial" w:hAnsi="Arial" w:cs="Arial"/>
          <w:sz w:val="22"/>
          <w:szCs w:val="22"/>
        </w:rPr>
        <w:t>adequate, relevant and limited to what is necessary in relation to the purposes for which data is processed</w:t>
      </w:r>
    </w:p>
    <w:p w14:paraId="2B819821" w14:textId="77777777" w:rsidR="00933F6F" w:rsidRDefault="00933F6F" w:rsidP="00933F6F">
      <w:pPr>
        <w:numPr>
          <w:ilvl w:val="0"/>
          <w:numId w:val="253"/>
        </w:numPr>
        <w:spacing w:before="120" w:after="120" w:line="360" w:lineRule="auto"/>
        <w:ind w:left="357" w:hanging="357"/>
        <w:rPr>
          <w:rFonts w:ascii="Arial" w:hAnsi="Arial" w:cs="Arial"/>
          <w:sz w:val="22"/>
          <w:szCs w:val="22"/>
        </w:rPr>
      </w:pPr>
      <w:r>
        <w:rPr>
          <w:rFonts w:ascii="Arial" w:hAnsi="Arial" w:cs="Arial"/>
          <w:sz w:val="22"/>
          <w:szCs w:val="22"/>
        </w:rPr>
        <w:t xml:space="preserve">accurate and, where necessary, kept </w:t>
      </w:r>
      <w:proofErr w:type="gramStart"/>
      <w:r>
        <w:rPr>
          <w:rFonts w:ascii="Arial" w:hAnsi="Arial" w:cs="Arial"/>
          <w:sz w:val="22"/>
          <w:szCs w:val="22"/>
        </w:rPr>
        <w:t>up-to-date</w:t>
      </w:r>
      <w:proofErr w:type="gramEnd"/>
    </w:p>
    <w:p w14:paraId="25B5E94E" w14:textId="77777777" w:rsidR="00933F6F" w:rsidRDefault="00933F6F" w:rsidP="00933F6F">
      <w:pPr>
        <w:numPr>
          <w:ilvl w:val="0"/>
          <w:numId w:val="253"/>
        </w:numPr>
        <w:spacing w:before="120" w:after="120" w:line="360" w:lineRule="auto"/>
        <w:ind w:left="357" w:hanging="357"/>
        <w:rPr>
          <w:rFonts w:ascii="Arial" w:hAnsi="Arial" w:cs="Arial"/>
          <w:sz w:val="22"/>
          <w:szCs w:val="22"/>
        </w:rPr>
      </w:pPr>
      <w:r>
        <w:rPr>
          <w:rFonts w:ascii="Arial" w:hAnsi="Arial" w:cs="Arial"/>
          <w:sz w:val="22"/>
          <w:szCs w:val="22"/>
        </w:rPr>
        <w:t>kept in a form that permits identification of data subjects [you and your family] for no longer than is necessary for the purposes for which the personal data is processed</w:t>
      </w:r>
    </w:p>
    <w:p w14:paraId="4EC41B78" w14:textId="77777777" w:rsidR="00933F6F" w:rsidRDefault="00933F6F" w:rsidP="00933F6F">
      <w:pPr>
        <w:numPr>
          <w:ilvl w:val="0"/>
          <w:numId w:val="253"/>
        </w:numPr>
        <w:spacing w:before="120" w:after="120" w:line="360" w:lineRule="auto"/>
        <w:ind w:left="357" w:hanging="357"/>
        <w:rPr>
          <w:rFonts w:ascii="Arial" w:hAnsi="Arial" w:cs="Arial"/>
          <w:sz w:val="22"/>
          <w:szCs w:val="22"/>
        </w:rPr>
      </w:pPr>
      <w:r>
        <w:rPr>
          <w:rFonts w:ascii="Arial" w:hAnsi="Arial" w:cs="Arial"/>
          <w:sz w:val="22"/>
          <w:szCs w:val="22"/>
        </w:rPr>
        <w:t>processed in a way that ensures appropriate security of the personal data including protection against unauthorised or unlawful processing and against accidental loss, destruction or damage, using appropriate technical or organisational measures</w:t>
      </w:r>
    </w:p>
    <w:p w14:paraId="545EA508"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lastRenderedPageBreak/>
        <w:t xml:space="preserve">When you register your child with us, we will provide you with a privacy notice that gives you further details of how we fulfil our obligations </w:t>
      </w:r>
      <w:proofErr w:type="gramStart"/>
      <w:r>
        <w:rPr>
          <w:rFonts w:ascii="Arial" w:hAnsi="Arial" w:cs="Arial"/>
          <w:sz w:val="22"/>
          <w:szCs w:val="22"/>
        </w:rPr>
        <w:t>with regard to</w:t>
      </w:r>
      <w:proofErr w:type="gramEnd"/>
      <w:r>
        <w:rPr>
          <w:rFonts w:ascii="Arial" w:hAnsi="Arial" w:cs="Arial"/>
          <w:sz w:val="22"/>
          <w:szCs w:val="22"/>
        </w:rPr>
        <w:t xml:space="preserve"> your data.</w:t>
      </w:r>
    </w:p>
    <w:p w14:paraId="4DEE06F6" w14:textId="77777777" w:rsidR="00933F6F" w:rsidRDefault="00933F6F" w:rsidP="00933F6F">
      <w:pPr>
        <w:spacing w:before="120" w:after="120" w:line="360" w:lineRule="auto"/>
        <w:rPr>
          <w:rFonts w:ascii="Arial" w:hAnsi="Arial" w:cs="Arial"/>
          <w:sz w:val="22"/>
          <w:szCs w:val="22"/>
        </w:rPr>
      </w:pPr>
    </w:p>
    <w:p w14:paraId="3F8DEA27"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Safeguarding children</w:t>
      </w:r>
    </w:p>
    <w:p w14:paraId="425CAB64"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Our setting has a duty under the law to help safeguard children against suspected or actual ‘significant harm’. Our employment practices ensure that people looking after children are suitable to fulfil the requirements of their role and help to protect children against the likelihood of abuse in our setting and we have a procedure for managing complaints or allegations against a member of staff.</w:t>
      </w:r>
    </w:p>
    <w:p w14:paraId="7827F145"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Our way of working with children and their parents ensures that we are aware of any problems that may emerge and can offer support, including referral to appropriate </w:t>
      </w:r>
      <w:proofErr w:type="gramStart"/>
      <w:r>
        <w:rPr>
          <w:rFonts w:ascii="Arial" w:hAnsi="Arial" w:cs="Arial"/>
          <w:sz w:val="22"/>
          <w:szCs w:val="22"/>
        </w:rPr>
        <w:t>agencies</w:t>
      </w:r>
      <w:proofErr w:type="gramEnd"/>
      <w:r>
        <w:rPr>
          <w:rFonts w:ascii="Arial" w:hAnsi="Arial" w:cs="Arial"/>
          <w:sz w:val="22"/>
          <w:szCs w:val="22"/>
        </w:rPr>
        <w:t xml:space="preserve"> when necessary, to help families in difficulty.</w:t>
      </w:r>
    </w:p>
    <w:p w14:paraId="2F5FCB05"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Special educational needs</w:t>
      </w:r>
    </w:p>
    <w:p w14:paraId="08FC4879"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To make sure that our provision meets the needs of each individual child, we take account of any special educational needs a child may have. We work to the requirements of the Special Educational Needs and Disability Code of Practice: 0 to 25 years (2015).</w:t>
      </w:r>
    </w:p>
    <w:tbl>
      <w:tblPr>
        <w:tblW w:w="0" w:type="auto"/>
        <w:tblInd w:w="-142" w:type="dxa"/>
        <w:tblLayout w:type="fixed"/>
        <w:tblLook w:val="01E0" w:firstRow="1" w:lastRow="1" w:firstColumn="1" w:lastColumn="1" w:noHBand="0" w:noVBand="0"/>
      </w:tblPr>
      <w:tblGrid>
        <w:gridCol w:w="5290"/>
        <w:gridCol w:w="4673"/>
      </w:tblGrid>
      <w:tr w:rsidR="00933F6F" w14:paraId="52728B15" w14:textId="77777777" w:rsidTr="00933F6F">
        <w:tc>
          <w:tcPr>
            <w:tcW w:w="5290" w:type="dxa"/>
            <w:hideMark/>
          </w:tcPr>
          <w:p w14:paraId="517512A3" w14:textId="77777777" w:rsidR="00933F6F" w:rsidRDefault="00933F6F">
            <w:pPr>
              <w:spacing w:before="120" w:after="120" w:line="360" w:lineRule="auto"/>
              <w:rPr>
                <w:rFonts w:ascii="Arial" w:hAnsi="Arial" w:cs="Arial"/>
                <w:sz w:val="22"/>
                <w:szCs w:val="22"/>
              </w:rPr>
            </w:pPr>
            <w:r>
              <w:rPr>
                <w:rFonts w:ascii="Arial" w:hAnsi="Arial" w:cs="Arial"/>
                <w:sz w:val="22"/>
                <w:szCs w:val="22"/>
              </w:rPr>
              <w:t>Our Special Educational Needs Co-ordinator is</w:t>
            </w:r>
          </w:p>
        </w:tc>
        <w:tc>
          <w:tcPr>
            <w:tcW w:w="4673" w:type="dxa"/>
            <w:tcBorders>
              <w:top w:val="nil"/>
              <w:left w:val="nil"/>
              <w:bottom w:val="single" w:sz="4" w:space="0" w:color="auto"/>
              <w:right w:val="nil"/>
            </w:tcBorders>
            <w:hideMark/>
          </w:tcPr>
          <w:p w14:paraId="1358D866" w14:textId="77777777" w:rsidR="00933F6F" w:rsidRDefault="00933F6F">
            <w:pPr>
              <w:spacing w:before="120" w:after="120" w:line="360" w:lineRule="auto"/>
              <w:rPr>
                <w:rFonts w:ascii="Arial" w:hAnsi="Arial" w:cs="Arial"/>
                <w:sz w:val="22"/>
                <w:szCs w:val="22"/>
              </w:rPr>
            </w:pPr>
            <w:r>
              <w:rPr>
                <w:rFonts w:ascii="Arial" w:hAnsi="Arial" w:cs="Arial"/>
                <w:sz w:val="22"/>
                <w:szCs w:val="22"/>
              </w:rPr>
              <w:t xml:space="preserve">Claire </w:t>
            </w:r>
            <w:proofErr w:type="spellStart"/>
            <w:r>
              <w:rPr>
                <w:rFonts w:ascii="Arial" w:hAnsi="Arial" w:cs="Arial"/>
                <w:sz w:val="22"/>
                <w:szCs w:val="22"/>
              </w:rPr>
              <w:t>Tillyer</w:t>
            </w:r>
            <w:proofErr w:type="spellEnd"/>
          </w:p>
        </w:tc>
      </w:tr>
    </w:tbl>
    <w:p w14:paraId="0F4E9028"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The management of our setting</w:t>
      </w:r>
    </w:p>
    <w:p w14:paraId="53FCF4BE"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Our setting is a charity and as such is managed by a volunteer management committee - whose members are elected by the parents of the children who attend our setting. The elections take place at our Annual General Meeting. The committee make up the registered person with Ofsted and are responsible for:</w:t>
      </w:r>
    </w:p>
    <w:p w14:paraId="2A460F4A" w14:textId="77777777" w:rsidR="00933F6F" w:rsidRDefault="00933F6F" w:rsidP="00933F6F">
      <w:pPr>
        <w:numPr>
          <w:ilvl w:val="0"/>
          <w:numId w:val="254"/>
        </w:numPr>
        <w:spacing w:before="120" w:after="120" w:line="360" w:lineRule="auto"/>
        <w:rPr>
          <w:rFonts w:ascii="Arial" w:hAnsi="Arial" w:cs="Arial"/>
          <w:sz w:val="22"/>
          <w:szCs w:val="22"/>
        </w:rPr>
      </w:pPr>
      <w:r>
        <w:rPr>
          <w:rFonts w:ascii="Arial" w:hAnsi="Arial" w:cs="Arial"/>
          <w:sz w:val="22"/>
          <w:szCs w:val="22"/>
        </w:rPr>
        <w:t>managing our finances</w:t>
      </w:r>
    </w:p>
    <w:p w14:paraId="5CC563CC" w14:textId="77777777" w:rsidR="00933F6F" w:rsidRDefault="00933F6F" w:rsidP="00933F6F">
      <w:pPr>
        <w:numPr>
          <w:ilvl w:val="0"/>
          <w:numId w:val="254"/>
        </w:numPr>
        <w:spacing w:before="120" w:after="120" w:line="360" w:lineRule="auto"/>
        <w:rPr>
          <w:rFonts w:ascii="Arial" w:hAnsi="Arial" w:cs="Arial"/>
          <w:sz w:val="22"/>
          <w:szCs w:val="22"/>
        </w:rPr>
      </w:pPr>
      <w:r>
        <w:rPr>
          <w:rFonts w:ascii="Arial" w:hAnsi="Arial" w:cs="Arial"/>
          <w:sz w:val="22"/>
          <w:szCs w:val="22"/>
        </w:rPr>
        <w:t>employing and managing our staff</w:t>
      </w:r>
    </w:p>
    <w:p w14:paraId="1B9261C1" w14:textId="77777777" w:rsidR="00933F6F" w:rsidRDefault="00933F6F" w:rsidP="00933F6F">
      <w:pPr>
        <w:numPr>
          <w:ilvl w:val="0"/>
          <w:numId w:val="254"/>
        </w:numPr>
        <w:spacing w:before="120" w:after="120" w:line="360" w:lineRule="auto"/>
        <w:rPr>
          <w:rFonts w:ascii="Arial" w:hAnsi="Arial" w:cs="Arial"/>
          <w:sz w:val="22"/>
          <w:szCs w:val="22"/>
        </w:rPr>
      </w:pPr>
      <w:r>
        <w:rPr>
          <w:rFonts w:ascii="Arial" w:hAnsi="Arial" w:cs="Arial"/>
          <w:sz w:val="22"/>
          <w:szCs w:val="22"/>
        </w:rPr>
        <w:t>making sure that we have, and work to, policies that help us to provide a high-quality service</w:t>
      </w:r>
    </w:p>
    <w:p w14:paraId="59BCD804" w14:textId="77777777" w:rsidR="00933F6F" w:rsidRDefault="00933F6F" w:rsidP="00933F6F">
      <w:pPr>
        <w:numPr>
          <w:ilvl w:val="0"/>
          <w:numId w:val="254"/>
        </w:numPr>
        <w:spacing w:before="120" w:after="120" w:line="360" w:lineRule="auto"/>
        <w:rPr>
          <w:rFonts w:ascii="Arial" w:hAnsi="Arial" w:cs="Arial"/>
          <w:sz w:val="22"/>
          <w:szCs w:val="22"/>
        </w:rPr>
      </w:pPr>
      <w:r>
        <w:rPr>
          <w:rFonts w:ascii="Arial" w:hAnsi="Arial" w:cs="Arial"/>
          <w:sz w:val="22"/>
          <w:szCs w:val="22"/>
        </w:rPr>
        <w:t>making sure that we work in partnership with parents</w:t>
      </w:r>
    </w:p>
    <w:p w14:paraId="3CB8066B"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lastRenderedPageBreak/>
        <w:t>The Annual General Meeting is open to the parents of all the children who attend our setting. It is our shared forum for looking back over the previous year's activities and shaping the coming year's plan.</w:t>
      </w:r>
    </w:p>
    <w:p w14:paraId="7ADAFF19" w14:textId="77777777" w:rsidR="00933F6F" w:rsidRDefault="00933F6F" w:rsidP="00933F6F">
      <w:pPr>
        <w:spacing w:before="120" w:after="120" w:line="360" w:lineRule="auto"/>
        <w:rPr>
          <w:rFonts w:ascii="Arial" w:hAnsi="Arial" w:cs="Arial"/>
          <w:sz w:val="22"/>
          <w:szCs w:val="22"/>
        </w:rPr>
      </w:pPr>
    </w:p>
    <w:p w14:paraId="3E79662E"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Fees</w:t>
      </w:r>
    </w:p>
    <w:p w14:paraId="5251D58A"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The fees are £5.50 payable [monthly/weekly/daily/half-termly/termly] in advance. Fees must still be paid if children are absent without notice for a short period of time. If your child </w:t>
      </w:r>
      <w:proofErr w:type="gramStart"/>
      <w:r>
        <w:rPr>
          <w:rFonts w:ascii="Arial" w:hAnsi="Arial" w:cs="Arial"/>
          <w:sz w:val="22"/>
          <w:szCs w:val="22"/>
        </w:rPr>
        <w:t>has to</w:t>
      </w:r>
      <w:proofErr w:type="gramEnd"/>
      <w:r>
        <w:rPr>
          <w:rFonts w:ascii="Arial" w:hAnsi="Arial" w:cs="Arial"/>
          <w:sz w:val="22"/>
          <w:szCs w:val="22"/>
        </w:rPr>
        <w:t xml:space="preserve"> be absent over a long period of time, please talk to the Manager Tracy Mitchell.</w:t>
      </w:r>
    </w:p>
    <w:p w14:paraId="2879FF61"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For your child to keep her/his place at Caterpillars Preschool you must pay the fees. We are in receipt of nursery education funding for two-, three- and four-year-olds; where funding is not received, then fees apply.</w:t>
      </w:r>
    </w:p>
    <w:p w14:paraId="6B46E375" w14:textId="77777777" w:rsidR="00933F6F" w:rsidRDefault="00933F6F" w:rsidP="00933F6F">
      <w:pPr>
        <w:spacing w:before="120" w:after="120" w:line="360" w:lineRule="auto"/>
        <w:rPr>
          <w:rFonts w:ascii="Arial" w:hAnsi="Arial" w:cs="Arial"/>
          <w:sz w:val="22"/>
          <w:szCs w:val="22"/>
        </w:rPr>
      </w:pPr>
    </w:p>
    <w:p w14:paraId="1990FAB0" w14:textId="77777777" w:rsidR="00933F6F" w:rsidRDefault="00933F6F" w:rsidP="00933F6F">
      <w:pPr>
        <w:spacing w:before="120" w:after="120" w:line="360" w:lineRule="auto"/>
        <w:rPr>
          <w:rFonts w:ascii="Arial" w:hAnsi="Arial" w:cs="Arial"/>
          <w:sz w:val="22"/>
          <w:szCs w:val="22"/>
        </w:rPr>
      </w:pPr>
    </w:p>
    <w:p w14:paraId="69EDFD17"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Starting at our setting</w:t>
      </w:r>
    </w:p>
    <w:p w14:paraId="6A133C4F" w14:textId="77777777" w:rsidR="00933F6F" w:rsidRDefault="00933F6F" w:rsidP="00933F6F">
      <w:pPr>
        <w:spacing w:before="120" w:after="120" w:line="360" w:lineRule="auto"/>
        <w:rPr>
          <w:rFonts w:ascii="Arial" w:hAnsi="Arial" w:cs="Arial"/>
          <w:i/>
          <w:sz w:val="22"/>
          <w:szCs w:val="22"/>
        </w:rPr>
      </w:pPr>
      <w:r>
        <w:rPr>
          <w:rFonts w:ascii="Arial" w:hAnsi="Arial" w:cs="Arial"/>
          <w:i/>
          <w:sz w:val="22"/>
          <w:szCs w:val="22"/>
        </w:rPr>
        <w:t>The first days</w:t>
      </w:r>
    </w:p>
    <w:p w14:paraId="7EFDA48C"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 xml:space="preserve">We want your child to feel happy and safe with us. To make sure that this is the case, our staff will work with you to decide on how to help your child to settle into the setting. </w:t>
      </w:r>
    </w:p>
    <w:p w14:paraId="639E86BE" w14:textId="77777777" w:rsidR="00933F6F" w:rsidRDefault="00933F6F" w:rsidP="00933F6F">
      <w:pPr>
        <w:spacing w:before="120" w:after="120" w:line="360" w:lineRule="auto"/>
        <w:rPr>
          <w:rFonts w:ascii="Arial" w:hAnsi="Arial" w:cs="Arial"/>
          <w:sz w:val="22"/>
          <w:szCs w:val="22"/>
        </w:rPr>
      </w:pPr>
      <w:r>
        <w:rPr>
          <w:rFonts w:ascii="Arial" w:hAnsi="Arial" w:cs="Arial"/>
          <w:sz w:val="22"/>
          <w:szCs w:val="22"/>
        </w:rPr>
        <w:t>We hope that you and your child enjoy being members of our setting and that you both find taking part in our activities interesting and stimulating. Our staff are always ready and willing to talk with you about your ideas, views or to respond to any questions.</w:t>
      </w:r>
    </w:p>
    <w:p w14:paraId="53A418D7" w14:textId="77777777" w:rsidR="00933F6F" w:rsidRDefault="00933F6F" w:rsidP="00933F6F">
      <w:pPr>
        <w:spacing w:before="120" w:after="120" w:line="360" w:lineRule="auto"/>
        <w:rPr>
          <w:rFonts w:ascii="Arial" w:hAnsi="Arial" w:cs="Arial"/>
          <w:sz w:val="22"/>
          <w:szCs w:val="22"/>
        </w:rPr>
      </w:pPr>
    </w:p>
    <w:p w14:paraId="5959C692" w14:textId="77777777" w:rsidR="00933F6F" w:rsidRDefault="00933F6F" w:rsidP="00933F6F">
      <w:pPr>
        <w:spacing w:before="120" w:after="120" w:line="360" w:lineRule="auto"/>
        <w:rPr>
          <w:rFonts w:ascii="Arial" w:hAnsi="Arial" w:cs="Arial"/>
          <w:sz w:val="22"/>
          <w:szCs w:val="22"/>
        </w:rPr>
      </w:pPr>
    </w:p>
    <w:p w14:paraId="6423C067" w14:textId="77777777" w:rsidR="00933F6F" w:rsidRDefault="00933F6F" w:rsidP="00933F6F">
      <w:pPr>
        <w:spacing w:before="120" w:after="120" w:line="360" w:lineRule="auto"/>
        <w:rPr>
          <w:rFonts w:ascii="Arial" w:hAnsi="Arial" w:cs="Arial"/>
          <w:sz w:val="22"/>
          <w:szCs w:val="22"/>
        </w:rPr>
      </w:pPr>
    </w:p>
    <w:p w14:paraId="4A9928CD" w14:textId="77777777" w:rsidR="00933F6F" w:rsidRDefault="00933F6F" w:rsidP="00933F6F">
      <w:pPr>
        <w:spacing w:before="120" w:after="120" w:line="360" w:lineRule="auto"/>
        <w:rPr>
          <w:rFonts w:ascii="Arial" w:hAnsi="Arial" w:cs="Arial"/>
          <w:sz w:val="22"/>
          <w:szCs w:val="22"/>
        </w:rPr>
      </w:pPr>
    </w:p>
    <w:p w14:paraId="70BF2433" w14:textId="77777777" w:rsidR="00933F6F" w:rsidRDefault="00933F6F" w:rsidP="00933F6F">
      <w:pPr>
        <w:spacing w:before="120" w:after="120" w:line="360" w:lineRule="auto"/>
        <w:rPr>
          <w:rFonts w:ascii="Arial" w:hAnsi="Arial" w:cs="Arial"/>
          <w:sz w:val="22"/>
          <w:szCs w:val="22"/>
        </w:rPr>
      </w:pPr>
    </w:p>
    <w:p w14:paraId="47FED36C" w14:textId="6B8E35DC" w:rsidR="003B25AE" w:rsidRDefault="0054594A" w:rsidP="003B25AE">
      <w:pPr>
        <w:spacing w:before="120" w:after="120" w:line="360" w:lineRule="auto"/>
        <w:rPr>
          <w:rFonts w:ascii="Arial" w:hAnsi="Arial" w:cs="Arial"/>
          <w:sz w:val="28"/>
          <w:szCs w:val="28"/>
        </w:rPr>
      </w:pPr>
      <w:bookmarkStart w:id="54" w:name="_Hlk119400876"/>
      <w:r>
        <w:rPr>
          <w:rFonts w:ascii="Arial" w:hAnsi="Arial" w:cs="Arial"/>
          <w:b/>
          <w:sz w:val="28"/>
          <w:szCs w:val="28"/>
        </w:rPr>
        <w:lastRenderedPageBreak/>
        <w:t>9</w:t>
      </w:r>
      <w:r w:rsidR="003B25AE">
        <w:rPr>
          <w:rFonts w:ascii="Arial" w:hAnsi="Arial" w:cs="Arial"/>
          <w:b/>
          <w:sz w:val="28"/>
          <w:szCs w:val="28"/>
        </w:rPr>
        <w:t xml:space="preserve">.1b Caterpillars Preschool </w:t>
      </w:r>
      <w:proofErr w:type="gramStart"/>
      <w:r w:rsidR="003B25AE">
        <w:rPr>
          <w:rFonts w:ascii="Arial" w:hAnsi="Arial" w:cs="Arial"/>
          <w:b/>
          <w:sz w:val="28"/>
          <w:szCs w:val="28"/>
        </w:rPr>
        <w:t>-  Application</w:t>
      </w:r>
      <w:proofErr w:type="gramEnd"/>
      <w:r w:rsidR="003B25AE">
        <w:rPr>
          <w:rFonts w:ascii="Arial" w:hAnsi="Arial" w:cs="Arial"/>
          <w:b/>
          <w:sz w:val="28"/>
          <w:szCs w:val="28"/>
        </w:rPr>
        <w:t xml:space="preserve"> to join</w:t>
      </w:r>
    </w:p>
    <w:tbl>
      <w:tblPr>
        <w:tblW w:w="5000" w:type="pct"/>
        <w:tblBorders>
          <w:bottom w:val="single" w:sz="4" w:space="0" w:color="auto"/>
        </w:tblBorders>
        <w:tblLook w:val="01E0" w:firstRow="1" w:lastRow="1" w:firstColumn="1" w:lastColumn="1" w:noHBand="0" w:noVBand="0"/>
      </w:tblPr>
      <w:tblGrid>
        <w:gridCol w:w="2734"/>
        <w:gridCol w:w="1213"/>
        <w:gridCol w:w="450"/>
        <w:gridCol w:w="437"/>
        <w:gridCol w:w="1115"/>
        <w:gridCol w:w="884"/>
        <w:gridCol w:w="798"/>
        <w:gridCol w:w="1192"/>
        <w:gridCol w:w="237"/>
        <w:gridCol w:w="1450"/>
        <w:gridCol w:w="554"/>
        <w:gridCol w:w="222"/>
        <w:gridCol w:w="228"/>
        <w:gridCol w:w="228"/>
        <w:gridCol w:w="447"/>
        <w:gridCol w:w="228"/>
        <w:gridCol w:w="1300"/>
        <w:gridCol w:w="1681"/>
      </w:tblGrid>
      <w:tr w:rsidR="003B25AE" w14:paraId="579C13CB" w14:textId="77777777" w:rsidTr="003B25AE">
        <w:tc>
          <w:tcPr>
            <w:tcW w:w="5000" w:type="pct"/>
            <w:gridSpan w:val="18"/>
            <w:tcBorders>
              <w:top w:val="nil"/>
              <w:left w:val="nil"/>
              <w:bottom w:val="nil"/>
              <w:right w:val="nil"/>
            </w:tcBorders>
            <w:vAlign w:val="bottom"/>
            <w:hideMark/>
          </w:tcPr>
          <w:bookmarkEnd w:id="54"/>
          <w:p w14:paraId="1601A177" w14:textId="77777777" w:rsidR="003B25AE" w:rsidRDefault="003B25AE">
            <w:pPr>
              <w:spacing w:before="120" w:after="120" w:line="360" w:lineRule="auto"/>
              <w:rPr>
                <w:rFonts w:ascii="Arial" w:hAnsi="Arial" w:cs="Arial"/>
                <w:b/>
                <w:sz w:val="22"/>
                <w:szCs w:val="22"/>
              </w:rPr>
            </w:pPr>
            <w:r>
              <w:rPr>
                <w:rFonts w:ascii="Arial" w:hAnsi="Arial" w:cs="Arial"/>
                <w:b/>
                <w:sz w:val="22"/>
                <w:szCs w:val="22"/>
              </w:rPr>
              <w:t>Personal details</w:t>
            </w:r>
          </w:p>
        </w:tc>
      </w:tr>
      <w:tr w:rsidR="003B25AE" w14:paraId="0CE8A642" w14:textId="77777777" w:rsidTr="003B25AE">
        <w:tc>
          <w:tcPr>
            <w:tcW w:w="1282" w:type="pct"/>
            <w:gridSpan w:val="2"/>
            <w:tcBorders>
              <w:top w:val="nil"/>
              <w:left w:val="nil"/>
              <w:bottom w:val="nil"/>
              <w:right w:val="nil"/>
            </w:tcBorders>
            <w:vAlign w:val="bottom"/>
            <w:hideMark/>
          </w:tcPr>
          <w:p w14:paraId="19B02A1D" w14:textId="77777777" w:rsidR="003B25AE" w:rsidRDefault="003B25AE">
            <w:pPr>
              <w:spacing w:before="120" w:after="120" w:line="360" w:lineRule="auto"/>
              <w:rPr>
                <w:rFonts w:ascii="Arial" w:hAnsi="Arial" w:cs="Arial"/>
                <w:sz w:val="22"/>
                <w:szCs w:val="22"/>
              </w:rPr>
            </w:pPr>
            <w:r>
              <w:rPr>
                <w:rFonts w:ascii="Arial" w:hAnsi="Arial" w:cs="Arial"/>
                <w:sz w:val="22"/>
                <w:szCs w:val="22"/>
              </w:rPr>
              <w:t>First name(s) of child:</w:t>
            </w:r>
          </w:p>
        </w:tc>
        <w:tc>
          <w:tcPr>
            <w:tcW w:w="3718" w:type="pct"/>
            <w:gridSpan w:val="16"/>
            <w:tcBorders>
              <w:top w:val="nil"/>
              <w:left w:val="nil"/>
              <w:bottom w:val="single" w:sz="4" w:space="0" w:color="auto"/>
              <w:right w:val="nil"/>
            </w:tcBorders>
            <w:vAlign w:val="bottom"/>
          </w:tcPr>
          <w:p w14:paraId="164C6C6F" w14:textId="77777777" w:rsidR="003B25AE" w:rsidRDefault="003B25AE">
            <w:pPr>
              <w:spacing w:before="120" w:after="120" w:line="360" w:lineRule="auto"/>
              <w:rPr>
                <w:rFonts w:ascii="Arial" w:hAnsi="Arial" w:cs="Arial"/>
                <w:sz w:val="22"/>
                <w:szCs w:val="22"/>
              </w:rPr>
            </w:pPr>
          </w:p>
        </w:tc>
      </w:tr>
      <w:tr w:rsidR="003B25AE" w14:paraId="7720D53F" w14:textId="77777777" w:rsidTr="003B25AE">
        <w:tc>
          <w:tcPr>
            <w:tcW w:w="1282" w:type="pct"/>
            <w:gridSpan w:val="2"/>
            <w:tcBorders>
              <w:top w:val="nil"/>
              <w:left w:val="nil"/>
              <w:bottom w:val="nil"/>
              <w:right w:val="nil"/>
            </w:tcBorders>
            <w:vAlign w:val="bottom"/>
            <w:hideMark/>
          </w:tcPr>
          <w:p w14:paraId="543EF3D6" w14:textId="77777777" w:rsidR="003B25AE" w:rsidRDefault="003B25AE">
            <w:pPr>
              <w:spacing w:before="120" w:after="120" w:line="360" w:lineRule="auto"/>
              <w:rPr>
                <w:rFonts w:ascii="Arial" w:hAnsi="Arial" w:cs="Arial"/>
                <w:sz w:val="22"/>
                <w:szCs w:val="22"/>
              </w:rPr>
            </w:pPr>
            <w:r>
              <w:rPr>
                <w:rFonts w:ascii="Arial" w:hAnsi="Arial" w:cs="Arial"/>
                <w:sz w:val="22"/>
                <w:szCs w:val="22"/>
              </w:rPr>
              <w:t>Surname of child:</w:t>
            </w:r>
          </w:p>
        </w:tc>
        <w:tc>
          <w:tcPr>
            <w:tcW w:w="1660" w:type="pct"/>
            <w:gridSpan w:val="7"/>
            <w:tcBorders>
              <w:top w:val="nil"/>
              <w:left w:val="nil"/>
              <w:bottom w:val="single" w:sz="4" w:space="0" w:color="auto"/>
              <w:right w:val="nil"/>
            </w:tcBorders>
            <w:vAlign w:val="bottom"/>
          </w:tcPr>
          <w:p w14:paraId="0E1D4BFC" w14:textId="77777777" w:rsidR="003B25AE" w:rsidRDefault="003B25AE">
            <w:pPr>
              <w:spacing w:before="120" w:after="120" w:line="360" w:lineRule="auto"/>
              <w:rPr>
                <w:rFonts w:ascii="Arial" w:hAnsi="Arial" w:cs="Arial"/>
                <w:sz w:val="22"/>
                <w:szCs w:val="22"/>
              </w:rPr>
            </w:pPr>
          </w:p>
        </w:tc>
        <w:tc>
          <w:tcPr>
            <w:tcW w:w="871" w:type="pct"/>
            <w:gridSpan w:val="5"/>
            <w:tcBorders>
              <w:top w:val="nil"/>
              <w:left w:val="nil"/>
              <w:bottom w:val="nil"/>
              <w:right w:val="nil"/>
            </w:tcBorders>
            <w:vAlign w:val="bottom"/>
            <w:hideMark/>
          </w:tcPr>
          <w:p w14:paraId="14F8C3F6" w14:textId="77777777" w:rsidR="003B25AE" w:rsidRDefault="003B25AE">
            <w:pPr>
              <w:spacing w:before="120" w:after="120" w:line="360" w:lineRule="auto"/>
              <w:rPr>
                <w:rFonts w:ascii="Arial" w:hAnsi="Arial" w:cs="Arial"/>
                <w:sz w:val="22"/>
                <w:szCs w:val="22"/>
              </w:rPr>
            </w:pPr>
            <w:r>
              <w:rPr>
                <w:rFonts w:ascii="Arial" w:hAnsi="Arial" w:cs="Arial"/>
                <w:sz w:val="22"/>
                <w:szCs w:val="22"/>
              </w:rPr>
              <w:t>Date of birth:</w:t>
            </w:r>
          </w:p>
        </w:tc>
        <w:tc>
          <w:tcPr>
            <w:tcW w:w="1187" w:type="pct"/>
            <w:gridSpan w:val="4"/>
            <w:tcBorders>
              <w:top w:val="nil"/>
              <w:left w:val="nil"/>
              <w:bottom w:val="single" w:sz="4" w:space="0" w:color="auto"/>
              <w:right w:val="nil"/>
            </w:tcBorders>
            <w:vAlign w:val="bottom"/>
          </w:tcPr>
          <w:p w14:paraId="26827DCC" w14:textId="77777777" w:rsidR="003B25AE" w:rsidRDefault="003B25AE">
            <w:pPr>
              <w:spacing w:before="120" w:after="120" w:line="360" w:lineRule="auto"/>
              <w:rPr>
                <w:rFonts w:ascii="Arial" w:hAnsi="Arial" w:cs="Arial"/>
                <w:sz w:val="22"/>
                <w:szCs w:val="22"/>
              </w:rPr>
            </w:pPr>
          </w:p>
        </w:tc>
      </w:tr>
      <w:tr w:rsidR="003B25AE" w14:paraId="45AF3CE6" w14:textId="77777777" w:rsidTr="003B25AE">
        <w:tc>
          <w:tcPr>
            <w:tcW w:w="888" w:type="pct"/>
            <w:tcBorders>
              <w:top w:val="nil"/>
              <w:left w:val="nil"/>
              <w:bottom w:val="nil"/>
              <w:right w:val="nil"/>
            </w:tcBorders>
            <w:vAlign w:val="bottom"/>
            <w:hideMark/>
          </w:tcPr>
          <w:p w14:paraId="41A1BF6F" w14:textId="77777777" w:rsidR="003B25AE" w:rsidRDefault="003B25AE">
            <w:pPr>
              <w:spacing w:before="120" w:after="120" w:line="360" w:lineRule="auto"/>
              <w:rPr>
                <w:rFonts w:ascii="Arial" w:hAnsi="Arial" w:cs="Arial"/>
                <w:sz w:val="22"/>
                <w:szCs w:val="22"/>
              </w:rPr>
            </w:pPr>
            <w:r>
              <w:rPr>
                <w:rFonts w:ascii="Arial" w:hAnsi="Arial" w:cs="Arial"/>
                <w:sz w:val="22"/>
                <w:szCs w:val="22"/>
              </w:rPr>
              <w:t>Full address:</w:t>
            </w:r>
          </w:p>
        </w:tc>
        <w:tc>
          <w:tcPr>
            <w:tcW w:w="4112" w:type="pct"/>
            <w:gridSpan w:val="17"/>
            <w:tcBorders>
              <w:top w:val="nil"/>
              <w:left w:val="nil"/>
              <w:bottom w:val="single" w:sz="4" w:space="0" w:color="auto"/>
              <w:right w:val="nil"/>
            </w:tcBorders>
            <w:vAlign w:val="bottom"/>
          </w:tcPr>
          <w:p w14:paraId="7539CE60" w14:textId="77777777" w:rsidR="003B25AE" w:rsidRDefault="003B25AE">
            <w:pPr>
              <w:spacing w:before="120" w:after="120" w:line="360" w:lineRule="auto"/>
              <w:rPr>
                <w:rFonts w:ascii="Arial" w:hAnsi="Arial" w:cs="Arial"/>
                <w:sz w:val="22"/>
                <w:szCs w:val="22"/>
              </w:rPr>
            </w:pPr>
          </w:p>
        </w:tc>
      </w:tr>
      <w:tr w:rsidR="003B25AE" w14:paraId="69823BFD" w14:textId="77777777" w:rsidTr="003B25AE">
        <w:tc>
          <w:tcPr>
            <w:tcW w:w="2942" w:type="pct"/>
            <w:gridSpan w:val="9"/>
            <w:tcBorders>
              <w:top w:val="nil"/>
              <w:left w:val="nil"/>
              <w:bottom w:val="single" w:sz="4" w:space="0" w:color="auto"/>
              <w:right w:val="nil"/>
            </w:tcBorders>
            <w:vAlign w:val="bottom"/>
          </w:tcPr>
          <w:p w14:paraId="6EC01F7D" w14:textId="77777777" w:rsidR="003B25AE" w:rsidRDefault="003B25AE">
            <w:pPr>
              <w:spacing w:before="120" w:after="120" w:line="360" w:lineRule="auto"/>
              <w:rPr>
                <w:rFonts w:ascii="Arial" w:hAnsi="Arial" w:cs="Arial"/>
                <w:sz w:val="22"/>
                <w:szCs w:val="22"/>
              </w:rPr>
            </w:pPr>
          </w:p>
        </w:tc>
        <w:tc>
          <w:tcPr>
            <w:tcW w:w="723" w:type="pct"/>
            <w:gridSpan w:val="3"/>
            <w:tcBorders>
              <w:top w:val="nil"/>
              <w:left w:val="nil"/>
              <w:bottom w:val="nil"/>
              <w:right w:val="nil"/>
            </w:tcBorders>
            <w:vAlign w:val="bottom"/>
            <w:hideMark/>
          </w:tcPr>
          <w:p w14:paraId="5B84F9BE" w14:textId="77777777" w:rsidR="003B25AE" w:rsidRDefault="003B25AE">
            <w:pPr>
              <w:spacing w:before="120" w:after="120" w:line="360" w:lineRule="auto"/>
              <w:rPr>
                <w:rFonts w:ascii="Arial" w:hAnsi="Arial" w:cs="Arial"/>
                <w:sz w:val="22"/>
                <w:szCs w:val="22"/>
              </w:rPr>
            </w:pPr>
            <w:r>
              <w:rPr>
                <w:rFonts w:ascii="Arial" w:hAnsi="Arial" w:cs="Arial"/>
                <w:sz w:val="22"/>
                <w:szCs w:val="22"/>
              </w:rPr>
              <w:t>Postcode:</w:t>
            </w:r>
          </w:p>
        </w:tc>
        <w:tc>
          <w:tcPr>
            <w:tcW w:w="1335" w:type="pct"/>
            <w:gridSpan w:val="6"/>
            <w:tcBorders>
              <w:top w:val="nil"/>
              <w:left w:val="nil"/>
              <w:bottom w:val="single" w:sz="4" w:space="0" w:color="auto"/>
              <w:right w:val="nil"/>
            </w:tcBorders>
            <w:vAlign w:val="bottom"/>
          </w:tcPr>
          <w:p w14:paraId="176DC744" w14:textId="77777777" w:rsidR="003B25AE" w:rsidRDefault="003B25AE">
            <w:pPr>
              <w:spacing w:before="120" w:after="120" w:line="360" w:lineRule="auto"/>
              <w:rPr>
                <w:rFonts w:ascii="Arial" w:hAnsi="Arial" w:cs="Arial"/>
                <w:sz w:val="22"/>
                <w:szCs w:val="22"/>
              </w:rPr>
            </w:pPr>
          </w:p>
        </w:tc>
      </w:tr>
      <w:tr w:rsidR="003B25AE" w14:paraId="5977AA2C" w14:textId="77777777" w:rsidTr="003B25AE">
        <w:tc>
          <w:tcPr>
            <w:tcW w:w="1282" w:type="pct"/>
            <w:gridSpan w:val="2"/>
            <w:tcBorders>
              <w:top w:val="nil"/>
              <w:left w:val="nil"/>
              <w:bottom w:val="nil"/>
              <w:right w:val="nil"/>
            </w:tcBorders>
            <w:vAlign w:val="bottom"/>
            <w:hideMark/>
          </w:tcPr>
          <w:p w14:paraId="44445345" w14:textId="77777777" w:rsidR="003B25AE" w:rsidRDefault="003B25AE">
            <w:pPr>
              <w:spacing w:before="120" w:after="120" w:line="360" w:lineRule="auto"/>
              <w:rPr>
                <w:rFonts w:ascii="Arial" w:hAnsi="Arial" w:cs="Arial"/>
                <w:sz w:val="22"/>
                <w:szCs w:val="22"/>
              </w:rPr>
            </w:pPr>
            <w:r>
              <w:rPr>
                <w:rFonts w:ascii="Arial" w:hAnsi="Arial" w:cs="Arial"/>
                <w:sz w:val="22"/>
                <w:szCs w:val="22"/>
              </w:rPr>
              <w:t>Parent/carer name (1):</w:t>
            </w:r>
          </w:p>
        </w:tc>
        <w:tc>
          <w:tcPr>
            <w:tcW w:w="3718" w:type="pct"/>
            <w:gridSpan w:val="16"/>
            <w:tcBorders>
              <w:top w:val="nil"/>
              <w:left w:val="nil"/>
              <w:bottom w:val="single" w:sz="4" w:space="0" w:color="auto"/>
              <w:right w:val="nil"/>
            </w:tcBorders>
            <w:vAlign w:val="bottom"/>
          </w:tcPr>
          <w:p w14:paraId="0C3B494C" w14:textId="77777777" w:rsidR="003B25AE" w:rsidRDefault="003B25AE">
            <w:pPr>
              <w:spacing w:before="120" w:after="120" w:line="360" w:lineRule="auto"/>
              <w:rPr>
                <w:rFonts w:ascii="Arial" w:hAnsi="Arial" w:cs="Arial"/>
                <w:sz w:val="22"/>
                <w:szCs w:val="22"/>
              </w:rPr>
            </w:pPr>
          </w:p>
        </w:tc>
      </w:tr>
      <w:tr w:rsidR="003B25AE" w14:paraId="21A15E27" w14:textId="77777777" w:rsidTr="003B25AE">
        <w:tc>
          <w:tcPr>
            <w:tcW w:w="1282" w:type="pct"/>
            <w:gridSpan w:val="2"/>
            <w:tcBorders>
              <w:top w:val="nil"/>
              <w:left w:val="nil"/>
              <w:bottom w:val="nil"/>
              <w:right w:val="nil"/>
            </w:tcBorders>
            <w:vAlign w:val="bottom"/>
            <w:hideMark/>
          </w:tcPr>
          <w:p w14:paraId="5EC83159" w14:textId="77777777" w:rsidR="003B25AE" w:rsidRDefault="003B25AE">
            <w:pPr>
              <w:spacing w:before="120" w:after="120" w:line="360" w:lineRule="auto"/>
              <w:rPr>
                <w:rFonts w:ascii="Arial" w:hAnsi="Arial" w:cs="Arial"/>
                <w:sz w:val="22"/>
                <w:szCs w:val="22"/>
              </w:rPr>
            </w:pPr>
            <w:r>
              <w:rPr>
                <w:rFonts w:ascii="Arial" w:hAnsi="Arial" w:cs="Arial"/>
                <w:sz w:val="22"/>
                <w:szCs w:val="22"/>
              </w:rPr>
              <w:t>Relationship to child:</w:t>
            </w:r>
          </w:p>
        </w:tc>
        <w:tc>
          <w:tcPr>
            <w:tcW w:w="3718" w:type="pct"/>
            <w:gridSpan w:val="16"/>
            <w:tcBorders>
              <w:top w:val="single" w:sz="4" w:space="0" w:color="auto"/>
              <w:left w:val="nil"/>
              <w:bottom w:val="single" w:sz="4" w:space="0" w:color="auto"/>
              <w:right w:val="nil"/>
            </w:tcBorders>
            <w:vAlign w:val="bottom"/>
          </w:tcPr>
          <w:p w14:paraId="411A1B98" w14:textId="77777777" w:rsidR="003B25AE" w:rsidRDefault="003B25AE">
            <w:pPr>
              <w:spacing w:before="120" w:after="120" w:line="360" w:lineRule="auto"/>
              <w:rPr>
                <w:rFonts w:ascii="Arial" w:hAnsi="Arial" w:cs="Arial"/>
                <w:sz w:val="22"/>
                <w:szCs w:val="22"/>
              </w:rPr>
            </w:pPr>
          </w:p>
        </w:tc>
      </w:tr>
      <w:tr w:rsidR="003B25AE" w14:paraId="19FE436F" w14:textId="77777777" w:rsidTr="003B25AE">
        <w:tc>
          <w:tcPr>
            <w:tcW w:w="1282" w:type="pct"/>
            <w:gridSpan w:val="2"/>
            <w:tcBorders>
              <w:top w:val="nil"/>
              <w:left w:val="nil"/>
              <w:bottom w:val="nil"/>
              <w:right w:val="nil"/>
            </w:tcBorders>
            <w:vAlign w:val="bottom"/>
            <w:hideMark/>
          </w:tcPr>
          <w:p w14:paraId="46A5C008" w14:textId="77777777" w:rsidR="003B25AE" w:rsidRDefault="003B25AE">
            <w:pPr>
              <w:spacing w:before="120" w:after="120" w:line="360" w:lineRule="auto"/>
              <w:rPr>
                <w:rFonts w:ascii="Arial" w:hAnsi="Arial" w:cs="Arial"/>
                <w:sz w:val="22"/>
                <w:szCs w:val="22"/>
              </w:rPr>
            </w:pPr>
            <w:r>
              <w:rPr>
                <w:rFonts w:ascii="Arial" w:hAnsi="Arial" w:cs="Arial"/>
                <w:sz w:val="22"/>
                <w:szCs w:val="22"/>
              </w:rPr>
              <w:t>Full address (if different):</w:t>
            </w:r>
          </w:p>
        </w:tc>
        <w:tc>
          <w:tcPr>
            <w:tcW w:w="3718" w:type="pct"/>
            <w:gridSpan w:val="16"/>
            <w:tcBorders>
              <w:top w:val="single" w:sz="4" w:space="0" w:color="auto"/>
              <w:left w:val="nil"/>
              <w:bottom w:val="single" w:sz="4" w:space="0" w:color="auto"/>
              <w:right w:val="nil"/>
            </w:tcBorders>
            <w:vAlign w:val="bottom"/>
          </w:tcPr>
          <w:p w14:paraId="5FC4BFC8" w14:textId="77777777" w:rsidR="003B25AE" w:rsidRDefault="003B25AE">
            <w:pPr>
              <w:spacing w:before="120" w:after="120" w:line="360" w:lineRule="auto"/>
              <w:rPr>
                <w:rFonts w:ascii="Arial" w:hAnsi="Arial" w:cs="Arial"/>
                <w:sz w:val="22"/>
                <w:szCs w:val="22"/>
              </w:rPr>
            </w:pPr>
          </w:p>
        </w:tc>
      </w:tr>
      <w:tr w:rsidR="003B25AE" w14:paraId="48A08F2A" w14:textId="77777777" w:rsidTr="003B25AE">
        <w:tc>
          <w:tcPr>
            <w:tcW w:w="2942" w:type="pct"/>
            <w:gridSpan w:val="9"/>
            <w:tcBorders>
              <w:top w:val="nil"/>
              <w:left w:val="nil"/>
              <w:bottom w:val="single" w:sz="4" w:space="0" w:color="auto"/>
              <w:right w:val="nil"/>
            </w:tcBorders>
            <w:vAlign w:val="bottom"/>
          </w:tcPr>
          <w:p w14:paraId="4A6DC2C1" w14:textId="77777777" w:rsidR="003B25AE" w:rsidRDefault="003B25AE">
            <w:pPr>
              <w:spacing w:before="120" w:after="120" w:line="360" w:lineRule="auto"/>
              <w:rPr>
                <w:rFonts w:ascii="Arial" w:hAnsi="Arial" w:cs="Arial"/>
                <w:sz w:val="22"/>
                <w:szCs w:val="22"/>
              </w:rPr>
            </w:pPr>
          </w:p>
        </w:tc>
        <w:tc>
          <w:tcPr>
            <w:tcW w:w="723" w:type="pct"/>
            <w:gridSpan w:val="3"/>
            <w:tcBorders>
              <w:top w:val="nil"/>
              <w:left w:val="nil"/>
              <w:bottom w:val="nil"/>
              <w:right w:val="nil"/>
            </w:tcBorders>
            <w:vAlign w:val="bottom"/>
            <w:hideMark/>
          </w:tcPr>
          <w:p w14:paraId="6FD54040" w14:textId="77777777" w:rsidR="003B25AE" w:rsidRDefault="003B25AE">
            <w:pPr>
              <w:spacing w:before="120" w:after="120" w:line="360" w:lineRule="auto"/>
              <w:rPr>
                <w:rFonts w:ascii="Arial" w:hAnsi="Arial" w:cs="Arial"/>
                <w:sz w:val="22"/>
                <w:szCs w:val="22"/>
              </w:rPr>
            </w:pPr>
            <w:r>
              <w:rPr>
                <w:rFonts w:ascii="Arial" w:hAnsi="Arial" w:cs="Arial"/>
                <w:sz w:val="22"/>
                <w:szCs w:val="22"/>
              </w:rPr>
              <w:t>Postcode:</w:t>
            </w:r>
          </w:p>
        </w:tc>
        <w:tc>
          <w:tcPr>
            <w:tcW w:w="1335" w:type="pct"/>
            <w:gridSpan w:val="6"/>
            <w:tcBorders>
              <w:top w:val="nil"/>
              <w:left w:val="nil"/>
              <w:bottom w:val="single" w:sz="4" w:space="0" w:color="auto"/>
              <w:right w:val="nil"/>
            </w:tcBorders>
            <w:vAlign w:val="bottom"/>
          </w:tcPr>
          <w:p w14:paraId="630EC4CB" w14:textId="77777777" w:rsidR="003B25AE" w:rsidRDefault="003B25AE">
            <w:pPr>
              <w:spacing w:before="120" w:after="120" w:line="360" w:lineRule="auto"/>
              <w:rPr>
                <w:rFonts w:ascii="Arial" w:hAnsi="Arial" w:cs="Arial"/>
                <w:sz w:val="22"/>
                <w:szCs w:val="22"/>
              </w:rPr>
            </w:pPr>
          </w:p>
        </w:tc>
      </w:tr>
      <w:tr w:rsidR="003B25AE" w14:paraId="1747BA4F" w14:textId="77777777" w:rsidTr="003B25AE">
        <w:tc>
          <w:tcPr>
            <w:tcW w:w="888" w:type="pct"/>
            <w:tcBorders>
              <w:top w:val="nil"/>
              <w:left w:val="nil"/>
              <w:bottom w:val="nil"/>
              <w:right w:val="nil"/>
            </w:tcBorders>
            <w:vAlign w:val="bottom"/>
            <w:hideMark/>
          </w:tcPr>
          <w:p w14:paraId="52A11BEB" w14:textId="77777777" w:rsidR="003B25AE" w:rsidRDefault="003B25AE">
            <w:pPr>
              <w:spacing w:before="120" w:after="120" w:line="360" w:lineRule="auto"/>
              <w:rPr>
                <w:rFonts w:ascii="Arial" w:hAnsi="Arial" w:cs="Arial"/>
                <w:sz w:val="22"/>
                <w:szCs w:val="22"/>
              </w:rPr>
            </w:pPr>
            <w:r>
              <w:rPr>
                <w:rFonts w:ascii="Arial" w:hAnsi="Arial" w:cs="Arial"/>
                <w:sz w:val="22"/>
                <w:szCs w:val="22"/>
              </w:rPr>
              <w:t xml:space="preserve">Daytime/work </w:t>
            </w:r>
            <w:proofErr w:type="spellStart"/>
            <w:r>
              <w:rPr>
                <w:rFonts w:ascii="Arial" w:hAnsi="Arial" w:cs="Arial"/>
                <w:sz w:val="22"/>
                <w:szCs w:val="22"/>
              </w:rPr>
              <w:t>tel</w:t>
            </w:r>
            <w:proofErr w:type="spellEnd"/>
            <w:r>
              <w:rPr>
                <w:rFonts w:ascii="Arial" w:hAnsi="Arial" w:cs="Arial"/>
                <w:sz w:val="22"/>
                <w:szCs w:val="22"/>
              </w:rPr>
              <w:t>:</w:t>
            </w:r>
          </w:p>
        </w:tc>
        <w:tc>
          <w:tcPr>
            <w:tcW w:w="1044" w:type="pct"/>
            <w:gridSpan w:val="4"/>
            <w:tcBorders>
              <w:top w:val="nil"/>
              <w:left w:val="nil"/>
              <w:bottom w:val="single" w:sz="4" w:space="0" w:color="auto"/>
              <w:right w:val="nil"/>
            </w:tcBorders>
            <w:vAlign w:val="bottom"/>
          </w:tcPr>
          <w:p w14:paraId="09B8E229" w14:textId="77777777" w:rsidR="003B25AE" w:rsidRDefault="003B25AE">
            <w:pPr>
              <w:spacing w:before="120" w:after="120" w:line="360" w:lineRule="auto"/>
              <w:rPr>
                <w:rFonts w:ascii="Arial" w:hAnsi="Arial" w:cs="Arial"/>
                <w:sz w:val="22"/>
                <w:szCs w:val="22"/>
              </w:rPr>
            </w:pPr>
          </w:p>
        </w:tc>
        <w:tc>
          <w:tcPr>
            <w:tcW w:w="546" w:type="pct"/>
            <w:gridSpan w:val="2"/>
            <w:tcBorders>
              <w:top w:val="nil"/>
              <w:left w:val="nil"/>
              <w:bottom w:val="nil"/>
              <w:right w:val="nil"/>
            </w:tcBorders>
            <w:vAlign w:val="bottom"/>
            <w:hideMark/>
          </w:tcPr>
          <w:p w14:paraId="14C905EE" w14:textId="77777777" w:rsidR="003B25AE" w:rsidRDefault="003B25AE">
            <w:pPr>
              <w:spacing w:before="120" w:after="120" w:line="360" w:lineRule="auto"/>
              <w:rPr>
                <w:rFonts w:ascii="Arial" w:hAnsi="Arial" w:cs="Arial"/>
                <w:sz w:val="22"/>
                <w:szCs w:val="22"/>
              </w:rPr>
            </w:pPr>
            <w:r>
              <w:rPr>
                <w:rFonts w:ascii="Arial" w:hAnsi="Arial" w:cs="Arial"/>
                <w:sz w:val="22"/>
                <w:szCs w:val="22"/>
              </w:rPr>
              <w:t>Home:</w:t>
            </w:r>
          </w:p>
        </w:tc>
        <w:tc>
          <w:tcPr>
            <w:tcW w:w="935" w:type="pct"/>
            <w:gridSpan w:val="3"/>
            <w:tcBorders>
              <w:top w:val="nil"/>
              <w:left w:val="nil"/>
              <w:bottom w:val="single" w:sz="4" w:space="0" w:color="auto"/>
              <w:right w:val="nil"/>
            </w:tcBorders>
            <w:vAlign w:val="bottom"/>
          </w:tcPr>
          <w:p w14:paraId="7EF5366D" w14:textId="77777777" w:rsidR="003B25AE" w:rsidRDefault="003B25AE">
            <w:pPr>
              <w:spacing w:before="120" w:after="120" w:line="360" w:lineRule="auto"/>
              <w:rPr>
                <w:rFonts w:ascii="Arial" w:hAnsi="Arial" w:cs="Arial"/>
                <w:sz w:val="22"/>
                <w:szCs w:val="22"/>
              </w:rPr>
            </w:pPr>
          </w:p>
        </w:tc>
        <w:tc>
          <w:tcPr>
            <w:tcW w:w="545" w:type="pct"/>
            <w:gridSpan w:val="5"/>
            <w:tcBorders>
              <w:top w:val="nil"/>
              <w:left w:val="nil"/>
              <w:bottom w:val="nil"/>
              <w:right w:val="nil"/>
            </w:tcBorders>
            <w:vAlign w:val="bottom"/>
            <w:hideMark/>
          </w:tcPr>
          <w:p w14:paraId="2035F1EE" w14:textId="77777777" w:rsidR="003B25AE" w:rsidRDefault="003B25AE">
            <w:pPr>
              <w:spacing w:before="120" w:after="120" w:line="360" w:lineRule="auto"/>
              <w:rPr>
                <w:rFonts w:ascii="Arial" w:hAnsi="Arial" w:cs="Arial"/>
                <w:sz w:val="22"/>
                <w:szCs w:val="22"/>
              </w:rPr>
            </w:pPr>
            <w:r>
              <w:rPr>
                <w:rFonts w:ascii="Arial" w:hAnsi="Arial" w:cs="Arial"/>
                <w:sz w:val="22"/>
                <w:szCs w:val="22"/>
              </w:rPr>
              <w:t>Mobile:</w:t>
            </w:r>
          </w:p>
        </w:tc>
        <w:tc>
          <w:tcPr>
            <w:tcW w:w="1042" w:type="pct"/>
            <w:gridSpan w:val="3"/>
            <w:tcBorders>
              <w:top w:val="nil"/>
              <w:left w:val="nil"/>
              <w:bottom w:val="single" w:sz="4" w:space="0" w:color="auto"/>
              <w:right w:val="nil"/>
            </w:tcBorders>
            <w:vAlign w:val="bottom"/>
          </w:tcPr>
          <w:p w14:paraId="508EF487" w14:textId="77777777" w:rsidR="003B25AE" w:rsidRDefault="003B25AE">
            <w:pPr>
              <w:spacing w:before="120" w:after="120" w:line="360" w:lineRule="auto"/>
              <w:rPr>
                <w:rFonts w:ascii="Arial" w:hAnsi="Arial" w:cs="Arial"/>
                <w:sz w:val="22"/>
                <w:szCs w:val="22"/>
              </w:rPr>
            </w:pPr>
          </w:p>
        </w:tc>
      </w:tr>
      <w:tr w:rsidR="003B25AE" w14:paraId="0BF45BDF" w14:textId="77777777" w:rsidTr="003B25AE">
        <w:tc>
          <w:tcPr>
            <w:tcW w:w="1282" w:type="pct"/>
            <w:gridSpan w:val="2"/>
            <w:tcBorders>
              <w:top w:val="nil"/>
              <w:left w:val="nil"/>
              <w:bottom w:val="nil"/>
              <w:right w:val="nil"/>
            </w:tcBorders>
            <w:vAlign w:val="bottom"/>
            <w:hideMark/>
          </w:tcPr>
          <w:p w14:paraId="35C32551" w14:textId="77777777" w:rsidR="003B25AE" w:rsidRDefault="003B25AE">
            <w:pPr>
              <w:spacing w:before="120" w:after="120" w:line="360" w:lineRule="auto"/>
              <w:rPr>
                <w:rFonts w:ascii="Arial" w:hAnsi="Arial" w:cs="Arial"/>
                <w:sz w:val="22"/>
                <w:szCs w:val="22"/>
              </w:rPr>
            </w:pPr>
            <w:r>
              <w:rPr>
                <w:rFonts w:ascii="Arial" w:hAnsi="Arial" w:cs="Arial"/>
                <w:sz w:val="22"/>
                <w:szCs w:val="22"/>
              </w:rPr>
              <w:t>Parent/carer name (2):</w:t>
            </w:r>
          </w:p>
        </w:tc>
        <w:tc>
          <w:tcPr>
            <w:tcW w:w="3718" w:type="pct"/>
            <w:gridSpan w:val="16"/>
            <w:tcBorders>
              <w:top w:val="nil"/>
              <w:left w:val="nil"/>
              <w:bottom w:val="single" w:sz="4" w:space="0" w:color="auto"/>
              <w:right w:val="nil"/>
            </w:tcBorders>
            <w:vAlign w:val="bottom"/>
          </w:tcPr>
          <w:p w14:paraId="1A7B6C3F" w14:textId="77777777" w:rsidR="003B25AE" w:rsidRDefault="003B25AE">
            <w:pPr>
              <w:spacing w:before="120" w:after="120" w:line="360" w:lineRule="auto"/>
              <w:rPr>
                <w:rFonts w:ascii="Arial" w:hAnsi="Arial" w:cs="Arial"/>
                <w:sz w:val="22"/>
                <w:szCs w:val="22"/>
              </w:rPr>
            </w:pPr>
          </w:p>
        </w:tc>
      </w:tr>
      <w:tr w:rsidR="003B25AE" w14:paraId="7FFFF93F" w14:textId="77777777" w:rsidTr="003B25AE">
        <w:tc>
          <w:tcPr>
            <w:tcW w:w="1282" w:type="pct"/>
            <w:gridSpan w:val="2"/>
            <w:tcBorders>
              <w:top w:val="nil"/>
              <w:left w:val="nil"/>
              <w:bottom w:val="nil"/>
              <w:right w:val="nil"/>
            </w:tcBorders>
            <w:vAlign w:val="bottom"/>
            <w:hideMark/>
          </w:tcPr>
          <w:p w14:paraId="38752938" w14:textId="77777777" w:rsidR="003B25AE" w:rsidRDefault="003B25AE">
            <w:pPr>
              <w:spacing w:before="120" w:after="120" w:line="360" w:lineRule="auto"/>
              <w:rPr>
                <w:rFonts w:ascii="Arial" w:hAnsi="Arial" w:cs="Arial"/>
                <w:sz w:val="22"/>
                <w:szCs w:val="22"/>
              </w:rPr>
            </w:pPr>
            <w:r>
              <w:rPr>
                <w:rFonts w:ascii="Arial" w:hAnsi="Arial" w:cs="Arial"/>
                <w:sz w:val="22"/>
                <w:szCs w:val="22"/>
              </w:rPr>
              <w:t>Relationship to child:</w:t>
            </w:r>
          </w:p>
        </w:tc>
        <w:tc>
          <w:tcPr>
            <w:tcW w:w="3718" w:type="pct"/>
            <w:gridSpan w:val="16"/>
            <w:tcBorders>
              <w:top w:val="single" w:sz="4" w:space="0" w:color="auto"/>
              <w:left w:val="nil"/>
              <w:bottom w:val="single" w:sz="4" w:space="0" w:color="auto"/>
              <w:right w:val="nil"/>
            </w:tcBorders>
            <w:vAlign w:val="bottom"/>
          </w:tcPr>
          <w:p w14:paraId="01BB0D75" w14:textId="77777777" w:rsidR="003B25AE" w:rsidRDefault="003B25AE">
            <w:pPr>
              <w:spacing w:before="120" w:after="120" w:line="360" w:lineRule="auto"/>
              <w:rPr>
                <w:rFonts w:ascii="Arial" w:hAnsi="Arial" w:cs="Arial"/>
                <w:sz w:val="22"/>
                <w:szCs w:val="22"/>
              </w:rPr>
            </w:pPr>
          </w:p>
        </w:tc>
      </w:tr>
      <w:tr w:rsidR="003B25AE" w14:paraId="3BE2705C" w14:textId="77777777" w:rsidTr="003B25AE">
        <w:tc>
          <w:tcPr>
            <w:tcW w:w="1282" w:type="pct"/>
            <w:gridSpan w:val="2"/>
            <w:tcBorders>
              <w:top w:val="nil"/>
              <w:left w:val="nil"/>
              <w:bottom w:val="nil"/>
              <w:right w:val="nil"/>
            </w:tcBorders>
            <w:vAlign w:val="bottom"/>
            <w:hideMark/>
          </w:tcPr>
          <w:p w14:paraId="1A09EB7D" w14:textId="77777777" w:rsidR="003B25AE" w:rsidRDefault="003B25AE">
            <w:pPr>
              <w:spacing w:before="120" w:after="120" w:line="360" w:lineRule="auto"/>
              <w:rPr>
                <w:rFonts w:ascii="Arial" w:hAnsi="Arial" w:cs="Arial"/>
                <w:sz w:val="22"/>
                <w:szCs w:val="22"/>
              </w:rPr>
            </w:pPr>
            <w:r>
              <w:rPr>
                <w:rFonts w:ascii="Arial" w:hAnsi="Arial" w:cs="Arial"/>
                <w:sz w:val="22"/>
                <w:szCs w:val="22"/>
              </w:rPr>
              <w:t>Full address (if different):</w:t>
            </w:r>
          </w:p>
        </w:tc>
        <w:tc>
          <w:tcPr>
            <w:tcW w:w="3718" w:type="pct"/>
            <w:gridSpan w:val="16"/>
            <w:tcBorders>
              <w:top w:val="single" w:sz="4" w:space="0" w:color="auto"/>
              <w:left w:val="nil"/>
              <w:bottom w:val="single" w:sz="4" w:space="0" w:color="auto"/>
              <w:right w:val="nil"/>
            </w:tcBorders>
            <w:vAlign w:val="bottom"/>
          </w:tcPr>
          <w:p w14:paraId="099BDFB9" w14:textId="77777777" w:rsidR="003B25AE" w:rsidRDefault="003B25AE">
            <w:pPr>
              <w:spacing w:before="120" w:after="120" w:line="360" w:lineRule="auto"/>
              <w:rPr>
                <w:rFonts w:ascii="Arial" w:hAnsi="Arial" w:cs="Arial"/>
                <w:sz w:val="22"/>
                <w:szCs w:val="22"/>
              </w:rPr>
            </w:pPr>
          </w:p>
        </w:tc>
      </w:tr>
      <w:tr w:rsidR="003B25AE" w14:paraId="102E37A2" w14:textId="77777777" w:rsidTr="003B25AE">
        <w:tc>
          <w:tcPr>
            <w:tcW w:w="2942" w:type="pct"/>
            <w:gridSpan w:val="9"/>
            <w:tcBorders>
              <w:top w:val="nil"/>
              <w:left w:val="nil"/>
              <w:bottom w:val="single" w:sz="4" w:space="0" w:color="auto"/>
              <w:right w:val="nil"/>
            </w:tcBorders>
            <w:vAlign w:val="bottom"/>
          </w:tcPr>
          <w:p w14:paraId="78FD3D14" w14:textId="77777777" w:rsidR="003B25AE" w:rsidRDefault="003B25AE">
            <w:pPr>
              <w:spacing w:before="120" w:after="120" w:line="360" w:lineRule="auto"/>
              <w:rPr>
                <w:rFonts w:ascii="Arial" w:hAnsi="Arial" w:cs="Arial"/>
                <w:sz w:val="22"/>
                <w:szCs w:val="22"/>
              </w:rPr>
            </w:pPr>
          </w:p>
        </w:tc>
        <w:tc>
          <w:tcPr>
            <w:tcW w:w="723" w:type="pct"/>
            <w:gridSpan w:val="3"/>
            <w:tcBorders>
              <w:top w:val="nil"/>
              <w:left w:val="nil"/>
              <w:bottom w:val="nil"/>
              <w:right w:val="nil"/>
            </w:tcBorders>
            <w:vAlign w:val="bottom"/>
            <w:hideMark/>
          </w:tcPr>
          <w:p w14:paraId="261D294B" w14:textId="77777777" w:rsidR="003B25AE" w:rsidRDefault="003B25AE">
            <w:pPr>
              <w:spacing w:before="120" w:after="120" w:line="360" w:lineRule="auto"/>
              <w:rPr>
                <w:rFonts w:ascii="Arial" w:hAnsi="Arial" w:cs="Arial"/>
                <w:sz w:val="22"/>
                <w:szCs w:val="22"/>
              </w:rPr>
            </w:pPr>
            <w:r>
              <w:rPr>
                <w:rFonts w:ascii="Arial" w:hAnsi="Arial" w:cs="Arial"/>
                <w:sz w:val="22"/>
                <w:szCs w:val="22"/>
              </w:rPr>
              <w:t>Postcode:</w:t>
            </w:r>
          </w:p>
        </w:tc>
        <w:tc>
          <w:tcPr>
            <w:tcW w:w="1335" w:type="pct"/>
            <w:gridSpan w:val="6"/>
            <w:tcBorders>
              <w:top w:val="nil"/>
              <w:left w:val="nil"/>
              <w:bottom w:val="single" w:sz="4" w:space="0" w:color="auto"/>
              <w:right w:val="nil"/>
            </w:tcBorders>
            <w:vAlign w:val="bottom"/>
          </w:tcPr>
          <w:p w14:paraId="47C5F3FE" w14:textId="77777777" w:rsidR="003B25AE" w:rsidRDefault="003B25AE">
            <w:pPr>
              <w:spacing w:before="120" w:after="120" w:line="360" w:lineRule="auto"/>
              <w:rPr>
                <w:rFonts w:ascii="Arial" w:hAnsi="Arial" w:cs="Arial"/>
                <w:sz w:val="22"/>
                <w:szCs w:val="22"/>
              </w:rPr>
            </w:pPr>
          </w:p>
        </w:tc>
      </w:tr>
      <w:tr w:rsidR="003B25AE" w14:paraId="24B5EC19" w14:textId="77777777" w:rsidTr="003B25AE">
        <w:tc>
          <w:tcPr>
            <w:tcW w:w="888" w:type="pct"/>
            <w:tcBorders>
              <w:top w:val="nil"/>
              <w:left w:val="nil"/>
              <w:bottom w:val="nil"/>
              <w:right w:val="nil"/>
            </w:tcBorders>
            <w:vAlign w:val="bottom"/>
            <w:hideMark/>
          </w:tcPr>
          <w:p w14:paraId="58190BF4" w14:textId="77777777" w:rsidR="003B25AE" w:rsidRDefault="003B25AE">
            <w:pPr>
              <w:spacing w:before="120" w:after="120" w:line="360" w:lineRule="auto"/>
              <w:rPr>
                <w:rFonts w:ascii="Arial" w:hAnsi="Arial" w:cs="Arial"/>
                <w:sz w:val="22"/>
                <w:szCs w:val="22"/>
              </w:rPr>
            </w:pPr>
            <w:r>
              <w:rPr>
                <w:rFonts w:ascii="Arial" w:hAnsi="Arial" w:cs="Arial"/>
                <w:sz w:val="22"/>
                <w:szCs w:val="22"/>
              </w:rPr>
              <w:lastRenderedPageBreak/>
              <w:t xml:space="preserve">Daytime/work </w:t>
            </w:r>
            <w:proofErr w:type="spellStart"/>
            <w:r>
              <w:rPr>
                <w:rFonts w:ascii="Arial" w:hAnsi="Arial" w:cs="Arial"/>
                <w:sz w:val="22"/>
                <w:szCs w:val="22"/>
              </w:rPr>
              <w:t>tel</w:t>
            </w:r>
            <w:proofErr w:type="spellEnd"/>
            <w:r>
              <w:rPr>
                <w:rFonts w:ascii="Arial" w:hAnsi="Arial" w:cs="Arial"/>
                <w:sz w:val="22"/>
                <w:szCs w:val="22"/>
              </w:rPr>
              <w:t>:</w:t>
            </w:r>
          </w:p>
        </w:tc>
        <w:tc>
          <w:tcPr>
            <w:tcW w:w="1044" w:type="pct"/>
            <w:gridSpan w:val="4"/>
            <w:tcBorders>
              <w:top w:val="nil"/>
              <w:left w:val="nil"/>
              <w:bottom w:val="single" w:sz="4" w:space="0" w:color="auto"/>
              <w:right w:val="nil"/>
            </w:tcBorders>
            <w:vAlign w:val="bottom"/>
          </w:tcPr>
          <w:p w14:paraId="53EC8221" w14:textId="77777777" w:rsidR="003B25AE" w:rsidRDefault="003B25AE">
            <w:pPr>
              <w:spacing w:before="120" w:after="120" w:line="360" w:lineRule="auto"/>
              <w:rPr>
                <w:rFonts w:ascii="Arial" w:hAnsi="Arial" w:cs="Arial"/>
                <w:sz w:val="22"/>
                <w:szCs w:val="22"/>
              </w:rPr>
            </w:pPr>
          </w:p>
        </w:tc>
        <w:tc>
          <w:tcPr>
            <w:tcW w:w="546" w:type="pct"/>
            <w:gridSpan w:val="2"/>
            <w:tcBorders>
              <w:top w:val="nil"/>
              <w:left w:val="nil"/>
              <w:bottom w:val="nil"/>
              <w:right w:val="nil"/>
            </w:tcBorders>
            <w:vAlign w:val="bottom"/>
            <w:hideMark/>
          </w:tcPr>
          <w:p w14:paraId="33491ACF" w14:textId="77777777" w:rsidR="003B25AE" w:rsidRDefault="003B25AE">
            <w:pPr>
              <w:spacing w:before="120" w:after="120" w:line="360" w:lineRule="auto"/>
              <w:rPr>
                <w:rFonts w:ascii="Arial" w:hAnsi="Arial" w:cs="Arial"/>
                <w:sz w:val="22"/>
                <w:szCs w:val="22"/>
              </w:rPr>
            </w:pPr>
            <w:r>
              <w:rPr>
                <w:rFonts w:ascii="Arial" w:hAnsi="Arial" w:cs="Arial"/>
                <w:sz w:val="22"/>
                <w:szCs w:val="22"/>
              </w:rPr>
              <w:t>Home:</w:t>
            </w:r>
          </w:p>
        </w:tc>
        <w:tc>
          <w:tcPr>
            <w:tcW w:w="935" w:type="pct"/>
            <w:gridSpan w:val="3"/>
            <w:tcBorders>
              <w:top w:val="nil"/>
              <w:left w:val="nil"/>
              <w:bottom w:val="single" w:sz="4" w:space="0" w:color="auto"/>
              <w:right w:val="nil"/>
            </w:tcBorders>
            <w:vAlign w:val="bottom"/>
          </w:tcPr>
          <w:p w14:paraId="1696437B" w14:textId="77777777" w:rsidR="003B25AE" w:rsidRDefault="003B25AE">
            <w:pPr>
              <w:spacing w:before="120" w:after="120" w:line="360" w:lineRule="auto"/>
              <w:rPr>
                <w:rFonts w:ascii="Arial" w:hAnsi="Arial" w:cs="Arial"/>
                <w:sz w:val="22"/>
                <w:szCs w:val="22"/>
              </w:rPr>
            </w:pPr>
          </w:p>
        </w:tc>
        <w:tc>
          <w:tcPr>
            <w:tcW w:w="545" w:type="pct"/>
            <w:gridSpan w:val="5"/>
            <w:tcBorders>
              <w:top w:val="nil"/>
              <w:left w:val="nil"/>
              <w:bottom w:val="nil"/>
              <w:right w:val="nil"/>
            </w:tcBorders>
            <w:vAlign w:val="bottom"/>
            <w:hideMark/>
          </w:tcPr>
          <w:p w14:paraId="1DA775B7" w14:textId="77777777" w:rsidR="003B25AE" w:rsidRDefault="003B25AE">
            <w:pPr>
              <w:spacing w:before="120" w:after="120" w:line="360" w:lineRule="auto"/>
              <w:rPr>
                <w:rFonts w:ascii="Arial" w:hAnsi="Arial" w:cs="Arial"/>
                <w:sz w:val="22"/>
                <w:szCs w:val="22"/>
              </w:rPr>
            </w:pPr>
            <w:r>
              <w:rPr>
                <w:rFonts w:ascii="Arial" w:hAnsi="Arial" w:cs="Arial"/>
                <w:sz w:val="22"/>
                <w:szCs w:val="22"/>
              </w:rPr>
              <w:t>Mobile:</w:t>
            </w:r>
          </w:p>
        </w:tc>
        <w:tc>
          <w:tcPr>
            <w:tcW w:w="1042" w:type="pct"/>
            <w:gridSpan w:val="3"/>
            <w:tcBorders>
              <w:top w:val="nil"/>
              <w:left w:val="nil"/>
              <w:bottom w:val="single" w:sz="4" w:space="0" w:color="auto"/>
              <w:right w:val="nil"/>
            </w:tcBorders>
            <w:vAlign w:val="bottom"/>
          </w:tcPr>
          <w:p w14:paraId="3C5BB184" w14:textId="77777777" w:rsidR="003B25AE" w:rsidRDefault="003B25AE">
            <w:pPr>
              <w:spacing w:before="120" w:after="120" w:line="360" w:lineRule="auto"/>
              <w:rPr>
                <w:rFonts w:ascii="Arial" w:hAnsi="Arial" w:cs="Arial"/>
                <w:sz w:val="22"/>
                <w:szCs w:val="22"/>
              </w:rPr>
            </w:pPr>
          </w:p>
        </w:tc>
      </w:tr>
      <w:tr w:rsidR="003B25AE" w14:paraId="18870533" w14:textId="77777777" w:rsidTr="003B25AE">
        <w:tc>
          <w:tcPr>
            <w:tcW w:w="5000" w:type="pct"/>
            <w:gridSpan w:val="18"/>
            <w:tcBorders>
              <w:top w:val="nil"/>
              <w:left w:val="nil"/>
              <w:bottom w:val="nil"/>
              <w:right w:val="nil"/>
            </w:tcBorders>
            <w:vAlign w:val="bottom"/>
            <w:hideMark/>
          </w:tcPr>
          <w:p w14:paraId="722F3812" w14:textId="77777777" w:rsidR="003B25AE" w:rsidRDefault="003B25AE">
            <w:pPr>
              <w:spacing w:before="120" w:after="120" w:line="360" w:lineRule="auto"/>
              <w:rPr>
                <w:rFonts w:ascii="Arial" w:hAnsi="Arial" w:cs="Arial"/>
                <w:b/>
                <w:sz w:val="22"/>
                <w:szCs w:val="22"/>
              </w:rPr>
            </w:pPr>
            <w:r>
              <w:rPr>
                <w:rFonts w:ascii="Arial" w:hAnsi="Arial" w:cs="Arial"/>
                <w:b/>
                <w:sz w:val="22"/>
                <w:szCs w:val="22"/>
              </w:rPr>
              <w:t>Session request</w:t>
            </w:r>
          </w:p>
        </w:tc>
      </w:tr>
      <w:tr w:rsidR="003B25AE" w14:paraId="0E061C33" w14:textId="77777777" w:rsidTr="003B25AE">
        <w:tc>
          <w:tcPr>
            <w:tcW w:w="1428" w:type="pct"/>
            <w:gridSpan w:val="3"/>
            <w:tcBorders>
              <w:top w:val="nil"/>
              <w:left w:val="nil"/>
              <w:bottom w:val="nil"/>
              <w:right w:val="nil"/>
            </w:tcBorders>
            <w:vAlign w:val="bottom"/>
            <w:hideMark/>
          </w:tcPr>
          <w:p w14:paraId="0EDF3658" w14:textId="77777777" w:rsidR="003B25AE" w:rsidRDefault="003B25AE">
            <w:pPr>
              <w:spacing w:before="120" w:after="120" w:line="360" w:lineRule="auto"/>
              <w:rPr>
                <w:rFonts w:ascii="Arial" w:hAnsi="Arial" w:cs="Arial"/>
                <w:sz w:val="22"/>
                <w:szCs w:val="22"/>
              </w:rPr>
            </w:pPr>
            <w:r>
              <w:rPr>
                <w:rFonts w:ascii="Arial" w:hAnsi="Arial" w:cs="Arial"/>
                <w:sz w:val="22"/>
                <w:szCs w:val="22"/>
              </w:rPr>
              <w:t>Preferred start date:</w:t>
            </w:r>
          </w:p>
        </w:tc>
        <w:tc>
          <w:tcPr>
            <w:tcW w:w="3572" w:type="pct"/>
            <w:gridSpan w:val="15"/>
            <w:tcBorders>
              <w:top w:val="nil"/>
              <w:left w:val="nil"/>
              <w:bottom w:val="single" w:sz="4" w:space="0" w:color="auto"/>
              <w:right w:val="nil"/>
            </w:tcBorders>
            <w:vAlign w:val="bottom"/>
          </w:tcPr>
          <w:p w14:paraId="24348604" w14:textId="77777777" w:rsidR="003B25AE" w:rsidRDefault="003B25AE">
            <w:pPr>
              <w:spacing w:before="120" w:after="120" w:line="360" w:lineRule="auto"/>
              <w:rPr>
                <w:rFonts w:ascii="Arial" w:hAnsi="Arial" w:cs="Arial"/>
                <w:sz w:val="22"/>
                <w:szCs w:val="22"/>
              </w:rPr>
            </w:pPr>
          </w:p>
        </w:tc>
      </w:tr>
      <w:tr w:rsidR="003B25AE" w14:paraId="6279EF32" w14:textId="77777777" w:rsidTr="003B25AE">
        <w:tc>
          <w:tcPr>
            <w:tcW w:w="5000" w:type="pct"/>
            <w:gridSpan w:val="18"/>
            <w:tcBorders>
              <w:top w:val="nil"/>
              <w:left w:val="nil"/>
              <w:bottom w:val="nil"/>
              <w:right w:val="nil"/>
            </w:tcBorders>
            <w:vAlign w:val="bottom"/>
            <w:hideMark/>
          </w:tcPr>
          <w:p w14:paraId="1B7494B7" w14:textId="77777777" w:rsidR="003B25AE" w:rsidRDefault="003B25AE">
            <w:pPr>
              <w:spacing w:before="120" w:after="120" w:line="360" w:lineRule="auto"/>
              <w:rPr>
                <w:rFonts w:ascii="Arial" w:hAnsi="Arial" w:cs="Arial"/>
                <w:sz w:val="22"/>
                <w:szCs w:val="22"/>
              </w:rPr>
            </w:pPr>
            <w:r>
              <w:rPr>
                <w:rFonts w:ascii="Arial" w:hAnsi="Arial" w:cs="Arial"/>
                <w:i/>
                <w:sz w:val="22"/>
                <w:szCs w:val="22"/>
              </w:rPr>
              <w:t>Please tick the sessions you would like your child to attend:</w:t>
            </w:r>
          </w:p>
        </w:tc>
      </w:tr>
      <w:tr w:rsidR="003B25AE" w14:paraId="4498A557" w14:textId="77777777" w:rsidTr="003B25AE">
        <w:tc>
          <w:tcPr>
            <w:tcW w:w="1570" w:type="pct"/>
            <w:gridSpan w:val="4"/>
            <w:tcBorders>
              <w:top w:val="nil"/>
              <w:left w:val="nil"/>
              <w:bottom w:val="nil"/>
              <w:right w:val="nil"/>
            </w:tcBorders>
            <w:vAlign w:val="bottom"/>
            <w:hideMark/>
          </w:tcPr>
          <w:p w14:paraId="7ADA2C46" w14:textId="77777777" w:rsidR="003B25AE" w:rsidRDefault="003B25AE">
            <w:pPr>
              <w:spacing w:before="120" w:after="120" w:line="360" w:lineRule="auto"/>
              <w:rPr>
                <w:rFonts w:ascii="Arial" w:hAnsi="Arial" w:cs="Arial"/>
                <w:sz w:val="22"/>
                <w:szCs w:val="22"/>
              </w:rPr>
            </w:pPr>
            <w:r>
              <w:rPr>
                <w:rFonts w:ascii="Arial" w:hAnsi="Arial" w:cs="Arial"/>
                <w:sz w:val="22"/>
                <w:szCs w:val="22"/>
              </w:rPr>
              <w:t>[Breakfast]</w:t>
            </w:r>
          </w:p>
        </w:tc>
        <w:tc>
          <w:tcPr>
            <w:tcW w:w="649" w:type="pct"/>
            <w:gridSpan w:val="2"/>
            <w:tcBorders>
              <w:top w:val="nil"/>
              <w:left w:val="nil"/>
              <w:bottom w:val="nil"/>
              <w:right w:val="nil"/>
            </w:tcBorders>
            <w:vAlign w:val="bottom"/>
            <w:hideMark/>
          </w:tcPr>
          <w:p w14:paraId="1EE174D7" w14:textId="77777777" w:rsidR="003B25AE" w:rsidRDefault="003B25AE">
            <w:pPr>
              <w:spacing w:before="120" w:after="120" w:line="360" w:lineRule="auto"/>
              <w:rPr>
                <w:rFonts w:ascii="Arial" w:hAnsi="Arial" w:cs="Arial"/>
                <w:sz w:val="22"/>
                <w:szCs w:val="22"/>
              </w:rPr>
            </w:pPr>
            <w:r>
              <w:rPr>
                <w:rFonts w:ascii="Arial" w:hAnsi="Arial" w:cs="Arial"/>
                <w:sz w:val="22"/>
                <w:szCs w:val="22"/>
              </w:rPr>
              <w:t>□ Monday</w:t>
            </w:r>
          </w:p>
        </w:tc>
        <w:tc>
          <w:tcPr>
            <w:tcW w:w="646" w:type="pct"/>
            <w:gridSpan w:val="2"/>
            <w:tcBorders>
              <w:top w:val="nil"/>
              <w:left w:val="nil"/>
              <w:bottom w:val="nil"/>
              <w:right w:val="nil"/>
            </w:tcBorders>
            <w:vAlign w:val="bottom"/>
            <w:hideMark/>
          </w:tcPr>
          <w:p w14:paraId="4A4C15E0" w14:textId="77777777" w:rsidR="003B25AE" w:rsidRDefault="003B25AE">
            <w:pPr>
              <w:spacing w:before="120" w:after="120" w:line="360" w:lineRule="auto"/>
              <w:rPr>
                <w:rFonts w:ascii="Arial" w:hAnsi="Arial" w:cs="Arial"/>
                <w:sz w:val="22"/>
                <w:szCs w:val="22"/>
              </w:rPr>
            </w:pPr>
            <w:r>
              <w:rPr>
                <w:rFonts w:ascii="Arial" w:hAnsi="Arial" w:cs="Arial"/>
                <w:sz w:val="22"/>
                <w:szCs w:val="22"/>
              </w:rPr>
              <w:t>□ Tuesday</w:t>
            </w:r>
          </w:p>
        </w:tc>
        <w:tc>
          <w:tcPr>
            <w:tcW w:w="874" w:type="pct"/>
            <w:gridSpan w:val="5"/>
            <w:tcBorders>
              <w:top w:val="nil"/>
              <w:left w:val="nil"/>
              <w:bottom w:val="nil"/>
              <w:right w:val="nil"/>
            </w:tcBorders>
            <w:vAlign w:val="bottom"/>
            <w:hideMark/>
          </w:tcPr>
          <w:p w14:paraId="63F00DEF" w14:textId="77777777" w:rsidR="003B25AE" w:rsidRDefault="003B25AE">
            <w:pPr>
              <w:spacing w:before="120" w:after="120" w:line="360" w:lineRule="auto"/>
              <w:rPr>
                <w:rFonts w:ascii="Arial" w:hAnsi="Arial" w:cs="Arial"/>
                <w:sz w:val="22"/>
                <w:szCs w:val="22"/>
              </w:rPr>
            </w:pPr>
            <w:r>
              <w:rPr>
                <w:rFonts w:ascii="Arial" w:hAnsi="Arial" w:cs="Arial"/>
                <w:sz w:val="22"/>
                <w:szCs w:val="22"/>
              </w:rPr>
              <w:t>□ Wednesday</w:t>
            </w:r>
          </w:p>
        </w:tc>
        <w:tc>
          <w:tcPr>
            <w:tcW w:w="715" w:type="pct"/>
            <w:gridSpan w:val="4"/>
            <w:tcBorders>
              <w:top w:val="nil"/>
              <w:left w:val="nil"/>
              <w:bottom w:val="nil"/>
              <w:right w:val="nil"/>
            </w:tcBorders>
            <w:vAlign w:val="bottom"/>
            <w:hideMark/>
          </w:tcPr>
          <w:p w14:paraId="0B5388AE" w14:textId="77777777" w:rsidR="003B25AE" w:rsidRDefault="003B25AE">
            <w:pPr>
              <w:spacing w:before="120" w:after="120" w:line="360" w:lineRule="auto"/>
              <w:rPr>
                <w:rFonts w:ascii="Arial" w:hAnsi="Arial" w:cs="Arial"/>
                <w:sz w:val="22"/>
                <w:szCs w:val="22"/>
              </w:rPr>
            </w:pPr>
            <w:r>
              <w:rPr>
                <w:rFonts w:ascii="Arial" w:hAnsi="Arial" w:cs="Arial"/>
                <w:sz w:val="22"/>
                <w:szCs w:val="22"/>
              </w:rPr>
              <w:t>□ Thursday</w:t>
            </w:r>
          </w:p>
        </w:tc>
        <w:tc>
          <w:tcPr>
            <w:tcW w:w="546" w:type="pct"/>
            <w:tcBorders>
              <w:top w:val="nil"/>
              <w:left w:val="nil"/>
              <w:bottom w:val="nil"/>
              <w:right w:val="nil"/>
            </w:tcBorders>
            <w:vAlign w:val="bottom"/>
            <w:hideMark/>
          </w:tcPr>
          <w:p w14:paraId="1EAF428C" w14:textId="77777777" w:rsidR="003B25AE" w:rsidRDefault="003B25AE">
            <w:pPr>
              <w:spacing w:before="120" w:after="120" w:line="360" w:lineRule="auto"/>
              <w:rPr>
                <w:rFonts w:ascii="Arial" w:hAnsi="Arial" w:cs="Arial"/>
                <w:sz w:val="22"/>
                <w:szCs w:val="22"/>
              </w:rPr>
            </w:pPr>
            <w:r>
              <w:rPr>
                <w:rFonts w:ascii="Arial" w:hAnsi="Arial" w:cs="Arial"/>
                <w:sz w:val="22"/>
                <w:szCs w:val="22"/>
              </w:rPr>
              <w:t>□ Friday</w:t>
            </w:r>
          </w:p>
        </w:tc>
      </w:tr>
      <w:tr w:rsidR="003B25AE" w14:paraId="4CF5819C" w14:textId="77777777" w:rsidTr="003B25AE">
        <w:tc>
          <w:tcPr>
            <w:tcW w:w="1570" w:type="pct"/>
            <w:gridSpan w:val="4"/>
            <w:tcBorders>
              <w:top w:val="nil"/>
              <w:left w:val="nil"/>
              <w:bottom w:val="nil"/>
              <w:right w:val="nil"/>
            </w:tcBorders>
            <w:vAlign w:val="bottom"/>
            <w:hideMark/>
          </w:tcPr>
          <w:p w14:paraId="2F0BC217" w14:textId="77777777" w:rsidR="003B25AE" w:rsidRDefault="003B25AE">
            <w:pPr>
              <w:spacing w:before="120" w:after="120" w:line="360" w:lineRule="auto"/>
              <w:rPr>
                <w:rFonts w:ascii="Arial" w:hAnsi="Arial" w:cs="Arial"/>
                <w:sz w:val="22"/>
                <w:szCs w:val="22"/>
              </w:rPr>
            </w:pPr>
            <w:r>
              <w:rPr>
                <w:rFonts w:ascii="Arial" w:hAnsi="Arial" w:cs="Arial"/>
                <w:sz w:val="22"/>
                <w:szCs w:val="22"/>
              </w:rPr>
              <w:t>[Morning]</w:t>
            </w:r>
          </w:p>
        </w:tc>
        <w:tc>
          <w:tcPr>
            <w:tcW w:w="649" w:type="pct"/>
            <w:gridSpan w:val="2"/>
            <w:tcBorders>
              <w:top w:val="nil"/>
              <w:left w:val="nil"/>
              <w:bottom w:val="nil"/>
              <w:right w:val="nil"/>
            </w:tcBorders>
            <w:vAlign w:val="bottom"/>
            <w:hideMark/>
          </w:tcPr>
          <w:p w14:paraId="7121AAC5" w14:textId="77777777" w:rsidR="003B25AE" w:rsidRDefault="003B25AE">
            <w:pPr>
              <w:spacing w:before="120" w:after="120" w:line="360" w:lineRule="auto"/>
              <w:rPr>
                <w:rFonts w:ascii="Arial" w:hAnsi="Arial" w:cs="Arial"/>
                <w:sz w:val="22"/>
                <w:szCs w:val="22"/>
              </w:rPr>
            </w:pPr>
            <w:r>
              <w:rPr>
                <w:rFonts w:ascii="Arial" w:hAnsi="Arial" w:cs="Arial"/>
                <w:sz w:val="22"/>
                <w:szCs w:val="22"/>
              </w:rPr>
              <w:t>□ Monday</w:t>
            </w:r>
          </w:p>
        </w:tc>
        <w:tc>
          <w:tcPr>
            <w:tcW w:w="646" w:type="pct"/>
            <w:gridSpan w:val="2"/>
            <w:tcBorders>
              <w:top w:val="nil"/>
              <w:left w:val="nil"/>
              <w:bottom w:val="nil"/>
              <w:right w:val="nil"/>
            </w:tcBorders>
            <w:vAlign w:val="bottom"/>
            <w:hideMark/>
          </w:tcPr>
          <w:p w14:paraId="33A12D2C" w14:textId="77777777" w:rsidR="003B25AE" w:rsidRDefault="003B25AE">
            <w:pPr>
              <w:spacing w:before="120" w:after="120" w:line="360" w:lineRule="auto"/>
              <w:rPr>
                <w:rFonts w:ascii="Arial" w:hAnsi="Arial" w:cs="Arial"/>
                <w:sz w:val="22"/>
                <w:szCs w:val="22"/>
              </w:rPr>
            </w:pPr>
            <w:r>
              <w:rPr>
                <w:rFonts w:ascii="Arial" w:hAnsi="Arial" w:cs="Arial"/>
                <w:sz w:val="22"/>
                <w:szCs w:val="22"/>
              </w:rPr>
              <w:t>□ Tuesday</w:t>
            </w:r>
          </w:p>
        </w:tc>
        <w:tc>
          <w:tcPr>
            <w:tcW w:w="874" w:type="pct"/>
            <w:gridSpan w:val="5"/>
            <w:tcBorders>
              <w:top w:val="nil"/>
              <w:left w:val="nil"/>
              <w:bottom w:val="nil"/>
              <w:right w:val="nil"/>
            </w:tcBorders>
            <w:vAlign w:val="bottom"/>
            <w:hideMark/>
          </w:tcPr>
          <w:p w14:paraId="494EB026" w14:textId="77777777" w:rsidR="003B25AE" w:rsidRDefault="003B25AE">
            <w:pPr>
              <w:spacing w:before="120" w:after="120" w:line="360" w:lineRule="auto"/>
              <w:rPr>
                <w:rFonts w:ascii="Arial" w:hAnsi="Arial" w:cs="Arial"/>
                <w:sz w:val="22"/>
                <w:szCs w:val="22"/>
              </w:rPr>
            </w:pPr>
            <w:r>
              <w:rPr>
                <w:rFonts w:ascii="Arial" w:hAnsi="Arial" w:cs="Arial"/>
                <w:sz w:val="22"/>
                <w:szCs w:val="22"/>
              </w:rPr>
              <w:t>□ Wednesday</w:t>
            </w:r>
          </w:p>
        </w:tc>
        <w:tc>
          <w:tcPr>
            <w:tcW w:w="715" w:type="pct"/>
            <w:gridSpan w:val="4"/>
            <w:tcBorders>
              <w:top w:val="nil"/>
              <w:left w:val="nil"/>
              <w:bottom w:val="nil"/>
              <w:right w:val="nil"/>
            </w:tcBorders>
            <w:vAlign w:val="bottom"/>
            <w:hideMark/>
          </w:tcPr>
          <w:p w14:paraId="6AC8805D" w14:textId="77777777" w:rsidR="003B25AE" w:rsidRDefault="003B25AE">
            <w:pPr>
              <w:spacing w:before="120" w:after="120" w:line="360" w:lineRule="auto"/>
              <w:rPr>
                <w:rFonts w:ascii="Arial" w:hAnsi="Arial" w:cs="Arial"/>
                <w:sz w:val="22"/>
                <w:szCs w:val="22"/>
              </w:rPr>
            </w:pPr>
            <w:r>
              <w:rPr>
                <w:rFonts w:ascii="Arial" w:hAnsi="Arial" w:cs="Arial"/>
                <w:sz w:val="22"/>
                <w:szCs w:val="22"/>
              </w:rPr>
              <w:t>□ Thursday</w:t>
            </w:r>
          </w:p>
        </w:tc>
        <w:tc>
          <w:tcPr>
            <w:tcW w:w="546" w:type="pct"/>
            <w:tcBorders>
              <w:top w:val="nil"/>
              <w:left w:val="nil"/>
              <w:bottom w:val="nil"/>
              <w:right w:val="nil"/>
            </w:tcBorders>
            <w:vAlign w:val="bottom"/>
            <w:hideMark/>
          </w:tcPr>
          <w:p w14:paraId="28F15278" w14:textId="77777777" w:rsidR="003B25AE" w:rsidRDefault="003B25AE">
            <w:pPr>
              <w:spacing w:before="120" w:after="120" w:line="360" w:lineRule="auto"/>
              <w:rPr>
                <w:rFonts w:ascii="Arial" w:hAnsi="Arial" w:cs="Arial"/>
                <w:sz w:val="22"/>
                <w:szCs w:val="22"/>
              </w:rPr>
            </w:pPr>
            <w:r>
              <w:rPr>
                <w:rFonts w:ascii="Arial" w:hAnsi="Arial" w:cs="Arial"/>
                <w:sz w:val="22"/>
                <w:szCs w:val="22"/>
              </w:rPr>
              <w:t>□ Friday</w:t>
            </w:r>
          </w:p>
        </w:tc>
      </w:tr>
      <w:tr w:rsidR="003B25AE" w14:paraId="3B069A24" w14:textId="77777777" w:rsidTr="003B25AE">
        <w:tc>
          <w:tcPr>
            <w:tcW w:w="1570" w:type="pct"/>
            <w:gridSpan w:val="4"/>
            <w:tcBorders>
              <w:top w:val="nil"/>
              <w:left w:val="nil"/>
              <w:bottom w:val="nil"/>
              <w:right w:val="nil"/>
            </w:tcBorders>
            <w:vAlign w:val="bottom"/>
            <w:hideMark/>
          </w:tcPr>
          <w:p w14:paraId="017A2A79" w14:textId="77777777" w:rsidR="003B25AE" w:rsidRDefault="003B25AE">
            <w:pPr>
              <w:spacing w:before="120" w:after="120" w:line="360" w:lineRule="auto"/>
              <w:rPr>
                <w:rFonts w:ascii="Arial" w:hAnsi="Arial" w:cs="Arial"/>
                <w:sz w:val="22"/>
                <w:szCs w:val="22"/>
              </w:rPr>
            </w:pPr>
            <w:r>
              <w:rPr>
                <w:rFonts w:ascii="Arial" w:hAnsi="Arial" w:cs="Arial"/>
                <w:sz w:val="22"/>
                <w:szCs w:val="22"/>
              </w:rPr>
              <w:t>[Lunch]</w:t>
            </w:r>
          </w:p>
        </w:tc>
        <w:tc>
          <w:tcPr>
            <w:tcW w:w="649" w:type="pct"/>
            <w:gridSpan w:val="2"/>
            <w:tcBorders>
              <w:top w:val="nil"/>
              <w:left w:val="nil"/>
              <w:bottom w:val="nil"/>
              <w:right w:val="nil"/>
            </w:tcBorders>
            <w:vAlign w:val="bottom"/>
            <w:hideMark/>
          </w:tcPr>
          <w:p w14:paraId="46BC0D8B" w14:textId="77777777" w:rsidR="003B25AE" w:rsidRDefault="003B25AE">
            <w:pPr>
              <w:spacing w:before="120" w:after="120" w:line="360" w:lineRule="auto"/>
              <w:rPr>
                <w:rFonts w:ascii="Arial" w:hAnsi="Arial" w:cs="Arial"/>
                <w:sz w:val="22"/>
                <w:szCs w:val="22"/>
              </w:rPr>
            </w:pPr>
            <w:r>
              <w:rPr>
                <w:rFonts w:ascii="Arial" w:hAnsi="Arial" w:cs="Arial"/>
                <w:sz w:val="22"/>
                <w:szCs w:val="22"/>
              </w:rPr>
              <w:t>□ Monday</w:t>
            </w:r>
          </w:p>
        </w:tc>
        <w:tc>
          <w:tcPr>
            <w:tcW w:w="646" w:type="pct"/>
            <w:gridSpan w:val="2"/>
            <w:tcBorders>
              <w:top w:val="nil"/>
              <w:left w:val="nil"/>
              <w:bottom w:val="nil"/>
              <w:right w:val="nil"/>
            </w:tcBorders>
            <w:vAlign w:val="bottom"/>
            <w:hideMark/>
          </w:tcPr>
          <w:p w14:paraId="37606012" w14:textId="77777777" w:rsidR="003B25AE" w:rsidRDefault="003B25AE">
            <w:pPr>
              <w:spacing w:before="120" w:after="120" w:line="360" w:lineRule="auto"/>
              <w:rPr>
                <w:rFonts w:ascii="Arial" w:hAnsi="Arial" w:cs="Arial"/>
                <w:sz w:val="22"/>
                <w:szCs w:val="22"/>
              </w:rPr>
            </w:pPr>
            <w:r>
              <w:rPr>
                <w:rFonts w:ascii="Arial" w:hAnsi="Arial" w:cs="Arial"/>
                <w:sz w:val="22"/>
                <w:szCs w:val="22"/>
              </w:rPr>
              <w:t>□ Tuesday</w:t>
            </w:r>
          </w:p>
        </w:tc>
        <w:tc>
          <w:tcPr>
            <w:tcW w:w="874" w:type="pct"/>
            <w:gridSpan w:val="5"/>
            <w:tcBorders>
              <w:top w:val="nil"/>
              <w:left w:val="nil"/>
              <w:bottom w:val="nil"/>
              <w:right w:val="nil"/>
            </w:tcBorders>
            <w:vAlign w:val="bottom"/>
            <w:hideMark/>
          </w:tcPr>
          <w:p w14:paraId="075257ED" w14:textId="77777777" w:rsidR="003B25AE" w:rsidRDefault="003B25AE">
            <w:pPr>
              <w:spacing w:before="120" w:after="120" w:line="360" w:lineRule="auto"/>
              <w:rPr>
                <w:rFonts w:ascii="Arial" w:hAnsi="Arial" w:cs="Arial"/>
                <w:sz w:val="22"/>
                <w:szCs w:val="22"/>
              </w:rPr>
            </w:pPr>
            <w:r>
              <w:rPr>
                <w:rFonts w:ascii="Arial" w:hAnsi="Arial" w:cs="Arial"/>
                <w:sz w:val="22"/>
                <w:szCs w:val="22"/>
              </w:rPr>
              <w:t>□ Wednesday</w:t>
            </w:r>
          </w:p>
        </w:tc>
        <w:tc>
          <w:tcPr>
            <w:tcW w:w="715" w:type="pct"/>
            <w:gridSpan w:val="4"/>
            <w:tcBorders>
              <w:top w:val="nil"/>
              <w:left w:val="nil"/>
              <w:bottom w:val="nil"/>
              <w:right w:val="nil"/>
            </w:tcBorders>
            <w:vAlign w:val="bottom"/>
            <w:hideMark/>
          </w:tcPr>
          <w:p w14:paraId="7D03DA36" w14:textId="77777777" w:rsidR="003B25AE" w:rsidRDefault="003B25AE">
            <w:pPr>
              <w:spacing w:before="120" w:after="120" w:line="360" w:lineRule="auto"/>
              <w:rPr>
                <w:rFonts w:ascii="Arial" w:hAnsi="Arial" w:cs="Arial"/>
                <w:sz w:val="22"/>
                <w:szCs w:val="22"/>
              </w:rPr>
            </w:pPr>
            <w:r>
              <w:rPr>
                <w:rFonts w:ascii="Arial" w:hAnsi="Arial" w:cs="Arial"/>
                <w:sz w:val="22"/>
                <w:szCs w:val="22"/>
              </w:rPr>
              <w:t>□ Thursday</w:t>
            </w:r>
          </w:p>
        </w:tc>
        <w:tc>
          <w:tcPr>
            <w:tcW w:w="546" w:type="pct"/>
            <w:tcBorders>
              <w:top w:val="nil"/>
              <w:left w:val="nil"/>
              <w:bottom w:val="nil"/>
              <w:right w:val="nil"/>
            </w:tcBorders>
            <w:vAlign w:val="bottom"/>
            <w:hideMark/>
          </w:tcPr>
          <w:p w14:paraId="17D755E3" w14:textId="77777777" w:rsidR="003B25AE" w:rsidRDefault="003B25AE">
            <w:pPr>
              <w:spacing w:before="120" w:after="120" w:line="360" w:lineRule="auto"/>
              <w:rPr>
                <w:rFonts w:ascii="Arial" w:hAnsi="Arial" w:cs="Arial"/>
                <w:sz w:val="22"/>
                <w:szCs w:val="22"/>
              </w:rPr>
            </w:pPr>
            <w:r>
              <w:rPr>
                <w:rFonts w:ascii="Arial" w:hAnsi="Arial" w:cs="Arial"/>
                <w:sz w:val="22"/>
                <w:szCs w:val="22"/>
              </w:rPr>
              <w:t>□ Friday</w:t>
            </w:r>
          </w:p>
        </w:tc>
      </w:tr>
      <w:tr w:rsidR="003B25AE" w14:paraId="7D27E6F1" w14:textId="77777777" w:rsidTr="003B25AE">
        <w:tc>
          <w:tcPr>
            <w:tcW w:w="1570" w:type="pct"/>
            <w:gridSpan w:val="4"/>
            <w:tcBorders>
              <w:top w:val="nil"/>
              <w:left w:val="nil"/>
              <w:bottom w:val="nil"/>
              <w:right w:val="nil"/>
            </w:tcBorders>
            <w:vAlign w:val="bottom"/>
            <w:hideMark/>
          </w:tcPr>
          <w:p w14:paraId="07542528" w14:textId="77777777" w:rsidR="003B25AE" w:rsidRDefault="003B25AE">
            <w:pPr>
              <w:spacing w:before="120" w:after="120" w:line="360" w:lineRule="auto"/>
              <w:rPr>
                <w:rFonts w:ascii="Arial" w:hAnsi="Arial" w:cs="Arial"/>
                <w:sz w:val="22"/>
                <w:szCs w:val="22"/>
              </w:rPr>
            </w:pPr>
            <w:r>
              <w:rPr>
                <w:rFonts w:ascii="Arial" w:hAnsi="Arial" w:cs="Arial"/>
                <w:sz w:val="22"/>
                <w:szCs w:val="22"/>
              </w:rPr>
              <w:t>[Early afternoon]</w:t>
            </w:r>
          </w:p>
        </w:tc>
        <w:tc>
          <w:tcPr>
            <w:tcW w:w="649" w:type="pct"/>
            <w:gridSpan w:val="2"/>
            <w:tcBorders>
              <w:top w:val="nil"/>
              <w:left w:val="nil"/>
              <w:bottom w:val="nil"/>
              <w:right w:val="nil"/>
            </w:tcBorders>
            <w:vAlign w:val="bottom"/>
            <w:hideMark/>
          </w:tcPr>
          <w:p w14:paraId="42222D59" w14:textId="77777777" w:rsidR="003B25AE" w:rsidRDefault="003B25AE">
            <w:pPr>
              <w:spacing w:before="120" w:after="120" w:line="360" w:lineRule="auto"/>
              <w:rPr>
                <w:rFonts w:ascii="Arial" w:hAnsi="Arial" w:cs="Arial"/>
                <w:sz w:val="22"/>
                <w:szCs w:val="22"/>
              </w:rPr>
            </w:pPr>
            <w:r>
              <w:rPr>
                <w:rFonts w:ascii="Arial" w:hAnsi="Arial" w:cs="Arial"/>
                <w:sz w:val="22"/>
                <w:szCs w:val="22"/>
              </w:rPr>
              <w:t>□ Monday</w:t>
            </w:r>
          </w:p>
        </w:tc>
        <w:tc>
          <w:tcPr>
            <w:tcW w:w="646" w:type="pct"/>
            <w:gridSpan w:val="2"/>
            <w:tcBorders>
              <w:top w:val="nil"/>
              <w:left w:val="nil"/>
              <w:bottom w:val="nil"/>
              <w:right w:val="nil"/>
            </w:tcBorders>
            <w:vAlign w:val="bottom"/>
            <w:hideMark/>
          </w:tcPr>
          <w:p w14:paraId="3432838D" w14:textId="77777777" w:rsidR="003B25AE" w:rsidRDefault="003B25AE">
            <w:pPr>
              <w:spacing w:before="120" w:after="120" w:line="360" w:lineRule="auto"/>
              <w:rPr>
                <w:rFonts w:ascii="Arial" w:hAnsi="Arial" w:cs="Arial"/>
                <w:sz w:val="22"/>
                <w:szCs w:val="22"/>
              </w:rPr>
            </w:pPr>
            <w:r>
              <w:rPr>
                <w:rFonts w:ascii="Arial" w:hAnsi="Arial" w:cs="Arial"/>
                <w:sz w:val="22"/>
                <w:szCs w:val="22"/>
              </w:rPr>
              <w:t>□ Tuesday</w:t>
            </w:r>
          </w:p>
        </w:tc>
        <w:tc>
          <w:tcPr>
            <w:tcW w:w="874" w:type="pct"/>
            <w:gridSpan w:val="5"/>
            <w:tcBorders>
              <w:top w:val="nil"/>
              <w:left w:val="nil"/>
              <w:bottom w:val="nil"/>
              <w:right w:val="nil"/>
            </w:tcBorders>
            <w:vAlign w:val="bottom"/>
            <w:hideMark/>
          </w:tcPr>
          <w:p w14:paraId="10ED985C" w14:textId="77777777" w:rsidR="003B25AE" w:rsidRDefault="003B25AE">
            <w:pPr>
              <w:spacing w:before="120" w:after="120" w:line="360" w:lineRule="auto"/>
              <w:rPr>
                <w:rFonts w:ascii="Arial" w:hAnsi="Arial" w:cs="Arial"/>
                <w:sz w:val="22"/>
                <w:szCs w:val="22"/>
              </w:rPr>
            </w:pPr>
            <w:r>
              <w:rPr>
                <w:rFonts w:ascii="Arial" w:hAnsi="Arial" w:cs="Arial"/>
                <w:sz w:val="22"/>
                <w:szCs w:val="22"/>
              </w:rPr>
              <w:t>□ Wednesday</w:t>
            </w:r>
          </w:p>
        </w:tc>
        <w:tc>
          <w:tcPr>
            <w:tcW w:w="715" w:type="pct"/>
            <w:gridSpan w:val="4"/>
            <w:tcBorders>
              <w:top w:val="nil"/>
              <w:left w:val="nil"/>
              <w:bottom w:val="nil"/>
              <w:right w:val="nil"/>
            </w:tcBorders>
            <w:vAlign w:val="bottom"/>
            <w:hideMark/>
          </w:tcPr>
          <w:p w14:paraId="05FAB6A0" w14:textId="77777777" w:rsidR="003B25AE" w:rsidRDefault="003B25AE">
            <w:pPr>
              <w:spacing w:before="120" w:after="120" w:line="360" w:lineRule="auto"/>
              <w:rPr>
                <w:rFonts w:ascii="Arial" w:hAnsi="Arial" w:cs="Arial"/>
                <w:sz w:val="22"/>
                <w:szCs w:val="22"/>
              </w:rPr>
            </w:pPr>
            <w:r>
              <w:rPr>
                <w:rFonts w:ascii="Arial" w:hAnsi="Arial" w:cs="Arial"/>
                <w:sz w:val="22"/>
                <w:szCs w:val="22"/>
              </w:rPr>
              <w:t>□ Thursday</w:t>
            </w:r>
          </w:p>
        </w:tc>
        <w:tc>
          <w:tcPr>
            <w:tcW w:w="546" w:type="pct"/>
            <w:tcBorders>
              <w:top w:val="nil"/>
              <w:left w:val="nil"/>
              <w:bottom w:val="nil"/>
              <w:right w:val="nil"/>
            </w:tcBorders>
            <w:vAlign w:val="bottom"/>
            <w:hideMark/>
          </w:tcPr>
          <w:p w14:paraId="7E3CCA40" w14:textId="77777777" w:rsidR="003B25AE" w:rsidRDefault="003B25AE">
            <w:pPr>
              <w:spacing w:before="120" w:after="120" w:line="360" w:lineRule="auto"/>
              <w:rPr>
                <w:rFonts w:ascii="Arial" w:hAnsi="Arial" w:cs="Arial"/>
                <w:sz w:val="22"/>
                <w:szCs w:val="22"/>
              </w:rPr>
            </w:pPr>
            <w:r>
              <w:rPr>
                <w:rFonts w:ascii="Arial" w:hAnsi="Arial" w:cs="Arial"/>
                <w:sz w:val="22"/>
                <w:szCs w:val="22"/>
              </w:rPr>
              <w:t>□ Friday</w:t>
            </w:r>
          </w:p>
        </w:tc>
      </w:tr>
      <w:tr w:rsidR="003B25AE" w14:paraId="2519B231" w14:textId="77777777" w:rsidTr="003B25AE">
        <w:tc>
          <w:tcPr>
            <w:tcW w:w="1570" w:type="pct"/>
            <w:gridSpan w:val="4"/>
            <w:tcBorders>
              <w:top w:val="nil"/>
              <w:left w:val="nil"/>
              <w:bottom w:val="nil"/>
              <w:right w:val="nil"/>
            </w:tcBorders>
            <w:vAlign w:val="bottom"/>
            <w:hideMark/>
          </w:tcPr>
          <w:p w14:paraId="7ED3A8C1" w14:textId="77777777" w:rsidR="003B25AE" w:rsidRDefault="003B25AE">
            <w:pPr>
              <w:spacing w:before="120" w:after="120" w:line="360" w:lineRule="auto"/>
              <w:rPr>
                <w:rFonts w:ascii="Arial" w:hAnsi="Arial" w:cs="Arial"/>
                <w:sz w:val="22"/>
                <w:szCs w:val="22"/>
              </w:rPr>
            </w:pPr>
            <w:r>
              <w:rPr>
                <w:rFonts w:ascii="Arial" w:hAnsi="Arial" w:cs="Arial"/>
                <w:sz w:val="22"/>
                <w:szCs w:val="22"/>
              </w:rPr>
              <w:t>[Late afternoon]</w:t>
            </w:r>
          </w:p>
        </w:tc>
        <w:tc>
          <w:tcPr>
            <w:tcW w:w="649" w:type="pct"/>
            <w:gridSpan w:val="2"/>
            <w:tcBorders>
              <w:top w:val="nil"/>
              <w:left w:val="nil"/>
              <w:bottom w:val="nil"/>
              <w:right w:val="nil"/>
            </w:tcBorders>
            <w:vAlign w:val="bottom"/>
            <w:hideMark/>
          </w:tcPr>
          <w:p w14:paraId="18FDE209" w14:textId="77777777" w:rsidR="003B25AE" w:rsidRDefault="003B25AE">
            <w:pPr>
              <w:spacing w:before="120" w:after="120" w:line="360" w:lineRule="auto"/>
              <w:rPr>
                <w:rFonts w:ascii="Arial" w:hAnsi="Arial" w:cs="Arial"/>
                <w:sz w:val="22"/>
                <w:szCs w:val="22"/>
              </w:rPr>
            </w:pPr>
            <w:r>
              <w:rPr>
                <w:rFonts w:ascii="Arial" w:hAnsi="Arial" w:cs="Arial"/>
                <w:sz w:val="22"/>
                <w:szCs w:val="22"/>
              </w:rPr>
              <w:t>□ Monday</w:t>
            </w:r>
          </w:p>
        </w:tc>
        <w:tc>
          <w:tcPr>
            <w:tcW w:w="646" w:type="pct"/>
            <w:gridSpan w:val="2"/>
            <w:tcBorders>
              <w:top w:val="nil"/>
              <w:left w:val="nil"/>
              <w:bottom w:val="nil"/>
              <w:right w:val="nil"/>
            </w:tcBorders>
            <w:vAlign w:val="bottom"/>
            <w:hideMark/>
          </w:tcPr>
          <w:p w14:paraId="5ED538BA" w14:textId="77777777" w:rsidR="003B25AE" w:rsidRDefault="003B25AE">
            <w:pPr>
              <w:spacing w:before="120" w:after="120" w:line="360" w:lineRule="auto"/>
              <w:rPr>
                <w:rFonts w:ascii="Arial" w:hAnsi="Arial" w:cs="Arial"/>
                <w:sz w:val="22"/>
                <w:szCs w:val="22"/>
              </w:rPr>
            </w:pPr>
            <w:r>
              <w:rPr>
                <w:rFonts w:ascii="Arial" w:hAnsi="Arial" w:cs="Arial"/>
                <w:sz w:val="22"/>
                <w:szCs w:val="22"/>
              </w:rPr>
              <w:t>□ Tuesday</w:t>
            </w:r>
          </w:p>
        </w:tc>
        <w:tc>
          <w:tcPr>
            <w:tcW w:w="874" w:type="pct"/>
            <w:gridSpan w:val="5"/>
            <w:tcBorders>
              <w:top w:val="nil"/>
              <w:left w:val="nil"/>
              <w:bottom w:val="nil"/>
              <w:right w:val="nil"/>
            </w:tcBorders>
            <w:vAlign w:val="bottom"/>
            <w:hideMark/>
          </w:tcPr>
          <w:p w14:paraId="34EE2005" w14:textId="77777777" w:rsidR="003B25AE" w:rsidRDefault="003B25AE">
            <w:pPr>
              <w:spacing w:before="120" w:after="120" w:line="360" w:lineRule="auto"/>
              <w:rPr>
                <w:rFonts w:ascii="Arial" w:hAnsi="Arial" w:cs="Arial"/>
                <w:sz w:val="22"/>
                <w:szCs w:val="22"/>
              </w:rPr>
            </w:pPr>
            <w:r>
              <w:rPr>
                <w:rFonts w:ascii="Arial" w:hAnsi="Arial" w:cs="Arial"/>
                <w:sz w:val="22"/>
                <w:szCs w:val="22"/>
              </w:rPr>
              <w:t>□ Wednesday</w:t>
            </w:r>
          </w:p>
        </w:tc>
        <w:tc>
          <w:tcPr>
            <w:tcW w:w="715" w:type="pct"/>
            <w:gridSpan w:val="4"/>
            <w:tcBorders>
              <w:top w:val="nil"/>
              <w:left w:val="nil"/>
              <w:bottom w:val="nil"/>
              <w:right w:val="nil"/>
            </w:tcBorders>
            <w:vAlign w:val="bottom"/>
            <w:hideMark/>
          </w:tcPr>
          <w:p w14:paraId="2E4F4199" w14:textId="77777777" w:rsidR="003B25AE" w:rsidRDefault="003B25AE">
            <w:pPr>
              <w:spacing w:before="120" w:after="120" w:line="360" w:lineRule="auto"/>
              <w:rPr>
                <w:rFonts w:ascii="Arial" w:hAnsi="Arial" w:cs="Arial"/>
                <w:sz w:val="22"/>
                <w:szCs w:val="22"/>
              </w:rPr>
            </w:pPr>
            <w:r>
              <w:rPr>
                <w:rFonts w:ascii="Arial" w:hAnsi="Arial" w:cs="Arial"/>
                <w:sz w:val="22"/>
                <w:szCs w:val="22"/>
              </w:rPr>
              <w:t>□ Thursday</w:t>
            </w:r>
          </w:p>
        </w:tc>
        <w:tc>
          <w:tcPr>
            <w:tcW w:w="546" w:type="pct"/>
            <w:tcBorders>
              <w:top w:val="nil"/>
              <w:left w:val="nil"/>
              <w:bottom w:val="nil"/>
              <w:right w:val="nil"/>
            </w:tcBorders>
            <w:vAlign w:val="bottom"/>
            <w:hideMark/>
          </w:tcPr>
          <w:p w14:paraId="319465FF" w14:textId="77777777" w:rsidR="003B25AE" w:rsidRDefault="003B25AE">
            <w:pPr>
              <w:spacing w:before="120" w:after="120" w:line="360" w:lineRule="auto"/>
              <w:rPr>
                <w:rFonts w:ascii="Arial" w:hAnsi="Arial" w:cs="Arial"/>
                <w:sz w:val="22"/>
                <w:szCs w:val="22"/>
              </w:rPr>
            </w:pPr>
            <w:r>
              <w:rPr>
                <w:rFonts w:ascii="Arial" w:hAnsi="Arial" w:cs="Arial"/>
                <w:sz w:val="22"/>
                <w:szCs w:val="22"/>
              </w:rPr>
              <w:t>□ Friday</w:t>
            </w:r>
          </w:p>
        </w:tc>
      </w:tr>
      <w:tr w:rsidR="003B25AE" w14:paraId="69B85A09" w14:textId="77777777" w:rsidTr="003B25AE">
        <w:tc>
          <w:tcPr>
            <w:tcW w:w="5000" w:type="pct"/>
            <w:gridSpan w:val="18"/>
            <w:tcBorders>
              <w:top w:val="nil"/>
              <w:left w:val="nil"/>
              <w:bottom w:val="nil"/>
              <w:right w:val="nil"/>
            </w:tcBorders>
            <w:vAlign w:val="bottom"/>
            <w:hideMark/>
          </w:tcPr>
          <w:p w14:paraId="65D5D15F" w14:textId="77777777" w:rsidR="003B25AE" w:rsidRDefault="003B25AE">
            <w:pPr>
              <w:spacing w:before="120" w:after="120" w:line="360" w:lineRule="auto"/>
              <w:rPr>
                <w:rFonts w:ascii="Arial" w:hAnsi="Arial" w:cs="Arial"/>
                <w:sz w:val="22"/>
                <w:szCs w:val="22"/>
              </w:rPr>
            </w:pPr>
            <w:r>
              <w:rPr>
                <w:rFonts w:ascii="Arial" w:hAnsi="Arial" w:cs="Arial"/>
                <w:sz w:val="22"/>
                <w:szCs w:val="22"/>
              </w:rPr>
              <w:t xml:space="preserve">This application places your child on our waiting list. We will contact you as soon as a suitable place becomes available. </w:t>
            </w:r>
          </w:p>
          <w:p w14:paraId="56CE25F7" w14:textId="77777777" w:rsidR="003B25AE" w:rsidRDefault="003B25AE">
            <w:pPr>
              <w:spacing w:before="120" w:after="120" w:line="360" w:lineRule="auto"/>
              <w:rPr>
                <w:rFonts w:ascii="Arial" w:hAnsi="Arial" w:cs="Arial"/>
                <w:sz w:val="22"/>
                <w:szCs w:val="22"/>
              </w:rPr>
            </w:pPr>
            <w:r>
              <w:rPr>
                <w:rFonts w:ascii="Arial" w:hAnsi="Arial" w:cs="Arial"/>
                <w:b/>
                <w:sz w:val="22"/>
                <w:szCs w:val="22"/>
              </w:rPr>
              <w:t>Please note that completion of this form does not guarantee a place for your child,</w:t>
            </w:r>
          </w:p>
          <w:p w14:paraId="3D93699E" w14:textId="77777777" w:rsidR="003B25AE" w:rsidRDefault="003B25AE">
            <w:pPr>
              <w:spacing w:before="120" w:after="120" w:line="360" w:lineRule="auto"/>
              <w:rPr>
                <w:rFonts w:ascii="Arial" w:hAnsi="Arial" w:cs="Arial"/>
                <w:sz w:val="22"/>
                <w:szCs w:val="22"/>
              </w:rPr>
            </w:pPr>
            <w:r>
              <w:rPr>
                <w:rFonts w:ascii="Arial" w:hAnsi="Arial" w:cs="Arial"/>
                <w:sz w:val="22"/>
                <w:szCs w:val="22"/>
              </w:rPr>
              <w:t>Once your child is offered a place and you accept it, on admission further personal information and family details are required for our records. Your child’s birth certificate is required at this point with a copy made for our file.</w:t>
            </w:r>
          </w:p>
          <w:p w14:paraId="5B47BA06" w14:textId="77777777" w:rsidR="003B25AE" w:rsidRDefault="003B25AE">
            <w:pPr>
              <w:spacing w:before="120" w:after="120" w:line="360" w:lineRule="auto"/>
              <w:rPr>
                <w:rFonts w:ascii="Arial" w:hAnsi="Arial" w:cs="Arial"/>
                <w:sz w:val="22"/>
                <w:szCs w:val="22"/>
              </w:rPr>
            </w:pPr>
            <w:r>
              <w:rPr>
                <w:rFonts w:ascii="Arial" w:hAnsi="Arial" w:cs="Arial"/>
                <w:sz w:val="22"/>
                <w:szCs w:val="22"/>
              </w:rPr>
              <w:t xml:space="preserve">If you find that you no longer need the place, please inform us as soon as possible. Should you decide you no longer need the place we will not retain the details on this application form (see our Privacy Notice). </w:t>
            </w:r>
          </w:p>
        </w:tc>
      </w:tr>
      <w:tr w:rsidR="003B25AE" w14:paraId="605F869F" w14:textId="77777777" w:rsidTr="003B25AE">
        <w:tc>
          <w:tcPr>
            <w:tcW w:w="1428" w:type="pct"/>
            <w:gridSpan w:val="3"/>
            <w:tcBorders>
              <w:top w:val="nil"/>
              <w:left w:val="nil"/>
              <w:bottom w:val="nil"/>
              <w:right w:val="nil"/>
            </w:tcBorders>
            <w:vAlign w:val="bottom"/>
            <w:hideMark/>
          </w:tcPr>
          <w:p w14:paraId="6062EDA6" w14:textId="77777777" w:rsidR="003B25AE" w:rsidRDefault="003B25AE">
            <w:pPr>
              <w:spacing w:before="120" w:after="120" w:line="360" w:lineRule="auto"/>
              <w:rPr>
                <w:rFonts w:ascii="Arial" w:hAnsi="Arial" w:cs="Arial"/>
                <w:bCs/>
                <w:sz w:val="22"/>
                <w:szCs w:val="22"/>
              </w:rPr>
            </w:pPr>
            <w:r>
              <w:rPr>
                <w:rFonts w:ascii="Arial" w:hAnsi="Arial" w:cs="Arial"/>
                <w:bCs/>
                <w:sz w:val="22"/>
                <w:szCs w:val="22"/>
              </w:rPr>
              <w:t>Signed parent/carer (1):</w:t>
            </w:r>
          </w:p>
        </w:tc>
        <w:tc>
          <w:tcPr>
            <w:tcW w:w="2165" w:type="pct"/>
            <w:gridSpan w:val="8"/>
            <w:tcBorders>
              <w:top w:val="nil"/>
              <w:left w:val="nil"/>
              <w:bottom w:val="single" w:sz="4" w:space="0" w:color="auto"/>
              <w:right w:val="nil"/>
            </w:tcBorders>
            <w:vAlign w:val="bottom"/>
          </w:tcPr>
          <w:p w14:paraId="4E43E61A" w14:textId="77777777" w:rsidR="003B25AE" w:rsidRDefault="003B25AE">
            <w:pPr>
              <w:spacing w:before="120" w:after="120" w:line="360" w:lineRule="auto"/>
              <w:rPr>
                <w:rFonts w:ascii="Arial" w:hAnsi="Arial" w:cs="Arial"/>
                <w:sz w:val="22"/>
                <w:szCs w:val="22"/>
              </w:rPr>
            </w:pPr>
          </w:p>
        </w:tc>
        <w:tc>
          <w:tcPr>
            <w:tcW w:w="439" w:type="pct"/>
            <w:gridSpan w:val="5"/>
            <w:tcBorders>
              <w:top w:val="nil"/>
              <w:left w:val="nil"/>
              <w:bottom w:val="nil"/>
              <w:right w:val="nil"/>
            </w:tcBorders>
            <w:vAlign w:val="bottom"/>
            <w:hideMark/>
          </w:tcPr>
          <w:p w14:paraId="1DDF4365" w14:textId="77777777" w:rsidR="003B25AE" w:rsidRDefault="003B25AE">
            <w:pPr>
              <w:spacing w:before="120" w:after="120" w:line="360" w:lineRule="auto"/>
              <w:rPr>
                <w:rFonts w:ascii="Arial" w:hAnsi="Arial" w:cs="Arial"/>
                <w:sz w:val="22"/>
                <w:szCs w:val="22"/>
              </w:rPr>
            </w:pPr>
            <w:r>
              <w:rPr>
                <w:rFonts w:ascii="Arial" w:hAnsi="Arial" w:cs="Arial"/>
                <w:sz w:val="22"/>
                <w:szCs w:val="22"/>
              </w:rPr>
              <w:t>Date:</w:t>
            </w:r>
          </w:p>
        </w:tc>
        <w:tc>
          <w:tcPr>
            <w:tcW w:w="968" w:type="pct"/>
            <w:gridSpan w:val="2"/>
            <w:tcBorders>
              <w:top w:val="nil"/>
              <w:left w:val="nil"/>
              <w:bottom w:val="single" w:sz="4" w:space="0" w:color="auto"/>
              <w:right w:val="nil"/>
            </w:tcBorders>
            <w:vAlign w:val="bottom"/>
          </w:tcPr>
          <w:p w14:paraId="19294C44" w14:textId="77777777" w:rsidR="003B25AE" w:rsidRDefault="003B25AE">
            <w:pPr>
              <w:spacing w:before="120" w:after="120" w:line="360" w:lineRule="auto"/>
              <w:rPr>
                <w:rFonts w:ascii="Arial" w:hAnsi="Arial" w:cs="Arial"/>
                <w:sz w:val="22"/>
                <w:szCs w:val="22"/>
              </w:rPr>
            </w:pPr>
          </w:p>
        </w:tc>
      </w:tr>
      <w:tr w:rsidR="003B25AE" w14:paraId="5785E18B" w14:textId="77777777" w:rsidTr="003B25AE">
        <w:tc>
          <w:tcPr>
            <w:tcW w:w="1428" w:type="pct"/>
            <w:gridSpan w:val="3"/>
            <w:tcBorders>
              <w:top w:val="nil"/>
              <w:left w:val="nil"/>
              <w:bottom w:val="nil"/>
              <w:right w:val="nil"/>
            </w:tcBorders>
            <w:vAlign w:val="bottom"/>
            <w:hideMark/>
          </w:tcPr>
          <w:p w14:paraId="4BBC6B43" w14:textId="77777777" w:rsidR="003B25AE" w:rsidRDefault="003B25AE">
            <w:pPr>
              <w:spacing w:before="120" w:after="120" w:line="360" w:lineRule="auto"/>
              <w:rPr>
                <w:rFonts w:ascii="Arial" w:hAnsi="Arial" w:cs="Arial"/>
                <w:bCs/>
                <w:sz w:val="22"/>
                <w:szCs w:val="22"/>
              </w:rPr>
            </w:pPr>
            <w:r>
              <w:rPr>
                <w:rFonts w:ascii="Arial" w:hAnsi="Arial" w:cs="Arial"/>
                <w:bCs/>
                <w:sz w:val="22"/>
                <w:szCs w:val="22"/>
              </w:rPr>
              <w:t>Signed parent/carer (2):</w:t>
            </w:r>
          </w:p>
        </w:tc>
        <w:tc>
          <w:tcPr>
            <w:tcW w:w="2165" w:type="pct"/>
            <w:gridSpan w:val="8"/>
            <w:tcBorders>
              <w:top w:val="single" w:sz="4" w:space="0" w:color="auto"/>
              <w:left w:val="nil"/>
              <w:bottom w:val="single" w:sz="4" w:space="0" w:color="auto"/>
              <w:right w:val="nil"/>
            </w:tcBorders>
            <w:vAlign w:val="bottom"/>
          </w:tcPr>
          <w:p w14:paraId="166BB997" w14:textId="77777777" w:rsidR="003B25AE" w:rsidRDefault="003B25AE">
            <w:pPr>
              <w:spacing w:before="120" w:after="120" w:line="360" w:lineRule="auto"/>
              <w:rPr>
                <w:rFonts w:ascii="Arial" w:hAnsi="Arial" w:cs="Arial"/>
                <w:sz w:val="22"/>
                <w:szCs w:val="22"/>
              </w:rPr>
            </w:pPr>
          </w:p>
        </w:tc>
        <w:tc>
          <w:tcPr>
            <w:tcW w:w="439" w:type="pct"/>
            <w:gridSpan w:val="5"/>
            <w:tcBorders>
              <w:top w:val="nil"/>
              <w:left w:val="nil"/>
              <w:bottom w:val="nil"/>
              <w:right w:val="nil"/>
            </w:tcBorders>
            <w:vAlign w:val="bottom"/>
            <w:hideMark/>
          </w:tcPr>
          <w:p w14:paraId="3DBB9DF0" w14:textId="77777777" w:rsidR="003B25AE" w:rsidRDefault="003B25AE">
            <w:pPr>
              <w:spacing w:before="120" w:after="120" w:line="360" w:lineRule="auto"/>
              <w:rPr>
                <w:rFonts w:ascii="Arial" w:hAnsi="Arial" w:cs="Arial"/>
                <w:sz w:val="22"/>
                <w:szCs w:val="22"/>
              </w:rPr>
            </w:pPr>
            <w:r>
              <w:rPr>
                <w:rFonts w:ascii="Arial" w:hAnsi="Arial" w:cs="Arial"/>
                <w:sz w:val="22"/>
                <w:szCs w:val="22"/>
              </w:rPr>
              <w:t>Date:</w:t>
            </w:r>
          </w:p>
        </w:tc>
        <w:tc>
          <w:tcPr>
            <w:tcW w:w="968" w:type="pct"/>
            <w:gridSpan w:val="2"/>
            <w:tcBorders>
              <w:top w:val="single" w:sz="4" w:space="0" w:color="auto"/>
              <w:left w:val="nil"/>
              <w:bottom w:val="single" w:sz="4" w:space="0" w:color="auto"/>
              <w:right w:val="nil"/>
            </w:tcBorders>
            <w:vAlign w:val="bottom"/>
          </w:tcPr>
          <w:p w14:paraId="61A6CFFC" w14:textId="77777777" w:rsidR="003B25AE" w:rsidRDefault="003B25AE">
            <w:pPr>
              <w:spacing w:before="120" w:after="120" w:line="360" w:lineRule="auto"/>
              <w:rPr>
                <w:rFonts w:ascii="Arial" w:hAnsi="Arial" w:cs="Arial"/>
                <w:sz w:val="22"/>
                <w:szCs w:val="22"/>
              </w:rPr>
            </w:pPr>
          </w:p>
        </w:tc>
      </w:tr>
      <w:tr w:rsidR="003B25AE" w14:paraId="6697FA90" w14:textId="77777777" w:rsidTr="003B25AE">
        <w:tc>
          <w:tcPr>
            <w:tcW w:w="5000" w:type="pct"/>
            <w:gridSpan w:val="18"/>
            <w:tcBorders>
              <w:top w:val="nil"/>
              <w:left w:val="nil"/>
              <w:bottom w:val="nil"/>
              <w:right w:val="nil"/>
            </w:tcBorders>
            <w:vAlign w:val="bottom"/>
            <w:hideMark/>
          </w:tcPr>
          <w:p w14:paraId="462A7A05" w14:textId="77777777" w:rsidR="003B25AE" w:rsidRDefault="003B25AE">
            <w:pPr>
              <w:spacing w:before="120" w:after="120" w:line="360" w:lineRule="auto"/>
              <w:rPr>
                <w:rFonts w:ascii="Arial" w:hAnsi="Arial" w:cs="Arial"/>
                <w:b/>
                <w:sz w:val="22"/>
                <w:szCs w:val="22"/>
              </w:rPr>
            </w:pPr>
            <w:r>
              <w:rPr>
                <w:rFonts w:ascii="Arial" w:hAnsi="Arial" w:cs="Arial"/>
                <w:b/>
                <w:sz w:val="22"/>
                <w:szCs w:val="22"/>
              </w:rPr>
              <w:lastRenderedPageBreak/>
              <w:t>Please be advised that this application form and offer of a place is subject to [our/my] terms and conditions provided to you. By signing this document, you acknowledge that you have read, understood and agree to these terms and conditions.</w:t>
            </w:r>
          </w:p>
        </w:tc>
      </w:tr>
    </w:tbl>
    <w:p w14:paraId="1EB9B3C6" w14:textId="77777777" w:rsidR="003B25AE" w:rsidRDefault="003B25AE" w:rsidP="003B25AE">
      <w:pPr>
        <w:spacing w:before="120" w:after="120" w:line="360" w:lineRule="auto"/>
        <w:rPr>
          <w:rFonts w:ascii="Arial" w:hAnsi="Arial" w:cs="Arial"/>
          <w:bCs/>
          <w:sz w:val="28"/>
          <w:szCs w:val="28"/>
        </w:rPr>
      </w:pPr>
      <w:bookmarkStart w:id="55" w:name="_Hlk77067591"/>
    </w:p>
    <w:p w14:paraId="0CEDCEA9" w14:textId="77777777" w:rsidR="003B25AE" w:rsidRDefault="003B25AE" w:rsidP="003B25AE">
      <w:pPr>
        <w:spacing w:before="120" w:after="120" w:line="360" w:lineRule="auto"/>
        <w:rPr>
          <w:rFonts w:ascii="Arial" w:hAnsi="Arial" w:cs="Arial"/>
          <w:bCs/>
          <w:sz w:val="28"/>
          <w:szCs w:val="28"/>
        </w:rPr>
      </w:pPr>
    </w:p>
    <w:p w14:paraId="05507877" w14:textId="77777777" w:rsidR="003B25AE" w:rsidRDefault="003B25AE" w:rsidP="003B25AE">
      <w:pPr>
        <w:spacing w:before="120" w:after="120" w:line="360" w:lineRule="auto"/>
        <w:rPr>
          <w:rFonts w:ascii="Arial" w:hAnsi="Arial" w:cs="Arial"/>
          <w:bCs/>
          <w:sz w:val="28"/>
          <w:szCs w:val="28"/>
        </w:rPr>
      </w:pPr>
    </w:p>
    <w:p w14:paraId="1ABF8B39" w14:textId="77777777" w:rsidR="003B25AE" w:rsidRDefault="003B25AE" w:rsidP="003B25AE">
      <w:pPr>
        <w:spacing w:before="120" w:after="120" w:line="360" w:lineRule="auto"/>
        <w:rPr>
          <w:rFonts w:ascii="Arial" w:hAnsi="Arial" w:cs="Arial"/>
          <w:bCs/>
          <w:sz w:val="28"/>
          <w:szCs w:val="28"/>
        </w:rPr>
      </w:pPr>
    </w:p>
    <w:p w14:paraId="3711109C" w14:textId="77777777" w:rsidR="003B25AE" w:rsidRDefault="003B25AE" w:rsidP="003B25AE">
      <w:pPr>
        <w:spacing w:before="120" w:after="120" w:line="360" w:lineRule="auto"/>
        <w:rPr>
          <w:rFonts w:ascii="Arial" w:hAnsi="Arial" w:cs="Arial"/>
          <w:bCs/>
          <w:sz w:val="28"/>
          <w:szCs w:val="28"/>
        </w:rPr>
      </w:pPr>
    </w:p>
    <w:p w14:paraId="1D2C547D" w14:textId="77777777" w:rsidR="003B25AE" w:rsidRDefault="003B25AE" w:rsidP="003B25AE">
      <w:pPr>
        <w:spacing w:before="120" w:after="120" w:line="360" w:lineRule="auto"/>
        <w:rPr>
          <w:rFonts w:ascii="Arial" w:hAnsi="Arial" w:cs="Arial"/>
          <w:bCs/>
          <w:sz w:val="28"/>
          <w:szCs w:val="28"/>
        </w:rPr>
      </w:pPr>
    </w:p>
    <w:p w14:paraId="6FB9A95F" w14:textId="77777777" w:rsidR="003B25AE" w:rsidRDefault="003B25AE" w:rsidP="003B25AE">
      <w:pPr>
        <w:spacing w:before="120" w:after="120" w:line="360" w:lineRule="auto"/>
        <w:rPr>
          <w:rFonts w:ascii="Arial" w:hAnsi="Arial" w:cs="Arial"/>
          <w:bCs/>
          <w:sz w:val="28"/>
          <w:szCs w:val="28"/>
        </w:rPr>
      </w:pPr>
    </w:p>
    <w:p w14:paraId="60F875CB" w14:textId="77777777" w:rsidR="003B25AE" w:rsidRDefault="003B25AE" w:rsidP="003B25AE">
      <w:pPr>
        <w:spacing w:before="120" w:after="120" w:line="360" w:lineRule="auto"/>
        <w:rPr>
          <w:rFonts w:ascii="Arial" w:hAnsi="Arial" w:cs="Arial"/>
          <w:bCs/>
          <w:sz w:val="28"/>
          <w:szCs w:val="28"/>
        </w:rPr>
      </w:pPr>
    </w:p>
    <w:p w14:paraId="4656EE95" w14:textId="77777777" w:rsidR="003B25AE" w:rsidRDefault="003B25AE" w:rsidP="003B25AE">
      <w:pPr>
        <w:spacing w:before="120" w:after="120" w:line="360" w:lineRule="auto"/>
        <w:rPr>
          <w:rFonts w:ascii="Arial" w:hAnsi="Arial" w:cs="Arial"/>
          <w:bCs/>
          <w:sz w:val="28"/>
          <w:szCs w:val="28"/>
        </w:rPr>
      </w:pPr>
    </w:p>
    <w:p w14:paraId="2864E0DD" w14:textId="77777777" w:rsidR="003B25AE" w:rsidRDefault="003B25AE" w:rsidP="003B25AE">
      <w:pPr>
        <w:spacing w:before="120" w:after="120" w:line="360" w:lineRule="auto"/>
        <w:rPr>
          <w:rFonts w:ascii="Arial" w:hAnsi="Arial" w:cs="Arial"/>
          <w:bCs/>
          <w:sz w:val="28"/>
          <w:szCs w:val="28"/>
        </w:rPr>
      </w:pPr>
    </w:p>
    <w:p w14:paraId="1C6B0958" w14:textId="77777777" w:rsidR="003B25AE" w:rsidRDefault="003B25AE" w:rsidP="003B25AE">
      <w:pPr>
        <w:spacing w:before="120" w:after="120" w:line="360" w:lineRule="auto"/>
        <w:rPr>
          <w:rFonts w:ascii="Arial" w:hAnsi="Arial" w:cs="Arial"/>
          <w:bCs/>
          <w:sz w:val="28"/>
          <w:szCs w:val="28"/>
        </w:rPr>
      </w:pPr>
    </w:p>
    <w:p w14:paraId="5B9264CC" w14:textId="77777777" w:rsidR="003B25AE" w:rsidRDefault="003B25AE" w:rsidP="003B25AE">
      <w:pPr>
        <w:spacing w:before="120" w:after="120" w:line="360" w:lineRule="auto"/>
        <w:rPr>
          <w:rFonts w:ascii="Arial" w:hAnsi="Arial" w:cs="Arial"/>
          <w:bCs/>
          <w:sz w:val="28"/>
          <w:szCs w:val="28"/>
        </w:rPr>
      </w:pPr>
    </w:p>
    <w:p w14:paraId="00D18823" w14:textId="77777777" w:rsidR="003B25AE" w:rsidRDefault="003B25AE" w:rsidP="003B25AE">
      <w:pPr>
        <w:spacing w:before="120" w:after="120" w:line="360" w:lineRule="auto"/>
        <w:rPr>
          <w:rFonts w:ascii="Arial" w:hAnsi="Arial" w:cs="Arial"/>
          <w:bCs/>
          <w:sz w:val="28"/>
          <w:szCs w:val="28"/>
        </w:rPr>
      </w:pPr>
    </w:p>
    <w:p w14:paraId="663A94F3" w14:textId="77777777" w:rsidR="003B25AE" w:rsidRDefault="003B25AE" w:rsidP="003B25AE">
      <w:pPr>
        <w:spacing w:before="120" w:after="120" w:line="360" w:lineRule="auto"/>
        <w:rPr>
          <w:rFonts w:ascii="Arial" w:hAnsi="Arial" w:cs="Arial"/>
          <w:bCs/>
          <w:sz w:val="28"/>
          <w:szCs w:val="28"/>
        </w:rPr>
      </w:pPr>
    </w:p>
    <w:p w14:paraId="4820F52A" w14:textId="77777777" w:rsidR="0054594A" w:rsidRDefault="0054594A" w:rsidP="003B25AE">
      <w:pPr>
        <w:spacing w:before="120" w:after="120" w:line="360" w:lineRule="auto"/>
        <w:rPr>
          <w:rFonts w:ascii="Arial" w:hAnsi="Arial" w:cs="Arial"/>
          <w:bCs/>
          <w:sz w:val="28"/>
          <w:szCs w:val="28"/>
        </w:rPr>
      </w:pPr>
    </w:p>
    <w:p w14:paraId="691EA947" w14:textId="49B5378D" w:rsidR="003B25AE" w:rsidRDefault="003B25AE" w:rsidP="003B25AE">
      <w:pPr>
        <w:spacing w:before="120" w:after="120" w:line="360" w:lineRule="auto"/>
        <w:rPr>
          <w:rFonts w:ascii="Arial" w:hAnsi="Arial" w:cs="Arial"/>
          <w:bCs/>
          <w:sz w:val="28"/>
          <w:szCs w:val="28"/>
        </w:rPr>
      </w:pPr>
      <w:r>
        <w:rPr>
          <w:rFonts w:ascii="Arial" w:hAnsi="Arial" w:cs="Arial"/>
          <w:bCs/>
          <w:sz w:val="28"/>
          <w:szCs w:val="28"/>
        </w:rPr>
        <w:lastRenderedPageBreak/>
        <w:t>09</w:t>
      </w:r>
      <w:r>
        <w:rPr>
          <w:rFonts w:ascii="Arial" w:hAnsi="Arial" w:cs="Arial"/>
          <w:bCs/>
          <w:sz w:val="28"/>
          <w:szCs w:val="28"/>
        </w:rPr>
        <w:tab/>
        <w:t>Caterpillars Preschool - Childcare practice procedures</w:t>
      </w:r>
    </w:p>
    <w:p w14:paraId="5851058C" w14:textId="77777777" w:rsidR="003B25AE" w:rsidRDefault="003B25AE" w:rsidP="003B25AE">
      <w:pPr>
        <w:spacing w:before="120" w:after="120" w:line="360" w:lineRule="auto"/>
        <w:rPr>
          <w:rFonts w:ascii="Arial" w:hAnsi="Arial" w:cs="Arial"/>
          <w:b/>
          <w:sz w:val="28"/>
          <w:szCs w:val="28"/>
        </w:rPr>
      </w:pPr>
      <w:bookmarkStart w:id="56" w:name="_Hlk119401018"/>
      <w:bookmarkEnd w:id="55"/>
      <w:r>
        <w:rPr>
          <w:rFonts w:ascii="Arial" w:hAnsi="Arial" w:cs="Arial"/>
          <w:b/>
          <w:sz w:val="28"/>
          <w:szCs w:val="28"/>
        </w:rPr>
        <w:t>09.2</w:t>
      </w:r>
      <w:r>
        <w:rPr>
          <w:rFonts w:ascii="Arial" w:hAnsi="Arial" w:cs="Arial"/>
          <w:b/>
          <w:sz w:val="28"/>
          <w:szCs w:val="28"/>
        </w:rPr>
        <w:tab/>
        <w:t xml:space="preserve">Absence </w:t>
      </w:r>
    </w:p>
    <w:bookmarkEnd w:id="56"/>
    <w:p w14:paraId="374EB642" w14:textId="77777777" w:rsidR="003B25AE" w:rsidRDefault="003B25AE" w:rsidP="003B25AE">
      <w:pPr>
        <w:spacing w:before="120" w:after="120" w:line="360" w:lineRule="auto"/>
        <w:rPr>
          <w:rFonts w:ascii="Arial" w:hAnsi="Arial" w:cs="Arial"/>
          <w:sz w:val="22"/>
          <w:szCs w:val="22"/>
        </w:rPr>
      </w:pPr>
      <w:r>
        <w:rPr>
          <w:rFonts w:ascii="Arial" w:hAnsi="Arial" w:cs="Arial"/>
          <w:sz w:val="22"/>
          <w:szCs w:val="22"/>
        </w:rPr>
        <w:t xml:space="preserve">We take steps to ensure that children are kept safe, that their wellbeing is promoted, and they </w:t>
      </w:r>
      <w:proofErr w:type="spellStart"/>
      <w:r>
        <w:rPr>
          <w:rFonts w:ascii="Arial" w:hAnsi="Arial" w:cs="Arial"/>
          <w:sz w:val="22"/>
          <w:szCs w:val="22"/>
        </w:rPr>
        <w:t>they</w:t>
      </w:r>
      <w:proofErr w:type="spellEnd"/>
      <w:r>
        <w:rPr>
          <w:rFonts w:ascii="Arial" w:hAnsi="Arial" w:cs="Arial"/>
          <w:sz w:val="22"/>
          <w:szCs w:val="22"/>
        </w:rPr>
        <w:t xml:space="preserve"> do not miss out on their entitlements and opportunities. At the very least, good attendance promotes good outcomes for children. In a small minority of cases, good attendance may also lead to early identification of more serious concerns for a child or family.</w:t>
      </w:r>
    </w:p>
    <w:p w14:paraId="61B2D91E" w14:textId="77777777" w:rsidR="003B25AE" w:rsidRDefault="003B25AE" w:rsidP="003B25AE">
      <w:pPr>
        <w:spacing w:before="120" w:after="120" w:line="360" w:lineRule="auto"/>
        <w:rPr>
          <w:rFonts w:ascii="Arial" w:hAnsi="Arial" w:cs="Arial"/>
          <w:sz w:val="22"/>
          <w:szCs w:val="22"/>
        </w:rPr>
      </w:pPr>
      <w:r>
        <w:rPr>
          <w:rFonts w:ascii="Arial" w:hAnsi="Arial" w:cs="Arial"/>
          <w:sz w:val="22"/>
          <w:szCs w:val="22"/>
        </w:rPr>
        <w:t xml:space="preserve">There are several reasons why a child may be absent from a setting. In most cases it is reasonable to expect that parents/carers alert the setting as soon as possible, or in the case of appointments and holidays give adequate notice. Parents are advised that they should contact the setting within one hour of the time the child would have been expected to advise of their absence. Designated persons must also adhere to Local Safeguarding Partners (LSP) requirements, procedures and contact protocols for children who are absent or missing from childcare. </w:t>
      </w:r>
    </w:p>
    <w:p w14:paraId="25403741" w14:textId="77777777" w:rsidR="003B25AE" w:rsidRDefault="003B25AE" w:rsidP="003B25AE">
      <w:pPr>
        <w:pStyle w:val="ListParagraph"/>
        <w:numPr>
          <w:ilvl w:val="0"/>
          <w:numId w:val="329"/>
        </w:numPr>
        <w:spacing w:before="120" w:after="120" w:line="360" w:lineRule="auto"/>
        <w:ind w:left="360"/>
        <w:rPr>
          <w:rFonts w:ascii="Arial" w:hAnsi="Arial" w:cs="Arial"/>
          <w:sz w:val="22"/>
          <w:szCs w:val="22"/>
        </w:rPr>
      </w:pPr>
      <w:r>
        <w:rPr>
          <w:rFonts w:cs="Arial"/>
          <w:szCs w:val="22"/>
        </w:rPr>
        <w:t>If a child who normally attends fails to arrive and no contact has been received from their parents, the designated person, takes immediate action to contact them to seek an explanation for the absence and be assured that the child is safe and well.</w:t>
      </w:r>
    </w:p>
    <w:p w14:paraId="2B948CE9" w14:textId="77777777" w:rsidR="003B25AE" w:rsidRDefault="003B25AE" w:rsidP="003B25AE">
      <w:pPr>
        <w:pStyle w:val="ListParagraph"/>
        <w:numPr>
          <w:ilvl w:val="0"/>
          <w:numId w:val="329"/>
        </w:numPr>
        <w:spacing w:before="120" w:after="120" w:line="360" w:lineRule="auto"/>
        <w:ind w:left="360"/>
        <w:rPr>
          <w:rFonts w:cs="Arial"/>
          <w:szCs w:val="22"/>
        </w:rPr>
      </w:pPr>
      <w:r>
        <w:rPr>
          <w:rFonts w:cs="Arial"/>
          <w:szCs w:val="22"/>
        </w:rPr>
        <w:t xml:space="preserve">Attempts to contact the child’s parents or other named carers continue throughout the day on the first day of absence. </w:t>
      </w:r>
    </w:p>
    <w:p w14:paraId="7CEE8761" w14:textId="77777777" w:rsidR="003B25AE" w:rsidRDefault="003B25AE" w:rsidP="003B25AE">
      <w:pPr>
        <w:numPr>
          <w:ilvl w:val="0"/>
          <w:numId w:val="329"/>
        </w:numPr>
        <w:spacing w:before="120" w:after="120" w:line="360" w:lineRule="auto"/>
        <w:ind w:left="360"/>
        <w:rPr>
          <w:rFonts w:ascii="Arial" w:hAnsi="Arial" w:cs="Arial"/>
          <w:sz w:val="22"/>
          <w:szCs w:val="22"/>
        </w:rPr>
      </w:pPr>
      <w:r>
        <w:rPr>
          <w:rFonts w:ascii="Arial" w:hAnsi="Arial" w:cs="Arial"/>
          <w:sz w:val="22"/>
          <w:szCs w:val="22"/>
        </w:rPr>
        <w:t>If no contact is made with the parents and there is no means to verify the reason for the child’s absence i.e. through a named contact on the child’s registration form, this is recorded as an unexplained absence on the child’s personal file</w:t>
      </w:r>
      <w:r>
        <w:rPr>
          <w:rFonts w:ascii="Arial" w:hAnsi="Arial" w:cs="Arial"/>
          <w:b/>
          <w:sz w:val="22"/>
          <w:szCs w:val="22"/>
        </w:rPr>
        <w:t xml:space="preserve"> </w:t>
      </w:r>
      <w:r>
        <w:rPr>
          <w:rFonts w:ascii="Arial" w:hAnsi="Arial" w:cs="Arial"/>
          <w:sz w:val="22"/>
          <w:szCs w:val="22"/>
        </w:rPr>
        <w:t xml:space="preserve">and is followed up by the manager each day until contact is made. </w:t>
      </w:r>
    </w:p>
    <w:p w14:paraId="65CC920A" w14:textId="77777777" w:rsidR="003B25AE" w:rsidRDefault="003B25AE" w:rsidP="003B25AE">
      <w:pPr>
        <w:numPr>
          <w:ilvl w:val="0"/>
          <w:numId w:val="329"/>
        </w:numPr>
        <w:spacing w:before="120" w:after="120" w:line="360" w:lineRule="auto"/>
        <w:ind w:left="360"/>
        <w:rPr>
          <w:rFonts w:ascii="Arial" w:hAnsi="Arial" w:cs="Arial"/>
          <w:sz w:val="22"/>
          <w:szCs w:val="22"/>
        </w:rPr>
      </w:pPr>
      <w:r>
        <w:rPr>
          <w:rFonts w:ascii="Arial" w:hAnsi="Arial" w:cs="Arial"/>
          <w:sz w:val="22"/>
          <w:szCs w:val="22"/>
        </w:rPr>
        <w:t>If contact has not been made within three working days, children’s services will be contacted for advice about making a referral. Other relevant services maybe contacted as per LSP procedures.</w:t>
      </w:r>
    </w:p>
    <w:p w14:paraId="740B88EF" w14:textId="77777777" w:rsidR="003B25AE" w:rsidRDefault="003B25AE" w:rsidP="003B25AE">
      <w:pPr>
        <w:pStyle w:val="ListParagraph"/>
        <w:numPr>
          <w:ilvl w:val="0"/>
          <w:numId w:val="329"/>
        </w:numPr>
        <w:spacing w:before="120" w:after="120" w:line="360" w:lineRule="auto"/>
        <w:ind w:left="360"/>
        <w:rPr>
          <w:rFonts w:ascii="Arial" w:hAnsi="Arial" w:cs="Arial"/>
          <w:sz w:val="22"/>
          <w:szCs w:val="22"/>
        </w:rPr>
      </w:pPr>
      <w:r>
        <w:rPr>
          <w:rFonts w:cs="Arial"/>
          <w:szCs w:val="22"/>
        </w:rPr>
        <w:t>All absences are recorded on the child’s personal file with the reason given for the absence, the expected duration and any follow up action taken or required with timescales.</w:t>
      </w:r>
    </w:p>
    <w:p w14:paraId="799129F6" w14:textId="77777777" w:rsidR="003B25AE" w:rsidRDefault="003B25AE" w:rsidP="003B25AE">
      <w:pPr>
        <w:pStyle w:val="ListParagraph"/>
        <w:numPr>
          <w:ilvl w:val="0"/>
          <w:numId w:val="329"/>
        </w:numPr>
        <w:spacing w:before="120" w:after="120" w:line="360" w:lineRule="auto"/>
        <w:ind w:left="360"/>
        <w:rPr>
          <w:rFonts w:cs="Arial"/>
          <w:szCs w:val="22"/>
        </w:rPr>
      </w:pPr>
      <w:r>
        <w:rPr>
          <w:rFonts w:cs="Arial"/>
          <w:szCs w:val="22"/>
        </w:rPr>
        <w:t>Absence records are retained for at least three years, or until the next Ofsted inspection following a cohort of children moving on to school.</w:t>
      </w:r>
    </w:p>
    <w:p w14:paraId="5103CD5C" w14:textId="77777777" w:rsidR="003B25AE" w:rsidRDefault="003B25AE" w:rsidP="003B25AE">
      <w:pPr>
        <w:spacing w:before="120" w:after="120" w:line="360" w:lineRule="auto"/>
        <w:rPr>
          <w:rFonts w:ascii="Arial" w:hAnsi="Arial" w:cs="Arial"/>
          <w:b/>
          <w:bCs/>
          <w:sz w:val="22"/>
          <w:szCs w:val="22"/>
        </w:rPr>
      </w:pPr>
      <w:r>
        <w:rPr>
          <w:rFonts w:ascii="Arial" w:hAnsi="Arial" w:cs="Arial"/>
          <w:sz w:val="22"/>
          <w:szCs w:val="22"/>
        </w:rPr>
        <w:t>If at any time further information comes to light that gives cause for concern, procedure 06.1 Responding to safeguarding or child protection concerns</w:t>
      </w:r>
      <w:r>
        <w:rPr>
          <w:rFonts w:ascii="Arial" w:hAnsi="Arial" w:cs="Arial"/>
          <w:b/>
          <w:sz w:val="22"/>
          <w:szCs w:val="22"/>
        </w:rPr>
        <w:t xml:space="preserve"> </w:t>
      </w:r>
      <w:r>
        <w:rPr>
          <w:rFonts w:ascii="Arial" w:hAnsi="Arial" w:cs="Arial"/>
          <w:sz w:val="22"/>
          <w:szCs w:val="22"/>
        </w:rPr>
        <w:t>is immediately followed.</w:t>
      </w:r>
    </w:p>
    <w:p w14:paraId="19EA1A2A" w14:textId="77777777" w:rsidR="003B25AE" w:rsidRDefault="003B25AE" w:rsidP="003B25AE">
      <w:pPr>
        <w:spacing w:before="120" w:after="120" w:line="360" w:lineRule="auto"/>
        <w:rPr>
          <w:rFonts w:ascii="Arial" w:hAnsi="Arial" w:cs="Arial"/>
          <w:b/>
          <w:sz w:val="22"/>
          <w:szCs w:val="22"/>
        </w:rPr>
      </w:pPr>
      <w:r>
        <w:rPr>
          <w:rFonts w:ascii="Arial" w:hAnsi="Arial" w:cs="Arial"/>
          <w:b/>
          <w:bCs/>
          <w:sz w:val="22"/>
          <w:szCs w:val="22"/>
        </w:rPr>
        <w:t>Safeguarding vulnerable children</w:t>
      </w:r>
    </w:p>
    <w:p w14:paraId="44FA8BA2" w14:textId="77777777" w:rsidR="003B25AE" w:rsidRDefault="003B25AE" w:rsidP="003B25AE">
      <w:pPr>
        <w:pStyle w:val="ListParagraph"/>
        <w:numPr>
          <w:ilvl w:val="0"/>
          <w:numId w:val="330"/>
        </w:numPr>
        <w:spacing w:before="120" w:after="120" w:line="360" w:lineRule="auto"/>
        <w:ind w:left="360"/>
        <w:rPr>
          <w:rFonts w:ascii="Arial" w:hAnsi="Arial" w:cs="Arial"/>
          <w:sz w:val="22"/>
          <w:szCs w:val="22"/>
        </w:rPr>
      </w:pPr>
      <w:r>
        <w:rPr>
          <w:rFonts w:cs="Arial"/>
          <w:szCs w:val="22"/>
        </w:rPr>
        <w:lastRenderedPageBreak/>
        <w:t>The designated person or key person attempts to contact the parents to establish why the child is absent. If contact is made and a valid reason given, the information is recorded in the child’s file.</w:t>
      </w:r>
    </w:p>
    <w:p w14:paraId="5ACB9F8A" w14:textId="77777777" w:rsidR="003B25AE" w:rsidRDefault="003B25AE" w:rsidP="003B25AE">
      <w:pPr>
        <w:pStyle w:val="ListParagraph"/>
        <w:numPr>
          <w:ilvl w:val="0"/>
          <w:numId w:val="330"/>
        </w:numPr>
        <w:spacing w:before="120" w:after="120" w:line="360" w:lineRule="auto"/>
        <w:ind w:left="360"/>
        <w:rPr>
          <w:rFonts w:cs="Arial"/>
          <w:szCs w:val="22"/>
        </w:rPr>
      </w:pPr>
      <w:r>
        <w:rPr>
          <w:rFonts w:cs="Arial"/>
          <w:szCs w:val="22"/>
        </w:rPr>
        <w:t>Any relevant professionals involved with the child are informed, e.g. social worker/family support worker.</w:t>
      </w:r>
    </w:p>
    <w:p w14:paraId="50B45B3B" w14:textId="77777777" w:rsidR="003B25AE" w:rsidRDefault="003B25AE" w:rsidP="003B25AE">
      <w:pPr>
        <w:pStyle w:val="ListParagraph"/>
        <w:numPr>
          <w:ilvl w:val="0"/>
          <w:numId w:val="330"/>
        </w:numPr>
        <w:spacing w:before="120" w:after="120" w:line="360" w:lineRule="auto"/>
        <w:ind w:left="360"/>
        <w:rPr>
          <w:rFonts w:cs="Arial"/>
          <w:szCs w:val="22"/>
        </w:rPr>
      </w:pPr>
      <w:r>
        <w:rPr>
          <w:rFonts w:cs="Arial"/>
          <w:szCs w:val="22"/>
        </w:rPr>
        <w:t>If contact is made and the designated person is concerned that the child is at risk, the relevant professionals are contacted immediately. The events, conversation and follow-up actions are recorded. If contact cannot be made, the designated person contacts the relevant professionals and informs them of the situation.</w:t>
      </w:r>
    </w:p>
    <w:p w14:paraId="321CC811" w14:textId="77777777" w:rsidR="003B25AE" w:rsidRDefault="003B25AE" w:rsidP="003B25AE">
      <w:pPr>
        <w:pStyle w:val="ListParagraph"/>
        <w:numPr>
          <w:ilvl w:val="0"/>
          <w:numId w:val="330"/>
        </w:numPr>
        <w:spacing w:before="120" w:after="120" w:line="360" w:lineRule="auto"/>
        <w:ind w:left="360"/>
        <w:rPr>
          <w:rFonts w:cs="Arial"/>
          <w:szCs w:val="22"/>
        </w:rPr>
      </w:pPr>
      <w:r>
        <w:rPr>
          <w:rFonts w:cs="Arial"/>
          <w:szCs w:val="22"/>
        </w:rPr>
        <w:t>If the child has current involvement with social care, the social worker is notified on the day of the unexplained absence.</w:t>
      </w:r>
    </w:p>
    <w:p w14:paraId="153401A8" w14:textId="77777777" w:rsidR="003B25AE" w:rsidRDefault="003B25AE" w:rsidP="003B25AE">
      <w:pPr>
        <w:pStyle w:val="ListParagraph"/>
        <w:numPr>
          <w:ilvl w:val="0"/>
          <w:numId w:val="330"/>
        </w:numPr>
        <w:spacing w:before="120" w:after="120" w:line="360" w:lineRule="auto"/>
        <w:ind w:left="360"/>
        <w:rPr>
          <w:rFonts w:cs="Arial"/>
          <w:szCs w:val="22"/>
        </w:rPr>
      </w:pPr>
      <w:r>
        <w:rPr>
          <w:rFonts w:cs="Arial"/>
          <w:szCs w:val="22"/>
        </w:rPr>
        <w:t>If at any time information comes to light that gives cause for concern, 06 Safeguarding children, young people and vulnerable adults procedures are followed immediately.</w:t>
      </w:r>
    </w:p>
    <w:p w14:paraId="07303678" w14:textId="77777777" w:rsidR="003B25AE" w:rsidRDefault="003B25AE" w:rsidP="003B25AE">
      <w:pPr>
        <w:spacing w:before="120" w:after="120" w:line="360" w:lineRule="auto"/>
        <w:rPr>
          <w:rFonts w:ascii="Arial" w:hAnsi="Arial" w:cs="Arial"/>
          <w:b/>
          <w:sz w:val="22"/>
          <w:szCs w:val="22"/>
        </w:rPr>
      </w:pPr>
      <w:r>
        <w:rPr>
          <w:rFonts w:ascii="Arial" w:hAnsi="Arial" w:cs="Arial"/>
          <w:b/>
          <w:sz w:val="22"/>
          <w:szCs w:val="22"/>
        </w:rPr>
        <w:t>Safeguarding</w:t>
      </w:r>
    </w:p>
    <w:p w14:paraId="5FA6420E" w14:textId="77777777" w:rsidR="003B25AE" w:rsidRDefault="003B25AE" w:rsidP="003B25AE">
      <w:pPr>
        <w:numPr>
          <w:ilvl w:val="0"/>
          <w:numId w:val="329"/>
        </w:numPr>
        <w:spacing w:before="120" w:after="120" w:line="360" w:lineRule="auto"/>
        <w:ind w:left="360"/>
        <w:rPr>
          <w:rFonts w:ascii="Arial" w:hAnsi="Arial" w:cs="Arial"/>
          <w:sz w:val="22"/>
          <w:szCs w:val="22"/>
        </w:rPr>
      </w:pPr>
      <w:r>
        <w:rPr>
          <w:rFonts w:ascii="Arial" w:hAnsi="Arial" w:cs="Arial"/>
          <w:sz w:val="22"/>
          <w:szCs w:val="22"/>
        </w:rPr>
        <w:t>If a child misses three consecutive sessions and it has not been possible to make contact, the designated person calls Social Care and makes a referral if advised.</w:t>
      </w:r>
    </w:p>
    <w:p w14:paraId="0840F03A" w14:textId="77777777" w:rsidR="003B25AE" w:rsidRDefault="003B25AE" w:rsidP="003B25AE">
      <w:pPr>
        <w:pStyle w:val="ListParagraph"/>
        <w:numPr>
          <w:ilvl w:val="0"/>
          <w:numId w:val="331"/>
        </w:numPr>
        <w:spacing w:before="120" w:after="120" w:line="360" w:lineRule="auto"/>
        <w:ind w:left="360"/>
        <w:rPr>
          <w:rFonts w:ascii="Arial" w:hAnsi="Arial" w:cs="Arial"/>
          <w:sz w:val="22"/>
          <w:szCs w:val="22"/>
        </w:rPr>
      </w:pPr>
      <w:r>
        <w:rPr>
          <w:rFonts w:cs="Arial"/>
          <w:szCs w:val="22"/>
        </w:rPr>
        <w:t>If there is any cause for concern i.e. the child has a child protection plan in place or there have been previous safeguarding and welfare concerns, the designated person attempts to contact the child’s parent/carer immediately. If no contact is made, the child’s absence is logged on 06.1b Safeguarding incident reporting form, and Social Care are contacted immediately, and safeguarding procedures are followed.</w:t>
      </w:r>
    </w:p>
    <w:p w14:paraId="3E4C8C14" w14:textId="77777777" w:rsidR="003B25AE" w:rsidRDefault="003B25AE" w:rsidP="003B25AE">
      <w:pPr>
        <w:tabs>
          <w:tab w:val="left" w:pos="2100"/>
        </w:tabs>
        <w:spacing w:before="120" w:after="120" w:line="360" w:lineRule="auto"/>
        <w:rPr>
          <w:rFonts w:ascii="Arial" w:hAnsi="Arial" w:cs="Arial"/>
          <w:b/>
          <w:sz w:val="22"/>
          <w:szCs w:val="22"/>
        </w:rPr>
      </w:pPr>
      <w:r>
        <w:rPr>
          <w:rFonts w:ascii="Arial" w:hAnsi="Arial" w:cs="Arial"/>
          <w:b/>
          <w:sz w:val="22"/>
          <w:szCs w:val="22"/>
        </w:rPr>
        <w:t>Poor/irregular attendance</w:t>
      </w:r>
    </w:p>
    <w:p w14:paraId="19A6BF26" w14:textId="77777777" w:rsidR="003B25AE" w:rsidRDefault="003B25AE" w:rsidP="003B25AE">
      <w:pPr>
        <w:spacing w:before="120" w:after="120" w:line="360" w:lineRule="auto"/>
        <w:rPr>
          <w:rFonts w:ascii="Arial" w:hAnsi="Arial" w:cs="Arial"/>
          <w:sz w:val="22"/>
          <w:szCs w:val="22"/>
        </w:rPr>
      </w:pPr>
      <w:r>
        <w:rPr>
          <w:rFonts w:ascii="Arial" w:hAnsi="Arial" w:cs="Arial"/>
          <w:sz w:val="22"/>
          <w:szCs w:val="22"/>
        </w:rPr>
        <w:t xml:space="preserve">Whilst attendance at an early </w:t>
      </w:r>
      <w:proofErr w:type="gramStart"/>
      <w:r>
        <w:rPr>
          <w:rFonts w:ascii="Arial" w:hAnsi="Arial" w:cs="Arial"/>
          <w:sz w:val="22"/>
          <w:szCs w:val="22"/>
        </w:rPr>
        <w:t>years</w:t>
      </w:r>
      <w:proofErr w:type="gramEnd"/>
      <w:r>
        <w:rPr>
          <w:rFonts w:ascii="Arial" w:hAnsi="Arial" w:cs="Arial"/>
          <w:sz w:val="22"/>
          <w:szCs w:val="22"/>
        </w:rPr>
        <w:t xml:space="preserve"> setting is not mandatory, regular poor attendance may be indicative of safeguarding and welfare concerns that should be followed up. </w:t>
      </w:r>
    </w:p>
    <w:p w14:paraId="2CFFCD27" w14:textId="77777777" w:rsidR="003B25AE" w:rsidRDefault="003B25AE" w:rsidP="003B25AE">
      <w:pPr>
        <w:pStyle w:val="ListParagraph"/>
        <w:numPr>
          <w:ilvl w:val="0"/>
          <w:numId w:val="332"/>
        </w:numPr>
        <w:spacing w:before="120" w:after="120" w:line="360" w:lineRule="auto"/>
        <w:rPr>
          <w:rFonts w:ascii="Arial" w:hAnsi="Arial" w:cs="Arial"/>
          <w:sz w:val="22"/>
          <w:szCs w:val="22"/>
        </w:rPr>
      </w:pPr>
      <w:r>
        <w:rPr>
          <w:rFonts w:cs="Arial"/>
          <w:szCs w:val="22"/>
        </w:rPr>
        <w:t xml:space="preserve">In the first instance the setting manager should discuss a child’s attendance with their parents to ascertain any potential barriers i.e. transport, working patterns etc and should work with the parent/s to offer support where possible. </w:t>
      </w:r>
    </w:p>
    <w:p w14:paraId="6C6E1B6B" w14:textId="77777777" w:rsidR="003B25AE" w:rsidRDefault="003B25AE" w:rsidP="003B25AE">
      <w:pPr>
        <w:pStyle w:val="ListParagraph"/>
        <w:numPr>
          <w:ilvl w:val="0"/>
          <w:numId w:val="331"/>
        </w:numPr>
        <w:spacing w:before="120" w:after="120" w:line="360" w:lineRule="auto"/>
        <w:ind w:left="360"/>
        <w:rPr>
          <w:rFonts w:cs="Arial"/>
          <w:szCs w:val="22"/>
        </w:rPr>
      </w:pPr>
      <w:r>
        <w:rPr>
          <w:rFonts w:cs="Arial"/>
          <w:szCs w:val="22"/>
        </w:rPr>
        <w:t>If poor attendance continues and strategies to support are not having an impact, the setting manager must review the situation and decide if a referral to a multi-agency team is appropriate.</w:t>
      </w:r>
    </w:p>
    <w:p w14:paraId="571ED84C" w14:textId="77777777" w:rsidR="003B25AE" w:rsidRDefault="003B25AE" w:rsidP="003B25AE">
      <w:pPr>
        <w:pStyle w:val="ListParagraph"/>
        <w:numPr>
          <w:ilvl w:val="0"/>
          <w:numId w:val="331"/>
        </w:numPr>
        <w:spacing w:before="120" w:after="120" w:line="360" w:lineRule="auto"/>
        <w:ind w:left="360"/>
        <w:rPr>
          <w:rFonts w:cs="Arial"/>
          <w:szCs w:val="22"/>
        </w:rPr>
      </w:pPr>
      <w:r>
        <w:rPr>
          <w:rFonts w:cs="Arial"/>
          <w:szCs w:val="22"/>
        </w:rPr>
        <w:lastRenderedPageBreak/>
        <w:t xml:space="preserve">Where there are already safeguarding and welfare concerns about a child or a child protection plan is in place, poor/irregular attendance at the setting is reported to the Social Care worker without delay. </w:t>
      </w:r>
    </w:p>
    <w:p w14:paraId="555CC256" w14:textId="77777777" w:rsidR="003B25AE" w:rsidRDefault="003B25AE" w:rsidP="003B25AE">
      <w:pPr>
        <w:spacing w:before="120" w:after="120" w:line="360" w:lineRule="auto"/>
        <w:rPr>
          <w:rFonts w:ascii="Arial" w:hAnsi="Arial" w:cs="Arial"/>
          <w:bCs/>
          <w:sz w:val="22"/>
          <w:szCs w:val="22"/>
        </w:rPr>
      </w:pPr>
      <w:r>
        <w:rPr>
          <w:rFonts w:ascii="Arial" w:hAnsi="Arial" w:cs="Arial"/>
          <w:sz w:val="22"/>
          <w:szCs w:val="22"/>
        </w:rPr>
        <w:t xml:space="preserve">In the case of funded </w:t>
      </w:r>
      <w:proofErr w:type="gramStart"/>
      <w:r>
        <w:rPr>
          <w:rFonts w:ascii="Arial" w:hAnsi="Arial" w:cs="Arial"/>
          <w:sz w:val="22"/>
          <w:szCs w:val="22"/>
        </w:rPr>
        <w:t>children</w:t>
      </w:r>
      <w:proofErr w:type="gramEnd"/>
      <w:r>
        <w:rPr>
          <w:rFonts w:ascii="Arial" w:hAnsi="Arial" w:cs="Arial"/>
          <w:sz w:val="22"/>
          <w:szCs w:val="22"/>
        </w:rPr>
        <w:t xml:space="preserve"> the local authority may use their discretion, where absence is recurring or for extended periods, taking into account the reason for the absence and impact on the setting. The setting manager is aware of the local authority policy on reclaiming refunds when a child is absent from a setting</w:t>
      </w:r>
      <w:r>
        <w:rPr>
          <w:rFonts w:ascii="Arial" w:hAnsi="Arial" w:cs="Arial"/>
          <w:b/>
          <w:sz w:val="22"/>
          <w:szCs w:val="22"/>
        </w:rPr>
        <w:t>.</w:t>
      </w:r>
    </w:p>
    <w:p w14:paraId="62983834" w14:textId="77777777" w:rsidR="003B25AE" w:rsidRDefault="003B25AE" w:rsidP="003B25AE">
      <w:pPr>
        <w:spacing w:before="120" w:after="120" w:line="360" w:lineRule="auto"/>
        <w:rPr>
          <w:rFonts w:ascii="Arial" w:hAnsi="Arial" w:cs="Arial"/>
          <w:bCs/>
          <w:sz w:val="22"/>
          <w:szCs w:val="22"/>
        </w:rPr>
      </w:pPr>
    </w:p>
    <w:p w14:paraId="04B1105D" w14:textId="77777777" w:rsidR="003B25AE" w:rsidRDefault="003B25AE" w:rsidP="003B25AE">
      <w:pPr>
        <w:spacing w:before="120" w:after="120" w:line="360" w:lineRule="auto"/>
        <w:rPr>
          <w:rFonts w:ascii="Arial" w:hAnsi="Arial" w:cs="Arial"/>
          <w:bCs/>
          <w:sz w:val="22"/>
          <w:szCs w:val="22"/>
        </w:rPr>
      </w:pPr>
    </w:p>
    <w:p w14:paraId="17CD81BA" w14:textId="77777777" w:rsidR="003B25AE" w:rsidRDefault="003B25AE" w:rsidP="003B25AE">
      <w:pPr>
        <w:spacing w:before="120" w:after="120" w:line="360" w:lineRule="auto"/>
        <w:rPr>
          <w:rFonts w:ascii="Arial" w:hAnsi="Arial" w:cs="Arial"/>
          <w:bCs/>
          <w:sz w:val="22"/>
          <w:szCs w:val="22"/>
        </w:rPr>
      </w:pPr>
    </w:p>
    <w:p w14:paraId="41F66A0D" w14:textId="77777777" w:rsidR="003B25AE" w:rsidRDefault="003B25AE" w:rsidP="003B25AE">
      <w:pPr>
        <w:spacing w:before="120" w:after="120" w:line="360" w:lineRule="auto"/>
        <w:rPr>
          <w:rFonts w:ascii="Arial" w:hAnsi="Arial" w:cs="Arial"/>
          <w:bCs/>
          <w:sz w:val="22"/>
          <w:szCs w:val="22"/>
        </w:rPr>
      </w:pPr>
    </w:p>
    <w:p w14:paraId="1F1E5371" w14:textId="77777777" w:rsidR="00E51CC0" w:rsidRDefault="00E51CC0" w:rsidP="00933F6F">
      <w:pPr>
        <w:spacing w:before="120" w:after="120" w:line="360" w:lineRule="auto"/>
        <w:rPr>
          <w:rFonts w:ascii="Arial" w:hAnsi="Arial" w:cs="Arial"/>
          <w:bCs/>
          <w:sz w:val="28"/>
          <w:szCs w:val="28"/>
        </w:rPr>
      </w:pPr>
    </w:p>
    <w:p w14:paraId="1D1AAE48" w14:textId="77777777" w:rsidR="00E51CC0" w:rsidRDefault="00E51CC0" w:rsidP="00933F6F">
      <w:pPr>
        <w:spacing w:before="120" w:after="120" w:line="360" w:lineRule="auto"/>
        <w:rPr>
          <w:rFonts w:ascii="Arial" w:hAnsi="Arial" w:cs="Arial"/>
          <w:bCs/>
          <w:sz w:val="28"/>
          <w:szCs w:val="28"/>
        </w:rPr>
      </w:pPr>
    </w:p>
    <w:p w14:paraId="50D47ACB" w14:textId="77777777" w:rsidR="00E51CC0" w:rsidRDefault="00E51CC0" w:rsidP="00933F6F">
      <w:pPr>
        <w:spacing w:before="120" w:after="120" w:line="360" w:lineRule="auto"/>
        <w:rPr>
          <w:rFonts w:ascii="Arial" w:hAnsi="Arial" w:cs="Arial"/>
          <w:bCs/>
          <w:sz w:val="28"/>
          <w:szCs w:val="28"/>
        </w:rPr>
      </w:pPr>
    </w:p>
    <w:p w14:paraId="43C2475A" w14:textId="77777777" w:rsidR="00E51CC0" w:rsidRDefault="00E51CC0" w:rsidP="00933F6F">
      <w:pPr>
        <w:spacing w:before="120" w:after="120" w:line="360" w:lineRule="auto"/>
        <w:rPr>
          <w:rFonts w:ascii="Arial" w:hAnsi="Arial" w:cs="Arial"/>
          <w:bCs/>
          <w:sz w:val="28"/>
          <w:szCs w:val="28"/>
        </w:rPr>
      </w:pPr>
    </w:p>
    <w:p w14:paraId="74E78A69" w14:textId="77777777" w:rsidR="00E51CC0" w:rsidRDefault="00E51CC0" w:rsidP="00933F6F">
      <w:pPr>
        <w:spacing w:before="120" w:after="120" w:line="360" w:lineRule="auto"/>
        <w:rPr>
          <w:rFonts w:ascii="Arial" w:hAnsi="Arial" w:cs="Arial"/>
          <w:bCs/>
          <w:sz w:val="28"/>
          <w:szCs w:val="28"/>
        </w:rPr>
      </w:pPr>
    </w:p>
    <w:p w14:paraId="680EBA4A" w14:textId="77777777" w:rsidR="00E51CC0" w:rsidRDefault="00E51CC0" w:rsidP="00933F6F">
      <w:pPr>
        <w:spacing w:before="120" w:after="120" w:line="360" w:lineRule="auto"/>
        <w:rPr>
          <w:rFonts w:ascii="Arial" w:hAnsi="Arial" w:cs="Arial"/>
          <w:bCs/>
          <w:sz w:val="28"/>
          <w:szCs w:val="28"/>
        </w:rPr>
      </w:pPr>
    </w:p>
    <w:p w14:paraId="5A7C37F2" w14:textId="77777777" w:rsidR="00E51CC0" w:rsidRDefault="00E51CC0" w:rsidP="00933F6F">
      <w:pPr>
        <w:spacing w:before="120" w:after="120" w:line="360" w:lineRule="auto"/>
        <w:rPr>
          <w:rFonts w:ascii="Arial" w:hAnsi="Arial" w:cs="Arial"/>
          <w:bCs/>
          <w:sz w:val="28"/>
          <w:szCs w:val="28"/>
        </w:rPr>
      </w:pPr>
    </w:p>
    <w:p w14:paraId="10DBA57E" w14:textId="77777777" w:rsidR="00E51CC0" w:rsidRDefault="00E51CC0" w:rsidP="00933F6F">
      <w:pPr>
        <w:spacing w:before="120" w:after="120" w:line="360" w:lineRule="auto"/>
        <w:rPr>
          <w:rFonts w:ascii="Arial" w:hAnsi="Arial" w:cs="Arial"/>
          <w:bCs/>
          <w:sz w:val="28"/>
          <w:szCs w:val="28"/>
        </w:rPr>
      </w:pPr>
    </w:p>
    <w:p w14:paraId="288DF8EC" w14:textId="77777777" w:rsidR="00E51CC0" w:rsidRDefault="00E51CC0" w:rsidP="00933F6F">
      <w:pPr>
        <w:spacing w:before="120" w:after="120" w:line="360" w:lineRule="auto"/>
        <w:rPr>
          <w:rFonts w:ascii="Arial" w:hAnsi="Arial" w:cs="Arial"/>
          <w:bCs/>
          <w:sz w:val="28"/>
          <w:szCs w:val="28"/>
        </w:rPr>
      </w:pPr>
    </w:p>
    <w:p w14:paraId="6AA972EB" w14:textId="556897A2" w:rsidR="00933F6F" w:rsidRDefault="00933F6F" w:rsidP="00933F6F">
      <w:pPr>
        <w:spacing w:before="120" w:after="120" w:line="360" w:lineRule="auto"/>
        <w:rPr>
          <w:rFonts w:ascii="Arial" w:hAnsi="Arial" w:cs="Arial"/>
          <w:bCs/>
          <w:sz w:val="28"/>
          <w:szCs w:val="28"/>
        </w:rPr>
      </w:pPr>
      <w:r>
        <w:rPr>
          <w:rFonts w:ascii="Arial" w:hAnsi="Arial" w:cs="Arial"/>
          <w:bCs/>
          <w:sz w:val="28"/>
          <w:szCs w:val="28"/>
        </w:rPr>
        <w:lastRenderedPageBreak/>
        <w:t>09</w:t>
      </w:r>
      <w:r>
        <w:rPr>
          <w:rFonts w:ascii="Arial" w:hAnsi="Arial" w:cs="Arial"/>
          <w:bCs/>
          <w:sz w:val="28"/>
          <w:szCs w:val="28"/>
        </w:rPr>
        <w:tab/>
        <w:t>Caterpillars Preschool - Childcare practice procedures</w:t>
      </w:r>
    </w:p>
    <w:p w14:paraId="01AA85B4" w14:textId="77777777" w:rsidR="00933F6F" w:rsidRDefault="00933F6F" w:rsidP="00933F6F">
      <w:pPr>
        <w:spacing w:before="120" w:after="120" w:line="360" w:lineRule="auto"/>
        <w:rPr>
          <w:rFonts w:ascii="Arial" w:hAnsi="Arial" w:cs="Arial"/>
          <w:b/>
          <w:sz w:val="28"/>
          <w:szCs w:val="28"/>
        </w:rPr>
      </w:pPr>
      <w:bookmarkStart w:id="57" w:name="_Hlk119400937"/>
      <w:r>
        <w:rPr>
          <w:rFonts w:ascii="Arial" w:hAnsi="Arial" w:cs="Arial"/>
          <w:b/>
          <w:sz w:val="28"/>
          <w:szCs w:val="28"/>
        </w:rPr>
        <w:t>09.3</w:t>
      </w:r>
      <w:r>
        <w:rPr>
          <w:rFonts w:ascii="Arial" w:hAnsi="Arial" w:cs="Arial"/>
          <w:b/>
          <w:sz w:val="28"/>
          <w:szCs w:val="28"/>
        </w:rPr>
        <w:tab/>
        <w:t>Prime times – The role of the key person</w:t>
      </w:r>
    </w:p>
    <w:bookmarkEnd w:id="57"/>
    <w:p w14:paraId="05D80630" w14:textId="77777777" w:rsidR="00933F6F" w:rsidRDefault="00933F6F" w:rsidP="00933F6F">
      <w:pPr>
        <w:spacing w:before="120" w:after="120" w:line="360" w:lineRule="auto"/>
        <w:rPr>
          <w:rFonts w:ascii="Arial" w:hAnsi="Arial" w:cs="Arial"/>
          <w:bCs/>
          <w:sz w:val="22"/>
          <w:szCs w:val="22"/>
        </w:rPr>
      </w:pPr>
      <w:r>
        <w:rPr>
          <w:rFonts w:ascii="Arial" w:hAnsi="Arial" w:cs="Arial"/>
          <w:bCs/>
          <w:i/>
          <w:iCs/>
          <w:sz w:val="22"/>
          <w:szCs w:val="22"/>
        </w:rPr>
        <w:t>‘Each child must be assigned a key person’</w:t>
      </w:r>
      <w:r>
        <w:rPr>
          <w:rFonts w:ascii="Arial" w:hAnsi="Arial" w:cs="Arial"/>
          <w:bCs/>
          <w:sz w:val="22"/>
          <w:szCs w:val="22"/>
        </w:rPr>
        <w:t xml:space="preserve"> (EYFS 2021)</w:t>
      </w:r>
    </w:p>
    <w:p w14:paraId="4B7210F8" w14:textId="77777777" w:rsidR="00933F6F" w:rsidRDefault="00933F6F" w:rsidP="00933F6F">
      <w:pPr>
        <w:spacing w:before="120" w:after="120" w:line="360" w:lineRule="auto"/>
        <w:rPr>
          <w:rFonts w:ascii="Arial" w:hAnsi="Arial" w:cs="Arial"/>
          <w:bCs/>
          <w:iCs/>
          <w:sz w:val="22"/>
          <w:szCs w:val="22"/>
        </w:rPr>
      </w:pPr>
      <w:r>
        <w:rPr>
          <w:rFonts w:ascii="Arial" w:hAnsi="Arial" w:cs="Arial"/>
          <w:bCs/>
          <w:iCs/>
          <w:sz w:val="22"/>
          <w:szCs w:val="22"/>
        </w:rPr>
        <w:t>Babies and young children need to form a secure attachment to key person when they join the setting to feel safe, happy, and eager to participate and learn.</w:t>
      </w:r>
    </w:p>
    <w:p w14:paraId="7201C708"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The key person role</w:t>
      </w:r>
    </w:p>
    <w:p w14:paraId="493D83BA" w14:textId="77777777" w:rsidR="00933F6F" w:rsidRDefault="00933F6F" w:rsidP="00933F6F">
      <w:pPr>
        <w:numPr>
          <w:ilvl w:val="0"/>
          <w:numId w:val="255"/>
        </w:numPr>
        <w:spacing w:before="120" w:after="120" w:line="360" w:lineRule="auto"/>
        <w:ind w:left="360"/>
        <w:rPr>
          <w:rFonts w:ascii="Arial" w:hAnsi="Arial" w:cs="Arial"/>
          <w:sz w:val="22"/>
          <w:szCs w:val="22"/>
        </w:rPr>
      </w:pPr>
      <w:r>
        <w:rPr>
          <w:rFonts w:ascii="Arial" w:hAnsi="Arial" w:cs="Arial"/>
          <w:sz w:val="22"/>
          <w:szCs w:val="22"/>
        </w:rPr>
        <w:t>A key person builds an on-going relationship with the child and his/her parents and is committed to that child’s well-being while in the setting.</w:t>
      </w:r>
    </w:p>
    <w:p w14:paraId="57F3604B" w14:textId="77777777" w:rsidR="00933F6F" w:rsidRDefault="00933F6F" w:rsidP="00933F6F">
      <w:pPr>
        <w:pStyle w:val="MediumGrid1-Accent21"/>
        <w:numPr>
          <w:ilvl w:val="0"/>
          <w:numId w:val="255"/>
        </w:numPr>
        <w:spacing w:before="120" w:after="120" w:line="360" w:lineRule="auto"/>
        <w:ind w:left="360"/>
        <w:rPr>
          <w:rFonts w:ascii="Arial" w:hAnsi="Arial" w:cs="Arial"/>
          <w:sz w:val="22"/>
          <w:szCs w:val="22"/>
        </w:rPr>
      </w:pPr>
      <w:r>
        <w:rPr>
          <w:rFonts w:ascii="Arial" w:hAnsi="Arial" w:cs="Arial"/>
          <w:sz w:val="22"/>
          <w:szCs w:val="22"/>
        </w:rPr>
        <w:t>Every child that attends is allocated a key person before they begin settling in - it is not the responsibility of the child to choose their own key person.</w:t>
      </w:r>
    </w:p>
    <w:p w14:paraId="2EC20267" w14:textId="77777777" w:rsidR="00933F6F" w:rsidRDefault="00933F6F" w:rsidP="00933F6F">
      <w:pPr>
        <w:pStyle w:val="MediumGrid1-Accent21"/>
        <w:numPr>
          <w:ilvl w:val="0"/>
          <w:numId w:val="255"/>
        </w:numPr>
        <w:spacing w:before="120" w:after="120" w:line="360" w:lineRule="auto"/>
        <w:ind w:left="357" w:hanging="357"/>
        <w:rPr>
          <w:rFonts w:ascii="Arial" w:hAnsi="Arial" w:cs="Arial"/>
          <w:sz w:val="22"/>
          <w:szCs w:val="22"/>
        </w:rPr>
      </w:pPr>
      <w:r>
        <w:rPr>
          <w:rFonts w:ascii="Arial" w:hAnsi="Arial" w:cs="Arial"/>
          <w:sz w:val="22"/>
          <w:szCs w:val="22"/>
        </w:rPr>
        <w:t xml:space="preserve">Where possible a ‘back up’ key person is also identified for each child so that they can fulfil the role in the absence of the main key person, for example, during annual leave or sickness. </w:t>
      </w:r>
    </w:p>
    <w:p w14:paraId="63E2E522" w14:textId="77777777" w:rsidR="00933F6F" w:rsidRDefault="00933F6F" w:rsidP="00933F6F">
      <w:pPr>
        <w:pStyle w:val="MediumGrid1-Accent21"/>
        <w:numPr>
          <w:ilvl w:val="0"/>
          <w:numId w:val="256"/>
        </w:numPr>
        <w:spacing w:before="120" w:after="120" w:line="360" w:lineRule="auto"/>
        <w:ind w:left="360"/>
        <w:rPr>
          <w:rFonts w:ascii="Arial" w:hAnsi="Arial" w:cs="Arial"/>
          <w:sz w:val="22"/>
          <w:szCs w:val="22"/>
        </w:rPr>
      </w:pPr>
      <w:r>
        <w:rPr>
          <w:rFonts w:ascii="Arial" w:hAnsi="Arial" w:cs="Arial"/>
          <w:sz w:val="22"/>
          <w:szCs w:val="22"/>
        </w:rPr>
        <w:t>The key person conducts the progress check at age two for their key children.</w:t>
      </w:r>
    </w:p>
    <w:p w14:paraId="127D40A4" w14:textId="77777777" w:rsidR="00933F6F" w:rsidRDefault="00933F6F" w:rsidP="00933F6F">
      <w:pPr>
        <w:pStyle w:val="MediumGrid1-Accent21"/>
        <w:numPr>
          <w:ilvl w:val="0"/>
          <w:numId w:val="255"/>
        </w:numPr>
        <w:spacing w:before="120" w:after="120" w:line="360" w:lineRule="auto"/>
        <w:ind w:left="360"/>
        <w:rPr>
          <w:rFonts w:ascii="Arial" w:hAnsi="Arial" w:cs="Arial"/>
          <w:sz w:val="22"/>
          <w:szCs w:val="22"/>
        </w:rPr>
      </w:pPr>
      <w:r>
        <w:rPr>
          <w:rFonts w:ascii="Arial" w:hAnsi="Arial" w:cs="Arial"/>
          <w:sz w:val="22"/>
          <w:szCs w:val="22"/>
        </w:rPr>
        <w:t>The role is fully explained to parents on induction and the name of the child’s key person and ‘back up’ key person is recorded on the child’s registration form.</w:t>
      </w:r>
    </w:p>
    <w:p w14:paraId="6A258DA5" w14:textId="77777777" w:rsidR="00933F6F" w:rsidRDefault="00933F6F" w:rsidP="00933F6F">
      <w:pPr>
        <w:numPr>
          <w:ilvl w:val="0"/>
          <w:numId w:val="257"/>
        </w:numPr>
        <w:spacing w:before="120" w:after="120" w:line="360" w:lineRule="auto"/>
        <w:ind w:left="360" w:hanging="360"/>
        <w:rPr>
          <w:rFonts w:ascii="Arial" w:hAnsi="Arial" w:cs="Arial"/>
          <w:sz w:val="22"/>
          <w:szCs w:val="22"/>
        </w:rPr>
      </w:pPr>
      <w:r>
        <w:rPr>
          <w:rFonts w:ascii="Arial" w:hAnsi="Arial" w:cs="Arial"/>
          <w:sz w:val="22"/>
          <w:szCs w:val="22"/>
        </w:rPr>
        <w:t xml:space="preserve">The key person is central to settling a child into the setting. The setting manager and key person explain the need for a settling in process and agree a plan with the parents. </w:t>
      </w:r>
    </w:p>
    <w:p w14:paraId="3DB7EA61" w14:textId="77777777" w:rsidR="00933F6F" w:rsidRDefault="00933F6F" w:rsidP="00933F6F">
      <w:pPr>
        <w:numPr>
          <w:ilvl w:val="0"/>
          <w:numId w:val="257"/>
        </w:numPr>
        <w:spacing w:before="120" w:after="120" w:line="360" w:lineRule="auto"/>
        <w:ind w:left="360" w:hanging="360"/>
        <w:rPr>
          <w:rFonts w:ascii="Arial" w:hAnsi="Arial" w:cs="Arial"/>
          <w:sz w:val="22"/>
          <w:szCs w:val="22"/>
        </w:rPr>
      </w:pPr>
      <w:r>
        <w:rPr>
          <w:rFonts w:ascii="Arial" w:hAnsi="Arial" w:cs="Arial"/>
          <w:sz w:val="22"/>
          <w:szCs w:val="22"/>
        </w:rPr>
        <w:t>Shift patterns and staff absence can affect a child who is just settling in; where possible, settling in should be matched to when the key person is on duty.</w:t>
      </w:r>
    </w:p>
    <w:p w14:paraId="53A7533E" w14:textId="77777777" w:rsidR="00933F6F" w:rsidRDefault="00933F6F" w:rsidP="00933F6F">
      <w:pPr>
        <w:numPr>
          <w:ilvl w:val="0"/>
          <w:numId w:val="257"/>
        </w:numPr>
        <w:spacing w:before="120" w:after="120" w:line="360" w:lineRule="auto"/>
        <w:ind w:left="360" w:hanging="360"/>
        <w:rPr>
          <w:rFonts w:ascii="Arial" w:hAnsi="Arial" w:cs="Arial"/>
          <w:sz w:val="22"/>
          <w:szCs w:val="22"/>
        </w:rPr>
      </w:pPr>
      <w:r>
        <w:rPr>
          <w:rFonts w:ascii="Arial" w:hAnsi="Arial" w:cs="Arial"/>
          <w:sz w:val="22"/>
          <w:szCs w:val="22"/>
        </w:rPr>
        <w:t xml:space="preserve">The number of children for each key person </w:t>
      </w:r>
      <w:proofErr w:type="gramStart"/>
      <w:r>
        <w:rPr>
          <w:rFonts w:ascii="Arial" w:hAnsi="Arial" w:cs="Arial"/>
          <w:sz w:val="22"/>
          <w:szCs w:val="22"/>
        </w:rPr>
        <w:t>takes into account</w:t>
      </w:r>
      <w:proofErr w:type="gramEnd"/>
      <w:r>
        <w:rPr>
          <w:rFonts w:ascii="Arial" w:hAnsi="Arial" w:cs="Arial"/>
          <w:sz w:val="22"/>
          <w:szCs w:val="22"/>
        </w:rPr>
        <w:t xml:space="preserve"> the individual needs of children and the capacity of the key person to manage their cohort; it is also influenced by part-time places and part time staff. The setting manager should aim for consistency i.e. matching part-time staff to part-time children; full-time children should not be divided between key persons during the week.</w:t>
      </w:r>
    </w:p>
    <w:p w14:paraId="553160B7" w14:textId="77777777" w:rsidR="00933F6F" w:rsidRDefault="00933F6F" w:rsidP="00933F6F">
      <w:pPr>
        <w:numPr>
          <w:ilvl w:val="0"/>
          <w:numId w:val="257"/>
        </w:numPr>
        <w:spacing w:before="120" w:after="120" w:line="360" w:lineRule="auto"/>
        <w:ind w:left="360" w:hanging="360"/>
        <w:rPr>
          <w:rFonts w:ascii="Arial" w:hAnsi="Arial" w:cs="Arial"/>
          <w:sz w:val="22"/>
          <w:szCs w:val="22"/>
        </w:rPr>
      </w:pPr>
      <w:r>
        <w:rPr>
          <w:rFonts w:ascii="Arial" w:hAnsi="Arial" w:cs="Arial"/>
          <w:sz w:val="22"/>
          <w:szCs w:val="22"/>
        </w:rPr>
        <w:t>Photographs of key persons and their key groups are displayed clearly.</w:t>
      </w:r>
    </w:p>
    <w:p w14:paraId="62583B99" w14:textId="77777777" w:rsidR="00933F6F" w:rsidRDefault="00933F6F" w:rsidP="00933F6F">
      <w:pPr>
        <w:numPr>
          <w:ilvl w:val="0"/>
          <w:numId w:val="257"/>
        </w:numPr>
        <w:spacing w:before="120" w:after="120" w:line="360" w:lineRule="auto"/>
        <w:ind w:left="360" w:hanging="360"/>
        <w:rPr>
          <w:rFonts w:ascii="Arial" w:hAnsi="Arial" w:cs="Arial"/>
          <w:sz w:val="22"/>
          <w:szCs w:val="22"/>
        </w:rPr>
      </w:pPr>
      <w:r>
        <w:rPr>
          <w:rFonts w:ascii="Arial" w:hAnsi="Arial" w:cs="Arial"/>
          <w:sz w:val="22"/>
          <w:szCs w:val="22"/>
        </w:rPr>
        <w:t>The key person spends time daily with his or her key group to ensure their well-being.</w:t>
      </w:r>
    </w:p>
    <w:p w14:paraId="6DF344BB"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Parents</w:t>
      </w:r>
    </w:p>
    <w:p w14:paraId="28A0A635" w14:textId="77777777" w:rsidR="00933F6F" w:rsidRDefault="00933F6F" w:rsidP="00933F6F">
      <w:pPr>
        <w:pStyle w:val="MediumGrid1-Accent21"/>
        <w:numPr>
          <w:ilvl w:val="0"/>
          <w:numId w:val="258"/>
        </w:numPr>
        <w:spacing w:before="120" w:after="120" w:line="360" w:lineRule="auto"/>
        <w:ind w:left="360"/>
        <w:rPr>
          <w:rFonts w:ascii="Arial" w:hAnsi="Arial" w:cs="Arial"/>
          <w:sz w:val="22"/>
          <w:szCs w:val="22"/>
        </w:rPr>
      </w:pPr>
      <w:r>
        <w:rPr>
          <w:rFonts w:ascii="Arial" w:hAnsi="Arial" w:cs="Arial"/>
          <w:sz w:val="22"/>
          <w:szCs w:val="22"/>
        </w:rPr>
        <w:lastRenderedPageBreak/>
        <w:t xml:space="preserve">Key persons are the first point of contact for parents with regard to matters concerning their child and any concerns parents may have </w:t>
      </w:r>
      <w:proofErr w:type="gramStart"/>
      <w:r>
        <w:rPr>
          <w:rFonts w:ascii="Arial" w:hAnsi="Arial" w:cs="Arial"/>
          <w:sz w:val="22"/>
          <w:szCs w:val="22"/>
        </w:rPr>
        <w:t>are</w:t>
      </w:r>
      <w:proofErr w:type="gramEnd"/>
      <w:r>
        <w:rPr>
          <w:rFonts w:ascii="Arial" w:hAnsi="Arial" w:cs="Arial"/>
          <w:sz w:val="22"/>
          <w:szCs w:val="22"/>
        </w:rPr>
        <w:t xml:space="preserve"> addressed with the key person in the first instance.</w:t>
      </w:r>
    </w:p>
    <w:p w14:paraId="361504DD" w14:textId="77777777" w:rsidR="00933F6F" w:rsidRDefault="00933F6F" w:rsidP="00933F6F">
      <w:pPr>
        <w:pStyle w:val="MediumGrid1-Accent21"/>
        <w:numPr>
          <w:ilvl w:val="0"/>
          <w:numId w:val="258"/>
        </w:numPr>
        <w:spacing w:before="120" w:after="120" w:line="360" w:lineRule="auto"/>
        <w:ind w:left="360"/>
        <w:rPr>
          <w:rFonts w:ascii="Arial" w:hAnsi="Arial" w:cs="Arial"/>
          <w:sz w:val="22"/>
          <w:szCs w:val="22"/>
        </w:rPr>
      </w:pPr>
      <w:r>
        <w:rPr>
          <w:rFonts w:ascii="Arial" w:hAnsi="Arial" w:cs="Arial"/>
          <w:sz w:val="22"/>
          <w:szCs w:val="22"/>
        </w:rPr>
        <w:t>Key persons support parents in their role as the child’s first and most enduring educators.</w:t>
      </w:r>
    </w:p>
    <w:p w14:paraId="5F68624F" w14:textId="77777777" w:rsidR="00933F6F" w:rsidRDefault="00933F6F" w:rsidP="00933F6F">
      <w:pPr>
        <w:pStyle w:val="MediumGrid1-Accent21"/>
        <w:numPr>
          <w:ilvl w:val="0"/>
          <w:numId w:val="258"/>
        </w:numPr>
        <w:spacing w:before="120" w:after="120" w:line="360" w:lineRule="auto"/>
        <w:ind w:left="360"/>
        <w:rPr>
          <w:rFonts w:ascii="Arial" w:hAnsi="Arial" w:cs="Arial"/>
          <w:sz w:val="22"/>
          <w:szCs w:val="22"/>
        </w:rPr>
      </w:pPr>
      <w:r>
        <w:rPr>
          <w:rFonts w:ascii="Arial" w:hAnsi="Arial" w:cs="Arial"/>
          <w:sz w:val="22"/>
          <w:szCs w:val="22"/>
        </w:rPr>
        <w:t>The key person is responsible for the child’s developmental records, completing the progress check at age two, and for sharing information about progress with the child’s parents.</w:t>
      </w:r>
    </w:p>
    <w:p w14:paraId="42904A3D" w14:textId="77777777" w:rsidR="00933F6F" w:rsidRDefault="00933F6F" w:rsidP="00933F6F">
      <w:pPr>
        <w:pStyle w:val="MediumGrid1-Accent21"/>
        <w:spacing w:before="120" w:after="120" w:line="360" w:lineRule="auto"/>
        <w:ind w:left="0"/>
        <w:rPr>
          <w:rFonts w:ascii="Arial" w:hAnsi="Arial" w:cs="Arial"/>
          <w:b/>
          <w:sz w:val="22"/>
          <w:szCs w:val="22"/>
        </w:rPr>
      </w:pPr>
      <w:r>
        <w:rPr>
          <w:rFonts w:ascii="Arial" w:hAnsi="Arial" w:cs="Arial"/>
          <w:b/>
          <w:sz w:val="22"/>
          <w:szCs w:val="22"/>
        </w:rPr>
        <w:t>Learning and development</w:t>
      </w:r>
    </w:p>
    <w:p w14:paraId="347CE253" w14:textId="77777777" w:rsidR="00933F6F" w:rsidRDefault="00933F6F" w:rsidP="00933F6F">
      <w:pPr>
        <w:pStyle w:val="MediumGrid1-Accent21"/>
        <w:numPr>
          <w:ilvl w:val="0"/>
          <w:numId w:val="259"/>
        </w:numPr>
        <w:spacing w:before="120" w:after="120" w:line="360" w:lineRule="auto"/>
        <w:ind w:left="360"/>
        <w:rPr>
          <w:rFonts w:ascii="Arial" w:hAnsi="Arial" w:cs="Arial"/>
          <w:sz w:val="22"/>
          <w:szCs w:val="22"/>
        </w:rPr>
      </w:pPr>
      <w:r>
        <w:rPr>
          <w:rFonts w:ascii="Arial" w:hAnsi="Arial" w:cs="Arial"/>
          <w:sz w:val="22"/>
          <w:szCs w:val="22"/>
        </w:rPr>
        <w:t>The key person helps to ensure that every child’s learning and care is tailored to meet their individual needs. This is achieved through regular observation and assessment of children, using information gathered about their achievements, interests and learning styles to plan for each individual child’s learning and development.</w:t>
      </w:r>
    </w:p>
    <w:p w14:paraId="36034DAA" w14:textId="77777777" w:rsidR="00933F6F" w:rsidRDefault="00933F6F" w:rsidP="00933F6F">
      <w:pPr>
        <w:pStyle w:val="MediumGrid1-Accent21"/>
        <w:numPr>
          <w:ilvl w:val="0"/>
          <w:numId w:val="259"/>
        </w:numPr>
        <w:spacing w:before="120" w:after="120" w:line="360" w:lineRule="auto"/>
        <w:ind w:left="360"/>
        <w:rPr>
          <w:rFonts w:ascii="Arial" w:hAnsi="Arial" w:cs="Arial"/>
          <w:sz w:val="22"/>
          <w:szCs w:val="22"/>
        </w:rPr>
      </w:pPr>
      <w:r>
        <w:rPr>
          <w:rFonts w:ascii="Arial" w:hAnsi="Arial" w:cs="Arial"/>
          <w:sz w:val="22"/>
          <w:szCs w:val="22"/>
        </w:rPr>
        <w:t>If a child’s progress in any of the prime areas gives cause for concern, the key person must discuss this with the setting manager or SENCO and the child’s parents.</w:t>
      </w:r>
    </w:p>
    <w:p w14:paraId="37C73F7C"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Prime times</w:t>
      </w:r>
    </w:p>
    <w:p w14:paraId="71DB51E2" w14:textId="77777777" w:rsidR="00933F6F" w:rsidRDefault="00933F6F" w:rsidP="00933F6F">
      <w:pPr>
        <w:spacing w:before="120" w:after="120" w:line="360" w:lineRule="auto"/>
        <w:rPr>
          <w:rFonts w:ascii="Arial" w:hAnsi="Arial" w:cs="Arial"/>
          <w:b/>
          <w:sz w:val="22"/>
          <w:szCs w:val="22"/>
        </w:rPr>
      </w:pPr>
      <w:r>
        <w:rPr>
          <w:rFonts w:ascii="Arial" w:hAnsi="Arial" w:cs="Arial"/>
          <w:sz w:val="22"/>
          <w:szCs w:val="22"/>
        </w:rPr>
        <w:t xml:space="preserve">The key person role is explained further in the </w:t>
      </w:r>
      <w:proofErr w:type="gramStart"/>
      <w:r>
        <w:rPr>
          <w:rFonts w:ascii="Arial" w:hAnsi="Arial" w:cs="Arial"/>
          <w:sz w:val="22"/>
          <w:szCs w:val="22"/>
        </w:rPr>
        <w:t>prime time</w:t>
      </w:r>
      <w:proofErr w:type="gramEnd"/>
      <w:r>
        <w:rPr>
          <w:rFonts w:ascii="Arial" w:hAnsi="Arial" w:cs="Arial"/>
          <w:b/>
          <w:sz w:val="22"/>
          <w:szCs w:val="22"/>
        </w:rPr>
        <w:t xml:space="preserve"> </w:t>
      </w:r>
      <w:r>
        <w:rPr>
          <w:rFonts w:ascii="Arial" w:hAnsi="Arial" w:cs="Arial"/>
          <w:sz w:val="22"/>
          <w:szCs w:val="22"/>
        </w:rPr>
        <w:t>procedures (09.4/6/7/8/10/14); the key person also maintains other responsibilities for key children including administering medication and signing accident records.</w:t>
      </w:r>
    </w:p>
    <w:p w14:paraId="05E14324"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Back-up key person</w:t>
      </w:r>
    </w:p>
    <w:p w14:paraId="2DD96F41" w14:textId="77777777" w:rsidR="00933F6F" w:rsidRDefault="00933F6F" w:rsidP="00933F6F">
      <w:pPr>
        <w:numPr>
          <w:ilvl w:val="0"/>
          <w:numId w:val="260"/>
        </w:numPr>
        <w:spacing w:before="120" w:after="120" w:line="360" w:lineRule="auto"/>
        <w:rPr>
          <w:rFonts w:ascii="Arial" w:hAnsi="Arial" w:cs="Arial"/>
          <w:sz w:val="22"/>
          <w:szCs w:val="22"/>
        </w:rPr>
      </w:pPr>
      <w:r>
        <w:rPr>
          <w:rFonts w:ascii="Arial" w:hAnsi="Arial" w:cs="Arial"/>
          <w:sz w:val="22"/>
          <w:szCs w:val="22"/>
        </w:rPr>
        <w:t>The role of the back-up key person is to step in when the main key person is absent or unavailable to provide a stable and consistent care relationship for the child.</w:t>
      </w:r>
    </w:p>
    <w:p w14:paraId="098DECC7" w14:textId="77777777" w:rsidR="00933F6F" w:rsidRDefault="00933F6F" w:rsidP="00933F6F">
      <w:pPr>
        <w:numPr>
          <w:ilvl w:val="0"/>
          <w:numId w:val="260"/>
        </w:numPr>
        <w:spacing w:before="120" w:after="120" w:line="360" w:lineRule="auto"/>
        <w:rPr>
          <w:rFonts w:ascii="Arial" w:hAnsi="Arial" w:cs="Arial"/>
          <w:sz w:val="22"/>
          <w:szCs w:val="22"/>
        </w:rPr>
      </w:pPr>
      <w:r>
        <w:rPr>
          <w:rFonts w:ascii="Arial" w:hAnsi="Arial" w:cs="Arial"/>
          <w:sz w:val="22"/>
          <w:szCs w:val="22"/>
        </w:rPr>
        <w:t>The back-up key person is identified when the child starts but is not introduced to the child until an attachment is beginning to form with the key person.</w:t>
      </w:r>
    </w:p>
    <w:p w14:paraId="24C151CE" w14:textId="77777777" w:rsidR="00933F6F" w:rsidRDefault="00933F6F" w:rsidP="00933F6F">
      <w:pPr>
        <w:numPr>
          <w:ilvl w:val="0"/>
          <w:numId w:val="260"/>
        </w:numPr>
        <w:spacing w:before="120" w:after="120" w:line="360" w:lineRule="auto"/>
        <w:rPr>
          <w:rFonts w:ascii="Arial" w:hAnsi="Arial" w:cs="Arial"/>
          <w:sz w:val="22"/>
          <w:szCs w:val="22"/>
        </w:rPr>
      </w:pPr>
      <w:r>
        <w:rPr>
          <w:rFonts w:ascii="Arial" w:hAnsi="Arial" w:cs="Arial"/>
          <w:sz w:val="22"/>
          <w:szCs w:val="22"/>
        </w:rPr>
        <w:t>The back-up key person gradually forms a relationship with the child until the child is happy to be cared for by this person.</w:t>
      </w:r>
    </w:p>
    <w:p w14:paraId="276C1890" w14:textId="77777777" w:rsidR="00933F6F" w:rsidRDefault="00933F6F" w:rsidP="00933F6F">
      <w:pPr>
        <w:numPr>
          <w:ilvl w:val="0"/>
          <w:numId w:val="260"/>
        </w:numPr>
        <w:spacing w:before="120" w:after="120" w:line="360" w:lineRule="auto"/>
        <w:rPr>
          <w:rFonts w:ascii="Arial" w:hAnsi="Arial" w:cs="Arial"/>
          <w:sz w:val="22"/>
          <w:szCs w:val="22"/>
        </w:rPr>
      </w:pPr>
      <w:r>
        <w:rPr>
          <w:rFonts w:ascii="Arial" w:hAnsi="Arial" w:cs="Arial"/>
          <w:sz w:val="22"/>
          <w:szCs w:val="22"/>
        </w:rPr>
        <w:t>The back-up key person shares information with parents in the key person’s absence and makes notes in the child’s records where appropriate.</w:t>
      </w:r>
    </w:p>
    <w:p w14:paraId="78F72626" w14:textId="77777777" w:rsidR="00933F6F" w:rsidRDefault="00933F6F" w:rsidP="00933F6F">
      <w:pPr>
        <w:numPr>
          <w:ilvl w:val="0"/>
          <w:numId w:val="260"/>
        </w:numPr>
        <w:spacing w:before="120" w:after="120" w:line="360" w:lineRule="auto"/>
        <w:rPr>
          <w:rFonts w:ascii="Arial" w:hAnsi="Arial" w:cs="Arial"/>
          <w:sz w:val="22"/>
          <w:szCs w:val="22"/>
        </w:rPr>
      </w:pPr>
      <w:r>
        <w:rPr>
          <w:rFonts w:ascii="Arial" w:hAnsi="Arial" w:cs="Arial"/>
          <w:sz w:val="22"/>
          <w:szCs w:val="22"/>
        </w:rPr>
        <w:t>The back-up key person ensures information is shared with the key person.</w:t>
      </w:r>
    </w:p>
    <w:p w14:paraId="3C7F77D7"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t>Safeguarding children</w:t>
      </w:r>
    </w:p>
    <w:p w14:paraId="01254CA6" w14:textId="77777777" w:rsidR="00933F6F" w:rsidRDefault="00933F6F" w:rsidP="00933F6F">
      <w:pPr>
        <w:pStyle w:val="MediumGrid1-Accent21"/>
        <w:numPr>
          <w:ilvl w:val="0"/>
          <w:numId w:val="261"/>
        </w:numPr>
        <w:spacing w:before="120" w:after="120" w:line="360" w:lineRule="auto"/>
        <w:ind w:left="360"/>
        <w:rPr>
          <w:rFonts w:ascii="Arial" w:hAnsi="Arial" w:cs="Arial"/>
          <w:sz w:val="22"/>
          <w:szCs w:val="22"/>
        </w:rPr>
      </w:pPr>
      <w:r>
        <w:rPr>
          <w:rFonts w:ascii="Arial" w:hAnsi="Arial" w:cs="Arial"/>
          <w:sz w:val="22"/>
          <w:szCs w:val="22"/>
        </w:rPr>
        <w:lastRenderedPageBreak/>
        <w:t>The key person has a responsibility towards their key children to report any concern about their development, welfare or child protection matter to the setting manager and to follow the procedures in this respect.</w:t>
      </w:r>
    </w:p>
    <w:p w14:paraId="0EFA321B" w14:textId="77777777" w:rsidR="00933F6F" w:rsidRDefault="00933F6F" w:rsidP="00933F6F">
      <w:pPr>
        <w:pStyle w:val="MediumGrid1-Accent21"/>
        <w:numPr>
          <w:ilvl w:val="0"/>
          <w:numId w:val="261"/>
        </w:numPr>
        <w:spacing w:before="120" w:after="120" w:line="360" w:lineRule="auto"/>
        <w:ind w:left="360"/>
        <w:rPr>
          <w:rFonts w:ascii="Arial" w:hAnsi="Arial" w:cs="Arial"/>
          <w:sz w:val="22"/>
          <w:szCs w:val="22"/>
        </w:rPr>
      </w:pPr>
      <w:r>
        <w:rPr>
          <w:rFonts w:ascii="Arial" w:hAnsi="Arial" w:cs="Arial"/>
          <w:sz w:val="22"/>
          <w:szCs w:val="22"/>
        </w:rPr>
        <w:t>Regular supervision with the setting manager provides further opportunities to discuss the progress and welfare of key children.</w:t>
      </w:r>
    </w:p>
    <w:p w14:paraId="2F60F952" w14:textId="77777777" w:rsidR="00933F6F" w:rsidRDefault="00933F6F" w:rsidP="00933F6F">
      <w:pPr>
        <w:pStyle w:val="MediumGrid1-Accent21"/>
        <w:numPr>
          <w:ilvl w:val="0"/>
          <w:numId w:val="261"/>
        </w:numPr>
        <w:spacing w:before="120" w:after="120" w:line="360" w:lineRule="auto"/>
        <w:ind w:left="360"/>
        <w:rPr>
          <w:rFonts w:ascii="Arial" w:hAnsi="Arial" w:cs="Arial"/>
          <w:sz w:val="22"/>
          <w:szCs w:val="22"/>
        </w:rPr>
      </w:pPr>
      <w:r>
        <w:rPr>
          <w:rFonts w:ascii="Arial" w:hAnsi="Arial" w:cs="Arial"/>
          <w:sz w:val="22"/>
          <w:szCs w:val="22"/>
        </w:rPr>
        <w:t>The back-up key person has a duty likewise.</w:t>
      </w:r>
    </w:p>
    <w:p w14:paraId="36499705" w14:textId="77777777" w:rsidR="00933F6F" w:rsidRDefault="00933F6F" w:rsidP="00933F6F">
      <w:pPr>
        <w:pStyle w:val="MediumGrid1-Accent21"/>
        <w:spacing w:before="120" w:after="120" w:line="360" w:lineRule="auto"/>
        <w:ind w:left="0"/>
        <w:rPr>
          <w:rFonts w:ascii="Arial" w:hAnsi="Arial" w:cs="Arial"/>
          <w:sz w:val="22"/>
          <w:szCs w:val="22"/>
        </w:rPr>
      </w:pPr>
    </w:p>
    <w:p w14:paraId="4990EE33" w14:textId="77777777" w:rsidR="003A00E5" w:rsidRDefault="003A00E5" w:rsidP="00933F6F">
      <w:pPr>
        <w:spacing w:before="120" w:after="120" w:line="360" w:lineRule="auto"/>
        <w:rPr>
          <w:rFonts w:ascii="Arial" w:hAnsi="Arial" w:cs="Arial"/>
          <w:bCs/>
          <w:sz w:val="28"/>
          <w:szCs w:val="28"/>
        </w:rPr>
      </w:pPr>
    </w:p>
    <w:p w14:paraId="500C73F8" w14:textId="77777777" w:rsidR="003A00E5" w:rsidRDefault="003A00E5" w:rsidP="00933F6F">
      <w:pPr>
        <w:spacing w:before="120" w:after="120" w:line="360" w:lineRule="auto"/>
        <w:rPr>
          <w:rFonts w:ascii="Arial" w:hAnsi="Arial" w:cs="Arial"/>
          <w:bCs/>
          <w:sz w:val="28"/>
          <w:szCs w:val="28"/>
        </w:rPr>
      </w:pPr>
    </w:p>
    <w:p w14:paraId="3F13B4AA" w14:textId="77777777" w:rsidR="003A00E5" w:rsidRDefault="003A00E5" w:rsidP="00933F6F">
      <w:pPr>
        <w:spacing w:before="120" w:after="120" w:line="360" w:lineRule="auto"/>
        <w:rPr>
          <w:rFonts w:ascii="Arial" w:hAnsi="Arial" w:cs="Arial"/>
          <w:bCs/>
          <w:sz w:val="28"/>
          <w:szCs w:val="28"/>
        </w:rPr>
      </w:pPr>
    </w:p>
    <w:p w14:paraId="0362C0ED" w14:textId="77777777" w:rsidR="003A00E5" w:rsidRDefault="003A00E5" w:rsidP="00933F6F">
      <w:pPr>
        <w:spacing w:before="120" w:after="120" w:line="360" w:lineRule="auto"/>
        <w:rPr>
          <w:rFonts w:ascii="Arial" w:hAnsi="Arial" w:cs="Arial"/>
          <w:bCs/>
          <w:sz w:val="28"/>
          <w:szCs w:val="28"/>
        </w:rPr>
      </w:pPr>
    </w:p>
    <w:p w14:paraId="74BA8CD4" w14:textId="77777777" w:rsidR="003A00E5" w:rsidRDefault="003A00E5" w:rsidP="00933F6F">
      <w:pPr>
        <w:spacing w:before="120" w:after="120" w:line="360" w:lineRule="auto"/>
        <w:rPr>
          <w:rFonts w:ascii="Arial" w:hAnsi="Arial" w:cs="Arial"/>
          <w:bCs/>
          <w:sz w:val="28"/>
          <w:szCs w:val="28"/>
        </w:rPr>
      </w:pPr>
    </w:p>
    <w:p w14:paraId="734834A4" w14:textId="77777777" w:rsidR="003A00E5" w:rsidRDefault="003A00E5" w:rsidP="00933F6F">
      <w:pPr>
        <w:spacing w:before="120" w:after="120" w:line="360" w:lineRule="auto"/>
        <w:rPr>
          <w:rFonts w:ascii="Arial" w:hAnsi="Arial" w:cs="Arial"/>
          <w:bCs/>
          <w:sz w:val="28"/>
          <w:szCs w:val="28"/>
        </w:rPr>
      </w:pPr>
    </w:p>
    <w:p w14:paraId="269BC94E" w14:textId="77777777" w:rsidR="003A00E5" w:rsidRDefault="003A00E5" w:rsidP="00933F6F">
      <w:pPr>
        <w:spacing w:before="120" w:after="120" w:line="360" w:lineRule="auto"/>
        <w:rPr>
          <w:rFonts w:ascii="Arial" w:hAnsi="Arial" w:cs="Arial"/>
          <w:bCs/>
          <w:sz w:val="28"/>
          <w:szCs w:val="28"/>
        </w:rPr>
      </w:pPr>
    </w:p>
    <w:p w14:paraId="5D0DDE1F" w14:textId="77777777" w:rsidR="003A00E5" w:rsidRDefault="003A00E5" w:rsidP="00933F6F">
      <w:pPr>
        <w:spacing w:before="120" w:after="120" w:line="360" w:lineRule="auto"/>
        <w:rPr>
          <w:rFonts w:ascii="Arial" w:hAnsi="Arial" w:cs="Arial"/>
          <w:bCs/>
          <w:sz w:val="28"/>
          <w:szCs w:val="28"/>
        </w:rPr>
      </w:pPr>
    </w:p>
    <w:p w14:paraId="788502D0" w14:textId="77777777" w:rsidR="003A00E5" w:rsidRDefault="003A00E5" w:rsidP="00933F6F">
      <w:pPr>
        <w:spacing w:before="120" w:after="120" w:line="360" w:lineRule="auto"/>
        <w:rPr>
          <w:rFonts w:ascii="Arial" w:hAnsi="Arial" w:cs="Arial"/>
          <w:bCs/>
          <w:sz w:val="28"/>
          <w:szCs w:val="28"/>
        </w:rPr>
      </w:pPr>
    </w:p>
    <w:p w14:paraId="571EFD5E" w14:textId="77777777" w:rsidR="003A00E5" w:rsidRDefault="003A00E5" w:rsidP="00933F6F">
      <w:pPr>
        <w:spacing w:before="120" w:after="120" w:line="360" w:lineRule="auto"/>
        <w:rPr>
          <w:rFonts w:ascii="Arial" w:hAnsi="Arial" w:cs="Arial"/>
          <w:bCs/>
          <w:sz w:val="28"/>
          <w:szCs w:val="28"/>
        </w:rPr>
      </w:pPr>
    </w:p>
    <w:p w14:paraId="7E3FD754" w14:textId="77777777" w:rsidR="003A00E5" w:rsidRDefault="003A00E5" w:rsidP="00933F6F">
      <w:pPr>
        <w:spacing w:before="120" w:after="120" w:line="360" w:lineRule="auto"/>
        <w:rPr>
          <w:rFonts w:ascii="Arial" w:hAnsi="Arial" w:cs="Arial"/>
          <w:bCs/>
          <w:sz w:val="28"/>
          <w:szCs w:val="28"/>
        </w:rPr>
      </w:pPr>
    </w:p>
    <w:p w14:paraId="6B2B0AA9" w14:textId="77777777" w:rsidR="003A00E5" w:rsidRDefault="003A00E5" w:rsidP="00933F6F">
      <w:pPr>
        <w:spacing w:before="120" w:after="120" w:line="360" w:lineRule="auto"/>
        <w:rPr>
          <w:rFonts w:ascii="Arial" w:hAnsi="Arial" w:cs="Arial"/>
          <w:bCs/>
          <w:sz w:val="28"/>
          <w:szCs w:val="28"/>
        </w:rPr>
      </w:pPr>
    </w:p>
    <w:p w14:paraId="0583EEE4" w14:textId="77777777" w:rsidR="003A00E5" w:rsidRDefault="003A00E5" w:rsidP="00933F6F">
      <w:pPr>
        <w:spacing w:before="120" w:after="120" w:line="360" w:lineRule="auto"/>
        <w:rPr>
          <w:rFonts w:ascii="Arial" w:hAnsi="Arial" w:cs="Arial"/>
          <w:bCs/>
          <w:sz w:val="28"/>
          <w:szCs w:val="28"/>
        </w:rPr>
      </w:pPr>
    </w:p>
    <w:p w14:paraId="157CCD95" w14:textId="6D44DA9F" w:rsidR="00933F6F" w:rsidRDefault="00933F6F" w:rsidP="00933F6F">
      <w:pPr>
        <w:spacing w:before="120" w:after="120" w:line="360" w:lineRule="auto"/>
        <w:rPr>
          <w:rFonts w:ascii="Arial" w:hAnsi="Arial" w:cs="Arial"/>
          <w:bCs/>
          <w:sz w:val="28"/>
          <w:szCs w:val="28"/>
        </w:rPr>
      </w:pPr>
      <w:r>
        <w:rPr>
          <w:rFonts w:ascii="Arial" w:hAnsi="Arial" w:cs="Arial"/>
          <w:bCs/>
          <w:sz w:val="28"/>
          <w:szCs w:val="28"/>
        </w:rPr>
        <w:lastRenderedPageBreak/>
        <w:t>09</w:t>
      </w:r>
      <w:r>
        <w:rPr>
          <w:rFonts w:ascii="Arial" w:hAnsi="Arial" w:cs="Arial"/>
          <w:bCs/>
          <w:sz w:val="28"/>
          <w:szCs w:val="28"/>
        </w:rPr>
        <w:tab/>
        <w:t>Caterpillars Preschool - Childcare practice procedures</w:t>
      </w:r>
    </w:p>
    <w:p w14:paraId="6FE799A1" w14:textId="77777777" w:rsidR="00933F6F" w:rsidRDefault="00933F6F" w:rsidP="00933F6F">
      <w:pPr>
        <w:spacing w:before="120" w:after="120" w:line="360" w:lineRule="auto"/>
        <w:rPr>
          <w:rFonts w:ascii="Arial" w:hAnsi="Arial" w:cs="Arial"/>
          <w:b/>
          <w:sz w:val="28"/>
          <w:szCs w:val="28"/>
        </w:rPr>
      </w:pPr>
      <w:bookmarkStart w:id="58" w:name="_Hlk119401056"/>
      <w:r>
        <w:rPr>
          <w:rFonts w:ascii="Arial" w:hAnsi="Arial" w:cs="Arial"/>
          <w:b/>
          <w:sz w:val="28"/>
          <w:szCs w:val="28"/>
        </w:rPr>
        <w:t>09.4</w:t>
      </w:r>
      <w:r>
        <w:rPr>
          <w:rFonts w:ascii="Arial" w:hAnsi="Arial" w:cs="Arial"/>
          <w:b/>
          <w:sz w:val="28"/>
          <w:szCs w:val="28"/>
        </w:rPr>
        <w:tab/>
        <w:t>Prime times – Settling in and transitions</w:t>
      </w:r>
    </w:p>
    <w:bookmarkEnd w:id="58"/>
    <w:p w14:paraId="22FDA0CA" w14:textId="77777777" w:rsidR="00933F6F" w:rsidRDefault="00933F6F" w:rsidP="00933F6F">
      <w:pPr>
        <w:spacing w:before="120" w:after="120" w:line="360" w:lineRule="auto"/>
        <w:rPr>
          <w:rFonts w:ascii="Arial" w:hAnsi="Arial" w:cs="Arial"/>
          <w:bCs/>
          <w:sz w:val="22"/>
          <w:szCs w:val="22"/>
        </w:rPr>
      </w:pPr>
      <w:r>
        <w:rPr>
          <w:rFonts w:ascii="Arial" w:hAnsi="Arial" w:cs="Arial"/>
          <w:bCs/>
          <w:sz w:val="22"/>
          <w:szCs w:val="22"/>
        </w:rPr>
        <w:t xml:space="preserve">To feel securely settled and ready to learn, children need to form attachments with the adults who care for them, primarily a key person, but others too. In this way they feel part of a community; they </w:t>
      </w:r>
      <w:proofErr w:type="gramStart"/>
      <w:r>
        <w:rPr>
          <w:rFonts w:ascii="Arial" w:hAnsi="Arial" w:cs="Arial"/>
          <w:bCs/>
          <w:sz w:val="22"/>
          <w:szCs w:val="22"/>
        </w:rPr>
        <w:t>are able to</w:t>
      </w:r>
      <w:proofErr w:type="gramEnd"/>
      <w:r>
        <w:rPr>
          <w:rFonts w:ascii="Arial" w:hAnsi="Arial" w:cs="Arial"/>
          <w:bCs/>
          <w:sz w:val="22"/>
          <w:szCs w:val="22"/>
        </w:rPr>
        <w:t xml:space="preserve"> contribute to that community and receive from it. Very young children, especially two- to three-year-olds, approach separation from their parent with anxieties, older children have a more secure understanding of ‘people permanence’ and </w:t>
      </w:r>
      <w:proofErr w:type="gramStart"/>
      <w:r>
        <w:rPr>
          <w:rFonts w:ascii="Arial" w:hAnsi="Arial" w:cs="Arial"/>
          <w:bCs/>
          <w:sz w:val="22"/>
          <w:szCs w:val="22"/>
        </w:rPr>
        <w:t>are able to</w:t>
      </w:r>
      <w:proofErr w:type="gramEnd"/>
      <w:r>
        <w:rPr>
          <w:rFonts w:ascii="Arial" w:hAnsi="Arial" w:cs="Arial"/>
          <w:bCs/>
          <w:sz w:val="22"/>
          <w:szCs w:val="22"/>
        </w:rPr>
        <w:t xml:space="preserve"> approach new experiences with confidence.</w:t>
      </w:r>
    </w:p>
    <w:p w14:paraId="770E1D0D" w14:textId="77777777" w:rsidR="00933F6F" w:rsidRDefault="00933F6F" w:rsidP="00933F6F">
      <w:pPr>
        <w:pStyle w:val="ListParagraph"/>
        <w:spacing w:before="120" w:after="120" w:line="360" w:lineRule="auto"/>
        <w:rPr>
          <w:rFonts w:ascii="Arial" w:hAnsi="Arial" w:cs="Arial"/>
          <w:bCs/>
          <w:sz w:val="22"/>
          <w:szCs w:val="22"/>
        </w:rPr>
      </w:pPr>
    </w:p>
    <w:p w14:paraId="737D7A59" w14:textId="77777777" w:rsidR="00933F6F" w:rsidRDefault="00933F6F" w:rsidP="00933F6F">
      <w:pPr>
        <w:suppressAutoHyphens/>
        <w:rPr>
          <w:rFonts w:ascii="Arial" w:eastAsia="Calibri" w:hAnsi="Arial" w:cs="Arial"/>
          <w:b/>
          <w:bCs/>
          <w:sz w:val="22"/>
          <w:szCs w:val="22"/>
        </w:rPr>
      </w:pPr>
      <w:r>
        <w:rPr>
          <w:rFonts w:ascii="Arial" w:eastAsia="Calibri" w:hAnsi="Arial" w:cs="Arial"/>
          <w:b/>
          <w:bCs/>
          <w:sz w:val="22"/>
          <w:szCs w:val="22"/>
        </w:rPr>
        <w:t>Settling-in</w:t>
      </w:r>
    </w:p>
    <w:p w14:paraId="2FCBA7A3" w14:textId="77777777" w:rsidR="00933F6F" w:rsidRDefault="00933F6F" w:rsidP="00933F6F">
      <w:pPr>
        <w:suppressAutoHyphens/>
        <w:rPr>
          <w:rFonts w:ascii="Arial" w:eastAsia="Calibri" w:hAnsi="Arial" w:cs="Arial"/>
          <w:b/>
          <w:bCs/>
          <w:sz w:val="22"/>
          <w:szCs w:val="22"/>
        </w:rPr>
      </w:pPr>
    </w:p>
    <w:p w14:paraId="32EAE312" w14:textId="77777777" w:rsidR="00933F6F" w:rsidRDefault="00933F6F" w:rsidP="00933F6F">
      <w:pPr>
        <w:numPr>
          <w:ilvl w:val="0"/>
          <w:numId w:val="262"/>
        </w:numPr>
        <w:suppressAutoHyphens/>
        <w:spacing w:line="276" w:lineRule="auto"/>
        <w:rPr>
          <w:rFonts w:ascii="Arial" w:hAnsi="Arial" w:cs="Arial"/>
          <w:sz w:val="22"/>
          <w:szCs w:val="22"/>
        </w:rPr>
      </w:pPr>
      <w:r>
        <w:rPr>
          <w:rFonts w:ascii="Arial" w:hAnsi="Arial" w:cs="Arial"/>
          <w:sz w:val="22"/>
          <w:szCs w:val="22"/>
        </w:rPr>
        <w:t>Before a child starts to attend the setting, we use a variety of ways to provide his/her parents with information. These include written information (including our prospectus and policies), displays about activities available within the setting, and individual meetings with parents.</w:t>
      </w:r>
    </w:p>
    <w:p w14:paraId="7815EE9F" w14:textId="77777777" w:rsidR="00933F6F" w:rsidRDefault="00933F6F" w:rsidP="00933F6F">
      <w:pPr>
        <w:numPr>
          <w:ilvl w:val="0"/>
          <w:numId w:val="262"/>
        </w:numPr>
        <w:suppressAutoHyphens/>
        <w:spacing w:line="276" w:lineRule="auto"/>
        <w:rPr>
          <w:rFonts w:ascii="Arial" w:hAnsi="Arial" w:cs="Arial"/>
          <w:sz w:val="22"/>
          <w:szCs w:val="22"/>
        </w:rPr>
      </w:pPr>
      <w:r>
        <w:rPr>
          <w:rFonts w:ascii="Arial" w:hAnsi="Arial" w:cs="Arial"/>
          <w:sz w:val="22"/>
          <w:szCs w:val="22"/>
        </w:rPr>
        <w:t>During the half-term before a child is enrolled, we provide opportunities for the child and his/her parents to visit the setting if requested.</w:t>
      </w:r>
    </w:p>
    <w:p w14:paraId="7C7035BB" w14:textId="77777777" w:rsidR="00933F6F" w:rsidRDefault="00933F6F" w:rsidP="00933F6F">
      <w:pPr>
        <w:numPr>
          <w:ilvl w:val="0"/>
          <w:numId w:val="262"/>
        </w:numPr>
        <w:suppressAutoHyphens/>
        <w:spacing w:line="276" w:lineRule="auto"/>
        <w:rPr>
          <w:rFonts w:ascii="Arial" w:hAnsi="Arial" w:cs="Arial"/>
          <w:sz w:val="22"/>
          <w:szCs w:val="22"/>
        </w:rPr>
      </w:pPr>
      <w:r>
        <w:rPr>
          <w:rFonts w:ascii="Arial" w:hAnsi="Arial" w:cs="Arial"/>
          <w:sz w:val="22"/>
          <w:szCs w:val="22"/>
        </w:rPr>
        <w:t>We allocate a key person to each child and his/her family before he/she starts to attend; the key person welcomes and looks after the child and his/her parents at the child’s first session and during the settling-in process.</w:t>
      </w:r>
    </w:p>
    <w:p w14:paraId="77CA3D64" w14:textId="77777777" w:rsidR="00933F6F" w:rsidRDefault="00933F6F" w:rsidP="00933F6F">
      <w:pPr>
        <w:numPr>
          <w:ilvl w:val="0"/>
          <w:numId w:val="262"/>
        </w:numPr>
        <w:suppressAutoHyphens/>
        <w:spacing w:line="276" w:lineRule="auto"/>
        <w:rPr>
          <w:rFonts w:ascii="Arial" w:hAnsi="Arial" w:cs="Arial"/>
          <w:sz w:val="22"/>
          <w:szCs w:val="22"/>
        </w:rPr>
      </w:pPr>
      <w:r>
        <w:rPr>
          <w:rFonts w:ascii="Arial" w:hAnsi="Arial" w:cs="Arial"/>
          <w:sz w:val="22"/>
          <w:szCs w:val="22"/>
        </w:rPr>
        <w:t>We use pre-start visits and the first session at which a child attends to explain and complete with his/her parents the child’s registration records.</w:t>
      </w:r>
    </w:p>
    <w:p w14:paraId="24A22C47" w14:textId="77777777" w:rsidR="00933F6F" w:rsidRDefault="00933F6F" w:rsidP="00933F6F">
      <w:pPr>
        <w:numPr>
          <w:ilvl w:val="0"/>
          <w:numId w:val="262"/>
        </w:numPr>
        <w:suppressAutoHyphens/>
        <w:spacing w:line="276" w:lineRule="auto"/>
        <w:rPr>
          <w:rFonts w:ascii="Arial" w:hAnsi="Arial" w:cs="Arial"/>
          <w:sz w:val="22"/>
          <w:szCs w:val="22"/>
        </w:rPr>
      </w:pPr>
      <w:r>
        <w:rPr>
          <w:rFonts w:ascii="Arial" w:hAnsi="Arial" w:cs="Arial"/>
          <w:sz w:val="22"/>
          <w:szCs w:val="22"/>
        </w:rPr>
        <w:t>When a child starts to attend, we explain the process of settling-in with his/her parents and jointly decide on the best way to help the child to settle into the setting.</w:t>
      </w:r>
    </w:p>
    <w:p w14:paraId="7C895883" w14:textId="77777777" w:rsidR="00933F6F" w:rsidRDefault="00933F6F" w:rsidP="00933F6F">
      <w:pPr>
        <w:numPr>
          <w:ilvl w:val="0"/>
          <w:numId w:val="262"/>
        </w:numPr>
        <w:suppressAutoHyphens/>
        <w:spacing w:line="276" w:lineRule="auto"/>
        <w:rPr>
          <w:rFonts w:ascii="Arial" w:hAnsi="Arial" w:cs="Arial"/>
          <w:sz w:val="22"/>
          <w:szCs w:val="22"/>
        </w:rPr>
      </w:pPr>
      <w:r>
        <w:rPr>
          <w:rFonts w:ascii="Arial" w:hAnsi="Arial" w:cs="Arial"/>
          <w:sz w:val="22"/>
          <w:szCs w:val="22"/>
        </w:rPr>
        <w:t>Younger children may take longer to settle in, as may children who have not previously spent time away from home. Children who have had a period of absence may also need their parent to be on hand to re-settle them.</w:t>
      </w:r>
    </w:p>
    <w:p w14:paraId="3C1586B0" w14:textId="77777777" w:rsidR="00933F6F" w:rsidRDefault="00933F6F" w:rsidP="00933F6F">
      <w:pPr>
        <w:numPr>
          <w:ilvl w:val="0"/>
          <w:numId w:val="262"/>
        </w:numPr>
        <w:suppressAutoHyphens/>
        <w:spacing w:line="276" w:lineRule="auto"/>
        <w:rPr>
          <w:rFonts w:ascii="Arial" w:hAnsi="Arial" w:cs="Arial"/>
          <w:sz w:val="22"/>
          <w:szCs w:val="22"/>
        </w:rPr>
      </w:pPr>
      <w:r>
        <w:rPr>
          <w:rFonts w:ascii="Arial" w:hAnsi="Arial" w:cs="Arial"/>
          <w:sz w:val="22"/>
          <w:szCs w:val="22"/>
        </w:rPr>
        <w:t xml:space="preserve">We judge a child to be settled when they have formed a relationship with their key person; for </w:t>
      </w:r>
      <w:proofErr w:type="gramStart"/>
      <w:r>
        <w:rPr>
          <w:rFonts w:ascii="Arial" w:hAnsi="Arial" w:cs="Arial"/>
          <w:sz w:val="22"/>
          <w:szCs w:val="22"/>
        </w:rPr>
        <w:t>example</w:t>
      </w:r>
      <w:proofErr w:type="gramEnd"/>
      <w:r>
        <w:rPr>
          <w:rFonts w:ascii="Arial" w:hAnsi="Arial" w:cs="Arial"/>
          <w:sz w:val="22"/>
          <w:szCs w:val="22"/>
        </w:rPr>
        <w:t xml:space="preserve"> the child looks for the key person when he/she arrives, goes to them for comfort, and seems pleased to be with them. The child is also familiar with where things are and is pleased to see other children and participate in activities.</w:t>
      </w:r>
    </w:p>
    <w:p w14:paraId="20DCD366" w14:textId="77777777" w:rsidR="00933F6F" w:rsidRDefault="00933F6F" w:rsidP="00933F6F">
      <w:pPr>
        <w:numPr>
          <w:ilvl w:val="0"/>
          <w:numId w:val="262"/>
        </w:numPr>
        <w:suppressAutoHyphens/>
        <w:spacing w:line="276" w:lineRule="auto"/>
        <w:rPr>
          <w:rFonts w:ascii="Arial" w:hAnsi="Arial" w:cs="Arial"/>
          <w:sz w:val="22"/>
          <w:szCs w:val="22"/>
        </w:rPr>
      </w:pPr>
      <w:r>
        <w:rPr>
          <w:rFonts w:ascii="Arial" w:hAnsi="Arial" w:cs="Arial"/>
          <w:sz w:val="22"/>
          <w:szCs w:val="22"/>
        </w:rPr>
        <w:t>We take the child off the parents in the playground, we ask them to say goodbye to their child and explain that they will be coming back, and when.</w:t>
      </w:r>
    </w:p>
    <w:p w14:paraId="52A6B224" w14:textId="77777777" w:rsidR="00933F6F" w:rsidRDefault="00933F6F" w:rsidP="00933F6F">
      <w:pPr>
        <w:numPr>
          <w:ilvl w:val="0"/>
          <w:numId w:val="262"/>
        </w:numPr>
        <w:suppressAutoHyphens/>
        <w:spacing w:line="276" w:lineRule="auto"/>
        <w:rPr>
          <w:rFonts w:ascii="Arial" w:hAnsi="Arial" w:cs="Arial"/>
          <w:sz w:val="22"/>
          <w:szCs w:val="22"/>
        </w:rPr>
      </w:pPr>
      <w:r>
        <w:rPr>
          <w:rFonts w:ascii="Arial" w:hAnsi="Arial" w:cs="Arial"/>
          <w:sz w:val="22"/>
          <w:szCs w:val="22"/>
        </w:rPr>
        <w:t>We do not believe that leaving a child to cry will help them to settle any quicker. We believe that a child's distress will prevent them from learning and gaining the best from the setting.</w:t>
      </w:r>
    </w:p>
    <w:p w14:paraId="600CF0DC" w14:textId="77777777" w:rsidR="00933F6F" w:rsidRDefault="00933F6F" w:rsidP="00933F6F">
      <w:pPr>
        <w:numPr>
          <w:ilvl w:val="0"/>
          <w:numId w:val="262"/>
        </w:numPr>
        <w:suppressAutoHyphens/>
        <w:spacing w:line="276" w:lineRule="auto"/>
        <w:rPr>
          <w:rFonts w:ascii="Arial" w:hAnsi="Arial" w:cs="Arial"/>
          <w:sz w:val="22"/>
          <w:szCs w:val="22"/>
        </w:rPr>
      </w:pPr>
      <w:r>
        <w:rPr>
          <w:rFonts w:ascii="Arial" w:hAnsi="Arial" w:cs="Arial"/>
          <w:sz w:val="22"/>
          <w:szCs w:val="22"/>
        </w:rPr>
        <w:t>We reserve the right not to accept a child into the setting without a parent or carer if the child finds it distressing to be left. This is especially the case with very young children.</w:t>
      </w:r>
    </w:p>
    <w:p w14:paraId="6B810355" w14:textId="77777777" w:rsidR="00933F6F" w:rsidRDefault="00933F6F" w:rsidP="00933F6F">
      <w:pPr>
        <w:numPr>
          <w:ilvl w:val="0"/>
          <w:numId w:val="262"/>
        </w:numPr>
        <w:suppressAutoHyphens/>
        <w:spacing w:line="276" w:lineRule="auto"/>
        <w:rPr>
          <w:rFonts w:ascii="Arial" w:hAnsi="Arial" w:cs="Arial"/>
          <w:sz w:val="22"/>
          <w:szCs w:val="22"/>
        </w:rPr>
      </w:pPr>
      <w:r>
        <w:rPr>
          <w:rFonts w:ascii="Arial" w:hAnsi="Arial" w:cs="Arial"/>
          <w:sz w:val="22"/>
          <w:szCs w:val="22"/>
        </w:rPr>
        <w:t>Within the first few weeks of starting, we discuss and work with the child’s parents to start to create their child’s Tapestry profile.</w:t>
      </w:r>
    </w:p>
    <w:p w14:paraId="4F69C4CC" w14:textId="77777777" w:rsidR="00933F6F" w:rsidRDefault="00933F6F" w:rsidP="00933F6F">
      <w:pPr>
        <w:spacing w:before="120" w:after="120" w:line="360" w:lineRule="auto"/>
        <w:rPr>
          <w:rFonts w:cs="Arial"/>
          <w:b/>
          <w:szCs w:val="22"/>
        </w:rPr>
      </w:pPr>
    </w:p>
    <w:p w14:paraId="27AF95C3" w14:textId="77777777" w:rsidR="00933F6F" w:rsidRDefault="00933F6F" w:rsidP="00933F6F">
      <w:pPr>
        <w:spacing w:before="120" w:after="120" w:line="360" w:lineRule="auto"/>
        <w:rPr>
          <w:rFonts w:ascii="Arial" w:hAnsi="Arial" w:cs="Arial"/>
          <w:b/>
          <w:sz w:val="22"/>
          <w:szCs w:val="22"/>
        </w:rPr>
      </w:pPr>
      <w:r>
        <w:rPr>
          <w:rFonts w:ascii="Arial" w:hAnsi="Arial" w:cs="Arial"/>
          <w:b/>
          <w:sz w:val="22"/>
          <w:szCs w:val="22"/>
        </w:rPr>
        <w:lastRenderedPageBreak/>
        <w:t>For children whose first language is not English</w:t>
      </w:r>
    </w:p>
    <w:p w14:paraId="1611108A" w14:textId="77777777" w:rsidR="00933F6F" w:rsidRDefault="00933F6F" w:rsidP="00933F6F">
      <w:pPr>
        <w:numPr>
          <w:ilvl w:val="0"/>
          <w:numId w:val="263"/>
        </w:numPr>
        <w:spacing w:before="120" w:after="120" w:line="360" w:lineRule="auto"/>
        <w:rPr>
          <w:rFonts w:ascii="Arial" w:hAnsi="Arial" w:cs="Arial"/>
          <w:b/>
          <w:sz w:val="22"/>
          <w:szCs w:val="22"/>
        </w:rPr>
      </w:pPr>
      <w:r>
        <w:rPr>
          <w:rFonts w:ascii="Arial" w:hAnsi="Arial" w:cs="Arial"/>
          <w:sz w:val="22"/>
          <w:szCs w:val="22"/>
        </w:rPr>
        <w:t xml:space="preserve">For many children learning English as an additional language, the stage of </w:t>
      </w:r>
      <w:r>
        <w:rPr>
          <w:rFonts w:ascii="Arial" w:hAnsi="Arial" w:cs="Arial"/>
          <w:bCs/>
          <w:sz w:val="22"/>
          <w:szCs w:val="22"/>
        </w:rPr>
        <w:t>proximity</w:t>
      </w:r>
      <w:r>
        <w:rPr>
          <w:rFonts w:ascii="Arial" w:hAnsi="Arial" w:cs="Arial"/>
          <w:sz w:val="22"/>
          <w:szCs w:val="22"/>
        </w:rPr>
        <w:t xml:space="preserve"> takes longer as the child is dependent upon the parents’ input to make sense of what is going on.</w:t>
      </w:r>
    </w:p>
    <w:p w14:paraId="27B4488A" w14:textId="77777777" w:rsidR="00933F6F" w:rsidRDefault="00933F6F" w:rsidP="00933F6F">
      <w:pPr>
        <w:numPr>
          <w:ilvl w:val="0"/>
          <w:numId w:val="263"/>
        </w:numPr>
        <w:spacing w:before="120" w:after="120" w:line="360" w:lineRule="auto"/>
        <w:rPr>
          <w:rFonts w:ascii="Arial" w:hAnsi="Arial" w:cs="Arial"/>
          <w:sz w:val="22"/>
          <w:szCs w:val="22"/>
        </w:rPr>
      </w:pPr>
      <w:r>
        <w:rPr>
          <w:rFonts w:ascii="Arial" w:hAnsi="Arial" w:cs="Arial"/>
          <w:sz w:val="22"/>
          <w:szCs w:val="22"/>
        </w:rPr>
        <w:t>If the parent does not speak English, efforts are made to source an interpreter for induction; it will be helpful for them to see around the setting and be clear about their role in interpreting in the play area.</w:t>
      </w:r>
    </w:p>
    <w:p w14:paraId="4A4F97C5" w14:textId="77777777" w:rsidR="00933F6F" w:rsidRDefault="00933F6F" w:rsidP="00933F6F">
      <w:pPr>
        <w:numPr>
          <w:ilvl w:val="0"/>
          <w:numId w:val="263"/>
        </w:numPr>
        <w:spacing w:before="120" w:after="120" w:line="360" w:lineRule="auto"/>
        <w:rPr>
          <w:rFonts w:ascii="Arial" w:hAnsi="Arial" w:cs="Arial"/>
          <w:sz w:val="22"/>
          <w:szCs w:val="22"/>
        </w:rPr>
      </w:pPr>
      <w:r>
        <w:rPr>
          <w:rFonts w:ascii="Arial" w:hAnsi="Arial" w:cs="Arial"/>
          <w:sz w:val="22"/>
          <w:szCs w:val="22"/>
        </w:rPr>
        <w:t xml:space="preserve">The settling-in programme is explained to the parent, and it is emphasised how important it is that they stay with the child and talk to him/her in the home language to be able to explain things. </w:t>
      </w:r>
    </w:p>
    <w:p w14:paraId="6A7E3EE6" w14:textId="77777777" w:rsidR="00933F6F" w:rsidRDefault="00933F6F" w:rsidP="00933F6F">
      <w:pPr>
        <w:numPr>
          <w:ilvl w:val="0"/>
          <w:numId w:val="263"/>
        </w:numPr>
        <w:spacing w:before="120" w:after="120" w:line="360" w:lineRule="auto"/>
        <w:rPr>
          <w:rFonts w:ascii="Arial" w:hAnsi="Arial" w:cs="Arial"/>
          <w:sz w:val="22"/>
          <w:szCs w:val="22"/>
        </w:rPr>
      </w:pPr>
      <w:r>
        <w:rPr>
          <w:rFonts w:ascii="Arial" w:hAnsi="Arial" w:cs="Arial"/>
          <w:sz w:val="22"/>
          <w:szCs w:val="22"/>
        </w:rPr>
        <w:t xml:space="preserve">Through the interpreter, the key person will try to gauge the child’s level of skills in their home language; this will give the key person an idea of the child’s interests and levels of understanding. </w:t>
      </w:r>
    </w:p>
    <w:p w14:paraId="083FF1B3" w14:textId="77777777" w:rsidR="00933F6F" w:rsidRDefault="00933F6F" w:rsidP="00933F6F">
      <w:pPr>
        <w:numPr>
          <w:ilvl w:val="0"/>
          <w:numId w:val="263"/>
        </w:numPr>
        <w:spacing w:before="120" w:after="120" w:line="360" w:lineRule="auto"/>
        <w:rPr>
          <w:rFonts w:ascii="Arial" w:hAnsi="Arial" w:cs="Arial"/>
          <w:sz w:val="22"/>
          <w:szCs w:val="22"/>
        </w:rPr>
      </w:pPr>
      <w:r>
        <w:rPr>
          <w:rFonts w:ascii="Arial" w:hAnsi="Arial" w:cs="Arial"/>
          <w:sz w:val="22"/>
          <w:szCs w:val="22"/>
        </w:rPr>
        <w:t>The need for the parent to converse in the child’s home language is important.</w:t>
      </w:r>
    </w:p>
    <w:p w14:paraId="182801F9" w14:textId="77777777" w:rsidR="00933F6F" w:rsidRDefault="00933F6F" w:rsidP="00933F6F">
      <w:pPr>
        <w:numPr>
          <w:ilvl w:val="0"/>
          <w:numId w:val="263"/>
        </w:numPr>
        <w:spacing w:before="120" w:after="120" w:line="360" w:lineRule="auto"/>
        <w:rPr>
          <w:rFonts w:ascii="Arial" w:hAnsi="Arial" w:cs="Arial"/>
          <w:sz w:val="22"/>
          <w:szCs w:val="22"/>
        </w:rPr>
      </w:pPr>
      <w:r>
        <w:rPr>
          <w:rFonts w:ascii="Arial" w:hAnsi="Arial" w:cs="Arial"/>
          <w:sz w:val="22"/>
          <w:szCs w:val="22"/>
        </w:rPr>
        <w:t>The key person makes the parent feel welcome using smiles and gestures.</w:t>
      </w:r>
    </w:p>
    <w:p w14:paraId="51E06BCC" w14:textId="77777777" w:rsidR="00933F6F" w:rsidRDefault="00933F6F" w:rsidP="00933F6F">
      <w:pPr>
        <w:numPr>
          <w:ilvl w:val="0"/>
          <w:numId w:val="263"/>
        </w:numPr>
        <w:spacing w:before="120" w:after="120" w:line="360" w:lineRule="auto"/>
        <w:rPr>
          <w:rFonts w:ascii="Arial" w:hAnsi="Arial" w:cs="Arial"/>
          <w:sz w:val="22"/>
          <w:szCs w:val="22"/>
        </w:rPr>
      </w:pPr>
      <w:r>
        <w:rPr>
          <w:rFonts w:ascii="Arial" w:hAnsi="Arial" w:cs="Arial"/>
          <w:sz w:val="22"/>
          <w:szCs w:val="22"/>
        </w:rPr>
        <w:t>With the parent, make a list of key words in the child’s home language; sometimes it is useful to write the word as you would pronounce it. These words will be used with the child and parents will be addressed with ‘hello’ and ‘goodbye’ in their language.</w:t>
      </w:r>
    </w:p>
    <w:p w14:paraId="29944FBF" w14:textId="77777777" w:rsidR="00933F6F" w:rsidRDefault="00933F6F" w:rsidP="00933F6F">
      <w:pPr>
        <w:numPr>
          <w:ilvl w:val="0"/>
          <w:numId w:val="263"/>
        </w:numPr>
        <w:spacing w:before="120" w:after="120" w:line="360" w:lineRule="auto"/>
        <w:rPr>
          <w:rFonts w:ascii="Arial" w:hAnsi="Arial" w:cs="Arial"/>
          <w:sz w:val="22"/>
          <w:szCs w:val="22"/>
        </w:rPr>
      </w:pPr>
      <w:r>
        <w:rPr>
          <w:rFonts w:ascii="Arial" w:hAnsi="Arial" w:cs="Arial"/>
          <w:sz w:val="22"/>
          <w:szCs w:val="22"/>
        </w:rPr>
        <w:t xml:space="preserve">The key person prepares for the child’s visits by having a favourite toy or activity ready for the child to provide a means to interact with the child. </w:t>
      </w:r>
    </w:p>
    <w:p w14:paraId="39C415AC" w14:textId="77777777" w:rsidR="00933F6F" w:rsidRDefault="00933F6F" w:rsidP="00933F6F">
      <w:pPr>
        <w:numPr>
          <w:ilvl w:val="0"/>
          <w:numId w:val="263"/>
        </w:numPr>
        <w:spacing w:before="120" w:after="120" w:line="360" w:lineRule="auto"/>
        <w:rPr>
          <w:rFonts w:ascii="Arial" w:hAnsi="Arial" w:cs="Arial"/>
          <w:sz w:val="22"/>
          <w:szCs w:val="22"/>
        </w:rPr>
      </w:pPr>
      <w:r>
        <w:rPr>
          <w:rFonts w:ascii="Arial" w:hAnsi="Arial" w:cs="Arial"/>
          <w:sz w:val="22"/>
          <w:szCs w:val="22"/>
        </w:rPr>
        <w:t>Children will be spoken to as per any other child, using gestures and facial expressions to help.</w:t>
      </w:r>
    </w:p>
    <w:p w14:paraId="328045AC" w14:textId="77777777" w:rsidR="00933F6F" w:rsidRDefault="00933F6F" w:rsidP="00933F6F">
      <w:pPr>
        <w:numPr>
          <w:ilvl w:val="0"/>
          <w:numId w:val="263"/>
        </w:numPr>
        <w:spacing w:before="120" w:after="120" w:line="360" w:lineRule="auto"/>
        <w:rPr>
          <w:rFonts w:ascii="Arial" w:hAnsi="Arial" w:cs="Arial"/>
          <w:bCs/>
          <w:sz w:val="22"/>
          <w:szCs w:val="22"/>
        </w:rPr>
      </w:pPr>
      <w:r>
        <w:rPr>
          <w:rFonts w:ascii="Arial" w:hAnsi="Arial" w:cs="Arial"/>
          <w:bCs/>
          <w:sz w:val="22"/>
          <w:szCs w:val="22"/>
        </w:rPr>
        <w:t>Progress with settling in will be done as with any other child; it just takes a little longer to reach dependency/independence.</w:t>
      </w:r>
    </w:p>
    <w:p w14:paraId="7DFD9752" w14:textId="77777777" w:rsidR="00933F6F" w:rsidRDefault="00933F6F" w:rsidP="00933F6F">
      <w:pPr>
        <w:spacing w:before="120" w:after="120" w:line="360" w:lineRule="auto"/>
        <w:rPr>
          <w:rFonts w:ascii="Arial" w:hAnsi="Arial" w:cs="Arial"/>
          <w:bCs/>
          <w:sz w:val="22"/>
          <w:szCs w:val="22"/>
        </w:rPr>
      </w:pPr>
    </w:p>
    <w:p w14:paraId="04A31BB4" w14:textId="77777777" w:rsidR="00933F6F" w:rsidRDefault="00933F6F" w:rsidP="00933F6F">
      <w:pPr>
        <w:spacing w:before="120" w:after="120" w:line="360" w:lineRule="auto"/>
        <w:rPr>
          <w:rFonts w:ascii="Arial" w:hAnsi="Arial" w:cs="Arial"/>
          <w:bCs/>
          <w:sz w:val="22"/>
          <w:szCs w:val="22"/>
        </w:rPr>
      </w:pPr>
    </w:p>
    <w:p w14:paraId="006A8610" w14:textId="77777777" w:rsidR="00933F6F" w:rsidRDefault="00933F6F" w:rsidP="00933F6F">
      <w:pPr>
        <w:spacing w:before="120" w:after="120" w:line="360" w:lineRule="auto"/>
        <w:rPr>
          <w:rFonts w:ascii="Arial" w:hAnsi="Arial" w:cs="Arial"/>
          <w:bCs/>
          <w:sz w:val="22"/>
          <w:szCs w:val="22"/>
        </w:rPr>
      </w:pPr>
    </w:p>
    <w:p w14:paraId="11A5B3BC" w14:textId="77777777" w:rsidR="00933F6F" w:rsidRDefault="00933F6F" w:rsidP="00933F6F">
      <w:pPr>
        <w:spacing w:before="120" w:after="120" w:line="360" w:lineRule="auto"/>
        <w:rPr>
          <w:rFonts w:ascii="Arial" w:hAnsi="Arial" w:cs="Arial"/>
          <w:bCs/>
          <w:sz w:val="22"/>
          <w:szCs w:val="22"/>
        </w:rPr>
      </w:pPr>
    </w:p>
    <w:p w14:paraId="4178490F" w14:textId="77777777" w:rsidR="0005424B" w:rsidRDefault="0005424B" w:rsidP="0005424B">
      <w:pPr>
        <w:spacing w:before="120" w:after="120" w:line="360" w:lineRule="auto"/>
        <w:rPr>
          <w:rFonts w:ascii="Arial" w:hAnsi="Arial" w:cs="Arial"/>
          <w:bCs/>
          <w:sz w:val="28"/>
          <w:szCs w:val="28"/>
        </w:rPr>
      </w:pPr>
      <w:r>
        <w:rPr>
          <w:rFonts w:ascii="Arial" w:hAnsi="Arial" w:cs="Arial"/>
          <w:bCs/>
          <w:sz w:val="28"/>
          <w:szCs w:val="28"/>
        </w:rPr>
        <w:lastRenderedPageBreak/>
        <w:t>09</w:t>
      </w:r>
      <w:r>
        <w:rPr>
          <w:rFonts w:ascii="Arial" w:hAnsi="Arial" w:cs="Arial"/>
          <w:bCs/>
          <w:sz w:val="28"/>
          <w:szCs w:val="28"/>
        </w:rPr>
        <w:tab/>
        <w:t>Caterpillars Preschool - Childcare practice procedures</w:t>
      </w:r>
    </w:p>
    <w:p w14:paraId="3E97A8C7" w14:textId="77777777" w:rsidR="0005424B" w:rsidRDefault="0005424B" w:rsidP="0005424B">
      <w:pPr>
        <w:spacing w:before="120" w:after="120" w:line="360" w:lineRule="auto"/>
        <w:rPr>
          <w:rFonts w:ascii="Arial" w:hAnsi="Arial" w:cs="Arial"/>
          <w:b/>
          <w:sz w:val="28"/>
          <w:szCs w:val="28"/>
        </w:rPr>
      </w:pPr>
      <w:bookmarkStart w:id="59" w:name="_Hlk119401064"/>
      <w:r>
        <w:rPr>
          <w:rFonts w:ascii="Arial" w:hAnsi="Arial" w:cs="Arial"/>
          <w:b/>
          <w:sz w:val="28"/>
          <w:szCs w:val="28"/>
        </w:rPr>
        <w:t>09.5</w:t>
      </w:r>
      <w:r>
        <w:rPr>
          <w:rFonts w:ascii="Arial" w:hAnsi="Arial" w:cs="Arial"/>
          <w:b/>
          <w:sz w:val="28"/>
          <w:szCs w:val="28"/>
        </w:rPr>
        <w:tab/>
        <w:t>Establishing children’s starting points</w:t>
      </w:r>
    </w:p>
    <w:bookmarkEnd w:id="59"/>
    <w:p w14:paraId="5B32BC73" w14:textId="77777777" w:rsidR="0005424B" w:rsidRDefault="0005424B" w:rsidP="0005424B">
      <w:pPr>
        <w:spacing w:before="120" w:after="120" w:line="360" w:lineRule="auto"/>
        <w:rPr>
          <w:rFonts w:ascii="Arial" w:hAnsi="Arial" w:cs="Arial"/>
          <w:bCs/>
          <w:sz w:val="22"/>
          <w:szCs w:val="22"/>
        </w:rPr>
      </w:pPr>
      <w:r>
        <w:rPr>
          <w:rFonts w:ascii="Arial" w:hAnsi="Arial" w:cs="Arial"/>
          <w:bCs/>
          <w:sz w:val="22"/>
          <w:szCs w:val="22"/>
        </w:rPr>
        <w:t xml:space="preserve">When children start at the setting they arrive at different levels of learning and development. </w:t>
      </w:r>
      <w:proofErr w:type="gramStart"/>
      <w:r>
        <w:rPr>
          <w:rFonts w:ascii="Arial" w:hAnsi="Arial" w:cs="Arial"/>
          <w:bCs/>
          <w:sz w:val="22"/>
          <w:szCs w:val="22"/>
        </w:rPr>
        <w:t>In order to</w:t>
      </w:r>
      <w:proofErr w:type="gramEnd"/>
      <w:r>
        <w:rPr>
          <w:rFonts w:ascii="Arial" w:hAnsi="Arial" w:cs="Arial"/>
          <w:bCs/>
          <w:sz w:val="22"/>
          <w:szCs w:val="22"/>
        </w:rPr>
        <w:t xml:space="preserve"> help them to settle and make rapid progress it is important that they are provided with care and learning opportunities that are suited to their needs, interests and abilities. This means establishing and understanding their starting points and whether there are any obstacles to their learning, so that teaching can be tailored to the ‘unique child’.</w:t>
      </w:r>
    </w:p>
    <w:p w14:paraId="44745FAB" w14:textId="77777777" w:rsidR="0005424B" w:rsidRDefault="0005424B" w:rsidP="0005424B">
      <w:pPr>
        <w:pStyle w:val="ListParagraph"/>
        <w:numPr>
          <w:ilvl w:val="0"/>
          <w:numId w:val="264"/>
        </w:numPr>
        <w:spacing w:before="120" w:after="120" w:line="360" w:lineRule="auto"/>
        <w:rPr>
          <w:rFonts w:ascii="Arial" w:hAnsi="Arial" w:cs="Arial"/>
          <w:sz w:val="22"/>
          <w:szCs w:val="22"/>
        </w:rPr>
      </w:pPr>
      <w:r>
        <w:rPr>
          <w:rFonts w:cs="Arial"/>
          <w:szCs w:val="22"/>
        </w:rPr>
        <w:t>The aim of establishing a child’s starting points is to ensure that the most appropriate care and learning is provided from the outset.</w:t>
      </w:r>
    </w:p>
    <w:p w14:paraId="3F86FF6F" w14:textId="77777777" w:rsidR="0005424B" w:rsidRDefault="0005424B" w:rsidP="0005424B">
      <w:pPr>
        <w:pStyle w:val="ListParagraph"/>
        <w:numPr>
          <w:ilvl w:val="0"/>
          <w:numId w:val="264"/>
        </w:numPr>
        <w:spacing w:before="120" w:after="120" w:line="360" w:lineRule="auto"/>
        <w:rPr>
          <w:rFonts w:cs="Arial"/>
          <w:szCs w:val="22"/>
        </w:rPr>
      </w:pPr>
      <w:r>
        <w:rPr>
          <w:rFonts w:cs="Arial"/>
          <w:szCs w:val="22"/>
        </w:rPr>
        <w:t xml:space="preserve">Starting points are established by gathering information from the first contact with the child’s parents at induction and during the ‘settling in’ period. Staff do not ‘wait and see’ how the child is settling before they begin to gather information. </w:t>
      </w:r>
    </w:p>
    <w:p w14:paraId="390216C6" w14:textId="77777777" w:rsidR="0005424B" w:rsidRDefault="0005424B" w:rsidP="0005424B">
      <w:pPr>
        <w:pStyle w:val="ListParagraph"/>
        <w:numPr>
          <w:ilvl w:val="0"/>
          <w:numId w:val="264"/>
        </w:numPr>
        <w:spacing w:before="120" w:after="120" w:line="360" w:lineRule="auto"/>
        <w:rPr>
          <w:rFonts w:cs="Arial"/>
          <w:szCs w:val="22"/>
        </w:rPr>
      </w:pPr>
      <w:r>
        <w:rPr>
          <w:rFonts w:cs="Arial"/>
          <w:szCs w:val="22"/>
        </w:rPr>
        <w:t>The key person is responsible for establishing their key children’s starting points by gathering information in the following ways:</w:t>
      </w:r>
    </w:p>
    <w:p w14:paraId="20306E6B" w14:textId="77777777" w:rsidR="0005424B" w:rsidRDefault="0005424B" w:rsidP="0005424B">
      <w:pPr>
        <w:numPr>
          <w:ilvl w:val="0"/>
          <w:numId w:val="265"/>
        </w:numPr>
        <w:spacing w:before="120" w:after="120" w:line="360" w:lineRule="auto"/>
        <w:rPr>
          <w:rFonts w:ascii="Arial" w:hAnsi="Arial" w:cs="Arial"/>
          <w:sz w:val="22"/>
          <w:szCs w:val="22"/>
        </w:rPr>
      </w:pPr>
      <w:r>
        <w:rPr>
          <w:rFonts w:ascii="Arial" w:hAnsi="Arial" w:cs="Arial"/>
          <w:sz w:val="22"/>
          <w:szCs w:val="22"/>
        </w:rPr>
        <w:t>observation of the child during settling in visits</w:t>
      </w:r>
    </w:p>
    <w:p w14:paraId="7D08B318" w14:textId="77777777" w:rsidR="0005424B" w:rsidRDefault="0005424B" w:rsidP="0005424B">
      <w:pPr>
        <w:numPr>
          <w:ilvl w:val="0"/>
          <w:numId w:val="265"/>
        </w:numPr>
        <w:spacing w:before="120" w:after="120" w:line="360" w:lineRule="auto"/>
        <w:rPr>
          <w:rFonts w:ascii="Arial" w:hAnsi="Arial" w:cs="Arial"/>
          <w:sz w:val="22"/>
          <w:szCs w:val="22"/>
        </w:rPr>
      </w:pPr>
      <w:r>
        <w:rPr>
          <w:rFonts w:ascii="Arial" w:hAnsi="Arial" w:cs="Arial"/>
          <w:sz w:val="22"/>
          <w:szCs w:val="22"/>
        </w:rPr>
        <w:t>discussion with the child’s parents</w:t>
      </w:r>
    </w:p>
    <w:p w14:paraId="51CB90B6" w14:textId="77777777" w:rsidR="0005424B" w:rsidRDefault="0005424B" w:rsidP="0005424B">
      <w:pPr>
        <w:numPr>
          <w:ilvl w:val="0"/>
          <w:numId w:val="265"/>
        </w:numPr>
        <w:spacing w:before="120" w:after="120" w:line="360" w:lineRule="auto"/>
        <w:rPr>
          <w:rFonts w:ascii="Arial" w:hAnsi="Arial" w:cs="Arial"/>
          <w:sz w:val="22"/>
          <w:szCs w:val="22"/>
        </w:rPr>
      </w:pPr>
      <w:r>
        <w:rPr>
          <w:rFonts w:ascii="Arial" w:hAnsi="Arial" w:cs="Arial"/>
          <w:sz w:val="22"/>
          <w:szCs w:val="22"/>
        </w:rPr>
        <w:t>building on information that has been gathered during registration by referring to the registration form</w:t>
      </w:r>
    </w:p>
    <w:p w14:paraId="097B6CAA" w14:textId="77777777" w:rsidR="0005424B" w:rsidRDefault="0005424B" w:rsidP="0005424B">
      <w:pPr>
        <w:spacing w:before="120" w:after="120" w:line="360" w:lineRule="auto"/>
        <w:rPr>
          <w:rFonts w:ascii="Arial" w:hAnsi="Arial" w:cs="Arial"/>
          <w:sz w:val="22"/>
          <w:szCs w:val="22"/>
        </w:rPr>
      </w:pPr>
      <w:r>
        <w:rPr>
          <w:rFonts w:ascii="Arial" w:hAnsi="Arial" w:cs="Arial"/>
          <w:color w:val="000000"/>
          <w:sz w:val="22"/>
          <w:szCs w:val="22"/>
        </w:rPr>
        <w:t xml:space="preserve">The information gathered is recorded </w:t>
      </w:r>
      <w:r>
        <w:rPr>
          <w:rFonts w:ascii="Arial" w:hAnsi="Arial" w:cs="Arial"/>
          <w:sz w:val="22"/>
          <w:szCs w:val="22"/>
        </w:rPr>
        <w:t>within two weeks of the child’s official start date and sooner where possible.</w:t>
      </w:r>
    </w:p>
    <w:p w14:paraId="5F04615D" w14:textId="77777777" w:rsidR="0005424B" w:rsidRDefault="0005424B" w:rsidP="0005424B">
      <w:pPr>
        <w:numPr>
          <w:ilvl w:val="0"/>
          <w:numId w:val="266"/>
        </w:numPr>
        <w:spacing w:before="120" w:after="120" w:line="360" w:lineRule="auto"/>
        <w:ind w:left="357" w:hanging="357"/>
        <w:rPr>
          <w:rFonts w:ascii="Arial" w:hAnsi="Arial" w:cs="Arial"/>
          <w:sz w:val="22"/>
          <w:szCs w:val="22"/>
        </w:rPr>
      </w:pPr>
      <w:r>
        <w:rPr>
          <w:rFonts w:ascii="Arial" w:hAnsi="Arial" w:cs="Arial"/>
          <w:sz w:val="22"/>
          <w:szCs w:val="22"/>
        </w:rPr>
        <w:t>The key person must make a ‘best fit’ judgment about the age band the child is working in, referring to Development Matters or Birth to Five Matters.</w:t>
      </w:r>
    </w:p>
    <w:p w14:paraId="4618220C" w14:textId="77777777" w:rsidR="0005424B" w:rsidRDefault="0005424B" w:rsidP="0005424B">
      <w:pPr>
        <w:numPr>
          <w:ilvl w:val="0"/>
          <w:numId w:val="266"/>
        </w:numPr>
        <w:spacing w:before="120" w:after="120" w:line="360" w:lineRule="auto"/>
        <w:ind w:left="357" w:hanging="357"/>
        <w:rPr>
          <w:rFonts w:ascii="Arial" w:hAnsi="Arial" w:cs="Arial"/>
          <w:sz w:val="22"/>
          <w:szCs w:val="22"/>
        </w:rPr>
      </w:pPr>
      <w:r>
        <w:rPr>
          <w:rFonts w:ascii="Arial" w:hAnsi="Arial" w:cs="Arial"/>
          <w:sz w:val="22"/>
          <w:szCs w:val="22"/>
        </w:rPr>
        <w:t>The key person should complete details by indicating where they have gathered their evidence from, using more than one source where possible i.e. parent comment and observation during settling in.</w:t>
      </w:r>
    </w:p>
    <w:p w14:paraId="26DF0A77" w14:textId="77777777" w:rsidR="0005424B" w:rsidRDefault="0005424B" w:rsidP="0005424B">
      <w:pPr>
        <w:numPr>
          <w:ilvl w:val="1"/>
          <w:numId w:val="266"/>
        </w:numPr>
        <w:spacing w:before="120" w:after="120" w:line="360" w:lineRule="auto"/>
        <w:ind w:left="357" w:hanging="357"/>
        <w:rPr>
          <w:rFonts w:ascii="Arial" w:hAnsi="Arial" w:cs="Arial"/>
          <w:sz w:val="22"/>
          <w:szCs w:val="22"/>
        </w:rPr>
      </w:pPr>
      <w:r>
        <w:rPr>
          <w:rFonts w:ascii="Arial" w:hAnsi="Arial" w:cs="Arial"/>
          <w:sz w:val="22"/>
          <w:szCs w:val="22"/>
        </w:rPr>
        <w:t>If the initial assessment raises any concerns that extra support may be required procedure 09.13 Identification, assessment and support for children with SEND is followed.</w:t>
      </w:r>
    </w:p>
    <w:p w14:paraId="3C79105B" w14:textId="77777777" w:rsidR="003A00E5" w:rsidRDefault="003A00E5" w:rsidP="0005424B">
      <w:pPr>
        <w:spacing w:before="120" w:after="120" w:line="360" w:lineRule="auto"/>
        <w:rPr>
          <w:rFonts w:ascii="Arial" w:hAnsi="Arial" w:cs="Arial"/>
          <w:bCs/>
          <w:sz w:val="28"/>
          <w:szCs w:val="28"/>
        </w:rPr>
      </w:pPr>
    </w:p>
    <w:p w14:paraId="2BACC0E7" w14:textId="77777777" w:rsidR="003A00E5" w:rsidRDefault="003A00E5" w:rsidP="0005424B">
      <w:pPr>
        <w:spacing w:before="120" w:after="120" w:line="360" w:lineRule="auto"/>
        <w:rPr>
          <w:rFonts w:ascii="Arial" w:hAnsi="Arial" w:cs="Arial"/>
          <w:bCs/>
          <w:sz w:val="28"/>
          <w:szCs w:val="28"/>
        </w:rPr>
      </w:pPr>
    </w:p>
    <w:p w14:paraId="493390C2" w14:textId="0B753CDE" w:rsidR="0005424B" w:rsidRDefault="0005424B" w:rsidP="0005424B">
      <w:pPr>
        <w:spacing w:before="120" w:after="120" w:line="360" w:lineRule="auto"/>
        <w:rPr>
          <w:rFonts w:ascii="Arial" w:hAnsi="Arial" w:cs="Arial"/>
          <w:bCs/>
          <w:sz w:val="28"/>
          <w:szCs w:val="28"/>
        </w:rPr>
      </w:pPr>
      <w:r>
        <w:rPr>
          <w:rFonts w:ascii="Arial" w:hAnsi="Arial" w:cs="Arial"/>
          <w:bCs/>
          <w:sz w:val="28"/>
          <w:szCs w:val="28"/>
        </w:rPr>
        <w:lastRenderedPageBreak/>
        <w:t>09</w:t>
      </w:r>
      <w:r>
        <w:rPr>
          <w:rFonts w:ascii="Arial" w:hAnsi="Arial" w:cs="Arial"/>
          <w:bCs/>
          <w:sz w:val="28"/>
          <w:szCs w:val="28"/>
        </w:rPr>
        <w:tab/>
        <w:t>Caterpillars Preschool - Childcare practice procedures</w:t>
      </w:r>
    </w:p>
    <w:p w14:paraId="5A453173" w14:textId="77777777" w:rsidR="0005424B" w:rsidRDefault="0005424B" w:rsidP="0005424B">
      <w:pPr>
        <w:spacing w:before="120" w:after="120" w:line="360" w:lineRule="auto"/>
        <w:rPr>
          <w:rFonts w:ascii="Arial" w:hAnsi="Arial" w:cs="Arial"/>
          <w:b/>
          <w:sz w:val="28"/>
          <w:szCs w:val="28"/>
        </w:rPr>
      </w:pPr>
      <w:bookmarkStart w:id="60" w:name="_Hlk119401072"/>
      <w:r>
        <w:rPr>
          <w:rFonts w:ascii="Arial" w:hAnsi="Arial" w:cs="Arial"/>
          <w:b/>
          <w:sz w:val="28"/>
          <w:szCs w:val="28"/>
        </w:rPr>
        <w:t>09.6</w:t>
      </w:r>
      <w:r>
        <w:rPr>
          <w:rFonts w:ascii="Arial" w:hAnsi="Arial" w:cs="Arial"/>
          <w:b/>
          <w:sz w:val="28"/>
          <w:szCs w:val="28"/>
        </w:rPr>
        <w:tab/>
        <w:t>Prime times – arrivals and departures</w:t>
      </w:r>
    </w:p>
    <w:bookmarkEnd w:id="60"/>
    <w:p w14:paraId="2B86F3DA"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Prime times of the day make the very best of routine opportunities to promote ‘tuning-in’ to the child emotionally and to create opportunities for learning. Arrivals and departures are key times in the day when children need support from their carer to make the transition smooth and happy; these times of day also pose a certain level of risk as parents and carers come and go. All staff are aware of the potential risks and take measures to minimise them.</w:t>
      </w:r>
    </w:p>
    <w:p w14:paraId="7345BB53"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Arrivals</w:t>
      </w:r>
    </w:p>
    <w:p w14:paraId="553043C8" w14:textId="77777777" w:rsidR="0005424B" w:rsidRDefault="0005424B" w:rsidP="0005424B">
      <w:pPr>
        <w:pStyle w:val="ListParagraph"/>
        <w:numPr>
          <w:ilvl w:val="0"/>
          <w:numId w:val="267"/>
        </w:numPr>
        <w:spacing w:before="120" w:after="120" w:line="360" w:lineRule="auto"/>
        <w:rPr>
          <w:rFonts w:ascii="Arial" w:hAnsi="Arial" w:cs="Arial"/>
          <w:sz w:val="22"/>
          <w:szCs w:val="22"/>
        </w:rPr>
      </w:pPr>
      <w:r>
        <w:rPr>
          <w:rFonts w:cs="Arial"/>
          <w:szCs w:val="22"/>
        </w:rPr>
        <w:t>A member of staff always greets young children. This ensures that young children are received into the setting by a familiar and trusted adult.</w:t>
      </w:r>
    </w:p>
    <w:p w14:paraId="37A52766" w14:textId="77777777" w:rsidR="0005424B" w:rsidRDefault="0005424B" w:rsidP="0005424B">
      <w:pPr>
        <w:pStyle w:val="ListParagraph"/>
        <w:numPr>
          <w:ilvl w:val="0"/>
          <w:numId w:val="267"/>
        </w:numPr>
        <w:spacing w:before="120" w:after="120" w:line="360" w:lineRule="auto"/>
        <w:rPr>
          <w:rFonts w:cs="Arial"/>
          <w:szCs w:val="22"/>
        </w:rPr>
      </w:pPr>
      <w:r>
        <w:rPr>
          <w:rFonts w:cs="Arial"/>
          <w:szCs w:val="22"/>
        </w:rPr>
        <w:t>A member of staff who greets the child marks their presence and time of arrival in the register.</w:t>
      </w:r>
    </w:p>
    <w:p w14:paraId="55E5426E" w14:textId="77777777" w:rsidR="0005424B" w:rsidRDefault="0005424B" w:rsidP="0005424B">
      <w:pPr>
        <w:pStyle w:val="ListParagraph"/>
        <w:numPr>
          <w:ilvl w:val="0"/>
          <w:numId w:val="267"/>
        </w:numPr>
        <w:spacing w:before="120" w:after="120" w:line="360" w:lineRule="auto"/>
        <w:rPr>
          <w:rFonts w:cs="Arial"/>
          <w:szCs w:val="22"/>
        </w:rPr>
      </w:pPr>
      <w:r>
        <w:rPr>
          <w:rFonts w:cs="Arial"/>
          <w:szCs w:val="22"/>
        </w:rPr>
        <w:t>If a child who is expected fails to arrive, this is recorded on the child’s personal file and the setting manager is immediately notified so that they can contact the child’s parents to find out why the child is absent following procedure 09.2 Absence.</w:t>
      </w:r>
    </w:p>
    <w:p w14:paraId="57324FA6" w14:textId="77777777" w:rsidR="0005424B" w:rsidRDefault="0005424B" w:rsidP="0005424B">
      <w:pPr>
        <w:pStyle w:val="ListParagraph"/>
        <w:numPr>
          <w:ilvl w:val="0"/>
          <w:numId w:val="267"/>
        </w:numPr>
        <w:spacing w:before="120" w:after="120" w:line="360" w:lineRule="auto"/>
        <w:rPr>
          <w:rFonts w:cs="Arial"/>
          <w:szCs w:val="22"/>
        </w:rPr>
      </w:pPr>
      <w:r>
        <w:rPr>
          <w:rFonts w:cs="Arial"/>
          <w:szCs w:val="22"/>
        </w:rPr>
        <w:t>A designated member of staff greets the parents and takes time to hear information the parents need to share. They inform the parents of aspects of the day, such as if there is an agency member of staff or flexible worker in, which members of staff will be around later when parents collect their child, any planned outings, or special planned event. Any consent forms are signed.</w:t>
      </w:r>
    </w:p>
    <w:p w14:paraId="40267D67" w14:textId="77777777" w:rsidR="0005424B" w:rsidRDefault="0005424B" w:rsidP="0005424B">
      <w:pPr>
        <w:pStyle w:val="ListParagraph"/>
        <w:numPr>
          <w:ilvl w:val="0"/>
          <w:numId w:val="267"/>
        </w:numPr>
        <w:spacing w:before="120" w:after="120" w:line="360" w:lineRule="auto"/>
        <w:rPr>
          <w:rFonts w:cs="Arial"/>
          <w:szCs w:val="22"/>
        </w:rPr>
      </w:pPr>
      <w:r>
        <w:rPr>
          <w:rFonts w:cs="Arial"/>
          <w:szCs w:val="22"/>
        </w:rPr>
        <w:t>Always ensure that the parents say goodbye to their child and say when they are coming back, such as ‘after tea’, rather than just ‘later’.</w:t>
      </w:r>
    </w:p>
    <w:p w14:paraId="1FA5BA0D" w14:textId="77777777" w:rsidR="0005424B" w:rsidRDefault="0005424B" w:rsidP="0005424B">
      <w:pPr>
        <w:pStyle w:val="ListParagraph"/>
        <w:numPr>
          <w:ilvl w:val="0"/>
          <w:numId w:val="267"/>
        </w:numPr>
        <w:spacing w:before="120" w:after="120" w:line="360" w:lineRule="auto"/>
        <w:rPr>
          <w:rFonts w:cs="Arial"/>
          <w:szCs w:val="22"/>
        </w:rPr>
      </w:pPr>
      <w:r>
        <w:rPr>
          <w:rFonts w:cs="Arial"/>
          <w:szCs w:val="22"/>
        </w:rPr>
        <w:t>If the member of staff receiving the child is not the key person, the member of staff will hand over the information shared by the parents to the key person when they arrive.</w:t>
      </w:r>
    </w:p>
    <w:p w14:paraId="33DF5233"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Injuries noted on arrival</w:t>
      </w:r>
    </w:p>
    <w:p w14:paraId="19614153" w14:textId="77777777" w:rsidR="0005424B" w:rsidRDefault="0005424B" w:rsidP="0005424B">
      <w:pPr>
        <w:pStyle w:val="ListParagraph"/>
        <w:numPr>
          <w:ilvl w:val="0"/>
          <w:numId w:val="268"/>
        </w:numPr>
        <w:spacing w:before="120" w:after="120" w:line="360" w:lineRule="auto"/>
        <w:rPr>
          <w:rFonts w:ascii="Arial" w:hAnsi="Arial" w:cs="Arial"/>
          <w:sz w:val="22"/>
          <w:szCs w:val="22"/>
        </w:rPr>
      </w:pPr>
      <w:r>
        <w:rPr>
          <w:rFonts w:cs="Arial"/>
          <w:szCs w:val="22"/>
        </w:rPr>
        <w:t>If a child is noted to have visible injuries when they arrive at the setting procedure 6.1 is followed.</w:t>
      </w:r>
    </w:p>
    <w:p w14:paraId="4313DBFA" w14:textId="77777777" w:rsidR="0005424B" w:rsidRDefault="0005424B" w:rsidP="0005424B">
      <w:pPr>
        <w:spacing w:before="120" w:after="120" w:line="360" w:lineRule="auto"/>
        <w:rPr>
          <w:rFonts w:ascii="Arial" w:hAnsi="Arial" w:cs="Arial"/>
          <w:sz w:val="22"/>
          <w:szCs w:val="22"/>
        </w:rPr>
      </w:pPr>
      <w:r>
        <w:rPr>
          <w:rFonts w:ascii="Arial" w:hAnsi="Arial" w:cs="Arial"/>
          <w:b/>
          <w:sz w:val="22"/>
          <w:szCs w:val="22"/>
        </w:rPr>
        <w:t>Changing shifts and handing over information</w:t>
      </w:r>
    </w:p>
    <w:p w14:paraId="6BEAE2F4" w14:textId="77777777" w:rsidR="0005424B" w:rsidRDefault="0005424B" w:rsidP="0005424B">
      <w:pPr>
        <w:pStyle w:val="ListParagraph"/>
        <w:numPr>
          <w:ilvl w:val="0"/>
          <w:numId w:val="269"/>
        </w:numPr>
        <w:spacing w:before="120" w:after="120" w:line="360" w:lineRule="auto"/>
        <w:rPr>
          <w:rFonts w:ascii="Arial" w:hAnsi="Arial" w:cs="Arial"/>
          <w:sz w:val="22"/>
          <w:szCs w:val="22"/>
        </w:rPr>
      </w:pPr>
      <w:r>
        <w:rPr>
          <w:rFonts w:cs="Arial"/>
          <w:szCs w:val="22"/>
        </w:rPr>
        <w:t xml:space="preserve">When the key person leaves or goes on a break, they handover the care of the child to a ‘back-up’ key person. </w:t>
      </w:r>
    </w:p>
    <w:p w14:paraId="2D11A261" w14:textId="77777777" w:rsidR="0005424B" w:rsidRDefault="0005424B" w:rsidP="0005424B">
      <w:pPr>
        <w:pStyle w:val="ListParagraph"/>
        <w:numPr>
          <w:ilvl w:val="0"/>
          <w:numId w:val="269"/>
        </w:numPr>
        <w:spacing w:before="120" w:after="120" w:line="360" w:lineRule="auto"/>
        <w:rPr>
          <w:rFonts w:cs="Arial"/>
          <w:szCs w:val="22"/>
        </w:rPr>
      </w:pPr>
      <w:r>
        <w:rPr>
          <w:rFonts w:cs="Arial"/>
          <w:szCs w:val="22"/>
        </w:rPr>
        <w:lastRenderedPageBreak/>
        <w:t>If someone other than the key person receives the child, he/she will share any information from the parent and write a note for the key person. Confidential information should be shared with the setting manager to pass on.</w:t>
      </w:r>
    </w:p>
    <w:p w14:paraId="188F20E8" w14:textId="77777777" w:rsidR="0005424B" w:rsidRDefault="0005424B" w:rsidP="0005424B">
      <w:pPr>
        <w:pStyle w:val="ListParagraph"/>
        <w:numPr>
          <w:ilvl w:val="0"/>
          <w:numId w:val="269"/>
        </w:numPr>
        <w:spacing w:before="120" w:after="120" w:line="360" w:lineRule="auto"/>
        <w:rPr>
          <w:rFonts w:cs="Arial"/>
          <w:szCs w:val="22"/>
        </w:rPr>
      </w:pPr>
      <w:r>
        <w:rPr>
          <w:rFonts w:cs="Arial"/>
          <w:szCs w:val="22"/>
        </w:rPr>
        <w:t>The key person shares information with the back-up key person, in this way they ensure that all information is passed on to the parent in the key person’s absence.</w:t>
      </w:r>
    </w:p>
    <w:p w14:paraId="45EE2A90" w14:textId="77777777" w:rsidR="0005424B" w:rsidRDefault="0005424B" w:rsidP="0005424B">
      <w:pPr>
        <w:spacing w:before="120" w:after="120" w:line="360" w:lineRule="auto"/>
        <w:rPr>
          <w:rFonts w:ascii="Arial" w:hAnsi="Arial" w:cs="Arial"/>
          <w:sz w:val="22"/>
          <w:szCs w:val="22"/>
        </w:rPr>
      </w:pPr>
      <w:r>
        <w:rPr>
          <w:rFonts w:ascii="Arial" w:hAnsi="Arial" w:cs="Arial"/>
          <w:b/>
          <w:sz w:val="22"/>
          <w:szCs w:val="22"/>
        </w:rPr>
        <w:t>Departures</w:t>
      </w:r>
    </w:p>
    <w:p w14:paraId="5CE3BEB0" w14:textId="77777777" w:rsidR="0005424B" w:rsidRDefault="0005424B" w:rsidP="0005424B">
      <w:pPr>
        <w:pStyle w:val="ListParagraph"/>
        <w:numPr>
          <w:ilvl w:val="0"/>
          <w:numId w:val="270"/>
        </w:numPr>
        <w:spacing w:before="120" w:after="120" w:line="360" w:lineRule="auto"/>
        <w:rPr>
          <w:rFonts w:ascii="Arial" w:hAnsi="Arial" w:cs="Arial"/>
          <w:sz w:val="22"/>
          <w:szCs w:val="22"/>
        </w:rPr>
      </w:pPr>
      <w:r>
        <w:rPr>
          <w:rFonts w:cs="Arial"/>
          <w:szCs w:val="22"/>
        </w:rPr>
        <w:t>Children are prepared for home, with clean faces, hands and clothes if required.</w:t>
      </w:r>
    </w:p>
    <w:p w14:paraId="281740C1" w14:textId="77777777" w:rsidR="0005424B" w:rsidRDefault="0005424B" w:rsidP="0005424B">
      <w:pPr>
        <w:pStyle w:val="ListParagraph"/>
        <w:numPr>
          <w:ilvl w:val="0"/>
          <w:numId w:val="270"/>
        </w:numPr>
        <w:spacing w:before="120" w:after="120" w:line="360" w:lineRule="auto"/>
        <w:rPr>
          <w:rFonts w:cs="Arial"/>
          <w:szCs w:val="22"/>
        </w:rPr>
      </w:pPr>
      <w:r>
        <w:rPr>
          <w:rFonts w:cs="Arial"/>
          <w:szCs w:val="22"/>
        </w:rPr>
        <w:t>A designated member of staff will send the children out to the parent/carer.  Making sure they are safely collected.</w:t>
      </w:r>
    </w:p>
    <w:p w14:paraId="1F1BE549" w14:textId="77777777" w:rsidR="0005424B" w:rsidRDefault="0005424B" w:rsidP="0005424B">
      <w:pPr>
        <w:pStyle w:val="ListParagraph"/>
        <w:numPr>
          <w:ilvl w:val="0"/>
          <w:numId w:val="270"/>
        </w:numPr>
        <w:spacing w:before="120" w:after="120" w:line="360" w:lineRule="auto"/>
        <w:rPr>
          <w:rFonts w:cs="Arial"/>
          <w:szCs w:val="22"/>
        </w:rPr>
      </w:pPr>
      <w:r>
        <w:rPr>
          <w:rFonts w:cs="Arial"/>
          <w:szCs w:val="22"/>
        </w:rPr>
        <w:t>Only persons aged over 16 years should normally collect children. If a parent has no alternative, then this is agreed with the setting manager and a risk assessment completed and signed by the parent. In all cases the setting manager will ask the parents to ensure that in future alternative arrangements are made.  If the parent is under 16 years of age a risk assessment will be completed. No child will be collected by anyone who has not reached 14 years of age. The risk assessment should take account of factors such as age/vulnerability of child, journey travelled, arrangements upon leaving the setting to go home/elsewhere.</w:t>
      </w:r>
    </w:p>
    <w:p w14:paraId="0C37EBB4" w14:textId="77777777" w:rsidR="0005424B" w:rsidRDefault="0005424B" w:rsidP="0005424B">
      <w:pPr>
        <w:pStyle w:val="ListParagraph"/>
        <w:numPr>
          <w:ilvl w:val="0"/>
          <w:numId w:val="270"/>
        </w:numPr>
        <w:spacing w:before="120" w:after="120" w:line="360" w:lineRule="auto"/>
        <w:rPr>
          <w:rFonts w:cs="Arial"/>
          <w:szCs w:val="22"/>
        </w:rPr>
      </w:pPr>
      <w:r>
        <w:rPr>
          <w:rFonts w:cs="Arial"/>
          <w:szCs w:val="22"/>
        </w:rPr>
        <w:t>Practitioners verbally exchange information with parents.</w:t>
      </w:r>
    </w:p>
    <w:p w14:paraId="585A051F" w14:textId="77777777" w:rsidR="0005424B" w:rsidRDefault="0005424B" w:rsidP="0005424B">
      <w:pPr>
        <w:pStyle w:val="ListParagraph"/>
        <w:numPr>
          <w:ilvl w:val="0"/>
          <w:numId w:val="270"/>
        </w:numPr>
        <w:spacing w:before="120" w:after="120" w:line="360" w:lineRule="auto"/>
        <w:rPr>
          <w:rFonts w:cs="Arial"/>
          <w:szCs w:val="22"/>
        </w:rPr>
      </w:pPr>
      <w:r>
        <w:rPr>
          <w:rFonts w:cs="Arial"/>
          <w:szCs w:val="22"/>
        </w:rPr>
        <w:t>If someone other than the key person is with the child at the end of the day, the key person should pass general information to the other staff or write a note for the parents. Confidential information should be shared with the setting manager to pass on.</w:t>
      </w:r>
    </w:p>
    <w:p w14:paraId="108360F6"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Maintaining children’s safety and security</w:t>
      </w:r>
    </w:p>
    <w:p w14:paraId="1B2B8A05"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Arrivals and departures pose a particular threat to the safety and security of the children, particularly when parents arrive at the same time or when in shared premises. To minimise the risk of a child leaving the building unnoticed, the setting manager conducts a risk assessment that identifies potential risks and the measures put in place to minimise them, such as staff busy talking to individual parents or doors left ajar. The risk assessment is shared with their line manager and is updated as and when required. View procedure 01.1 Risk assessment and 01.1a Generic risk assessment form for further guidance.</w:t>
      </w:r>
    </w:p>
    <w:p w14:paraId="705AB4AF" w14:textId="77777777" w:rsidR="0005424B" w:rsidRDefault="0005424B" w:rsidP="0005424B">
      <w:pPr>
        <w:spacing w:before="120" w:after="120" w:line="360" w:lineRule="auto"/>
        <w:rPr>
          <w:rFonts w:ascii="Arial" w:hAnsi="Arial" w:cs="Arial"/>
          <w:sz w:val="22"/>
          <w:szCs w:val="22"/>
        </w:rPr>
      </w:pPr>
    </w:p>
    <w:p w14:paraId="62D299BB" w14:textId="77777777" w:rsidR="0005424B" w:rsidRDefault="0005424B" w:rsidP="0005424B">
      <w:pPr>
        <w:spacing w:before="120" w:after="120" w:line="360" w:lineRule="auto"/>
        <w:rPr>
          <w:rFonts w:ascii="Arial" w:hAnsi="Arial" w:cs="Arial"/>
          <w:sz w:val="22"/>
          <w:szCs w:val="22"/>
        </w:rPr>
      </w:pPr>
    </w:p>
    <w:p w14:paraId="44607406" w14:textId="77777777" w:rsidR="0005424B" w:rsidRDefault="0005424B" w:rsidP="0005424B">
      <w:pPr>
        <w:spacing w:before="120" w:after="120" w:line="360" w:lineRule="auto"/>
        <w:rPr>
          <w:rFonts w:ascii="Arial" w:hAnsi="Arial" w:cs="Arial"/>
          <w:sz w:val="22"/>
          <w:szCs w:val="22"/>
        </w:rPr>
      </w:pPr>
    </w:p>
    <w:p w14:paraId="413D4302" w14:textId="77777777" w:rsidR="0005424B" w:rsidRDefault="0005424B" w:rsidP="0005424B">
      <w:pPr>
        <w:pStyle w:val="BodyText"/>
        <w:spacing w:before="120" w:line="360" w:lineRule="auto"/>
        <w:rPr>
          <w:rFonts w:cs="Arial"/>
          <w:sz w:val="28"/>
          <w:szCs w:val="28"/>
        </w:rPr>
      </w:pPr>
      <w:r>
        <w:rPr>
          <w:rFonts w:cs="Arial"/>
          <w:b/>
          <w:sz w:val="28"/>
          <w:szCs w:val="28"/>
        </w:rPr>
        <w:t>09</w:t>
      </w:r>
      <w:r>
        <w:rPr>
          <w:rFonts w:cs="Arial"/>
          <w:b/>
          <w:sz w:val="28"/>
          <w:szCs w:val="28"/>
        </w:rPr>
        <w:tab/>
        <w:t>Caterpillars Preschool - Standard Childcare Practice</w:t>
      </w:r>
    </w:p>
    <w:p w14:paraId="66407014" w14:textId="5F7042A0" w:rsidR="0005424B" w:rsidRDefault="0005424B" w:rsidP="0005424B">
      <w:pPr>
        <w:spacing w:before="120" w:after="120" w:line="360" w:lineRule="auto"/>
        <w:rPr>
          <w:rFonts w:ascii="Arial" w:hAnsi="Arial" w:cs="Arial"/>
          <w:sz w:val="28"/>
          <w:szCs w:val="28"/>
        </w:rPr>
      </w:pPr>
      <w:bookmarkStart w:id="61" w:name="_Hlk119401096"/>
      <w:r>
        <w:rPr>
          <w:rFonts w:ascii="Arial" w:hAnsi="Arial" w:cs="Arial"/>
          <w:b/>
          <w:sz w:val="28"/>
          <w:szCs w:val="28"/>
        </w:rPr>
        <w:t>09.</w:t>
      </w:r>
      <w:r w:rsidR="00E51CC0">
        <w:rPr>
          <w:rFonts w:ascii="Arial" w:hAnsi="Arial" w:cs="Arial"/>
          <w:b/>
          <w:sz w:val="28"/>
          <w:szCs w:val="28"/>
        </w:rPr>
        <w:t>7</w:t>
      </w:r>
      <w:r>
        <w:rPr>
          <w:rFonts w:ascii="Arial" w:hAnsi="Arial" w:cs="Arial"/>
          <w:b/>
          <w:sz w:val="28"/>
          <w:szCs w:val="28"/>
        </w:rPr>
        <w:tab/>
        <w:t>Prime times – Snack-times and mealtimes (older children)</w:t>
      </w:r>
    </w:p>
    <w:bookmarkEnd w:id="61"/>
    <w:p w14:paraId="51188CA0"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Snack times</w:t>
      </w:r>
    </w:p>
    <w:p w14:paraId="35D7BC67" w14:textId="77777777" w:rsidR="0005424B" w:rsidRDefault="0005424B" w:rsidP="0005424B">
      <w:pPr>
        <w:pStyle w:val="ListParagraph"/>
        <w:numPr>
          <w:ilvl w:val="0"/>
          <w:numId w:val="271"/>
        </w:numPr>
        <w:spacing w:before="120" w:after="120" w:line="360" w:lineRule="auto"/>
        <w:rPr>
          <w:rFonts w:ascii="Arial" w:hAnsi="Arial" w:cs="Arial"/>
          <w:sz w:val="22"/>
          <w:szCs w:val="22"/>
        </w:rPr>
      </w:pPr>
      <w:r>
        <w:rPr>
          <w:rFonts w:cs="Arial"/>
          <w:szCs w:val="22"/>
        </w:rPr>
        <w:t xml:space="preserve">A ‘snack’ is prepared mid-morning and can be organised according to the discretion of the setting manager e.g. picnic on a blanket. </w:t>
      </w:r>
    </w:p>
    <w:p w14:paraId="306392EF" w14:textId="77777777" w:rsidR="0005424B" w:rsidRDefault="0005424B" w:rsidP="0005424B">
      <w:pPr>
        <w:pStyle w:val="ListParagraph"/>
        <w:numPr>
          <w:ilvl w:val="0"/>
          <w:numId w:val="271"/>
        </w:numPr>
        <w:spacing w:before="120" w:after="120" w:line="360" w:lineRule="auto"/>
        <w:rPr>
          <w:rFonts w:cs="Arial"/>
          <w:szCs w:val="22"/>
        </w:rPr>
      </w:pPr>
      <w:r>
        <w:rPr>
          <w:rFonts w:cs="Arial"/>
          <w:szCs w:val="22"/>
        </w:rPr>
        <w:t>Children may also take turns to help set the table. Small, plastic jugs are provided with choice of milk or water.</w:t>
      </w:r>
    </w:p>
    <w:p w14:paraId="7708BAA8" w14:textId="77777777" w:rsidR="0005424B" w:rsidRDefault="0005424B" w:rsidP="0005424B">
      <w:pPr>
        <w:pStyle w:val="ListParagraph"/>
        <w:numPr>
          <w:ilvl w:val="0"/>
          <w:numId w:val="271"/>
        </w:numPr>
        <w:spacing w:before="120" w:after="120" w:line="360" w:lineRule="auto"/>
        <w:rPr>
          <w:rFonts w:cs="Arial"/>
          <w:szCs w:val="22"/>
        </w:rPr>
      </w:pPr>
      <w:r>
        <w:rPr>
          <w:rFonts w:cs="Arial"/>
          <w:szCs w:val="22"/>
        </w:rPr>
        <w:t>Children wash their hands before and after snack-time.</w:t>
      </w:r>
    </w:p>
    <w:p w14:paraId="24EDA516" w14:textId="77777777" w:rsidR="0005424B" w:rsidRDefault="0005424B" w:rsidP="0005424B">
      <w:pPr>
        <w:pStyle w:val="ListParagraph"/>
        <w:numPr>
          <w:ilvl w:val="0"/>
          <w:numId w:val="271"/>
        </w:numPr>
        <w:spacing w:before="120" w:after="120" w:line="360" w:lineRule="auto"/>
        <w:rPr>
          <w:rFonts w:cs="Arial"/>
          <w:szCs w:val="22"/>
        </w:rPr>
      </w:pPr>
      <w:r>
        <w:rPr>
          <w:rFonts w:cs="Arial"/>
          <w:szCs w:val="22"/>
        </w:rPr>
        <w:t xml:space="preserve"> After the age of two, children can gradually move to semi-skimmed milk as a main drink, </w:t>
      </w:r>
      <w:proofErr w:type="gramStart"/>
      <w:r>
        <w:rPr>
          <w:rFonts w:cs="Arial"/>
          <w:szCs w:val="22"/>
        </w:rPr>
        <w:t>as long as</w:t>
      </w:r>
      <w:proofErr w:type="gramEnd"/>
      <w:r>
        <w:rPr>
          <w:rFonts w:cs="Arial"/>
          <w:szCs w:val="22"/>
        </w:rPr>
        <w:t xml:space="preserve"> they are eating a varied and balanced diet.</w:t>
      </w:r>
    </w:p>
    <w:p w14:paraId="4BE2FFC1" w14:textId="77777777" w:rsidR="0005424B" w:rsidRDefault="0005424B" w:rsidP="0005424B">
      <w:pPr>
        <w:pStyle w:val="ListParagraph"/>
        <w:numPr>
          <w:ilvl w:val="0"/>
          <w:numId w:val="271"/>
        </w:numPr>
        <w:spacing w:before="120" w:after="120" w:line="360" w:lineRule="auto"/>
        <w:rPr>
          <w:rFonts w:cs="Arial"/>
          <w:szCs w:val="22"/>
        </w:rPr>
      </w:pPr>
      <w:r>
        <w:rPr>
          <w:rFonts w:cs="Arial"/>
          <w:szCs w:val="22"/>
        </w:rPr>
        <w:t xml:space="preserve">Fruit or raw vegetables, such as carrot or tomato, are offered in batons.  Bananas and other foods are not cut as </w:t>
      </w:r>
      <w:proofErr w:type="gramStart"/>
      <w:r>
        <w:rPr>
          <w:rFonts w:cs="Arial"/>
          <w:szCs w:val="22"/>
        </w:rPr>
        <w:t>rounds, but</w:t>
      </w:r>
      <w:proofErr w:type="gramEnd"/>
      <w:r>
        <w:rPr>
          <w:rFonts w:cs="Arial"/>
          <w:szCs w:val="22"/>
        </w:rPr>
        <w:t xml:space="preserve"> are sliced to minimise a choking hazard.</w:t>
      </w:r>
    </w:p>
    <w:p w14:paraId="5E7A62E2" w14:textId="77777777" w:rsidR="0005424B" w:rsidRDefault="0005424B" w:rsidP="0005424B">
      <w:pPr>
        <w:pStyle w:val="ListParagraph"/>
        <w:numPr>
          <w:ilvl w:val="0"/>
          <w:numId w:val="271"/>
        </w:numPr>
        <w:spacing w:before="120" w:after="120" w:line="360" w:lineRule="auto"/>
        <w:rPr>
          <w:rFonts w:cs="Arial"/>
          <w:szCs w:val="22"/>
        </w:rPr>
      </w:pPr>
      <w:r>
        <w:rPr>
          <w:rFonts w:cs="Arial"/>
          <w:szCs w:val="22"/>
        </w:rPr>
        <w:t>Portion sizes are gauged as appropriate to the age of the child.</w:t>
      </w:r>
    </w:p>
    <w:p w14:paraId="183054CA" w14:textId="77777777" w:rsidR="0005424B" w:rsidRDefault="0005424B" w:rsidP="0005424B">
      <w:pPr>
        <w:pStyle w:val="ListParagraph"/>
        <w:numPr>
          <w:ilvl w:val="0"/>
          <w:numId w:val="271"/>
        </w:numPr>
        <w:spacing w:before="120" w:after="120" w:line="360" w:lineRule="auto"/>
        <w:rPr>
          <w:rFonts w:cs="Arial"/>
          <w:szCs w:val="22"/>
        </w:rPr>
      </w:pPr>
      <w:r>
        <w:rPr>
          <w:rFonts w:cs="Arial"/>
          <w:szCs w:val="22"/>
        </w:rPr>
        <w:t>Biscuits should not be offered, but toast, rice cakes or oatcakes are good alternatives.</w:t>
      </w:r>
    </w:p>
    <w:p w14:paraId="11319750" w14:textId="77777777" w:rsidR="0005424B" w:rsidRDefault="0005424B" w:rsidP="0005424B">
      <w:pPr>
        <w:pStyle w:val="ListParagraph"/>
        <w:numPr>
          <w:ilvl w:val="0"/>
          <w:numId w:val="271"/>
        </w:numPr>
        <w:spacing w:before="120" w:after="120" w:line="360" w:lineRule="auto"/>
        <w:rPr>
          <w:rFonts w:cs="Arial"/>
          <w:szCs w:val="22"/>
        </w:rPr>
      </w:pPr>
      <w:r>
        <w:rPr>
          <w:rFonts w:cs="Arial"/>
          <w:szCs w:val="22"/>
        </w:rPr>
        <w:t>Children arrive as they want refreshment and leave when they have had enough. Children are not made to leave their play if they do not want to have a snack.</w:t>
      </w:r>
    </w:p>
    <w:p w14:paraId="368687F1" w14:textId="77777777" w:rsidR="0005424B" w:rsidRDefault="0005424B" w:rsidP="0005424B">
      <w:pPr>
        <w:pStyle w:val="ListParagraph"/>
        <w:numPr>
          <w:ilvl w:val="0"/>
          <w:numId w:val="271"/>
        </w:numPr>
        <w:spacing w:before="120" w:after="120" w:line="360" w:lineRule="auto"/>
        <w:rPr>
          <w:rFonts w:cs="Arial"/>
          <w:szCs w:val="22"/>
        </w:rPr>
      </w:pPr>
      <w:r>
        <w:rPr>
          <w:rFonts w:cs="Arial"/>
          <w:szCs w:val="22"/>
        </w:rPr>
        <w:t>Staff join in conversation and encourage children’s independence by allowing them to pour drinks, butter toast, cut fruit etc.</w:t>
      </w:r>
    </w:p>
    <w:p w14:paraId="621A0503" w14:textId="77777777" w:rsidR="0005424B" w:rsidRDefault="0005424B" w:rsidP="0005424B">
      <w:pPr>
        <w:spacing w:before="120" w:after="120" w:line="360" w:lineRule="auto"/>
        <w:rPr>
          <w:rFonts w:ascii="Arial" w:hAnsi="Arial" w:cs="Arial"/>
          <w:b/>
          <w:bCs/>
          <w:sz w:val="22"/>
          <w:szCs w:val="22"/>
        </w:rPr>
      </w:pPr>
      <w:r>
        <w:rPr>
          <w:rFonts w:ascii="Arial" w:hAnsi="Arial" w:cs="Arial"/>
          <w:b/>
          <w:bCs/>
          <w:sz w:val="22"/>
          <w:szCs w:val="22"/>
        </w:rPr>
        <w:t xml:space="preserve">Mealtimes </w:t>
      </w:r>
    </w:p>
    <w:p w14:paraId="1B3F237A" w14:textId="77777777" w:rsidR="0005424B" w:rsidRDefault="0005424B" w:rsidP="0005424B">
      <w:pPr>
        <w:pStyle w:val="ListParagraph"/>
        <w:numPr>
          <w:ilvl w:val="0"/>
          <w:numId w:val="272"/>
        </w:numPr>
        <w:spacing w:before="120" w:after="120" w:line="360" w:lineRule="auto"/>
        <w:rPr>
          <w:rFonts w:ascii="Arial" w:hAnsi="Arial" w:cs="Arial"/>
          <w:sz w:val="22"/>
          <w:szCs w:val="22"/>
        </w:rPr>
      </w:pPr>
      <w:r>
        <w:rPr>
          <w:rFonts w:cs="Arial"/>
          <w:szCs w:val="22"/>
        </w:rPr>
        <w:t xml:space="preserve">Children wash their hands and sit down and are </w:t>
      </w:r>
      <w:proofErr w:type="gramStart"/>
      <w:r>
        <w:rPr>
          <w:rFonts w:cs="Arial"/>
          <w:szCs w:val="22"/>
        </w:rPr>
        <w:t>encourage</w:t>
      </w:r>
      <w:proofErr w:type="gramEnd"/>
      <w:r>
        <w:rPr>
          <w:rFonts w:cs="Arial"/>
          <w:szCs w:val="22"/>
        </w:rPr>
        <w:t xml:space="preserve"> to open their lunch boxes and take out their food.</w:t>
      </w:r>
    </w:p>
    <w:p w14:paraId="6040BB90" w14:textId="77777777" w:rsidR="0005424B" w:rsidRDefault="0005424B" w:rsidP="0005424B">
      <w:pPr>
        <w:pStyle w:val="ListParagraph"/>
        <w:numPr>
          <w:ilvl w:val="0"/>
          <w:numId w:val="272"/>
        </w:numPr>
        <w:spacing w:before="120" w:after="120" w:line="360" w:lineRule="auto"/>
        <w:rPr>
          <w:rFonts w:cs="Arial"/>
          <w:szCs w:val="22"/>
        </w:rPr>
      </w:pPr>
      <w:r>
        <w:rPr>
          <w:rFonts w:cs="Arial"/>
          <w:szCs w:val="22"/>
        </w:rPr>
        <w:t>Children are encouraged to choose what they want and to take their own helpings.</w:t>
      </w:r>
    </w:p>
    <w:p w14:paraId="2E685EA7" w14:textId="77777777" w:rsidR="0005424B" w:rsidRDefault="0005424B" w:rsidP="0005424B">
      <w:pPr>
        <w:pStyle w:val="ListParagraph"/>
        <w:numPr>
          <w:ilvl w:val="0"/>
          <w:numId w:val="272"/>
        </w:numPr>
        <w:spacing w:before="120" w:after="120" w:line="360" w:lineRule="auto"/>
        <w:rPr>
          <w:rFonts w:cs="Arial"/>
          <w:szCs w:val="22"/>
        </w:rPr>
      </w:pPr>
      <w:r>
        <w:rPr>
          <w:rFonts w:cs="Arial"/>
          <w:szCs w:val="22"/>
        </w:rPr>
        <w:t xml:space="preserve"> Staff who are </w:t>
      </w:r>
      <w:proofErr w:type="gramStart"/>
      <w:r>
        <w:rPr>
          <w:rFonts w:cs="Arial"/>
          <w:szCs w:val="22"/>
        </w:rPr>
        <w:t>eating with the children role-model healthy eating and best practice at all times</w:t>
      </w:r>
      <w:proofErr w:type="gramEnd"/>
      <w:r>
        <w:rPr>
          <w:rFonts w:cs="Arial"/>
          <w:szCs w:val="22"/>
        </w:rPr>
        <w:t xml:space="preserve">, for example not drinking cans of fizzy drinks in front of the children. </w:t>
      </w:r>
    </w:p>
    <w:p w14:paraId="7503F040" w14:textId="77777777" w:rsidR="0005424B" w:rsidRDefault="0005424B" w:rsidP="0005424B">
      <w:pPr>
        <w:pStyle w:val="ListParagraph"/>
        <w:numPr>
          <w:ilvl w:val="0"/>
          <w:numId w:val="272"/>
        </w:numPr>
        <w:spacing w:before="120" w:after="120" w:line="360" w:lineRule="auto"/>
        <w:rPr>
          <w:rFonts w:cs="Arial"/>
          <w:szCs w:val="22"/>
        </w:rPr>
      </w:pPr>
      <w:r>
        <w:rPr>
          <w:rFonts w:cs="Arial"/>
          <w:szCs w:val="22"/>
        </w:rPr>
        <w:lastRenderedPageBreak/>
        <w:t>Children are given time to eat at their own pace and are not hurried to fit in with adults’ tasks and breaks. They are not made to eat what they do not like and are only encouraged to try new foods slowly.</w:t>
      </w:r>
    </w:p>
    <w:p w14:paraId="3324C14F" w14:textId="77777777" w:rsidR="0005424B" w:rsidRDefault="0005424B" w:rsidP="0005424B">
      <w:pPr>
        <w:pStyle w:val="ListParagraph"/>
        <w:numPr>
          <w:ilvl w:val="0"/>
          <w:numId w:val="272"/>
        </w:numPr>
        <w:spacing w:before="120" w:after="120" w:line="360" w:lineRule="auto"/>
        <w:rPr>
          <w:rFonts w:cs="Arial"/>
          <w:szCs w:val="22"/>
        </w:rPr>
      </w:pPr>
      <w:proofErr w:type="gramStart"/>
      <w:r>
        <w:rPr>
          <w:rFonts w:cs="Arial"/>
          <w:szCs w:val="22"/>
        </w:rPr>
        <w:t>In order to</w:t>
      </w:r>
      <w:proofErr w:type="gramEnd"/>
      <w:r>
        <w:rPr>
          <w:rFonts w:cs="Arial"/>
          <w:szCs w:val="22"/>
        </w:rPr>
        <w:t xml:space="preserve"> protect children with food allergies or specific dietary requirements, children are discouraged from sharing and swopping their food with one another. </w:t>
      </w:r>
    </w:p>
    <w:p w14:paraId="2418C97F" w14:textId="77777777" w:rsidR="0005424B" w:rsidRDefault="0005424B" w:rsidP="0005424B">
      <w:pPr>
        <w:pStyle w:val="ListParagraph"/>
        <w:numPr>
          <w:ilvl w:val="0"/>
          <w:numId w:val="272"/>
        </w:numPr>
        <w:spacing w:before="120" w:after="120" w:line="360" w:lineRule="auto"/>
        <w:rPr>
          <w:rFonts w:cs="Arial"/>
          <w:szCs w:val="22"/>
        </w:rPr>
      </w:pPr>
      <w:r>
        <w:rPr>
          <w:rFonts w:cs="Arial"/>
          <w:szCs w:val="22"/>
        </w:rPr>
        <w:t>If children do not eat their sandwiches and fruit, they are not denied their crisps or cake. Food is not used as a reward or punishment.</w:t>
      </w:r>
    </w:p>
    <w:p w14:paraId="65F6BFC9" w14:textId="77777777" w:rsidR="0005424B" w:rsidRDefault="0005424B" w:rsidP="0005424B">
      <w:pPr>
        <w:pStyle w:val="ListParagraph"/>
        <w:numPr>
          <w:ilvl w:val="0"/>
          <w:numId w:val="272"/>
        </w:numPr>
        <w:spacing w:before="120" w:after="120" w:line="360" w:lineRule="auto"/>
        <w:rPr>
          <w:rFonts w:cs="Arial"/>
          <w:szCs w:val="22"/>
        </w:rPr>
      </w:pPr>
      <w:r>
        <w:rPr>
          <w:rFonts w:cs="Arial"/>
          <w:szCs w:val="22"/>
        </w:rPr>
        <w:t xml:space="preserve">Mealtimes are relaxed opportunities for social interaction between children and the adults who care for them. </w:t>
      </w:r>
    </w:p>
    <w:p w14:paraId="46287A21" w14:textId="77777777" w:rsidR="0005424B" w:rsidRDefault="0005424B" w:rsidP="0005424B">
      <w:pPr>
        <w:pStyle w:val="ListParagraph"/>
        <w:numPr>
          <w:ilvl w:val="0"/>
          <w:numId w:val="272"/>
        </w:numPr>
        <w:spacing w:before="120" w:after="120" w:line="360" w:lineRule="auto"/>
        <w:rPr>
          <w:rFonts w:cs="Arial"/>
          <w:szCs w:val="22"/>
        </w:rPr>
      </w:pPr>
      <w:r>
        <w:rPr>
          <w:rFonts w:cs="Arial"/>
          <w:szCs w:val="22"/>
        </w:rPr>
        <w:t xml:space="preserve">There are sometimes opportunities for children to eat with friends on other tables.  </w:t>
      </w:r>
    </w:p>
    <w:p w14:paraId="19E22459" w14:textId="77777777" w:rsidR="0005424B" w:rsidRDefault="0005424B" w:rsidP="0005424B">
      <w:pPr>
        <w:pStyle w:val="ListParagraph"/>
        <w:numPr>
          <w:ilvl w:val="0"/>
          <w:numId w:val="272"/>
        </w:numPr>
        <w:spacing w:before="120" w:after="120" w:line="360" w:lineRule="auto"/>
        <w:rPr>
          <w:rFonts w:cs="Arial"/>
          <w:szCs w:val="22"/>
        </w:rPr>
      </w:pPr>
      <w:r>
        <w:rPr>
          <w:rFonts w:cs="Arial"/>
          <w:szCs w:val="22"/>
        </w:rPr>
        <w:t>After lunch children are encouraged to scrape their plates and help wipe the table and sweep the floor.</w:t>
      </w:r>
    </w:p>
    <w:p w14:paraId="13993470" w14:textId="77777777" w:rsidR="0005424B" w:rsidRDefault="0005424B" w:rsidP="0005424B">
      <w:pPr>
        <w:pStyle w:val="ListParagraph"/>
        <w:numPr>
          <w:ilvl w:val="0"/>
          <w:numId w:val="272"/>
        </w:numPr>
        <w:spacing w:before="120" w:after="120" w:line="360" w:lineRule="auto"/>
        <w:rPr>
          <w:rFonts w:cs="Arial"/>
          <w:szCs w:val="22"/>
        </w:rPr>
      </w:pPr>
      <w:r>
        <w:rPr>
          <w:rFonts w:cs="Arial"/>
          <w:szCs w:val="22"/>
        </w:rPr>
        <w:t>Children go to the bathroom and wash their hands after lunch in their key groups. Cleaning teeth no sooner than 1 hour after lunch is recommended where hygiene procedures pose no risk (see procedure 04.6 Oral health)/ It is not always recommended for groups in shared premises.</w:t>
      </w:r>
    </w:p>
    <w:p w14:paraId="777D78D0" w14:textId="77777777" w:rsidR="0005424B" w:rsidRDefault="0005424B" w:rsidP="0005424B">
      <w:pPr>
        <w:pStyle w:val="ListParagraph"/>
        <w:numPr>
          <w:ilvl w:val="0"/>
          <w:numId w:val="273"/>
        </w:numPr>
        <w:spacing w:before="120" w:after="120" w:line="360" w:lineRule="auto"/>
        <w:rPr>
          <w:rFonts w:cs="Arial"/>
          <w:szCs w:val="22"/>
        </w:rPr>
      </w:pPr>
      <w:r>
        <w:rPr>
          <w:rFonts w:cs="Arial"/>
          <w:szCs w:val="22"/>
        </w:rPr>
        <w:t>Information for parents is displayed on the parent’s notice board, including:</w:t>
      </w:r>
    </w:p>
    <w:p w14:paraId="2390B262" w14:textId="77777777" w:rsidR="0005424B" w:rsidRDefault="0005424B" w:rsidP="0005424B">
      <w:pPr>
        <w:numPr>
          <w:ilvl w:val="0"/>
          <w:numId w:val="274"/>
        </w:numPr>
        <w:spacing w:before="120" w:after="120" w:line="360" w:lineRule="auto"/>
        <w:rPr>
          <w:rFonts w:ascii="Arial" w:hAnsi="Arial" w:cs="Arial"/>
          <w:sz w:val="22"/>
          <w:szCs w:val="22"/>
        </w:rPr>
      </w:pPr>
      <w:r>
        <w:rPr>
          <w:rFonts w:ascii="Arial" w:hAnsi="Arial" w:cs="Arial"/>
          <w:sz w:val="22"/>
          <w:szCs w:val="22"/>
        </w:rPr>
        <w:t xml:space="preserve">Ten Steps for Healthy Toddlers </w:t>
      </w:r>
      <w:hyperlink r:id="rId41" w:history="1">
        <w:r>
          <w:rPr>
            <w:rStyle w:val="Hyperlink"/>
            <w:sz w:val="22"/>
            <w:szCs w:val="22"/>
          </w:rPr>
          <w:t>https://infantandtoddlerforum.org/media/upload/pdf-downloads/HR_toddler_booklet_green.pdf</w:t>
        </w:r>
      </w:hyperlink>
    </w:p>
    <w:p w14:paraId="011825F5" w14:textId="77777777" w:rsidR="0005424B" w:rsidRDefault="0005424B" w:rsidP="0005424B">
      <w:pPr>
        <w:numPr>
          <w:ilvl w:val="0"/>
          <w:numId w:val="274"/>
        </w:numPr>
        <w:autoSpaceDE w:val="0"/>
        <w:autoSpaceDN w:val="0"/>
        <w:adjustRightInd w:val="0"/>
        <w:spacing w:before="120" w:after="120" w:line="360" w:lineRule="auto"/>
        <w:rPr>
          <w:rFonts w:ascii="Arial" w:hAnsi="Arial" w:cs="Arial"/>
          <w:sz w:val="22"/>
          <w:szCs w:val="22"/>
        </w:rPr>
      </w:pPr>
      <w:r>
        <w:rPr>
          <w:rFonts w:ascii="Arial" w:hAnsi="Arial" w:cs="Arial"/>
          <w:sz w:val="22"/>
          <w:szCs w:val="22"/>
        </w:rPr>
        <w:t>Daily menus including identification of any foods containing allergens</w:t>
      </w:r>
    </w:p>
    <w:p w14:paraId="1674DF01" w14:textId="77777777" w:rsidR="0005424B" w:rsidRDefault="0005424B" w:rsidP="0005424B">
      <w:pPr>
        <w:autoSpaceDE w:val="0"/>
        <w:autoSpaceDN w:val="0"/>
        <w:adjustRightInd w:val="0"/>
        <w:spacing w:before="120" w:after="120" w:line="360" w:lineRule="auto"/>
        <w:rPr>
          <w:rFonts w:ascii="Arial" w:hAnsi="Arial" w:cs="Arial"/>
          <w:sz w:val="22"/>
          <w:szCs w:val="22"/>
        </w:rPr>
      </w:pPr>
    </w:p>
    <w:p w14:paraId="1B5260B4" w14:textId="77777777" w:rsidR="003A00E5" w:rsidRDefault="003A00E5" w:rsidP="0005424B">
      <w:pPr>
        <w:spacing w:before="120" w:after="120" w:line="360" w:lineRule="auto"/>
        <w:rPr>
          <w:rFonts w:ascii="Arial" w:hAnsi="Arial" w:cs="Arial"/>
          <w:bCs/>
          <w:sz w:val="28"/>
          <w:szCs w:val="28"/>
        </w:rPr>
      </w:pPr>
    </w:p>
    <w:p w14:paraId="42451FF5" w14:textId="77777777" w:rsidR="003A00E5" w:rsidRDefault="003A00E5" w:rsidP="0005424B">
      <w:pPr>
        <w:spacing w:before="120" w:after="120" w:line="360" w:lineRule="auto"/>
        <w:rPr>
          <w:rFonts w:ascii="Arial" w:hAnsi="Arial" w:cs="Arial"/>
          <w:bCs/>
          <w:sz w:val="28"/>
          <w:szCs w:val="28"/>
        </w:rPr>
      </w:pPr>
    </w:p>
    <w:p w14:paraId="072FE8BC" w14:textId="77777777" w:rsidR="003A00E5" w:rsidRDefault="003A00E5" w:rsidP="0005424B">
      <w:pPr>
        <w:spacing w:before="120" w:after="120" w:line="360" w:lineRule="auto"/>
        <w:rPr>
          <w:rFonts w:ascii="Arial" w:hAnsi="Arial" w:cs="Arial"/>
          <w:bCs/>
          <w:sz w:val="28"/>
          <w:szCs w:val="28"/>
        </w:rPr>
      </w:pPr>
    </w:p>
    <w:p w14:paraId="22B842FC" w14:textId="77777777" w:rsidR="003A00E5" w:rsidRDefault="003A00E5" w:rsidP="0005424B">
      <w:pPr>
        <w:spacing w:before="120" w:after="120" w:line="360" w:lineRule="auto"/>
        <w:rPr>
          <w:rFonts w:ascii="Arial" w:hAnsi="Arial" w:cs="Arial"/>
          <w:bCs/>
          <w:sz w:val="28"/>
          <w:szCs w:val="28"/>
        </w:rPr>
      </w:pPr>
    </w:p>
    <w:p w14:paraId="08A2C91B" w14:textId="77777777" w:rsidR="003A00E5" w:rsidRDefault="003A00E5" w:rsidP="0005424B">
      <w:pPr>
        <w:spacing w:before="120" w:after="120" w:line="360" w:lineRule="auto"/>
        <w:rPr>
          <w:rFonts w:ascii="Arial" w:hAnsi="Arial" w:cs="Arial"/>
          <w:bCs/>
          <w:sz w:val="28"/>
          <w:szCs w:val="28"/>
        </w:rPr>
      </w:pPr>
    </w:p>
    <w:p w14:paraId="5BCCDE65" w14:textId="77777777" w:rsidR="003A00E5" w:rsidRDefault="003A00E5" w:rsidP="0005424B">
      <w:pPr>
        <w:spacing w:before="120" w:after="120" w:line="360" w:lineRule="auto"/>
        <w:rPr>
          <w:rFonts w:ascii="Arial" w:hAnsi="Arial" w:cs="Arial"/>
          <w:bCs/>
          <w:sz w:val="28"/>
          <w:szCs w:val="28"/>
        </w:rPr>
      </w:pPr>
    </w:p>
    <w:p w14:paraId="32DA0705" w14:textId="6809D212" w:rsidR="0005424B" w:rsidRDefault="0005424B" w:rsidP="0005424B">
      <w:pPr>
        <w:spacing w:before="120" w:after="120" w:line="360" w:lineRule="auto"/>
        <w:rPr>
          <w:rFonts w:ascii="Arial" w:hAnsi="Arial" w:cs="Arial"/>
          <w:bCs/>
          <w:sz w:val="28"/>
          <w:szCs w:val="28"/>
        </w:rPr>
      </w:pPr>
      <w:r>
        <w:rPr>
          <w:rFonts w:ascii="Arial" w:hAnsi="Arial" w:cs="Arial"/>
          <w:bCs/>
          <w:sz w:val="28"/>
          <w:szCs w:val="28"/>
        </w:rPr>
        <w:lastRenderedPageBreak/>
        <w:t>09</w:t>
      </w:r>
      <w:r>
        <w:rPr>
          <w:rFonts w:ascii="Arial" w:hAnsi="Arial" w:cs="Arial"/>
          <w:bCs/>
          <w:sz w:val="28"/>
          <w:szCs w:val="28"/>
        </w:rPr>
        <w:tab/>
        <w:t>Caterpillars Preschool - Childcare practice procedures</w:t>
      </w:r>
    </w:p>
    <w:p w14:paraId="714C1957" w14:textId="3FB05849" w:rsidR="0005424B" w:rsidRDefault="0005424B" w:rsidP="0005424B">
      <w:pPr>
        <w:spacing w:before="120" w:after="120" w:line="360" w:lineRule="auto"/>
        <w:rPr>
          <w:rFonts w:ascii="Arial" w:hAnsi="Arial" w:cs="Arial"/>
          <w:sz w:val="28"/>
          <w:szCs w:val="28"/>
        </w:rPr>
      </w:pPr>
      <w:bookmarkStart w:id="62" w:name="_Hlk119401109"/>
      <w:r>
        <w:rPr>
          <w:rFonts w:ascii="Arial" w:hAnsi="Arial" w:cs="Arial"/>
          <w:b/>
          <w:sz w:val="28"/>
          <w:szCs w:val="28"/>
        </w:rPr>
        <w:t>09.</w:t>
      </w:r>
      <w:r w:rsidR="00E51CC0">
        <w:rPr>
          <w:rFonts w:ascii="Arial" w:hAnsi="Arial" w:cs="Arial"/>
          <w:b/>
          <w:sz w:val="28"/>
          <w:szCs w:val="28"/>
        </w:rPr>
        <w:t>8</w:t>
      </w:r>
      <w:r>
        <w:rPr>
          <w:rFonts w:ascii="Arial" w:hAnsi="Arial" w:cs="Arial"/>
          <w:b/>
          <w:sz w:val="28"/>
          <w:szCs w:val="28"/>
        </w:rPr>
        <w:tab/>
        <w:t>Prime times – Intimate care and nappy changing</w:t>
      </w:r>
      <w:bookmarkEnd w:id="62"/>
    </w:p>
    <w:p w14:paraId="0F75063C" w14:textId="77777777" w:rsidR="0005424B" w:rsidRDefault="0005424B" w:rsidP="0005424B">
      <w:pPr>
        <w:spacing w:before="120" w:after="120" w:line="360" w:lineRule="auto"/>
        <w:rPr>
          <w:rFonts w:ascii="Arial" w:hAnsi="Arial" w:cs="Arial"/>
          <w:bCs/>
          <w:sz w:val="22"/>
          <w:szCs w:val="22"/>
        </w:rPr>
      </w:pPr>
      <w:r>
        <w:rPr>
          <w:rFonts w:ascii="Arial" w:hAnsi="Arial" w:cs="Arial"/>
          <w:bCs/>
          <w:sz w:val="22"/>
          <w:szCs w:val="22"/>
        </w:rPr>
        <w:t>Prime times of the day make the very best of routine opportunities to promote ‘tuning-in’ to the child emotionally and to create opportunities for learning. Nappy changing times are key times in the day for being close and promoting security as well as for communication, exploration and learning.</w:t>
      </w:r>
    </w:p>
    <w:p w14:paraId="177CE75E"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Babies</w:t>
      </w:r>
    </w:p>
    <w:p w14:paraId="2DC4C423" w14:textId="77777777" w:rsidR="0005424B" w:rsidRDefault="0005424B" w:rsidP="0005424B">
      <w:pPr>
        <w:pStyle w:val="ListParagraph"/>
        <w:numPr>
          <w:ilvl w:val="0"/>
          <w:numId w:val="275"/>
        </w:numPr>
        <w:spacing w:before="120" w:after="120" w:line="360" w:lineRule="auto"/>
        <w:rPr>
          <w:rFonts w:ascii="Arial" w:hAnsi="Arial" w:cs="Arial"/>
          <w:sz w:val="22"/>
          <w:szCs w:val="22"/>
        </w:rPr>
      </w:pPr>
      <w:r>
        <w:rPr>
          <w:rFonts w:cs="Arial"/>
          <w:szCs w:val="22"/>
        </w:rPr>
        <w:t xml:space="preserve">Babies/young children are usually changed within sight or hearing of other staff whilst </w:t>
      </w:r>
      <w:proofErr w:type="gramStart"/>
      <w:r>
        <w:rPr>
          <w:rFonts w:cs="Arial"/>
          <w:szCs w:val="22"/>
        </w:rPr>
        <w:t>maintaining their dignity and privacy at all times</w:t>
      </w:r>
      <w:proofErr w:type="gramEnd"/>
      <w:r>
        <w:rPr>
          <w:rFonts w:cs="Arial"/>
          <w:szCs w:val="22"/>
        </w:rPr>
        <w:t xml:space="preserve">. Where the layout of the setting makes this difficult to achieve, the setting manager completes a risk assessment to ensure that alternative arrangements are in place </w:t>
      </w:r>
    </w:p>
    <w:p w14:paraId="70A53506"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 xml:space="preserve">Key persons have a list of personalised changing or checking times for the babies and toddlers in their care. </w:t>
      </w:r>
    </w:p>
    <w:p w14:paraId="0CF01DDF"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Key persons undertake changing babies in their key groups wherever possible; back up key persons change them if the key person is absent.</w:t>
      </w:r>
    </w:p>
    <w:p w14:paraId="72B69CB2"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Nappy changing areas are warm; there are no bright lights shining down in babies’ eyes.</w:t>
      </w:r>
    </w:p>
    <w:p w14:paraId="62A64AB4"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There are mobiles or other objects of interest to take the baby’s attention.</w:t>
      </w:r>
    </w:p>
    <w:p w14:paraId="208CC6EA"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Each baby has their own basket to hand, containing their nappies and changing wipes; there may also be a special toy for the baby to play with.</w:t>
      </w:r>
    </w:p>
    <w:p w14:paraId="53B7CB95"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 xml:space="preserve">Members of staff put on aprons before changing starts and the area is prepared, gloves are always worn for soiled nappies. </w:t>
      </w:r>
    </w:p>
    <w:p w14:paraId="4D0A0565"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All members of staff are familiar with the hygiene procedures and carry these out when changing nappies.</w:t>
      </w:r>
    </w:p>
    <w:p w14:paraId="147DCD9C"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 xml:space="preserve">Key persons ensure that nappy changing is relaxed and a happy time for babies. </w:t>
      </w:r>
    </w:p>
    <w:p w14:paraId="39458BF3"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Key persons never turn their back on a child or leave them unattended on a changing mat.</w:t>
      </w:r>
    </w:p>
    <w:p w14:paraId="3C16BE8C"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Key persons are gentle when changing; they allow time for communicating with the baby, talking, and responding to the baby’s sounds. They allow time for play and ‘rituals’ that the baby enjoys, such as gently tickling tummies or toes.</w:t>
      </w:r>
    </w:p>
    <w:p w14:paraId="4F98CF75"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 xml:space="preserve">Key persons avoid pulling faces and making negative comment about the nappy contents. </w:t>
      </w:r>
    </w:p>
    <w:p w14:paraId="345BAA19" w14:textId="77777777" w:rsidR="0005424B" w:rsidRDefault="0005424B" w:rsidP="0005424B">
      <w:pPr>
        <w:pStyle w:val="ListParagraph"/>
        <w:numPr>
          <w:ilvl w:val="0"/>
          <w:numId w:val="275"/>
        </w:numPr>
        <w:spacing w:before="120" w:after="120" w:line="360" w:lineRule="auto"/>
        <w:rPr>
          <w:rFonts w:cs="Arial"/>
          <w:szCs w:val="22"/>
        </w:rPr>
      </w:pPr>
      <w:r>
        <w:rPr>
          <w:rFonts w:cs="Arial"/>
          <w:szCs w:val="22"/>
        </w:rPr>
        <w:t xml:space="preserve">Key persons do not make inappropriate comments about babies’ genitals, nor attempt to pull back a baby boy’s foreskin to clean unless there is a genuine need to do so for hygiene purposes. </w:t>
      </w:r>
    </w:p>
    <w:p w14:paraId="3B995ED1" w14:textId="77777777" w:rsidR="0005424B" w:rsidRDefault="0005424B" w:rsidP="0005424B">
      <w:pPr>
        <w:spacing w:before="120" w:after="120" w:line="360" w:lineRule="auto"/>
        <w:rPr>
          <w:rFonts w:ascii="Arial" w:hAnsi="Arial" w:cs="Arial"/>
          <w:sz w:val="22"/>
          <w:szCs w:val="22"/>
        </w:rPr>
      </w:pPr>
      <w:r>
        <w:rPr>
          <w:rFonts w:ascii="Arial" w:hAnsi="Arial" w:cs="Arial"/>
          <w:b/>
          <w:sz w:val="22"/>
          <w:szCs w:val="22"/>
        </w:rPr>
        <w:lastRenderedPageBreak/>
        <w:t>Nappy changing records.</w:t>
      </w:r>
    </w:p>
    <w:p w14:paraId="05D75AAF" w14:textId="77777777" w:rsidR="0005424B" w:rsidRDefault="0005424B" w:rsidP="0005424B">
      <w:pPr>
        <w:pStyle w:val="ListParagraph"/>
        <w:numPr>
          <w:ilvl w:val="0"/>
          <w:numId w:val="276"/>
        </w:numPr>
        <w:spacing w:before="120" w:after="120" w:line="360" w:lineRule="auto"/>
        <w:rPr>
          <w:rFonts w:ascii="Arial" w:hAnsi="Arial" w:cs="Arial"/>
          <w:sz w:val="22"/>
          <w:szCs w:val="22"/>
        </w:rPr>
      </w:pPr>
      <w:r>
        <w:rPr>
          <w:rFonts w:cs="Arial"/>
          <w:szCs w:val="22"/>
        </w:rPr>
        <w:t xml:space="preserve">Key persons record when they changed the baby and whether the baby passed a stool and if there was anything unusual about it e.g. hard and shiny, soft and runny or an unusual colour. </w:t>
      </w:r>
    </w:p>
    <w:p w14:paraId="31BEAE7D" w14:textId="77777777" w:rsidR="0005424B" w:rsidRDefault="0005424B" w:rsidP="0005424B">
      <w:pPr>
        <w:pStyle w:val="ListParagraph"/>
        <w:numPr>
          <w:ilvl w:val="0"/>
          <w:numId w:val="276"/>
        </w:numPr>
        <w:spacing w:before="120" w:after="120" w:line="360" w:lineRule="auto"/>
        <w:rPr>
          <w:rFonts w:cs="Arial"/>
          <w:szCs w:val="22"/>
        </w:rPr>
      </w:pPr>
      <w:r>
        <w:rPr>
          <w:rFonts w:cs="Arial"/>
          <w:szCs w:val="22"/>
        </w:rPr>
        <w:t>If the baby does not pass a stool, or if he/she strains to do so, or is passing hard or shiny stools, the parents will be informed. The baby may be constipated so their feed may need to be adjusted. Constipation in babies is not ‘normal’ and every effort is made with the parent to help them adjust the diet until soft, formed stools are passed.</w:t>
      </w:r>
    </w:p>
    <w:p w14:paraId="7B38ACC0" w14:textId="77777777" w:rsidR="0005424B" w:rsidRDefault="0005424B" w:rsidP="0005424B">
      <w:pPr>
        <w:pStyle w:val="ListParagraph"/>
        <w:numPr>
          <w:ilvl w:val="0"/>
          <w:numId w:val="276"/>
        </w:numPr>
        <w:spacing w:before="120" w:after="120" w:line="360" w:lineRule="auto"/>
        <w:rPr>
          <w:rFonts w:cs="Arial"/>
          <w:szCs w:val="22"/>
        </w:rPr>
      </w:pPr>
      <w:r>
        <w:rPr>
          <w:rFonts w:cs="Arial"/>
          <w:szCs w:val="22"/>
        </w:rPr>
        <w:t>A stool that is an unusual colour can usually be related to the food that was eaten, so it is important that this is noted. However, a stool that is black, green or very white indicates a problem, and the child should be taken to the doctor.</w:t>
      </w:r>
    </w:p>
    <w:p w14:paraId="48483C8F" w14:textId="77777777" w:rsidR="0005424B" w:rsidRDefault="0005424B" w:rsidP="0005424B">
      <w:pPr>
        <w:pStyle w:val="ListParagraph"/>
        <w:numPr>
          <w:ilvl w:val="0"/>
          <w:numId w:val="276"/>
        </w:numPr>
        <w:spacing w:before="120" w:after="120" w:line="360" w:lineRule="auto"/>
        <w:rPr>
          <w:rFonts w:cs="Arial"/>
          <w:szCs w:val="22"/>
        </w:rPr>
      </w:pPr>
      <w:r>
        <w:rPr>
          <w:rFonts w:cs="Arial"/>
          <w:szCs w:val="22"/>
        </w:rPr>
        <w:t>Very soft, watery stools are signs of diarrhoea; strict hygiene needs to be carried out in cleaning the changing area to prevent spread of infection. The parent should be called immediately to collect their child, who must be taken to the doctor. The baby must have passed at least 2 formed stools before returning.</w:t>
      </w:r>
    </w:p>
    <w:p w14:paraId="164808B4" w14:textId="77777777" w:rsidR="0005424B" w:rsidRDefault="0005424B" w:rsidP="0005424B">
      <w:pPr>
        <w:pStyle w:val="ListParagraph"/>
        <w:numPr>
          <w:ilvl w:val="0"/>
          <w:numId w:val="276"/>
        </w:numPr>
        <w:spacing w:before="120" w:after="120" w:line="360" w:lineRule="auto"/>
        <w:rPr>
          <w:rFonts w:cs="Arial"/>
          <w:szCs w:val="22"/>
        </w:rPr>
      </w:pPr>
      <w:r>
        <w:rPr>
          <w:rFonts w:cs="Arial"/>
          <w:szCs w:val="22"/>
        </w:rPr>
        <w:t xml:space="preserve">Sometimes a baby may have a sore bottom. This may have happened at home </w:t>
      </w:r>
      <w:proofErr w:type="gramStart"/>
      <w:r>
        <w:rPr>
          <w:rFonts w:cs="Arial"/>
          <w:szCs w:val="22"/>
        </w:rPr>
        <w:t>as a result of</w:t>
      </w:r>
      <w:proofErr w:type="gramEnd"/>
      <w:r>
        <w:rPr>
          <w:rFonts w:cs="Arial"/>
          <w:szCs w:val="22"/>
        </w:rPr>
        <w:t xml:space="preserve"> poor care; or the baby may have eaten something that, when passed, created some soreness. The baby also may be allergic to a product being used. This must be noted and discussed with the parent and a plan devised and agreed to help heal the soreness. This may include use of nappy cream or leaving the baby without a nappy in some circumstances. If a medicated nappy cream such as </w:t>
      </w:r>
      <w:proofErr w:type="spellStart"/>
      <w:r>
        <w:rPr>
          <w:rFonts w:cs="Arial"/>
          <w:szCs w:val="22"/>
        </w:rPr>
        <w:t>Sudocrem</w:t>
      </w:r>
      <w:proofErr w:type="spellEnd"/>
      <w:r>
        <w:rPr>
          <w:rFonts w:cs="Arial"/>
          <w:szCs w:val="22"/>
        </w:rPr>
        <w:t xml:space="preserve"> is used, this must be recorded as per procedure 04.2 Administration of medicine.</w:t>
      </w:r>
    </w:p>
    <w:p w14:paraId="64829131"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Young children, intimate care and toileting</w:t>
      </w:r>
    </w:p>
    <w:p w14:paraId="000900A9" w14:textId="77777777" w:rsidR="0005424B" w:rsidRDefault="0005424B" w:rsidP="0005424B">
      <w:pPr>
        <w:pStyle w:val="ListParagraph"/>
        <w:numPr>
          <w:ilvl w:val="0"/>
          <w:numId w:val="277"/>
        </w:numPr>
        <w:spacing w:before="120" w:after="120" w:line="360" w:lineRule="auto"/>
        <w:rPr>
          <w:rFonts w:ascii="Arial" w:hAnsi="Arial" w:cs="Arial"/>
          <w:sz w:val="22"/>
          <w:szCs w:val="22"/>
        </w:rPr>
      </w:pPr>
      <w:r>
        <w:rPr>
          <w:rFonts w:cs="Arial"/>
          <w:szCs w:val="22"/>
        </w:rPr>
        <w:t>Wherever possible, key persons undertake changing young children in their key groups; back-up key persons change them if the key person is absent.</w:t>
      </w:r>
    </w:p>
    <w:p w14:paraId="746B1088"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Young children from two years may be put into ‘pull ups’ as soon as they are comfortable with this and if parents agree.</w:t>
      </w:r>
    </w:p>
    <w:p w14:paraId="4A663A00"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Changing areas are warm, appropriately sited and there are safe areas to lay young children if they need to have their bottoms cleaned. There are mobiles or other objects of interest to take the child’s attention.</w:t>
      </w:r>
    </w:p>
    <w:p w14:paraId="4ECBFE92"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If children refuse to lie down for nappy change, they can be changed whilst standing up, providing it is still possible to clean them effectively.</w:t>
      </w:r>
    </w:p>
    <w:p w14:paraId="02F20873"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Each young child has his/her own basket to hand with their nappies/pull ups and changing wipes.</w:t>
      </w:r>
    </w:p>
    <w:p w14:paraId="1A3ADC5A"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Key persons ensure that nappy changing is relaxed and a time to promote independence in young children.</w:t>
      </w:r>
    </w:p>
    <w:p w14:paraId="5F24217E"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lastRenderedPageBreak/>
        <w:t xml:space="preserve">Young children are encouraged to take an interest in using the toilet; they may just want to sit on it and talk to a friend who is also using the toilet. </w:t>
      </w:r>
    </w:p>
    <w:p w14:paraId="0825C37B"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They are encouraged to wash their hands and have soap and paper towels to hand. They should be allowed time for some play as they explore the water and the soap.</w:t>
      </w:r>
    </w:p>
    <w:p w14:paraId="2BC8FDF5"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Anti-bacterial hand wash liquid or soap should not be used by young children, as they are no more effective than ordinary soap and water.</w:t>
      </w:r>
    </w:p>
    <w:p w14:paraId="58C3634A"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 xml:space="preserve">Key persons are gentle when changing and avoid pulling faces and making negative comment about the nappy contents. </w:t>
      </w:r>
    </w:p>
    <w:p w14:paraId="5AC4EC11"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 xml:space="preserve">Wipes or cotton wool and water are used to clean the child. Where cultural practices involve children being washed and dried with towels, staff aim to make reasonable adjustments to achieve the desired results in consultation with the child’s parents. Where this is not possible it is explained to parents the reasons why. The use of wipes or cotton wool and water achieves the same outcome whilst reducing the risk of cross infection from items such as towels that are not ‘single use’ or disposable. </w:t>
      </w:r>
    </w:p>
    <w:p w14:paraId="4FA12E61"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Key persons do not make inappropriate comments about young children’s genitals when changing their nappies.</w:t>
      </w:r>
    </w:p>
    <w:p w14:paraId="757D0FC9"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The procedure for dealing with sore bottoms is the same as that for babies.</w:t>
      </w:r>
    </w:p>
    <w:p w14:paraId="59D375F9"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Older children use the toilet when needed and are encouraged to be independent.</w:t>
      </w:r>
    </w:p>
    <w:p w14:paraId="2061B749"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 xml:space="preserve">Members of staffs do not wipe older children’s bottoms unless there is a need, or unless the child has asked. </w:t>
      </w:r>
    </w:p>
    <w:p w14:paraId="5FC13F96"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Key persons are responsible for changing where possible. Back-up key persons take over in the key person’s absence, but where it is unavoidable that other members of staff are brought in, they must be briefed as to their responsibilities towards designated children, so that no child is inadvertently overlooked</w:t>
      </w:r>
      <w:r>
        <w:rPr>
          <w:rFonts w:cs="Arial"/>
          <w:b/>
          <w:szCs w:val="22"/>
        </w:rPr>
        <w:t xml:space="preserve"> </w:t>
      </w:r>
      <w:r>
        <w:rPr>
          <w:rFonts w:cs="Arial"/>
          <w:szCs w:val="22"/>
        </w:rPr>
        <w:t>and that all children’s needs continue to be met.</w:t>
      </w:r>
    </w:p>
    <w:p w14:paraId="13B1560E"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Parents are encouraged to provide enough changes of clothes for ‘accidents when children are potty training.</w:t>
      </w:r>
    </w:p>
    <w:p w14:paraId="153F1488"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If spare clothes are kept by the setting, they are ‘gender neutral’ i.e. neutral colours, and are clean, in good condition and are in a range of appropriate sizes.</w:t>
      </w:r>
    </w:p>
    <w:p w14:paraId="300356C9" w14:textId="77777777" w:rsidR="0005424B" w:rsidRDefault="0005424B" w:rsidP="0005424B">
      <w:pPr>
        <w:pStyle w:val="ListParagraph"/>
        <w:numPr>
          <w:ilvl w:val="0"/>
          <w:numId w:val="277"/>
        </w:numPr>
        <w:spacing w:before="120" w:after="120" w:line="360" w:lineRule="auto"/>
        <w:rPr>
          <w:rFonts w:cs="Arial"/>
          <w:szCs w:val="22"/>
        </w:rPr>
      </w:pPr>
      <w:r>
        <w:rPr>
          <w:rFonts w:cs="Arial"/>
          <w:szCs w:val="22"/>
        </w:rPr>
        <w:t>If young children are left in wet or soiled nappies/pull-ups in the setting, this may constitute neglect and will be a disciplinary matter.</w:t>
      </w:r>
    </w:p>
    <w:p w14:paraId="0B252B66" w14:textId="77777777" w:rsidR="0005424B" w:rsidRDefault="0005424B" w:rsidP="0005424B">
      <w:pPr>
        <w:spacing w:before="120" w:after="120" w:line="360" w:lineRule="auto"/>
        <w:rPr>
          <w:rFonts w:ascii="Arial" w:hAnsi="Arial" w:cs="Arial"/>
          <w:bCs/>
          <w:sz w:val="22"/>
          <w:szCs w:val="22"/>
        </w:rPr>
      </w:pPr>
      <w:r>
        <w:rPr>
          <w:rFonts w:ascii="Arial" w:hAnsi="Arial" w:cs="Arial"/>
          <w:bCs/>
          <w:sz w:val="22"/>
          <w:szCs w:val="22"/>
        </w:rPr>
        <w:t>Nappy changing is always done in an appropriate/designated area. Children are not changed in play areas or next to snack tables. If there are limitations for nappy change areas due to the lay-out of the room or space available this is discussed with the setting manager’s line manager so that an appropriate site can be agreed that maintains the dignity of the child and good hygiene practice.</w:t>
      </w:r>
    </w:p>
    <w:p w14:paraId="2BFE9B62" w14:textId="77777777" w:rsidR="0005424B" w:rsidRDefault="0005424B" w:rsidP="0005424B">
      <w:pPr>
        <w:spacing w:before="120" w:after="120" w:line="360" w:lineRule="auto"/>
        <w:rPr>
          <w:rFonts w:ascii="Arial" w:hAnsi="Arial" w:cs="Arial"/>
          <w:bCs/>
          <w:sz w:val="22"/>
          <w:szCs w:val="22"/>
        </w:rPr>
      </w:pPr>
    </w:p>
    <w:p w14:paraId="7F9782F4" w14:textId="77777777" w:rsidR="0005424B" w:rsidRDefault="0005424B" w:rsidP="0005424B">
      <w:pPr>
        <w:spacing w:before="120" w:after="120" w:line="360" w:lineRule="auto"/>
        <w:rPr>
          <w:rFonts w:ascii="Arial" w:hAnsi="Arial" w:cs="Arial"/>
          <w:b/>
          <w:sz w:val="28"/>
          <w:szCs w:val="28"/>
        </w:rPr>
      </w:pPr>
      <w:bookmarkStart w:id="63" w:name="_Hlk98317096"/>
      <w:r>
        <w:rPr>
          <w:rFonts w:ascii="Arial" w:hAnsi="Arial" w:cs="Arial"/>
          <w:b/>
          <w:sz w:val="28"/>
          <w:szCs w:val="28"/>
        </w:rPr>
        <w:t>09</w:t>
      </w:r>
      <w:r>
        <w:rPr>
          <w:rFonts w:ascii="Arial" w:hAnsi="Arial" w:cs="Arial"/>
          <w:b/>
          <w:sz w:val="28"/>
          <w:szCs w:val="28"/>
        </w:rPr>
        <w:tab/>
        <w:t>Childcare practice procedures</w:t>
      </w:r>
    </w:p>
    <w:p w14:paraId="7287B4E3" w14:textId="77777777" w:rsidR="0005424B" w:rsidRDefault="0005424B" w:rsidP="0005424B">
      <w:pPr>
        <w:spacing w:before="120" w:after="120" w:line="360" w:lineRule="auto"/>
        <w:rPr>
          <w:rFonts w:ascii="Arial" w:hAnsi="Arial" w:cs="Arial"/>
          <w:b/>
          <w:sz w:val="28"/>
          <w:szCs w:val="28"/>
        </w:rPr>
      </w:pPr>
      <w:bookmarkStart w:id="64" w:name="_Hlk119401118"/>
      <w:r>
        <w:rPr>
          <w:rFonts w:ascii="Arial" w:hAnsi="Arial" w:cs="Arial"/>
          <w:b/>
          <w:sz w:val="28"/>
          <w:szCs w:val="28"/>
        </w:rPr>
        <w:t>09.09</w:t>
      </w:r>
      <w:r>
        <w:rPr>
          <w:rFonts w:ascii="Arial" w:hAnsi="Arial" w:cs="Arial"/>
          <w:b/>
          <w:sz w:val="28"/>
          <w:szCs w:val="28"/>
        </w:rPr>
        <w:tab/>
        <w:t>Promoting positive behaviour</w:t>
      </w:r>
    </w:p>
    <w:bookmarkEnd w:id="64"/>
    <w:p w14:paraId="5B33582E" w14:textId="77777777" w:rsidR="0005424B" w:rsidRDefault="0005424B" w:rsidP="0005424B">
      <w:pPr>
        <w:spacing w:before="120" w:after="120" w:line="360" w:lineRule="auto"/>
        <w:rPr>
          <w:rFonts w:ascii="Arial" w:hAnsi="Arial" w:cs="Arial"/>
          <w:bCs/>
          <w:sz w:val="22"/>
          <w:szCs w:val="22"/>
        </w:rPr>
      </w:pPr>
      <w:r>
        <w:rPr>
          <w:rFonts w:ascii="Arial" w:hAnsi="Arial" w:cs="Arial"/>
          <w:bCs/>
          <w:sz w:val="22"/>
          <w:szCs w:val="22"/>
        </w:rPr>
        <w:t xml:space="preserve">Positive behaviour is located within the context of the development of children’s personal, social and emotional skills and well-being. A key person who understands children’s needs, their levels of development, personal characteristics, and specific circumstances, supports this development. This ensures children’s individual needs are understood and supported. Settling into a new environment is an emotional transition for young children especially as they learn to develop and master complex skills needed to communicate, negotiate and socialise with their peers. Skills such as turn taking and sharing often instigate minor conflicts between children as they struggle to deal with powerful emotions and feelings. During minor disputes, key persons help children to reflect and regulate their actions and, in most instances, children learn how to resolve minor disputes themselves. However, some incidents are influenced by factors, requiring a strategic approach especially if the behaviour causes harm or distress to the child or others. These situations are managed by the SENCO/key person using a stepped approach which aims to resolve the issue and/or avoid the behaviour escalating and causing further harm. </w:t>
      </w:r>
    </w:p>
    <w:p w14:paraId="5BCAD651" w14:textId="77777777" w:rsidR="0005424B" w:rsidRDefault="0005424B" w:rsidP="0005424B">
      <w:pPr>
        <w:spacing w:before="120" w:after="120" w:line="360" w:lineRule="auto"/>
        <w:rPr>
          <w:rFonts w:ascii="Arial" w:hAnsi="Arial" w:cs="Arial"/>
          <w:bCs/>
          <w:sz w:val="22"/>
          <w:szCs w:val="22"/>
        </w:rPr>
      </w:pPr>
      <w:r>
        <w:rPr>
          <w:rFonts w:ascii="Arial" w:hAnsi="Arial" w:cs="Arial"/>
          <w:bCs/>
          <w:sz w:val="22"/>
          <w:szCs w:val="22"/>
        </w:rPr>
        <w:t>This is an unsettling time for young children. Practitioners are alert to the emotional well-being of children who may be affected by the disruption to their normal routine. Where a child’s behaviour gives cause for concern, practitioners take into consideration the many factors that may be affecting them. This is done in partnership with the child’s parents/carers and the principles of this procedure are adhered to</w:t>
      </w:r>
    </w:p>
    <w:p w14:paraId="0F8CDA10"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The setting manager/SENCO will:</w:t>
      </w:r>
    </w:p>
    <w:p w14:paraId="29965C39" w14:textId="77777777" w:rsidR="0005424B" w:rsidRDefault="0005424B" w:rsidP="0005424B">
      <w:pPr>
        <w:pStyle w:val="ListParagraph"/>
        <w:numPr>
          <w:ilvl w:val="0"/>
          <w:numId w:val="278"/>
        </w:numPr>
        <w:spacing w:before="120" w:after="120" w:line="360" w:lineRule="auto"/>
        <w:rPr>
          <w:rFonts w:ascii="Arial" w:hAnsi="Arial" w:cs="Arial"/>
          <w:sz w:val="22"/>
          <w:szCs w:val="22"/>
        </w:rPr>
      </w:pPr>
      <w:r>
        <w:rPr>
          <w:rFonts w:cs="Arial"/>
          <w:szCs w:val="22"/>
        </w:rPr>
        <w:t xml:space="preserve">ensure that all new staff attend training on behaviour management such as </w:t>
      </w:r>
      <w:r>
        <w:rPr>
          <w:rFonts w:cs="Arial"/>
          <w:i/>
          <w:iCs/>
          <w:szCs w:val="22"/>
        </w:rPr>
        <w:t>Understanding and Addressing Behaviour in the Early Years</w:t>
      </w:r>
      <w:r>
        <w:rPr>
          <w:rFonts w:cs="Arial"/>
          <w:szCs w:val="22"/>
        </w:rPr>
        <w:t xml:space="preserve"> (EduCare)</w:t>
      </w:r>
    </w:p>
    <w:p w14:paraId="085CCA55" w14:textId="77777777" w:rsidR="0005424B" w:rsidRDefault="0005424B" w:rsidP="0005424B">
      <w:pPr>
        <w:pStyle w:val="ListParagraph"/>
        <w:numPr>
          <w:ilvl w:val="0"/>
          <w:numId w:val="279"/>
        </w:numPr>
        <w:spacing w:before="120" w:after="120" w:line="360" w:lineRule="auto"/>
        <w:ind w:left="357" w:hanging="357"/>
        <w:rPr>
          <w:rFonts w:cs="Arial"/>
          <w:szCs w:val="22"/>
        </w:rPr>
      </w:pPr>
      <w:r>
        <w:rPr>
          <w:rFonts w:cs="Arial"/>
          <w:szCs w:val="22"/>
        </w:rPr>
        <w:t xml:space="preserve">help staff to implement </w:t>
      </w:r>
      <w:bookmarkStart w:id="65" w:name="_Hlk77069877"/>
      <w:r>
        <w:rPr>
          <w:rFonts w:cs="Arial"/>
          <w:szCs w:val="22"/>
        </w:rPr>
        <w:t xml:space="preserve">procedure 09.12 Promoting positive behaviour </w:t>
      </w:r>
      <w:bookmarkEnd w:id="65"/>
      <w:r>
        <w:rPr>
          <w:rFonts w:cs="Arial"/>
          <w:szCs w:val="22"/>
        </w:rPr>
        <w:t>in their everyday practice</w:t>
      </w:r>
    </w:p>
    <w:p w14:paraId="6ACAC743" w14:textId="77777777" w:rsidR="0005424B" w:rsidRDefault="0005424B" w:rsidP="0005424B">
      <w:pPr>
        <w:pStyle w:val="ListParagraph"/>
        <w:numPr>
          <w:ilvl w:val="0"/>
          <w:numId w:val="279"/>
        </w:numPr>
        <w:spacing w:before="120" w:after="120" w:line="360" w:lineRule="auto"/>
        <w:ind w:left="357" w:hanging="357"/>
        <w:rPr>
          <w:rFonts w:cs="Arial"/>
          <w:szCs w:val="22"/>
        </w:rPr>
      </w:pPr>
      <w:r>
        <w:rPr>
          <w:rFonts w:cs="Arial"/>
          <w:szCs w:val="22"/>
        </w:rPr>
        <w:t>advise staff on how to address behaviour issues and how to access expert advice if needed</w:t>
      </w:r>
    </w:p>
    <w:p w14:paraId="004B51E0" w14:textId="77777777" w:rsidR="0005424B" w:rsidRDefault="0005424B" w:rsidP="0005424B">
      <w:pPr>
        <w:spacing w:before="120" w:after="120" w:line="360" w:lineRule="auto"/>
        <w:rPr>
          <w:rFonts w:ascii="Arial" w:hAnsi="Arial" w:cs="Arial"/>
          <w:sz w:val="22"/>
          <w:szCs w:val="22"/>
        </w:rPr>
      </w:pPr>
      <w:r>
        <w:rPr>
          <w:rFonts w:ascii="Arial" w:hAnsi="Arial" w:cs="Arial"/>
          <w:b/>
          <w:sz w:val="22"/>
          <w:szCs w:val="22"/>
        </w:rPr>
        <w:t>Rewards and sanctions</w:t>
      </w:r>
    </w:p>
    <w:p w14:paraId="6490ADA7"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 xml:space="preserve">Children need consistent messages, clear boundaries and guidance to intrinsically manage their behaviour through self-reflection and control. </w:t>
      </w:r>
    </w:p>
    <w:p w14:paraId="1D62D11D" w14:textId="77777777" w:rsidR="0005424B" w:rsidRDefault="0005424B" w:rsidP="0005424B">
      <w:pPr>
        <w:spacing w:before="120" w:after="120" w:line="360" w:lineRule="auto"/>
        <w:rPr>
          <w:rFonts w:ascii="Arial" w:hAnsi="Arial" w:cs="Arial"/>
          <w:b/>
          <w:sz w:val="22"/>
          <w:szCs w:val="22"/>
        </w:rPr>
      </w:pPr>
      <w:r>
        <w:rPr>
          <w:rFonts w:ascii="Arial" w:hAnsi="Arial" w:cs="Arial"/>
          <w:sz w:val="22"/>
          <w:szCs w:val="22"/>
        </w:rPr>
        <w:lastRenderedPageBreak/>
        <w:t xml:space="preserve">Rewards such as excessive praise and stickers may provide immediate results for the adult but do not teach a child how to act when a ‘prize’ is </w:t>
      </w:r>
      <w:r>
        <w:rPr>
          <w:rFonts w:ascii="Arial" w:hAnsi="Arial" w:cs="Arial"/>
          <w:bCs/>
          <w:sz w:val="22"/>
          <w:szCs w:val="22"/>
        </w:rPr>
        <w:t>not</w:t>
      </w:r>
      <w:r>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72FD078B" w14:textId="77777777" w:rsidR="0005424B" w:rsidRDefault="0005424B" w:rsidP="0005424B">
      <w:pPr>
        <w:pStyle w:val="MediumGrid1-Accent21"/>
        <w:spacing w:before="120" w:after="120" w:line="360" w:lineRule="auto"/>
        <w:ind w:left="0"/>
        <w:rPr>
          <w:rFonts w:ascii="Arial" w:hAnsi="Arial" w:cs="Arial"/>
          <w:sz w:val="22"/>
          <w:szCs w:val="22"/>
        </w:rPr>
      </w:pPr>
      <w:r>
        <w:rPr>
          <w:rFonts w:ascii="Arial" w:hAnsi="Arial" w:cs="Arial"/>
          <w:sz w:val="22"/>
          <w:szCs w:val="22"/>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up to 5 minutes to help them calm down. If appropriate, the key person can use this time to help the child reflect on what has happened. Physical punishment of any kind is never used or threatened which could adversely affect a child's well-being. If staff become aware that another person has given corporal punishment to a child, they follow 06 Safeguarding children, young people and vulnerable </w:t>
      </w:r>
      <w:proofErr w:type="gramStart"/>
      <w:r>
        <w:rPr>
          <w:rFonts w:ascii="Arial" w:hAnsi="Arial" w:cs="Arial"/>
          <w:sz w:val="22"/>
          <w:szCs w:val="22"/>
        </w:rPr>
        <w:t>adults</w:t>
      </w:r>
      <w:proofErr w:type="gramEnd"/>
      <w:r>
        <w:rPr>
          <w:rFonts w:ascii="Arial" w:hAnsi="Arial" w:cs="Arial"/>
          <w:sz w:val="22"/>
          <w:szCs w:val="22"/>
        </w:rPr>
        <w:t xml:space="preserve"> procedures. Physical intervention to safeguard a child/children must be carried out as per the guidance in this procedure.</w:t>
      </w:r>
    </w:p>
    <w:p w14:paraId="701760AB" w14:textId="77777777" w:rsidR="0005424B" w:rsidRDefault="0005424B" w:rsidP="0005424B">
      <w:pPr>
        <w:pStyle w:val="Default"/>
        <w:spacing w:before="120" w:after="120" w:line="360" w:lineRule="auto"/>
        <w:rPr>
          <w:b/>
          <w:color w:val="auto"/>
          <w:sz w:val="22"/>
          <w:szCs w:val="22"/>
        </w:rPr>
      </w:pPr>
      <w:r>
        <w:rPr>
          <w:b/>
          <w:sz w:val="22"/>
          <w:szCs w:val="22"/>
        </w:rPr>
        <w:t>Step 1</w:t>
      </w:r>
    </w:p>
    <w:p w14:paraId="4BE48604" w14:textId="77777777" w:rsidR="0005424B" w:rsidRDefault="0005424B" w:rsidP="0005424B">
      <w:pPr>
        <w:pStyle w:val="ListParagraph"/>
        <w:numPr>
          <w:ilvl w:val="0"/>
          <w:numId w:val="280"/>
        </w:numPr>
        <w:spacing w:before="120" w:after="120" w:line="360" w:lineRule="auto"/>
        <w:rPr>
          <w:rFonts w:cs="Arial"/>
          <w:sz w:val="22"/>
          <w:szCs w:val="22"/>
        </w:rPr>
      </w:pPr>
      <w:r>
        <w:rPr>
          <w:rFonts w:cs="Arial"/>
          <w:szCs w:val="22"/>
        </w:rPr>
        <w:t>The setting manager, SENCo and other relevant staff members are knowledgeable with, and apply the procedure 09.12 Promoting positive behaviour</w:t>
      </w:r>
      <w:r>
        <w:rPr>
          <w:rFonts w:cs="Arial"/>
          <w:iCs/>
          <w:szCs w:val="22"/>
        </w:rPr>
        <w:t>.</w:t>
      </w:r>
    </w:p>
    <w:p w14:paraId="18F63813" w14:textId="77777777" w:rsidR="0005424B" w:rsidRDefault="0005424B" w:rsidP="0005424B">
      <w:pPr>
        <w:pStyle w:val="ListParagraph"/>
        <w:numPr>
          <w:ilvl w:val="0"/>
          <w:numId w:val="280"/>
        </w:numPr>
        <w:spacing w:before="120" w:after="120" w:line="360" w:lineRule="auto"/>
        <w:rPr>
          <w:rFonts w:cs="Arial"/>
          <w:szCs w:val="22"/>
        </w:rPr>
      </w:pPr>
      <w:r>
        <w:rPr>
          <w:rFonts w:cs="Arial"/>
          <w:szCs w:val="22"/>
        </w:rPr>
        <w:t xml:space="preserve">Unwanted behaviours are addressed using an agreed and consistently applied approach to deescalate situations </w:t>
      </w:r>
    </w:p>
    <w:p w14:paraId="38D1E49B" w14:textId="77777777" w:rsidR="0005424B" w:rsidRDefault="0005424B" w:rsidP="0005424B">
      <w:pPr>
        <w:pStyle w:val="ListParagraph"/>
        <w:numPr>
          <w:ilvl w:val="0"/>
          <w:numId w:val="280"/>
        </w:numPr>
        <w:spacing w:before="120" w:after="120" w:line="360" w:lineRule="auto"/>
        <w:rPr>
          <w:rFonts w:cs="Arial"/>
          <w:szCs w:val="22"/>
        </w:rPr>
      </w:pPr>
      <w:r>
        <w:rPr>
          <w:rFonts w:cs="Arial"/>
          <w:szCs w:val="22"/>
        </w:rPr>
        <w:t xml:space="preserve">Behaviours that result in concern for the child and/or others must be discussed by the key person, SENCo/setting manager. During the meeting the key person must use their all-round knowledge of the child and family to share any known influencing factors such as a new baby in the family, child and/or parental illness, underlying additional needs to help place the child’s behaviour into context. </w:t>
      </w:r>
    </w:p>
    <w:p w14:paraId="673BCE85" w14:textId="77777777" w:rsidR="0005424B" w:rsidRDefault="0005424B" w:rsidP="0005424B">
      <w:pPr>
        <w:pStyle w:val="ListParagraph"/>
        <w:numPr>
          <w:ilvl w:val="0"/>
          <w:numId w:val="280"/>
        </w:numPr>
        <w:spacing w:before="120" w:after="120" w:line="360" w:lineRule="auto"/>
        <w:rPr>
          <w:rFonts w:cs="Arial"/>
          <w:b/>
          <w:szCs w:val="22"/>
        </w:rPr>
      </w:pPr>
      <w:r>
        <w:rPr>
          <w:rFonts w:cs="Arial"/>
          <w:szCs w:val="22"/>
        </w:rPr>
        <w:t xml:space="preserve">Appropriate adjustments to practice must be agreed within the setting. If relevant, a risk assessment should be carried out. </w:t>
      </w:r>
    </w:p>
    <w:p w14:paraId="7C6EB7B4" w14:textId="77777777" w:rsidR="0005424B" w:rsidRDefault="0005424B" w:rsidP="0005424B">
      <w:pPr>
        <w:pStyle w:val="ListParagraph"/>
        <w:numPr>
          <w:ilvl w:val="0"/>
          <w:numId w:val="280"/>
        </w:numPr>
        <w:spacing w:before="120" w:after="120" w:line="360" w:lineRule="auto"/>
        <w:rPr>
          <w:rFonts w:cs="Arial"/>
          <w:szCs w:val="22"/>
        </w:rPr>
      </w:pPr>
      <w:r>
        <w:rPr>
          <w:rFonts w:cs="Arial"/>
          <w:szCs w:val="22"/>
        </w:rPr>
        <w:t xml:space="preserve">If the adjustments are successful and the unwanted behaviour does not reoccur or cause concern then normal monitoring can resume. </w:t>
      </w:r>
    </w:p>
    <w:p w14:paraId="3E8A6A1A" w14:textId="77777777" w:rsidR="0005424B" w:rsidRDefault="0005424B" w:rsidP="0005424B">
      <w:pPr>
        <w:spacing w:before="120" w:after="120" w:line="360" w:lineRule="auto"/>
        <w:rPr>
          <w:rFonts w:ascii="Arial" w:hAnsi="Arial" w:cs="Arial"/>
          <w:sz w:val="22"/>
          <w:szCs w:val="22"/>
        </w:rPr>
      </w:pPr>
      <w:r>
        <w:rPr>
          <w:rFonts w:ascii="Arial" w:hAnsi="Arial" w:cs="Arial"/>
          <w:b/>
          <w:sz w:val="22"/>
          <w:szCs w:val="22"/>
        </w:rPr>
        <w:t>Step 2</w:t>
      </w:r>
    </w:p>
    <w:p w14:paraId="5F154F12" w14:textId="77777777" w:rsidR="0005424B" w:rsidRDefault="0005424B" w:rsidP="0005424B">
      <w:pPr>
        <w:pStyle w:val="ListParagraph"/>
        <w:numPr>
          <w:ilvl w:val="0"/>
          <w:numId w:val="281"/>
        </w:numPr>
        <w:spacing w:before="120" w:after="120" w:line="360" w:lineRule="auto"/>
        <w:rPr>
          <w:rFonts w:ascii="Arial" w:hAnsi="Arial" w:cs="Arial"/>
          <w:b/>
          <w:bCs/>
          <w:sz w:val="22"/>
          <w:szCs w:val="22"/>
        </w:rPr>
      </w:pPr>
      <w:r>
        <w:rPr>
          <w:rFonts w:cs="Arial"/>
          <w:szCs w:val="22"/>
        </w:rPr>
        <w:t>If</w:t>
      </w:r>
      <w:r>
        <w:rPr>
          <w:rFonts w:cs="Arial"/>
          <w:bCs/>
          <w:kern w:val="32"/>
          <w:szCs w:val="22"/>
        </w:rPr>
        <w:t xml:space="preserve"> the behaviour remains a concern,</w:t>
      </w:r>
      <w:r>
        <w:rPr>
          <w:rFonts w:cs="Arial"/>
          <w:szCs w:val="22"/>
        </w:rPr>
        <w:t xml:space="preserve"> then the</w:t>
      </w:r>
      <w:r>
        <w:rPr>
          <w:rFonts w:cs="Arial"/>
          <w:bCs/>
          <w:kern w:val="32"/>
          <w:szCs w:val="22"/>
        </w:rPr>
        <w:t xml:space="preserve"> key person</w:t>
      </w:r>
      <w:r>
        <w:rPr>
          <w:rFonts w:cs="Arial"/>
          <w:szCs w:val="22"/>
        </w:rPr>
        <w:t xml:space="preserve"> and SENCo</w:t>
      </w:r>
      <w:r>
        <w:rPr>
          <w:rFonts w:cs="Arial"/>
          <w:bCs/>
          <w:kern w:val="32"/>
          <w:szCs w:val="22"/>
        </w:rPr>
        <w:t xml:space="preserve"> must liaise with the parents to try to discover possible reasons for the behaviour and to agree next steps. If relevant and appropriate the views of the child must be sought and considered to help identify a cause. </w:t>
      </w:r>
    </w:p>
    <w:p w14:paraId="4F874765" w14:textId="77777777" w:rsidR="0005424B" w:rsidRDefault="0005424B" w:rsidP="0005424B">
      <w:pPr>
        <w:pStyle w:val="ListParagraph"/>
        <w:numPr>
          <w:ilvl w:val="0"/>
          <w:numId w:val="281"/>
        </w:numPr>
        <w:spacing w:before="120" w:after="120" w:line="360" w:lineRule="auto"/>
        <w:rPr>
          <w:rFonts w:cs="Arial"/>
          <w:b/>
          <w:bCs/>
          <w:szCs w:val="22"/>
        </w:rPr>
      </w:pPr>
      <w:r>
        <w:rPr>
          <w:rFonts w:cs="Arial"/>
          <w:bCs/>
          <w:kern w:val="32"/>
          <w:szCs w:val="22"/>
        </w:rPr>
        <w:t xml:space="preserve">If a cause for the behaviour is not known or only occurs whilst in the setting, </w:t>
      </w:r>
      <w:r>
        <w:rPr>
          <w:rFonts w:cs="Arial"/>
          <w:kern w:val="32"/>
          <w:szCs w:val="22"/>
        </w:rPr>
        <w:t>then the setting manager/SENCo</w:t>
      </w:r>
      <w:r>
        <w:rPr>
          <w:rFonts w:cs="Arial"/>
          <w:bCs/>
          <w:kern w:val="32"/>
          <w:szCs w:val="22"/>
        </w:rPr>
        <w:t xml:space="preserve"> must suggest using a focused intervention approach to identifying a trigger for the behaviour such as the ABC approach, i.e. Antecedents – what happened before; Behaviour – what was the behaviour observed; Consequences – what happened after the event.</w:t>
      </w:r>
    </w:p>
    <w:p w14:paraId="13CAD013" w14:textId="77777777" w:rsidR="0005424B" w:rsidRDefault="0005424B" w:rsidP="0005424B">
      <w:pPr>
        <w:pStyle w:val="ListParagraph"/>
        <w:numPr>
          <w:ilvl w:val="0"/>
          <w:numId w:val="281"/>
        </w:numPr>
        <w:spacing w:before="120" w:after="120" w:line="360" w:lineRule="auto"/>
        <w:rPr>
          <w:rFonts w:cs="Arial"/>
          <w:b/>
          <w:bCs/>
          <w:szCs w:val="22"/>
        </w:rPr>
      </w:pPr>
      <w:r>
        <w:rPr>
          <w:rFonts w:cs="Arial"/>
          <w:bCs/>
          <w:kern w:val="32"/>
          <w:szCs w:val="22"/>
        </w:rPr>
        <w:lastRenderedPageBreak/>
        <w:t>If a trigger is identified, then the SENCo and key person must meet with the parents to plan support for the child through a graduated approach via SEN support</w:t>
      </w:r>
      <w:r>
        <w:rPr>
          <w:rFonts w:cs="Arial"/>
          <w:b/>
          <w:bCs/>
          <w:kern w:val="32"/>
          <w:szCs w:val="22"/>
        </w:rPr>
        <w:t>.</w:t>
      </w:r>
      <w:r>
        <w:rPr>
          <w:rFonts w:cs="Arial"/>
          <w:bCs/>
          <w:color w:val="00B050"/>
          <w:kern w:val="32"/>
          <w:szCs w:val="22"/>
        </w:rPr>
        <w:t xml:space="preserve"> </w:t>
      </w:r>
    </w:p>
    <w:p w14:paraId="669D2F55" w14:textId="77777777" w:rsidR="0005424B" w:rsidRDefault="0005424B" w:rsidP="0005424B">
      <w:pPr>
        <w:pStyle w:val="ListParagraph"/>
        <w:numPr>
          <w:ilvl w:val="0"/>
          <w:numId w:val="281"/>
        </w:numPr>
        <w:spacing w:before="120" w:after="120" w:line="360" w:lineRule="auto"/>
        <w:rPr>
          <w:rFonts w:cs="Arial"/>
          <w:szCs w:val="22"/>
        </w:rPr>
      </w:pPr>
      <w:r>
        <w:rPr>
          <w:rFonts w:cs="Arial"/>
          <w:szCs w:val="22"/>
        </w:rPr>
        <w:t xml:space="preserve">Aggressive behaviour by children towards other children will result in a staff member intervening immediately to stop the behaviour and prevent escalation using the agreed initial intervention approach. If the behaviour has been significant or may have a detrimental effect on the child, the parents of the victim of the behaviour and the parents of the perpetrator must be informed. If the setting has applied a physical intervention, they must follow the guidance as set out below. The designated person completes </w:t>
      </w:r>
      <w:r>
        <w:rPr>
          <w:rFonts w:cs="Arial"/>
          <w:bCs/>
          <w:szCs w:val="22"/>
        </w:rPr>
        <w:t>6.1b Safeguarding incident reporting form</w:t>
      </w:r>
      <w:r>
        <w:rPr>
          <w:rFonts w:cs="Arial"/>
          <w:szCs w:val="22"/>
        </w:rPr>
        <w:t xml:space="preserve"> and contact Ofsted if appropriate. A record of discussions is recorded and parents are asked to sign.</w:t>
      </w:r>
    </w:p>
    <w:p w14:paraId="372DC631" w14:textId="77777777" w:rsidR="0005424B" w:rsidRDefault="0005424B" w:rsidP="0005424B">
      <w:pPr>
        <w:pStyle w:val="ListParagraph"/>
        <w:numPr>
          <w:ilvl w:val="0"/>
          <w:numId w:val="281"/>
        </w:numPr>
        <w:spacing w:before="120" w:after="120" w:line="360" w:lineRule="auto"/>
        <w:rPr>
          <w:rFonts w:cs="Arial"/>
          <w:szCs w:val="22"/>
        </w:rPr>
      </w:pPr>
      <w:r>
        <w:rPr>
          <w:rFonts w:cs="Arial"/>
          <w:szCs w:val="22"/>
        </w:rPr>
        <w:t>Parents must also be asked to sign risk assessments where the risk assessment relates to managing I</w:t>
      </w:r>
      <w:r>
        <w:rPr>
          <w:rFonts w:cs="Arial"/>
          <w:bCs/>
          <w:kern w:val="32"/>
          <w:szCs w:val="22"/>
        </w:rPr>
        <w:t>f relevant, actions</w:t>
      </w:r>
      <w:r>
        <w:rPr>
          <w:rFonts w:cs="Arial"/>
          <w:szCs w:val="22"/>
        </w:rPr>
        <w:t xml:space="preserve"> for dealing with the behaviour at home are agreed with parents and incorporated into the action plan. Other staff</w:t>
      </w:r>
      <w:r>
        <w:rPr>
          <w:rFonts w:cs="Arial"/>
          <w:color w:val="000000"/>
          <w:szCs w:val="22"/>
        </w:rPr>
        <w:t xml:space="preserve"> are informed of the agreed interventions and help implement the </w:t>
      </w:r>
      <w:r>
        <w:rPr>
          <w:rFonts w:cs="Arial"/>
          <w:szCs w:val="22"/>
        </w:rPr>
        <w:t>actions. The plan must be monitored and reviewed regularly by the key person/SENCo until improvement is noticed.</w:t>
      </w:r>
    </w:p>
    <w:p w14:paraId="7219185E" w14:textId="77777777" w:rsidR="0005424B" w:rsidRDefault="0005424B" w:rsidP="0005424B">
      <w:pPr>
        <w:pStyle w:val="ListParagraph"/>
        <w:numPr>
          <w:ilvl w:val="0"/>
          <w:numId w:val="281"/>
        </w:numPr>
        <w:spacing w:before="120" w:after="120" w:line="360" w:lineRule="auto"/>
        <w:rPr>
          <w:rFonts w:cs="Arial"/>
          <w:szCs w:val="22"/>
        </w:rPr>
      </w:pPr>
      <w:r>
        <w:rPr>
          <w:rFonts w:cs="Arial"/>
          <w:szCs w:val="22"/>
        </w:rPr>
        <w:t>Incidents and intervention relating to unwanted/challenging behaviour by children must be clearly and appropriately logged on 09.13b SEN Support - Action plan.</w:t>
      </w:r>
    </w:p>
    <w:p w14:paraId="47C8D4CB" w14:textId="77777777" w:rsidR="0005424B" w:rsidRDefault="0005424B" w:rsidP="0005424B">
      <w:pPr>
        <w:spacing w:before="120" w:after="120" w:line="360" w:lineRule="auto"/>
        <w:rPr>
          <w:rFonts w:ascii="Arial" w:hAnsi="Arial" w:cs="Arial"/>
          <w:sz w:val="22"/>
          <w:szCs w:val="22"/>
        </w:rPr>
      </w:pPr>
      <w:r>
        <w:rPr>
          <w:rFonts w:ascii="Arial" w:hAnsi="Arial" w:cs="Arial"/>
          <w:b/>
          <w:sz w:val="22"/>
          <w:szCs w:val="22"/>
        </w:rPr>
        <w:t>Step 3</w:t>
      </w:r>
    </w:p>
    <w:p w14:paraId="7E985951" w14:textId="77777777" w:rsidR="0005424B" w:rsidRDefault="0005424B" w:rsidP="0005424B">
      <w:pPr>
        <w:pStyle w:val="Heading1"/>
        <w:spacing w:before="120" w:after="120" w:line="360" w:lineRule="auto"/>
        <w:rPr>
          <w:b w:val="0"/>
          <w:sz w:val="22"/>
          <w:szCs w:val="22"/>
        </w:rPr>
      </w:pPr>
      <w:r>
        <w:rPr>
          <w:b w:val="0"/>
          <w:bCs w:val="0"/>
          <w:sz w:val="22"/>
          <w:szCs w:val="22"/>
        </w:rPr>
        <w:t>If</w:t>
      </w:r>
      <w:r>
        <w:rPr>
          <w:bCs w:val="0"/>
          <w:sz w:val="22"/>
          <w:szCs w:val="22"/>
        </w:rPr>
        <w:t xml:space="preserve"> </w:t>
      </w:r>
      <w:r>
        <w:rPr>
          <w:b w:val="0"/>
          <w:bCs w:val="0"/>
          <w:sz w:val="22"/>
          <w:szCs w:val="22"/>
        </w:rPr>
        <w:t>despite applying initial intervention to deescalate situations and focused interventions to identify triggers the</w:t>
      </w:r>
      <w:r>
        <w:rPr>
          <w:bCs w:val="0"/>
          <w:sz w:val="22"/>
          <w:szCs w:val="22"/>
        </w:rPr>
        <w:t xml:space="preserve"> </w:t>
      </w:r>
      <w:r>
        <w:rPr>
          <w:b w:val="0"/>
          <w:bCs w:val="0"/>
          <w:sz w:val="22"/>
          <w:szCs w:val="22"/>
        </w:rPr>
        <w:t xml:space="preserve">child’s behaviour continues to occur and/or is of significant concern, the SENCo and key person invite the parents to a meeting to discuss external referral and next steps for supporting the child. </w:t>
      </w:r>
      <w:r>
        <w:rPr>
          <w:b w:val="0"/>
          <w:sz w:val="22"/>
          <w:szCs w:val="22"/>
        </w:rPr>
        <w:t xml:space="preserve">It may be agreed that the setting request support from the Early Help team and/or other specialist services such as the Area SENCo. This will help address most developmental or welfare concerns. If the behaviour is part of other welfare concerns that include a concern that the child may be suffering or likely to suffer significant harm, safeguarding procedures 06 Safeguarding children, young people and vulnerable </w:t>
      </w:r>
      <w:proofErr w:type="gramStart"/>
      <w:r>
        <w:rPr>
          <w:b w:val="0"/>
          <w:sz w:val="22"/>
          <w:szCs w:val="22"/>
        </w:rPr>
        <w:t>adults</w:t>
      </w:r>
      <w:proofErr w:type="gramEnd"/>
      <w:r>
        <w:rPr>
          <w:b w:val="0"/>
          <w:sz w:val="22"/>
          <w:szCs w:val="22"/>
        </w:rPr>
        <w:t xml:space="preserve"> procedures must be followed immediately.</w:t>
      </w:r>
    </w:p>
    <w:p w14:paraId="35A77602" w14:textId="77777777" w:rsidR="0005424B" w:rsidRDefault="0005424B" w:rsidP="0005424B">
      <w:pPr>
        <w:pStyle w:val="MediumGrid1-Accent21"/>
        <w:numPr>
          <w:ilvl w:val="0"/>
          <w:numId w:val="282"/>
        </w:numPr>
        <w:spacing w:before="120" w:after="120" w:line="360" w:lineRule="auto"/>
        <w:ind w:left="357" w:hanging="357"/>
        <w:rPr>
          <w:rFonts w:ascii="Arial" w:hAnsi="Arial" w:cs="Arial"/>
          <w:sz w:val="22"/>
          <w:szCs w:val="22"/>
        </w:rPr>
      </w:pPr>
      <w:r>
        <w:rPr>
          <w:rFonts w:ascii="Arial" w:hAnsi="Arial" w:cs="Arial"/>
          <w:sz w:val="22"/>
          <w:szCs w:val="22"/>
        </w:rPr>
        <w:t xml:space="preserve">Advice provided by external agencies is incorporated in 09.13b SEN Support: Action Plan and regular multi-disciplinary meetings held to review the child’s progress. </w:t>
      </w:r>
    </w:p>
    <w:p w14:paraId="7466EEAF" w14:textId="77777777" w:rsidR="0005424B" w:rsidRDefault="0005424B" w:rsidP="0005424B">
      <w:pPr>
        <w:pStyle w:val="MediumGrid1-Accent21"/>
        <w:numPr>
          <w:ilvl w:val="0"/>
          <w:numId w:val="282"/>
        </w:numPr>
        <w:spacing w:before="120" w:after="120" w:line="360" w:lineRule="auto"/>
        <w:ind w:left="357" w:hanging="357"/>
        <w:rPr>
          <w:rFonts w:ascii="Arial" w:hAnsi="Arial" w:cs="Arial"/>
          <w:sz w:val="22"/>
          <w:szCs w:val="22"/>
        </w:rPr>
      </w:pPr>
      <w:r>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2BDFA61D" w14:textId="77777777" w:rsidR="0005424B" w:rsidRDefault="0005424B" w:rsidP="0005424B">
      <w:pPr>
        <w:pStyle w:val="MediumGrid1-Accent21"/>
        <w:spacing w:before="120" w:after="120" w:line="360" w:lineRule="auto"/>
        <w:ind w:left="0"/>
        <w:rPr>
          <w:rFonts w:ascii="Arial" w:hAnsi="Arial" w:cs="Arial"/>
          <w:sz w:val="22"/>
          <w:szCs w:val="22"/>
        </w:rPr>
      </w:pPr>
      <w:r>
        <w:rPr>
          <w:rFonts w:ascii="Arial" w:hAnsi="Arial" w:cs="Arial"/>
          <w:b/>
          <w:sz w:val="22"/>
          <w:szCs w:val="22"/>
        </w:rPr>
        <w:t>Use of physical intervention</w:t>
      </w:r>
      <w:r>
        <w:rPr>
          <w:rFonts w:ascii="Arial" w:hAnsi="Arial" w:cs="Arial"/>
          <w:sz w:val="22"/>
          <w:szCs w:val="22"/>
        </w:rPr>
        <w:t xml:space="preserve"> </w:t>
      </w:r>
    </w:p>
    <w:p w14:paraId="3DF467CC"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lastRenderedPageBreak/>
        <w:t xml:space="preserve">Staff will already use different elements of physical contact with a child as part of their interaction in the setting especially when they are comforting a child or giving first aid. </w:t>
      </w:r>
      <w:r>
        <w:rPr>
          <w:rFonts w:ascii="Arial" w:hAnsi="Arial" w:cs="Arial"/>
          <w:iCs/>
          <w:sz w:val="22"/>
          <w:szCs w:val="22"/>
        </w:rPr>
        <w:t>However, physical intervention to keep a child or other children safe is different and should only be applied in exceptional circumstances.</w:t>
      </w:r>
    </w:p>
    <w:p w14:paraId="643EDEF7"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 xml:space="preserve">The EYFS states that </w:t>
      </w:r>
      <w:proofErr w:type="gramStart"/>
      <w:r>
        <w:rPr>
          <w:rFonts w:ascii="Arial" w:hAnsi="Arial" w:cs="Arial"/>
          <w:sz w:val="22"/>
          <w:szCs w:val="22"/>
        </w:rPr>
        <w:t>it</w:t>
      </w:r>
      <w:proofErr w:type="gramEnd"/>
      <w:r>
        <w:rPr>
          <w:rFonts w:ascii="Arial" w:hAnsi="Arial" w:cs="Arial"/>
          <w:sz w:val="22"/>
          <w:szCs w:val="22"/>
        </w:rPr>
        <w:t xml:space="preserve"> physical intervention from a staff member towards a child may be used for the purposes of “averting immediate danger of personal injury to any person (including the child) or to manage a child’s behaviour if it is absolutely necessary”.</w:t>
      </w:r>
    </w:p>
    <w:p w14:paraId="5AFC8C1C"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 xml:space="preserve">Staff must do all they can to avoid using a physical intervention because this is not the preferred way of addressing children’s behaviour. </w:t>
      </w:r>
    </w:p>
    <w:p w14:paraId="2597FAF8"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 xml:space="preserve">To offer protection to children a range of appropriate graded </w:t>
      </w:r>
      <w:r>
        <w:rPr>
          <w:rFonts w:ascii="Arial" w:hAnsi="Arial" w:cs="Arial"/>
          <w:iCs/>
          <w:sz w:val="22"/>
          <w:szCs w:val="22"/>
        </w:rPr>
        <w:t xml:space="preserve">interventions may be needed before physical intervention is applied. </w:t>
      </w:r>
      <w:r>
        <w:rPr>
          <w:rFonts w:ascii="Arial" w:hAnsi="Arial" w:cs="Arial"/>
          <w:sz w:val="22"/>
          <w:szCs w:val="22"/>
        </w:rPr>
        <w:t xml:space="preserve">Most single incidents such as a child throwing a book on the floor or kicking a chair usually only require a verbal intervention from a member of staff. In other situations, an intervention can be applied </w:t>
      </w:r>
      <w:r>
        <w:rPr>
          <w:rFonts w:ascii="Arial" w:hAnsi="Arial" w:cs="Arial"/>
          <w:iCs/>
          <w:sz w:val="22"/>
          <w:szCs w:val="22"/>
        </w:rPr>
        <w:t xml:space="preserve">through </w:t>
      </w:r>
      <w:r>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f a single or persistent incident requires a physical intervention such as </w:t>
      </w:r>
      <w:r>
        <w:rPr>
          <w:rFonts w:ascii="Arial" w:hAnsi="Arial" w:cs="Arial"/>
          <w:bCs/>
          <w:sz w:val="22"/>
          <w:szCs w:val="22"/>
        </w:rPr>
        <w:t xml:space="preserve">physical handling </w:t>
      </w:r>
      <w:r>
        <w:rPr>
          <w:rFonts w:ascii="Arial" w:hAnsi="Arial" w:cs="Arial"/>
          <w:sz w:val="22"/>
          <w:szCs w:val="22"/>
        </w:rPr>
        <w:t xml:space="preserve">from a staff member towards a child, then this is used intentionally to restrict a child’s movement against their will. In most cases this can be applied </w:t>
      </w:r>
      <w:proofErr w:type="gramStart"/>
      <w:r>
        <w:rPr>
          <w:rFonts w:ascii="Arial" w:hAnsi="Arial" w:cs="Arial"/>
          <w:sz w:val="22"/>
          <w:szCs w:val="22"/>
        </w:rPr>
        <w:t>through the use of</w:t>
      </w:r>
      <w:proofErr w:type="gramEnd"/>
      <w:r>
        <w:rPr>
          <w:rFonts w:ascii="Arial" w:hAnsi="Arial" w:cs="Arial"/>
          <w:sz w:val="22"/>
          <w:szCs w:val="22"/>
        </w:rPr>
        <w:t xml:space="preserve"> the adult’s body gently and safely blocking the child from access to danger or to prevent danger. </w:t>
      </w:r>
    </w:p>
    <w:p w14:paraId="5283CC0B"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To physically intervene, a practitioner may use “</w:t>
      </w:r>
      <w:r>
        <w:rPr>
          <w:rFonts w:ascii="Arial" w:hAnsi="Arial" w:cs="Arial"/>
          <w:bCs/>
          <w:sz w:val="22"/>
          <w:szCs w:val="22"/>
        </w:rPr>
        <w:t>reasonable force</w:t>
      </w:r>
      <w:r>
        <w:rPr>
          <w:rFonts w:ascii="Arial" w:hAnsi="Arial" w:cs="Arial"/>
          <w:sz w:val="22"/>
          <w:szCs w:val="22"/>
        </w:rPr>
        <w:t xml:space="preserve">” to protect a child from injuring themselves or others. Legally a practitioner may also use reasonable force to prevent a child from damaging property. However, we would expect that in instances of damaging physical property a child would only experience a physical intervention if the broken property presented a risk or is high value. </w:t>
      </w:r>
    </w:p>
    <w:p w14:paraId="25379492"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 xml:space="preserve">If a situation arises which requires urgent physical hands-on intervention this is best applied by the staff who knows the child well such as their key person who is more able to calm them or use other known methods for defusing situations without physical intervention. </w:t>
      </w:r>
    </w:p>
    <w:p w14:paraId="604B5EF5"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Physical handling</w:t>
      </w:r>
    </w:p>
    <w:p w14:paraId="4686C681"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We use the principle of applying reasonable minimal force and handling in proportion to the situation. Staff use as little force as necessary to maintain safety. This intervention should only be used for as short a period as possible to keep the child safe and maintain well-being by aiming for:</w:t>
      </w:r>
    </w:p>
    <w:p w14:paraId="3B7A131D" w14:textId="77777777" w:rsidR="0005424B" w:rsidRDefault="0005424B" w:rsidP="0005424B">
      <w:pPr>
        <w:pStyle w:val="ListParagraph"/>
        <w:numPr>
          <w:ilvl w:val="0"/>
          <w:numId w:val="283"/>
        </w:numPr>
        <w:spacing w:before="120" w:after="120" w:line="360" w:lineRule="auto"/>
        <w:rPr>
          <w:rFonts w:ascii="Arial" w:hAnsi="Arial" w:cs="Arial"/>
          <w:sz w:val="22"/>
          <w:szCs w:val="22"/>
        </w:rPr>
      </w:pPr>
      <w:r>
        <w:rPr>
          <w:rFonts w:cs="Arial"/>
          <w:szCs w:val="22"/>
        </w:rPr>
        <w:t>keeping the child’s safety and well-being paramount</w:t>
      </w:r>
    </w:p>
    <w:p w14:paraId="553C079D" w14:textId="77777777" w:rsidR="0005424B" w:rsidRDefault="0005424B" w:rsidP="0005424B">
      <w:pPr>
        <w:pStyle w:val="ListParagraph"/>
        <w:numPr>
          <w:ilvl w:val="0"/>
          <w:numId w:val="283"/>
        </w:numPr>
        <w:spacing w:before="120" w:after="120" w:line="360" w:lineRule="auto"/>
        <w:rPr>
          <w:rFonts w:cs="Arial"/>
          <w:szCs w:val="22"/>
        </w:rPr>
      </w:pPr>
      <w:r>
        <w:rPr>
          <w:rFonts w:cs="Arial"/>
          <w:szCs w:val="22"/>
        </w:rPr>
        <w:t>a calm, gentle but firm approach and application of the intervention</w:t>
      </w:r>
    </w:p>
    <w:p w14:paraId="7AFD0832" w14:textId="77777777" w:rsidR="0005424B" w:rsidRDefault="0005424B" w:rsidP="0005424B">
      <w:pPr>
        <w:pStyle w:val="ListParagraph"/>
        <w:numPr>
          <w:ilvl w:val="0"/>
          <w:numId w:val="283"/>
        </w:numPr>
        <w:spacing w:before="120" w:after="120" w:line="360" w:lineRule="auto"/>
        <w:rPr>
          <w:rFonts w:cs="Arial"/>
          <w:szCs w:val="22"/>
        </w:rPr>
      </w:pPr>
      <w:r>
        <w:rPr>
          <w:rFonts w:cs="Arial"/>
          <w:szCs w:val="22"/>
        </w:rPr>
        <w:t>never restricting the child’s ability to breathe</w:t>
      </w:r>
    </w:p>
    <w:p w14:paraId="58305129" w14:textId="77777777" w:rsidR="0005424B" w:rsidRDefault="0005424B" w:rsidP="0005424B">
      <w:pPr>
        <w:pStyle w:val="ListParagraph"/>
        <w:numPr>
          <w:ilvl w:val="0"/>
          <w:numId w:val="283"/>
        </w:numPr>
        <w:spacing w:before="120" w:after="120" w:line="360" w:lineRule="auto"/>
        <w:rPr>
          <w:rFonts w:cs="Arial"/>
          <w:szCs w:val="22"/>
        </w:rPr>
      </w:pPr>
      <w:r>
        <w:rPr>
          <w:rFonts w:cs="Arial"/>
          <w:szCs w:val="22"/>
        </w:rPr>
        <w:lastRenderedPageBreak/>
        <w:t>side-by-side contact with the child</w:t>
      </w:r>
    </w:p>
    <w:p w14:paraId="50A67A6B" w14:textId="77777777" w:rsidR="0005424B" w:rsidRDefault="0005424B" w:rsidP="0005424B">
      <w:pPr>
        <w:pStyle w:val="ListParagraph"/>
        <w:numPr>
          <w:ilvl w:val="0"/>
          <w:numId w:val="283"/>
        </w:numPr>
        <w:spacing w:before="120" w:after="120" w:line="360" w:lineRule="auto"/>
        <w:rPr>
          <w:rFonts w:cs="Arial"/>
          <w:szCs w:val="22"/>
        </w:rPr>
      </w:pPr>
      <w:r>
        <w:rPr>
          <w:rFonts w:cs="Arial"/>
          <w:szCs w:val="22"/>
        </w:rPr>
        <w:t>no gap between theirs or the child’s body</w:t>
      </w:r>
    </w:p>
    <w:p w14:paraId="1DB343A0" w14:textId="77777777" w:rsidR="0005424B" w:rsidRDefault="0005424B" w:rsidP="0005424B">
      <w:pPr>
        <w:pStyle w:val="ListParagraph"/>
        <w:numPr>
          <w:ilvl w:val="0"/>
          <w:numId w:val="283"/>
        </w:numPr>
        <w:spacing w:before="120" w:after="120" w:line="360" w:lineRule="auto"/>
        <w:rPr>
          <w:rFonts w:cs="Arial"/>
          <w:szCs w:val="22"/>
        </w:rPr>
      </w:pPr>
      <w:r>
        <w:rPr>
          <w:rFonts w:cs="Arial"/>
          <w:szCs w:val="22"/>
        </w:rPr>
        <w:t>keeping the adults back as straight as possible</w:t>
      </w:r>
    </w:p>
    <w:p w14:paraId="0136020F" w14:textId="77777777" w:rsidR="0005424B" w:rsidRDefault="0005424B" w:rsidP="0005424B">
      <w:pPr>
        <w:pStyle w:val="ListParagraph"/>
        <w:numPr>
          <w:ilvl w:val="0"/>
          <w:numId w:val="283"/>
        </w:numPr>
        <w:spacing w:before="120" w:after="120" w:line="360" w:lineRule="auto"/>
        <w:rPr>
          <w:rFonts w:cs="Arial"/>
          <w:szCs w:val="22"/>
        </w:rPr>
      </w:pPr>
      <w:r>
        <w:rPr>
          <w:rFonts w:cs="Arial"/>
          <w:szCs w:val="22"/>
        </w:rPr>
        <w:t>avoiding close head-to-head positioning to avoid injury to the child and themselves (head butting)</w:t>
      </w:r>
    </w:p>
    <w:p w14:paraId="0FF99E04" w14:textId="77777777" w:rsidR="0005424B" w:rsidRDefault="0005424B" w:rsidP="0005424B">
      <w:pPr>
        <w:pStyle w:val="ListParagraph"/>
        <w:numPr>
          <w:ilvl w:val="0"/>
          <w:numId w:val="283"/>
        </w:numPr>
        <w:spacing w:before="120" w:after="120" w:line="360" w:lineRule="auto"/>
        <w:rPr>
          <w:rFonts w:cs="Arial"/>
          <w:szCs w:val="22"/>
        </w:rPr>
      </w:pPr>
      <w:r>
        <w:rPr>
          <w:rFonts w:cs="Arial"/>
          <w:szCs w:val="22"/>
        </w:rPr>
        <w:t>only holding the child by their ‘long’ bones to avoid grasping at the child’s joints where pain and damage are most likely to occur</w:t>
      </w:r>
    </w:p>
    <w:p w14:paraId="762FCB81" w14:textId="77777777" w:rsidR="0005424B" w:rsidRDefault="0005424B" w:rsidP="0005424B">
      <w:pPr>
        <w:pStyle w:val="ListParagraph"/>
        <w:numPr>
          <w:ilvl w:val="0"/>
          <w:numId w:val="283"/>
        </w:numPr>
        <w:spacing w:before="120" w:after="120" w:line="360" w:lineRule="auto"/>
        <w:rPr>
          <w:rFonts w:cs="Arial"/>
          <w:szCs w:val="22"/>
        </w:rPr>
      </w:pPr>
      <w:r>
        <w:rPr>
          <w:rFonts w:cs="Arial"/>
          <w:szCs w:val="22"/>
        </w:rPr>
        <w:t>avoiding lifting the child unless necessary</w:t>
      </w:r>
    </w:p>
    <w:p w14:paraId="229F0738" w14:textId="77777777" w:rsidR="0005424B" w:rsidRDefault="0005424B" w:rsidP="0005424B">
      <w:pPr>
        <w:pStyle w:val="ListParagraph"/>
        <w:numPr>
          <w:ilvl w:val="0"/>
          <w:numId w:val="283"/>
        </w:numPr>
        <w:spacing w:before="120" w:after="120" w:line="360" w:lineRule="auto"/>
        <w:rPr>
          <w:rFonts w:cs="Arial"/>
          <w:szCs w:val="22"/>
        </w:rPr>
      </w:pPr>
      <w:r>
        <w:rPr>
          <w:rFonts w:cs="Arial"/>
          <w:szCs w:val="22"/>
        </w:rPr>
        <w:t>reassuring the child and talking about what has happened</w:t>
      </w:r>
    </w:p>
    <w:p w14:paraId="49E4A810" w14:textId="77777777" w:rsidR="0005424B" w:rsidRDefault="0005424B" w:rsidP="0005424B">
      <w:pPr>
        <w:pStyle w:val="ListParagraph"/>
        <w:numPr>
          <w:ilvl w:val="0"/>
          <w:numId w:val="283"/>
        </w:numPr>
        <w:spacing w:before="120" w:after="120" w:line="360" w:lineRule="auto"/>
        <w:rPr>
          <w:rFonts w:cs="Arial"/>
          <w:b/>
          <w:szCs w:val="22"/>
        </w:rPr>
      </w:pPr>
      <w:r>
        <w:rPr>
          <w:rFonts w:cs="Arial"/>
          <w:szCs w:val="22"/>
        </w:rPr>
        <w:t xml:space="preserve">only applying a physical intervention on a disabled child if training or preferred method is provided from a reputable external source e.g.  British Institute of Learning Disabilities </w:t>
      </w:r>
      <w:hyperlink r:id="rId42" w:history="1">
        <w:r>
          <w:rPr>
            <w:rStyle w:val="Hyperlink"/>
            <w:szCs w:val="22"/>
          </w:rPr>
          <w:t>www.bild.org.uk/</w:t>
        </w:r>
      </w:hyperlink>
    </w:p>
    <w:p w14:paraId="64105AE8"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Risks</w:t>
      </w:r>
    </w:p>
    <w:p w14:paraId="627C621A"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 xml:space="preserve">There are risks associated with any physical intervention and handling of a child. The younger and more vulnerable a child may be, the greater risk to the child of using physical intervention towards them. However, there are also risks to children associated with not intervening physically; for instance, if a practitioner did not take hold of a child by the wrist, they may have run into the path of a fast-moving car. </w:t>
      </w:r>
    </w:p>
    <w:p w14:paraId="58CC67E5"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Before intervening physically to protect a child from immediate harm a practitioner needs to decision make in a split second, considering the following factors. This is described as dynamic risk assessment.</w:t>
      </w:r>
    </w:p>
    <w:p w14:paraId="34BA9DF9" w14:textId="77777777" w:rsidR="0005424B" w:rsidRDefault="0005424B" w:rsidP="0005424B">
      <w:pPr>
        <w:pStyle w:val="ListParagraph"/>
        <w:numPr>
          <w:ilvl w:val="0"/>
          <w:numId w:val="284"/>
        </w:numPr>
        <w:spacing w:before="120" w:after="120" w:line="360" w:lineRule="auto"/>
        <w:ind w:left="357" w:hanging="357"/>
        <w:rPr>
          <w:rFonts w:ascii="Arial" w:hAnsi="Arial" w:cs="Arial"/>
          <w:sz w:val="22"/>
          <w:szCs w:val="22"/>
        </w:rPr>
      </w:pPr>
      <w:r>
        <w:rPr>
          <w:rFonts w:cs="Arial"/>
          <w:szCs w:val="22"/>
        </w:rPr>
        <w:t>What is the immediate risk to this child if I do not intervene now?</w:t>
      </w:r>
    </w:p>
    <w:p w14:paraId="764B34DE" w14:textId="77777777" w:rsidR="0005424B" w:rsidRDefault="0005424B" w:rsidP="0005424B">
      <w:pPr>
        <w:pStyle w:val="ListParagraph"/>
        <w:numPr>
          <w:ilvl w:val="0"/>
          <w:numId w:val="284"/>
        </w:numPr>
        <w:spacing w:before="120" w:after="120" w:line="360" w:lineRule="auto"/>
        <w:ind w:left="357" w:hanging="357"/>
        <w:rPr>
          <w:rFonts w:cs="Arial"/>
          <w:szCs w:val="22"/>
        </w:rPr>
      </w:pPr>
      <w:r>
        <w:rPr>
          <w:rFonts w:cs="Arial"/>
          <w:szCs w:val="22"/>
        </w:rPr>
        <w:t>What might the risks be if I do intervene? If this was my child, what would I want someone looking after them to do in this situation?</w:t>
      </w:r>
    </w:p>
    <w:p w14:paraId="3E381991" w14:textId="77777777" w:rsidR="0005424B" w:rsidRDefault="0005424B" w:rsidP="0005424B">
      <w:pPr>
        <w:pStyle w:val="ListParagraph"/>
        <w:numPr>
          <w:ilvl w:val="0"/>
          <w:numId w:val="284"/>
        </w:numPr>
        <w:spacing w:before="120" w:after="120" w:line="360" w:lineRule="auto"/>
        <w:ind w:left="357" w:hanging="357"/>
        <w:rPr>
          <w:rFonts w:cs="Arial"/>
          <w:szCs w:val="22"/>
        </w:rPr>
      </w:pPr>
      <w:r>
        <w:rPr>
          <w:rFonts w:cs="Arial"/>
          <w:szCs w:val="22"/>
        </w:rPr>
        <w:t>What is the minimum level of intervention that will be effective here? How can I do this as gently as possible for as short a time as possible and how am I going to manage myself to stay calm?</w:t>
      </w:r>
    </w:p>
    <w:p w14:paraId="09399F54"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Recording</w:t>
      </w:r>
    </w:p>
    <w:p w14:paraId="02A21038" w14:textId="77777777" w:rsidR="0005424B" w:rsidRDefault="0005424B" w:rsidP="0005424B">
      <w:pPr>
        <w:spacing w:before="120" w:after="120" w:line="360" w:lineRule="auto"/>
        <w:rPr>
          <w:rFonts w:ascii="Arial" w:hAnsi="Arial" w:cs="Arial"/>
          <w:b/>
          <w:sz w:val="22"/>
          <w:szCs w:val="22"/>
        </w:rPr>
      </w:pPr>
      <w:r>
        <w:rPr>
          <w:rFonts w:ascii="Arial" w:hAnsi="Arial" w:cs="Arial"/>
          <w:sz w:val="22"/>
          <w:szCs w:val="22"/>
        </w:rPr>
        <w:t xml:space="preserve">Any instance of physical intervention is fully recorded immediately and reported to the designated person as soon as possible on 6.1b Safeguarding incident reporting form, ensuring that it is clearly stated when and how parents were informed. Parents are asked to sign a copy of the form which is then kept on the </w:t>
      </w:r>
      <w:r>
        <w:rPr>
          <w:rFonts w:ascii="Arial" w:hAnsi="Arial" w:cs="Arial"/>
          <w:sz w:val="22"/>
          <w:szCs w:val="22"/>
        </w:rPr>
        <w:lastRenderedPageBreak/>
        <w:t>child’s file. The designated person decides who will notify the parent and when, ensuring that the parent signs to say they have been notified. An individual risk assessment should be completed after any physical intervention with a child which considers the risks and likelihood of such behaviour re-occurring and how this will be managed. The risk assessment should be agreed and signed by parents.</w:t>
      </w:r>
    </w:p>
    <w:p w14:paraId="1E54D863" w14:textId="77777777" w:rsidR="0005424B" w:rsidRDefault="0005424B" w:rsidP="0005424B">
      <w:pPr>
        <w:pStyle w:val="MediumGrid1-Accent21"/>
        <w:spacing w:before="120" w:after="120" w:line="360" w:lineRule="auto"/>
        <w:ind w:left="0"/>
        <w:rPr>
          <w:rFonts w:ascii="Arial" w:hAnsi="Arial" w:cs="Arial"/>
          <w:b/>
          <w:sz w:val="22"/>
          <w:szCs w:val="22"/>
        </w:rPr>
      </w:pPr>
      <w:r>
        <w:rPr>
          <w:rFonts w:ascii="Arial" w:hAnsi="Arial" w:cs="Arial"/>
          <w:b/>
          <w:sz w:val="22"/>
          <w:szCs w:val="22"/>
        </w:rPr>
        <w:t xml:space="preserve">Temporary suspension (fixed term) </w:t>
      </w:r>
    </w:p>
    <w:p w14:paraId="37FE0F9B" w14:textId="77777777" w:rsidR="0005424B" w:rsidRDefault="0005424B" w:rsidP="0005424B">
      <w:pPr>
        <w:pStyle w:val="MediumGrid1-Accent21"/>
        <w:spacing w:before="120" w:after="120" w:line="360" w:lineRule="auto"/>
        <w:ind w:left="0"/>
        <w:rPr>
          <w:rFonts w:ascii="Arial" w:hAnsi="Arial" w:cs="Arial"/>
          <w:sz w:val="22"/>
          <w:szCs w:val="22"/>
        </w:rPr>
      </w:pPr>
      <w:r>
        <w:rPr>
          <w:rFonts w:ascii="Arial" w:hAnsi="Arial" w:cs="Arial"/>
          <w:sz w:val="22"/>
          <w:szCs w:val="22"/>
        </w:rPr>
        <w:t>Any decision to temporarily suspend a child must be carefully considered lawful, reasonable and fair. If despite following the stepped approach for behaviour it is necessary to temporarily suspend a child, for no more than five days, on the grounds of health and safety, the following steps are followed.</w:t>
      </w:r>
    </w:p>
    <w:p w14:paraId="28A97C49" w14:textId="77777777" w:rsidR="0005424B" w:rsidRDefault="0005424B" w:rsidP="0005424B">
      <w:pPr>
        <w:pStyle w:val="MediumGrid1-Accent21"/>
        <w:numPr>
          <w:ilvl w:val="0"/>
          <w:numId w:val="285"/>
        </w:numPr>
        <w:spacing w:before="120" w:after="120" w:line="360" w:lineRule="auto"/>
        <w:ind w:left="357" w:hanging="357"/>
        <w:rPr>
          <w:rFonts w:ascii="Arial" w:hAnsi="Arial" w:cs="Arial"/>
          <w:sz w:val="22"/>
          <w:szCs w:val="22"/>
        </w:rPr>
      </w:pPr>
      <w:r>
        <w:rPr>
          <w:rFonts w:ascii="Arial" w:hAnsi="Arial" w:cs="Arial"/>
          <w:sz w:val="22"/>
          <w:szCs w:val="22"/>
        </w:rPr>
        <w:t>The setting manager provides a written request to suspend a child to their line manager; the request must detail the reason why the child must be suspended and the length of time of the proposed suspension.</w:t>
      </w:r>
    </w:p>
    <w:p w14:paraId="0911C13C" w14:textId="77777777" w:rsidR="0005424B" w:rsidRDefault="0005424B" w:rsidP="0005424B">
      <w:pPr>
        <w:pStyle w:val="MediumGrid1-Accent21"/>
        <w:numPr>
          <w:ilvl w:val="0"/>
          <w:numId w:val="285"/>
        </w:numPr>
        <w:spacing w:before="120" w:after="120" w:line="360" w:lineRule="auto"/>
        <w:ind w:left="357" w:hanging="357"/>
        <w:rPr>
          <w:rFonts w:ascii="Arial" w:hAnsi="Arial" w:cs="Arial"/>
          <w:sz w:val="22"/>
          <w:szCs w:val="22"/>
        </w:rPr>
      </w:pPr>
      <w:r>
        <w:rPr>
          <w:rFonts w:ascii="Arial" w:hAnsi="Arial" w:cs="Arial"/>
          <w:sz w:val="22"/>
          <w:szCs w:val="22"/>
        </w:rPr>
        <w:t>If the line manager approves, the parents must be invited to a meeting to discuss next steps. Parents are invited to bring a representative along. Notes must be taken at the meeting and shared later with the parents. The meeting must aim for a positive outcome for the child and not to suspend.</w:t>
      </w:r>
    </w:p>
    <w:p w14:paraId="092EBD91" w14:textId="77777777" w:rsidR="0005424B" w:rsidRDefault="0005424B" w:rsidP="0005424B">
      <w:pPr>
        <w:pStyle w:val="MediumGrid1-Accent21"/>
        <w:numPr>
          <w:ilvl w:val="0"/>
          <w:numId w:val="285"/>
        </w:numPr>
        <w:spacing w:before="120" w:after="120" w:line="360" w:lineRule="auto"/>
        <w:ind w:left="357" w:hanging="357"/>
        <w:rPr>
          <w:rFonts w:ascii="Arial" w:hAnsi="Arial" w:cs="Arial"/>
          <w:sz w:val="22"/>
          <w:szCs w:val="22"/>
        </w:rPr>
      </w:pPr>
      <w:r>
        <w:rPr>
          <w:rFonts w:ascii="Arial" w:hAnsi="Arial" w:cs="Arial"/>
          <w:sz w:val="22"/>
          <w:szCs w:val="22"/>
        </w:rPr>
        <w:t>If no acceptable alternative to suspension is found then the setting manager must give both verbal and written notice of time related suspension to the parent, meanwhile the setting manager must ensure that continued resolution is sought and suitable adjustments are in place for the child’s return.</w:t>
      </w:r>
    </w:p>
    <w:p w14:paraId="612B21F1"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Suspension of a disabled child</w:t>
      </w:r>
    </w:p>
    <w:p w14:paraId="4EC1F237"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 xml:space="preserve">We have a statutory duty not to discriminate against a child </w:t>
      </w:r>
      <w:proofErr w:type="gramStart"/>
      <w:r>
        <w:rPr>
          <w:rFonts w:ascii="Arial" w:hAnsi="Arial" w:cs="Arial"/>
          <w:sz w:val="22"/>
          <w:szCs w:val="22"/>
        </w:rPr>
        <w:t>on the basis of</w:t>
      </w:r>
      <w:proofErr w:type="gramEnd"/>
      <w:r>
        <w:rPr>
          <w:rFonts w:ascii="Arial" w:hAnsi="Arial" w:cs="Arial"/>
          <w:sz w:val="22"/>
          <w:szCs w:val="22"/>
        </w:rPr>
        <w:t xml:space="preserve"> a protected characteristic. This includes suspending a child based on a disability. I</w:t>
      </w:r>
      <w:r>
        <w:rPr>
          <w:rFonts w:ascii="Arial" w:hAnsi="Arial" w:cs="Arial"/>
          <w:sz w:val="22"/>
          <w:szCs w:val="22"/>
          <w:shd w:val="clear" w:color="auto" w:fill="FFFFFF"/>
        </w:rPr>
        <w:t xml:space="preserve">gnorance of the law or claiming it was unknown that a child was </w:t>
      </w:r>
      <w:r>
        <w:rPr>
          <w:rFonts w:ascii="Arial" w:hAnsi="Arial" w:cs="Arial"/>
          <w:sz w:val="22"/>
          <w:szCs w:val="22"/>
        </w:rPr>
        <w:t xml:space="preserve">disabled is no defence. However, if the child’s behaviour places themselves or others at risk then the setting must take actions to avoid further harm. Time limited suspension may be applied to keep the child and/or others safe whilst finding a solution. Suspension is only used if reasonable steps and planned adjustments are first used to help resolve the situation. Without this action, suspension of a child with SEND may constitute disability discrimination (Equality Act 2010). A decision to suspend a disabled child must be clearly evidenced, specific, measurable, achievable, realistic and targeted. Plans and intervention must be recorded on the child’s file and 9.12b SEN Support - Action plan. If little or no progress is made during the suspension period, the following steps are taken. </w:t>
      </w:r>
    </w:p>
    <w:p w14:paraId="017615C1" w14:textId="77777777" w:rsidR="0005424B" w:rsidRDefault="0005424B" w:rsidP="0005424B">
      <w:pPr>
        <w:pStyle w:val="MediumGrid1-Accent21"/>
        <w:numPr>
          <w:ilvl w:val="0"/>
          <w:numId w:val="286"/>
        </w:numPr>
        <w:spacing w:before="120" w:after="120" w:line="360" w:lineRule="auto"/>
        <w:rPr>
          <w:rFonts w:ascii="Arial" w:hAnsi="Arial" w:cs="Arial"/>
          <w:sz w:val="22"/>
          <w:szCs w:val="22"/>
        </w:rPr>
      </w:pPr>
      <w:r>
        <w:rPr>
          <w:rFonts w:ascii="Arial" w:hAnsi="Arial" w:cs="Arial"/>
          <w:sz w:val="22"/>
          <w:szCs w:val="22"/>
        </w:rPr>
        <w:t>The setting manager sends a written/electronic invite to the parents, a local authority representative and any relevant external agencies to attend a review meeting. Each attendee must be made aware that the meeting is to avoid</w:t>
      </w:r>
      <w:r>
        <w:rPr>
          <w:rFonts w:ascii="Arial" w:hAnsi="Arial" w:cs="Arial"/>
          <w:sz w:val="22"/>
          <w:szCs w:val="22"/>
          <w:u w:val="single"/>
        </w:rPr>
        <w:t xml:space="preserve"> </w:t>
      </w:r>
      <w:r>
        <w:rPr>
          <w:rFonts w:ascii="Arial" w:hAnsi="Arial" w:cs="Arial"/>
          <w:sz w:val="22"/>
          <w:szCs w:val="22"/>
        </w:rPr>
        <w:t xml:space="preserve">the situation escalating further and to find a positive solution. </w:t>
      </w:r>
    </w:p>
    <w:p w14:paraId="2A2D4490" w14:textId="77777777" w:rsidR="0005424B" w:rsidRDefault="0005424B" w:rsidP="0005424B">
      <w:pPr>
        <w:pStyle w:val="MediumGrid1-Accent21"/>
        <w:numPr>
          <w:ilvl w:val="0"/>
          <w:numId w:val="286"/>
        </w:numPr>
        <w:spacing w:before="120" w:after="120" w:line="360" w:lineRule="auto"/>
        <w:rPr>
          <w:rFonts w:ascii="Arial" w:hAnsi="Arial" w:cs="Arial"/>
          <w:sz w:val="22"/>
          <w:szCs w:val="22"/>
        </w:rPr>
      </w:pPr>
      <w:r>
        <w:rPr>
          <w:rFonts w:ascii="Arial" w:hAnsi="Arial" w:cs="Arial"/>
          <w:sz w:val="22"/>
          <w:szCs w:val="22"/>
        </w:rPr>
        <w:t>After the meeting the setting manager continues to maintain weekly contact with the parents and local authority to seek a solution.</w:t>
      </w:r>
    </w:p>
    <w:p w14:paraId="25AC0BAD" w14:textId="77777777" w:rsidR="0005424B" w:rsidRDefault="0005424B" w:rsidP="0005424B">
      <w:pPr>
        <w:pStyle w:val="MediumGrid1-Accent21"/>
        <w:numPr>
          <w:ilvl w:val="0"/>
          <w:numId w:val="286"/>
        </w:numPr>
        <w:spacing w:before="120" w:after="120" w:line="360" w:lineRule="auto"/>
        <w:rPr>
          <w:rFonts w:ascii="Arial" w:hAnsi="Arial" w:cs="Arial"/>
          <w:sz w:val="22"/>
          <w:szCs w:val="22"/>
        </w:rPr>
      </w:pPr>
      <w:r>
        <w:rPr>
          <w:rFonts w:ascii="Arial" w:hAnsi="Arial" w:cs="Arial"/>
          <w:sz w:val="22"/>
          <w:szCs w:val="22"/>
        </w:rPr>
        <w:lastRenderedPageBreak/>
        <w:t>Suitable arrangements offer the parent continued support and advice during the suspension. The setting manager reviews the situation fortnightly and provides their line manager with a monthly update.</w:t>
      </w:r>
    </w:p>
    <w:p w14:paraId="5448B623" w14:textId="77777777" w:rsidR="0005424B" w:rsidRDefault="0005424B" w:rsidP="0005424B">
      <w:pPr>
        <w:pStyle w:val="MediumGrid1-Accent21"/>
        <w:spacing w:before="120" w:after="120" w:line="360" w:lineRule="auto"/>
        <w:ind w:left="0"/>
        <w:rPr>
          <w:rFonts w:ascii="Arial" w:hAnsi="Arial" w:cs="Arial"/>
          <w:b/>
          <w:bCs/>
          <w:sz w:val="22"/>
          <w:szCs w:val="22"/>
        </w:rPr>
      </w:pPr>
      <w:r>
        <w:rPr>
          <w:rFonts w:ascii="Arial" w:hAnsi="Arial" w:cs="Arial"/>
          <w:b/>
          <w:bCs/>
          <w:sz w:val="22"/>
          <w:szCs w:val="22"/>
        </w:rPr>
        <w:t>Expulsion</w:t>
      </w:r>
    </w:p>
    <w:p w14:paraId="04804D73" w14:textId="77777777" w:rsidR="0005424B" w:rsidRDefault="0005424B" w:rsidP="0005424B">
      <w:pPr>
        <w:pStyle w:val="MediumGrid1-Accent21"/>
        <w:spacing w:before="120" w:after="120" w:line="360" w:lineRule="auto"/>
        <w:ind w:left="0"/>
        <w:rPr>
          <w:rFonts w:ascii="Arial" w:hAnsi="Arial" w:cs="Arial"/>
          <w:sz w:val="22"/>
          <w:szCs w:val="22"/>
        </w:rPr>
      </w:pPr>
      <w:r>
        <w:rPr>
          <w:rFonts w:ascii="Arial" w:hAnsi="Arial" w:cs="Arial"/>
          <w:sz w:val="22"/>
          <w:szCs w:val="22"/>
        </w:rPr>
        <w:t xml:space="preserve">In some exceptional circumstances a child may be expelled due to: </w:t>
      </w:r>
    </w:p>
    <w:p w14:paraId="4927DFC9" w14:textId="77777777" w:rsidR="0005424B" w:rsidRDefault="0005424B" w:rsidP="0005424B">
      <w:pPr>
        <w:pStyle w:val="MediumGrid1-Accent21"/>
        <w:numPr>
          <w:ilvl w:val="0"/>
          <w:numId w:val="287"/>
        </w:numPr>
        <w:spacing w:before="120" w:after="120" w:line="360" w:lineRule="auto"/>
        <w:rPr>
          <w:rFonts w:ascii="Arial" w:hAnsi="Arial" w:cs="Arial"/>
          <w:sz w:val="22"/>
          <w:szCs w:val="22"/>
        </w:rPr>
      </w:pPr>
      <w:r>
        <w:rPr>
          <w:rFonts w:ascii="Arial" w:hAnsi="Arial" w:cs="Arial"/>
          <w:sz w:val="22"/>
          <w:szCs w:val="22"/>
        </w:rPr>
        <w:t>a termination of their childcare agreement as explained in 9.1d Childcare terms and conditions</w:t>
      </w:r>
    </w:p>
    <w:p w14:paraId="19C105E7" w14:textId="77777777" w:rsidR="0005424B" w:rsidRDefault="0005424B" w:rsidP="0005424B">
      <w:pPr>
        <w:pStyle w:val="MediumGrid1-Accent21"/>
        <w:numPr>
          <w:ilvl w:val="0"/>
          <w:numId w:val="287"/>
        </w:numPr>
        <w:spacing w:before="120" w:after="120" w:line="360" w:lineRule="auto"/>
        <w:rPr>
          <w:rFonts w:ascii="Arial" w:hAnsi="Arial" w:cs="Arial"/>
          <w:sz w:val="22"/>
          <w:szCs w:val="22"/>
        </w:rPr>
      </w:pPr>
      <w:r>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1D0C2744"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Challenging unwanted behaviour from adults in the setting</w:t>
      </w:r>
    </w:p>
    <w:p w14:paraId="764B25F4" w14:textId="77777777" w:rsidR="0005424B" w:rsidRDefault="0005424B" w:rsidP="0005424B">
      <w:pPr>
        <w:shd w:val="clear" w:color="auto" w:fill="FFFFFF"/>
        <w:spacing w:before="120" w:after="120" w:line="360" w:lineRule="auto"/>
        <w:rPr>
          <w:rFonts w:ascii="Arial" w:hAnsi="Arial" w:cs="Arial"/>
          <w:sz w:val="22"/>
          <w:szCs w:val="22"/>
        </w:rPr>
      </w:pPr>
      <w:r>
        <w:rPr>
          <w:rFonts w:ascii="Arial" w:hAnsi="Arial" w:cs="Arial"/>
          <w:sz w:val="22"/>
          <w:szCs w:val="22"/>
        </w:rPr>
        <w:t xml:space="preserve">We do not tolerate behaviour demonstrating dislike, prejudice, discriminatory attitudes or action towards any individual/group. This includes those living outside the UK (xenophobia). This also applies to behaviour towards specific groups of people and individuals who are British Citizens residing in the UK.  </w:t>
      </w:r>
    </w:p>
    <w:p w14:paraId="3BFC0211" w14:textId="77777777" w:rsidR="0005424B" w:rsidRDefault="0005424B" w:rsidP="0005424B">
      <w:pPr>
        <w:shd w:val="clear" w:color="auto" w:fill="FFFFFF"/>
        <w:spacing w:before="120" w:after="120" w:line="360" w:lineRule="auto"/>
        <w:rPr>
          <w:rFonts w:ascii="Arial" w:hAnsi="Arial" w:cs="Arial"/>
          <w:sz w:val="22"/>
          <w:szCs w:val="22"/>
        </w:rPr>
      </w:pPr>
      <w:r>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 and is reported to the setting manager. The procedure is explained and the parent is asked to comply while on the premises. An ‘escalatory’ approach will be taken with those who continue to exhibit this behaviour. The second stage comprises a letter to the parent requesting them to sign a</w:t>
      </w:r>
      <w:r>
        <w:rPr>
          <w:rFonts w:ascii="Arial" w:hAnsi="Arial" w:cs="Arial"/>
          <w:b/>
          <w:sz w:val="22"/>
          <w:szCs w:val="22"/>
        </w:rPr>
        <w:t xml:space="preserve"> </w:t>
      </w:r>
      <w:r>
        <w:rPr>
          <w:rFonts w:ascii="Arial" w:hAnsi="Arial" w:cs="Arial"/>
          <w:sz w:val="22"/>
          <w:szCs w:val="22"/>
        </w:rPr>
        <w:t>written agreement not to make discriminatory remarks or behave in discriminatory or prejudice ways; the third stage may be considering withdrawing the child’s place</w:t>
      </w:r>
    </w:p>
    <w:p w14:paraId="4DE82CE7" w14:textId="77777777" w:rsidR="0005424B" w:rsidRDefault="0005424B" w:rsidP="0005424B">
      <w:pPr>
        <w:shd w:val="clear" w:color="auto" w:fill="FFFFFF"/>
        <w:spacing w:before="120" w:after="120" w:line="360" w:lineRule="auto"/>
        <w:rPr>
          <w:rFonts w:ascii="Arial" w:hAnsi="Arial" w:cs="Arial"/>
          <w:sz w:val="22"/>
          <w:szCs w:val="22"/>
        </w:rPr>
      </w:pPr>
    </w:p>
    <w:bookmarkEnd w:id="63"/>
    <w:p w14:paraId="65896325" w14:textId="5D7CAB12" w:rsidR="0005424B" w:rsidRDefault="0005424B" w:rsidP="0005424B">
      <w:pPr>
        <w:shd w:val="clear" w:color="auto" w:fill="FFFFFF"/>
        <w:spacing w:before="120" w:after="120" w:line="360" w:lineRule="auto"/>
        <w:rPr>
          <w:rFonts w:ascii="Arial" w:hAnsi="Arial" w:cs="Arial"/>
          <w:sz w:val="22"/>
          <w:szCs w:val="22"/>
        </w:rPr>
      </w:pPr>
    </w:p>
    <w:p w14:paraId="12BBBE57" w14:textId="61199FCB" w:rsidR="003A00E5" w:rsidRDefault="003A00E5" w:rsidP="0005424B">
      <w:pPr>
        <w:shd w:val="clear" w:color="auto" w:fill="FFFFFF"/>
        <w:spacing w:before="120" w:after="120" w:line="360" w:lineRule="auto"/>
        <w:rPr>
          <w:rFonts w:ascii="Arial" w:hAnsi="Arial" w:cs="Arial"/>
          <w:sz w:val="22"/>
          <w:szCs w:val="22"/>
        </w:rPr>
      </w:pPr>
    </w:p>
    <w:p w14:paraId="2F14183F" w14:textId="30F2F923" w:rsidR="003A00E5" w:rsidRDefault="003A00E5" w:rsidP="0005424B">
      <w:pPr>
        <w:shd w:val="clear" w:color="auto" w:fill="FFFFFF"/>
        <w:spacing w:before="120" w:after="120" w:line="360" w:lineRule="auto"/>
        <w:rPr>
          <w:rFonts w:ascii="Arial" w:hAnsi="Arial" w:cs="Arial"/>
          <w:sz w:val="22"/>
          <w:szCs w:val="22"/>
        </w:rPr>
      </w:pPr>
    </w:p>
    <w:p w14:paraId="744C7BCB" w14:textId="353610E9" w:rsidR="003A00E5" w:rsidRDefault="003A00E5" w:rsidP="0005424B">
      <w:pPr>
        <w:shd w:val="clear" w:color="auto" w:fill="FFFFFF"/>
        <w:spacing w:before="120" w:after="120" w:line="360" w:lineRule="auto"/>
        <w:rPr>
          <w:rFonts w:ascii="Arial" w:hAnsi="Arial" w:cs="Arial"/>
          <w:sz w:val="22"/>
          <w:szCs w:val="22"/>
        </w:rPr>
      </w:pPr>
    </w:p>
    <w:p w14:paraId="76337F5A" w14:textId="77777777" w:rsidR="003A00E5" w:rsidRDefault="003A00E5" w:rsidP="0005424B">
      <w:pPr>
        <w:shd w:val="clear" w:color="auto" w:fill="FFFFFF"/>
        <w:spacing w:before="120" w:after="120" w:line="360" w:lineRule="auto"/>
        <w:rPr>
          <w:rFonts w:ascii="Arial" w:hAnsi="Arial" w:cs="Arial"/>
          <w:sz w:val="22"/>
          <w:szCs w:val="22"/>
        </w:rPr>
      </w:pPr>
    </w:p>
    <w:p w14:paraId="367D0F88" w14:textId="77777777" w:rsidR="0005424B" w:rsidRDefault="0005424B" w:rsidP="0005424B">
      <w:pPr>
        <w:spacing w:before="120" w:after="120" w:line="360" w:lineRule="auto"/>
        <w:rPr>
          <w:rFonts w:ascii="Arial" w:hAnsi="Arial" w:cs="Arial"/>
          <w:b/>
          <w:sz w:val="28"/>
          <w:szCs w:val="28"/>
        </w:rPr>
      </w:pPr>
      <w:r>
        <w:rPr>
          <w:rFonts w:ascii="Arial" w:hAnsi="Arial" w:cs="Arial"/>
          <w:b/>
          <w:sz w:val="28"/>
          <w:szCs w:val="28"/>
        </w:rPr>
        <w:lastRenderedPageBreak/>
        <w:t>09</w:t>
      </w:r>
      <w:r>
        <w:rPr>
          <w:rFonts w:ascii="Arial" w:hAnsi="Arial" w:cs="Arial"/>
          <w:b/>
          <w:sz w:val="28"/>
          <w:szCs w:val="28"/>
        </w:rPr>
        <w:tab/>
        <w:t>Caterpillars Preschool - Childcare practice procedures</w:t>
      </w:r>
    </w:p>
    <w:p w14:paraId="76C99704" w14:textId="68457DA7" w:rsidR="0005424B" w:rsidRDefault="0005424B" w:rsidP="0005424B">
      <w:pPr>
        <w:spacing w:before="120" w:after="120" w:line="360" w:lineRule="auto"/>
        <w:rPr>
          <w:rFonts w:ascii="Arial" w:hAnsi="Arial" w:cs="Arial"/>
          <w:b/>
          <w:sz w:val="28"/>
          <w:szCs w:val="28"/>
        </w:rPr>
      </w:pPr>
      <w:bookmarkStart w:id="66" w:name="_Hlk119401200"/>
      <w:r>
        <w:rPr>
          <w:rFonts w:ascii="Arial" w:hAnsi="Arial" w:cs="Arial"/>
          <w:b/>
          <w:sz w:val="28"/>
          <w:szCs w:val="28"/>
        </w:rPr>
        <w:t>09.1</w:t>
      </w:r>
      <w:r w:rsidR="00E51CC0">
        <w:rPr>
          <w:rFonts w:ascii="Arial" w:hAnsi="Arial" w:cs="Arial"/>
          <w:b/>
          <w:sz w:val="28"/>
          <w:szCs w:val="28"/>
        </w:rPr>
        <w:t>0</w:t>
      </w:r>
      <w:r>
        <w:rPr>
          <w:rFonts w:ascii="Arial" w:hAnsi="Arial" w:cs="Arial"/>
          <w:b/>
          <w:sz w:val="28"/>
          <w:szCs w:val="28"/>
        </w:rPr>
        <w:tab/>
        <w:t>Identification, assessment and support for children with SEND</w:t>
      </w:r>
    </w:p>
    <w:bookmarkEnd w:id="66"/>
    <w:p w14:paraId="2EB360A7"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We</w:t>
      </w:r>
      <w:r>
        <w:rPr>
          <w:rFonts w:ascii="Arial" w:hAnsi="Arial" w:cs="Arial"/>
          <w:sz w:val="22"/>
          <w:szCs w:val="22"/>
          <w:lang w:eastAsia="en-GB"/>
        </w:rPr>
        <w:t xml:space="preserve"> have regard for the Special Educational Needs and Disability (SEND) (DfE and </w:t>
      </w:r>
      <w:proofErr w:type="spellStart"/>
      <w:r>
        <w:rPr>
          <w:rFonts w:ascii="Arial" w:hAnsi="Arial" w:cs="Arial"/>
          <w:sz w:val="22"/>
          <w:szCs w:val="22"/>
          <w:lang w:eastAsia="en-GB"/>
        </w:rPr>
        <w:t>DoH</w:t>
      </w:r>
      <w:proofErr w:type="spellEnd"/>
      <w:r>
        <w:rPr>
          <w:rFonts w:ascii="Arial" w:hAnsi="Arial" w:cs="Arial"/>
          <w:sz w:val="22"/>
          <w:szCs w:val="22"/>
          <w:lang w:eastAsia="en-GB"/>
        </w:rPr>
        <w:t xml:space="preserve"> 2015) which </w:t>
      </w:r>
      <w:r>
        <w:rPr>
          <w:rFonts w:ascii="Arial" w:hAnsi="Arial" w:cs="Arial"/>
          <w:sz w:val="22"/>
          <w:szCs w:val="22"/>
        </w:rPr>
        <w:t>states that local authorities</w:t>
      </w:r>
      <w:r>
        <w:rPr>
          <w:rFonts w:ascii="Arial" w:hAnsi="Arial" w:cs="Arial"/>
          <w:i/>
          <w:iCs/>
          <w:sz w:val="22"/>
          <w:szCs w:val="22"/>
        </w:rPr>
        <w:t xml:space="preserve"> </w:t>
      </w:r>
      <w:r>
        <w:rPr>
          <w:rFonts w:ascii="Arial" w:hAnsi="Arial" w:cs="Arial"/>
          <w:sz w:val="22"/>
          <w:szCs w:val="22"/>
        </w:rPr>
        <w:t xml:space="preserve">must ensure that all early </w:t>
      </w:r>
      <w:proofErr w:type="gramStart"/>
      <w:r>
        <w:rPr>
          <w:rFonts w:ascii="Arial" w:hAnsi="Arial" w:cs="Arial"/>
          <w:sz w:val="22"/>
          <w:szCs w:val="22"/>
        </w:rPr>
        <w:t>years</w:t>
      </w:r>
      <w:proofErr w:type="gramEnd"/>
      <w:r>
        <w:rPr>
          <w:rFonts w:ascii="Arial" w:hAnsi="Arial" w:cs="Arial"/>
          <w:sz w:val="22"/>
          <w:szCs w:val="22"/>
        </w:rPr>
        <w:t xml:space="preserve"> providers that they fund in the maintained, private, voluntary and independent sectors are aware of the requirement on them to meet the needs of children with SEN and disabilities. When securing funded early education for two, three- and four-year-olds local authorities should promote equality and inclusion for children with disabilities or SEN; this includes removing barriers that prevent access to early education and working with parents to give each child support to fulfil their potential. During the Covid outbreak we will review and update children’s SEN support plans more frequently to ensure their progress and well-being.  </w:t>
      </w:r>
    </w:p>
    <w:p w14:paraId="328FA53C" w14:textId="77777777" w:rsidR="0005424B" w:rsidRDefault="0005424B" w:rsidP="0005424B">
      <w:pPr>
        <w:pStyle w:val="BodyText"/>
        <w:spacing w:before="120" w:line="360" w:lineRule="auto"/>
        <w:rPr>
          <w:rFonts w:ascii="Arial" w:hAnsi="Arial" w:cs="Arial"/>
          <w:sz w:val="22"/>
          <w:szCs w:val="22"/>
        </w:rPr>
      </w:pPr>
      <w:r>
        <w:rPr>
          <w:rFonts w:cs="Arial"/>
          <w:b/>
          <w:bCs/>
          <w:sz w:val="22"/>
          <w:szCs w:val="22"/>
        </w:rPr>
        <w:t>The term SEN support defines arrangements for identifying and supporting children with special educational needs and/or disabilities. We are required to offer appropriate support and intervention and to promote equality of opportunity for children that we care for. Children’s SEND generally falls within the following four broad areas of need and support:</w:t>
      </w:r>
    </w:p>
    <w:p w14:paraId="4BC2BBF9" w14:textId="77777777" w:rsidR="0005424B" w:rsidRDefault="0005424B" w:rsidP="0005424B">
      <w:pPr>
        <w:pStyle w:val="MediumGrid1-Accent21"/>
        <w:widowControl w:val="0"/>
        <w:numPr>
          <w:ilvl w:val="0"/>
          <w:numId w:val="288"/>
        </w:numPr>
        <w:autoSpaceDE w:val="0"/>
        <w:autoSpaceDN w:val="0"/>
        <w:adjustRightInd w:val="0"/>
        <w:spacing w:before="120" w:after="120" w:line="360" w:lineRule="auto"/>
        <w:rPr>
          <w:rFonts w:ascii="Arial" w:hAnsi="Arial" w:cs="Arial"/>
          <w:sz w:val="22"/>
          <w:szCs w:val="22"/>
        </w:rPr>
      </w:pPr>
      <w:r>
        <w:rPr>
          <w:rFonts w:ascii="Arial" w:hAnsi="Arial" w:cs="Arial"/>
          <w:sz w:val="22"/>
          <w:szCs w:val="22"/>
        </w:rPr>
        <w:t>communication and interaction</w:t>
      </w:r>
    </w:p>
    <w:p w14:paraId="08B21CBF" w14:textId="77777777" w:rsidR="0005424B" w:rsidRDefault="0005424B" w:rsidP="0005424B">
      <w:pPr>
        <w:pStyle w:val="MediumGrid1-Accent21"/>
        <w:widowControl w:val="0"/>
        <w:numPr>
          <w:ilvl w:val="0"/>
          <w:numId w:val="288"/>
        </w:numPr>
        <w:autoSpaceDE w:val="0"/>
        <w:autoSpaceDN w:val="0"/>
        <w:adjustRightInd w:val="0"/>
        <w:spacing w:before="120" w:after="120" w:line="360" w:lineRule="auto"/>
        <w:rPr>
          <w:rFonts w:ascii="Arial" w:hAnsi="Arial" w:cs="Arial"/>
          <w:sz w:val="22"/>
          <w:szCs w:val="22"/>
        </w:rPr>
      </w:pPr>
      <w:r>
        <w:rPr>
          <w:rFonts w:ascii="Arial" w:hAnsi="Arial" w:cs="Arial"/>
          <w:sz w:val="22"/>
          <w:szCs w:val="22"/>
        </w:rPr>
        <w:t>cognition and learning</w:t>
      </w:r>
    </w:p>
    <w:p w14:paraId="34058455" w14:textId="77777777" w:rsidR="0005424B" w:rsidRDefault="0005424B" w:rsidP="0005424B">
      <w:pPr>
        <w:pStyle w:val="MediumGrid1-Accent21"/>
        <w:widowControl w:val="0"/>
        <w:numPr>
          <w:ilvl w:val="0"/>
          <w:numId w:val="288"/>
        </w:numPr>
        <w:autoSpaceDE w:val="0"/>
        <w:autoSpaceDN w:val="0"/>
        <w:adjustRightInd w:val="0"/>
        <w:spacing w:before="120" w:after="120" w:line="360" w:lineRule="auto"/>
        <w:rPr>
          <w:rFonts w:ascii="Arial" w:hAnsi="Arial" w:cs="Arial"/>
          <w:sz w:val="22"/>
          <w:szCs w:val="22"/>
        </w:rPr>
      </w:pPr>
      <w:r>
        <w:rPr>
          <w:rFonts w:ascii="Arial" w:hAnsi="Arial" w:cs="Arial"/>
          <w:sz w:val="22"/>
          <w:szCs w:val="22"/>
        </w:rPr>
        <w:t>social, emotional and mental health</w:t>
      </w:r>
    </w:p>
    <w:p w14:paraId="52B28C84" w14:textId="77777777" w:rsidR="0005424B" w:rsidRDefault="0005424B" w:rsidP="0005424B">
      <w:pPr>
        <w:pStyle w:val="MediumGrid1-Accent21"/>
        <w:widowControl w:val="0"/>
        <w:numPr>
          <w:ilvl w:val="0"/>
          <w:numId w:val="288"/>
        </w:numPr>
        <w:autoSpaceDE w:val="0"/>
        <w:autoSpaceDN w:val="0"/>
        <w:adjustRightInd w:val="0"/>
        <w:spacing w:before="120" w:after="120" w:line="360" w:lineRule="auto"/>
        <w:rPr>
          <w:rFonts w:ascii="Arial" w:hAnsi="Arial" w:cs="Arial"/>
          <w:sz w:val="22"/>
          <w:szCs w:val="22"/>
        </w:rPr>
      </w:pPr>
      <w:r>
        <w:rPr>
          <w:rFonts w:ascii="Arial" w:hAnsi="Arial" w:cs="Arial"/>
          <w:sz w:val="22"/>
          <w:szCs w:val="22"/>
        </w:rPr>
        <w:t>sensory and/or physical needs</w:t>
      </w:r>
    </w:p>
    <w:p w14:paraId="26C5836A" w14:textId="77777777" w:rsidR="0005424B" w:rsidRDefault="0005424B" w:rsidP="0005424B">
      <w:pPr>
        <w:pStyle w:val="BodyText"/>
        <w:spacing w:before="120" w:line="360" w:lineRule="auto"/>
        <w:rPr>
          <w:rFonts w:ascii="Arial" w:hAnsi="Arial" w:cs="Arial"/>
          <w:sz w:val="22"/>
          <w:szCs w:val="22"/>
        </w:rPr>
      </w:pPr>
      <w:r>
        <w:rPr>
          <w:rFonts w:cs="Arial"/>
          <w:sz w:val="22"/>
          <w:szCs w:val="22"/>
        </w:rPr>
        <w:t>Graduated approach</w:t>
      </w:r>
    </w:p>
    <w:p w14:paraId="024F3CB9" w14:textId="77777777" w:rsidR="0005424B" w:rsidRDefault="0005424B" w:rsidP="0005424B">
      <w:pPr>
        <w:pStyle w:val="BodyText"/>
        <w:spacing w:before="120" w:line="360" w:lineRule="auto"/>
        <w:rPr>
          <w:rFonts w:cs="Arial"/>
          <w:sz w:val="22"/>
          <w:szCs w:val="22"/>
        </w:rPr>
      </w:pPr>
      <w:r>
        <w:rPr>
          <w:rFonts w:cs="Arial"/>
          <w:sz w:val="22"/>
          <w:szCs w:val="22"/>
        </w:rPr>
        <w:t>Initial identification and support (identifying special educational needs)</w:t>
      </w:r>
    </w:p>
    <w:p w14:paraId="34D93610" w14:textId="77777777" w:rsidR="0005424B" w:rsidRDefault="0005424B" w:rsidP="0005424B">
      <w:pPr>
        <w:pStyle w:val="ListParagraph"/>
        <w:numPr>
          <w:ilvl w:val="0"/>
          <w:numId w:val="289"/>
        </w:numPr>
        <w:spacing w:before="120" w:after="120" w:line="360" w:lineRule="auto"/>
        <w:ind w:left="357" w:hanging="357"/>
        <w:rPr>
          <w:rFonts w:cs="Arial"/>
          <w:sz w:val="22"/>
          <w:szCs w:val="22"/>
        </w:rPr>
      </w:pPr>
      <w:r>
        <w:rPr>
          <w:rFonts w:cs="Arial"/>
          <w:szCs w:val="22"/>
        </w:rPr>
        <w:t xml:space="preserve">Ongoing formative assessment forms part of a continuous process for observing, assessing, planning and reviewing children’s progress. </w:t>
      </w:r>
    </w:p>
    <w:p w14:paraId="0BFBC7C7" w14:textId="77777777" w:rsidR="0005424B" w:rsidRDefault="0005424B" w:rsidP="0005424B">
      <w:pPr>
        <w:pStyle w:val="ListParagraph"/>
        <w:numPr>
          <w:ilvl w:val="0"/>
          <w:numId w:val="289"/>
        </w:numPr>
        <w:spacing w:before="120" w:after="120" w:line="360" w:lineRule="auto"/>
        <w:ind w:left="357" w:hanging="357"/>
        <w:rPr>
          <w:rFonts w:cs="Arial"/>
          <w:szCs w:val="22"/>
        </w:rPr>
      </w:pPr>
      <w:r>
        <w:rPr>
          <w:rFonts w:cs="Arial"/>
          <w:szCs w:val="22"/>
        </w:rPr>
        <w:t>Children identified as having difficulty with one or more area of development should be given support by applying some simple strategies and resources.</w:t>
      </w:r>
    </w:p>
    <w:p w14:paraId="552BDE1B" w14:textId="77777777" w:rsidR="0005424B" w:rsidRDefault="0005424B" w:rsidP="0005424B">
      <w:pPr>
        <w:pStyle w:val="ListParagraph"/>
        <w:numPr>
          <w:ilvl w:val="0"/>
          <w:numId w:val="289"/>
        </w:numPr>
        <w:spacing w:before="120" w:after="120" w:line="360" w:lineRule="auto"/>
        <w:ind w:left="357" w:hanging="357"/>
        <w:rPr>
          <w:rFonts w:cs="Arial"/>
          <w:szCs w:val="22"/>
        </w:rPr>
      </w:pPr>
      <w:r>
        <w:rPr>
          <w:rFonts w:cs="Arial"/>
          <w:szCs w:val="22"/>
        </w:rPr>
        <w:t xml:space="preserve">For most children application of some simple differentiation approaches will be enough to build confidence and help the child develop, </w:t>
      </w:r>
      <w:r>
        <w:rPr>
          <w:rFonts w:cs="Arial"/>
          <w:bCs/>
          <w:szCs w:val="22"/>
        </w:rPr>
        <w:t>9.12a SEN Support: Initial record of concern form</w:t>
      </w:r>
      <w:r>
        <w:rPr>
          <w:rFonts w:cs="Arial"/>
          <w:szCs w:val="22"/>
        </w:rPr>
        <w:t xml:space="preserve"> can be used for this purpose.</w:t>
      </w:r>
    </w:p>
    <w:p w14:paraId="0EF49039" w14:textId="77777777" w:rsidR="0005424B" w:rsidRDefault="0005424B" w:rsidP="0005424B">
      <w:pPr>
        <w:pStyle w:val="ListParagraph"/>
        <w:numPr>
          <w:ilvl w:val="0"/>
          <w:numId w:val="289"/>
        </w:numPr>
        <w:spacing w:before="120" w:after="120" w:line="360" w:lineRule="auto"/>
        <w:ind w:left="357" w:hanging="357"/>
        <w:rPr>
          <w:rFonts w:cs="Arial"/>
          <w:szCs w:val="22"/>
        </w:rPr>
      </w:pPr>
      <w:r>
        <w:rPr>
          <w:rFonts w:cs="Arial"/>
          <w:szCs w:val="22"/>
        </w:rPr>
        <w:lastRenderedPageBreak/>
        <w:t xml:space="preserve">If despite applying differentiated strategies a child continues to struggle and is showing significantly more difficulty with learning than their peers or has a disability which requires specific adjustments, then the key person should raise a concern with the setting’s SENCo/setting manager and the child’s parents. </w:t>
      </w:r>
    </w:p>
    <w:p w14:paraId="574D8916" w14:textId="77777777" w:rsidR="0005424B" w:rsidRDefault="0005424B" w:rsidP="0005424B">
      <w:pPr>
        <w:pStyle w:val="BodyText"/>
        <w:spacing w:before="120" w:line="360" w:lineRule="auto"/>
        <w:rPr>
          <w:rFonts w:cs="Arial"/>
          <w:sz w:val="22"/>
          <w:szCs w:val="22"/>
        </w:rPr>
      </w:pPr>
      <w:r>
        <w:rPr>
          <w:rFonts w:cs="Arial"/>
          <w:sz w:val="22"/>
          <w:szCs w:val="22"/>
        </w:rPr>
        <w:t>Observation and assessment of children’s SEN</w:t>
      </w:r>
    </w:p>
    <w:p w14:paraId="5490FB8A" w14:textId="77777777" w:rsidR="0005424B" w:rsidRDefault="0005424B" w:rsidP="0005424B">
      <w:pPr>
        <w:pStyle w:val="ListParagraph"/>
        <w:spacing w:before="120" w:after="120" w:line="360" w:lineRule="auto"/>
        <w:ind w:left="0"/>
        <w:rPr>
          <w:rFonts w:cs="Arial"/>
          <w:sz w:val="22"/>
          <w:szCs w:val="22"/>
        </w:rPr>
      </w:pPr>
      <w:r>
        <w:rPr>
          <w:rFonts w:cs="Arial"/>
          <w:szCs w:val="22"/>
        </w:rPr>
        <w:t>Where a child appears to be behind expected levels, or their progress gives cause for concern, practitioners should consider all the information about the child’s learning and development from within and beyond the setting.</w:t>
      </w:r>
    </w:p>
    <w:p w14:paraId="590EC236" w14:textId="77777777" w:rsidR="0005424B" w:rsidRDefault="0005424B" w:rsidP="0005424B">
      <w:pPr>
        <w:pStyle w:val="ListParagraph"/>
        <w:numPr>
          <w:ilvl w:val="0"/>
          <w:numId w:val="289"/>
        </w:numPr>
        <w:spacing w:before="120" w:after="120" w:line="360" w:lineRule="auto"/>
        <w:ind w:left="357" w:hanging="357"/>
        <w:rPr>
          <w:rFonts w:cs="Arial"/>
          <w:szCs w:val="22"/>
        </w:rPr>
      </w:pPr>
      <w:r>
        <w:rPr>
          <w:rFonts w:cs="Arial"/>
          <w:szCs w:val="22"/>
        </w:rPr>
        <w:t xml:space="preserve">Information can be collated from formal checks such as the progress check at age two, observations from parents and observation and assessment by the setting of the child’s progress. </w:t>
      </w:r>
    </w:p>
    <w:p w14:paraId="263D6CBB" w14:textId="77777777" w:rsidR="0005424B" w:rsidRDefault="0005424B" w:rsidP="0005424B">
      <w:pPr>
        <w:pStyle w:val="ListParagraph"/>
        <w:numPr>
          <w:ilvl w:val="0"/>
          <w:numId w:val="289"/>
        </w:numPr>
        <w:spacing w:before="120" w:after="120" w:line="360" w:lineRule="auto"/>
        <w:ind w:left="357" w:hanging="357"/>
        <w:rPr>
          <w:rFonts w:cs="Arial"/>
          <w:szCs w:val="22"/>
        </w:rPr>
      </w:pPr>
      <w:r>
        <w:rPr>
          <w:rFonts w:cs="Arial"/>
          <w:szCs w:val="22"/>
        </w:rPr>
        <w:t xml:space="preserve">When specialist advice has been sought externally, this is used to help determine </w:t>
      </w:r>
      <w:proofErr w:type="gramStart"/>
      <w:r>
        <w:rPr>
          <w:rFonts w:cs="Arial"/>
          <w:szCs w:val="22"/>
        </w:rPr>
        <w:t>whether or not</w:t>
      </w:r>
      <w:proofErr w:type="gramEnd"/>
      <w:r>
        <w:rPr>
          <w:rFonts w:cs="Arial"/>
          <w:szCs w:val="22"/>
        </w:rPr>
        <w:t xml:space="preserve"> a child has a special educational need (SEN). </w:t>
      </w:r>
    </w:p>
    <w:p w14:paraId="1D8116FB" w14:textId="77777777" w:rsidR="0005424B" w:rsidRDefault="0005424B" w:rsidP="0005424B">
      <w:pPr>
        <w:pStyle w:val="ListParagraph"/>
        <w:numPr>
          <w:ilvl w:val="0"/>
          <w:numId w:val="289"/>
        </w:numPr>
        <w:spacing w:before="120" w:after="120" w:line="360" w:lineRule="auto"/>
        <w:ind w:left="357" w:hanging="357"/>
        <w:rPr>
          <w:rFonts w:cs="Arial"/>
          <w:szCs w:val="22"/>
        </w:rPr>
      </w:pPr>
      <w:r>
        <w:rPr>
          <w:rFonts w:cs="Arial"/>
          <w:szCs w:val="22"/>
        </w:rPr>
        <w:t xml:space="preserve">The child’s key person and SENCo/Manager use this information to decide if the child has a special educational need. </w:t>
      </w:r>
    </w:p>
    <w:p w14:paraId="7C5B54E0" w14:textId="77777777" w:rsidR="0005424B" w:rsidRDefault="0005424B" w:rsidP="0005424B">
      <w:pPr>
        <w:pStyle w:val="ListParagraph"/>
        <w:numPr>
          <w:ilvl w:val="0"/>
          <w:numId w:val="289"/>
        </w:numPr>
        <w:spacing w:before="120" w:after="120" w:line="360" w:lineRule="auto"/>
        <w:ind w:left="357" w:hanging="357"/>
        <w:rPr>
          <w:rFonts w:cs="Arial"/>
          <w:szCs w:val="22"/>
        </w:rPr>
      </w:pPr>
      <w:r>
        <w:rPr>
          <w:rFonts w:cs="Arial"/>
          <w:szCs w:val="22"/>
        </w:rPr>
        <w:t xml:space="preserve">If the decision is that the child does have a SEN and the parents are not already aware of a concern, then the information is shared with them. Once parents have been informed, they should be fully engaged in the process, contributing their insights to all future actions for their child.  </w:t>
      </w:r>
    </w:p>
    <w:p w14:paraId="56D41055" w14:textId="77777777" w:rsidR="0005424B" w:rsidRDefault="0005424B" w:rsidP="0005424B">
      <w:pPr>
        <w:autoSpaceDE w:val="0"/>
        <w:autoSpaceDN w:val="0"/>
        <w:adjustRightInd w:val="0"/>
        <w:spacing w:before="120" w:after="120" w:line="360" w:lineRule="auto"/>
        <w:rPr>
          <w:rFonts w:ascii="Arial" w:hAnsi="Arial" w:cs="Arial"/>
          <w:b/>
          <w:sz w:val="22"/>
          <w:szCs w:val="22"/>
        </w:rPr>
      </w:pPr>
      <w:r>
        <w:rPr>
          <w:rFonts w:ascii="Arial" w:hAnsi="Arial" w:cs="Arial"/>
          <w:b/>
          <w:sz w:val="22"/>
          <w:szCs w:val="22"/>
        </w:rPr>
        <w:t>Planning intervention</w:t>
      </w:r>
    </w:p>
    <w:p w14:paraId="20836991" w14:textId="77777777" w:rsidR="0005424B" w:rsidRDefault="0005424B" w:rsidP="0005424B">
      <w:pPr>
        <w:pStyle w:val="ListParagraph"/>
        <w:numPr>
          <w:ilvl w:val="0"/>
          <w:numId w:val="289"/>
        </w:numPr>
        <w:autoSpaceDE w:val="0"/>
        <w:autoSpaceDN w:val="0"/>
        <w:adjustRightInd w:val="0"/>
        <w:spacing w:before="120" w:after="120" w:line="360" w:lineRule="auto"/>
        <w:ind w:left="357" w:hanging="357"/>
        <w:rPr>
          <w:rFonts w:ascii="Arial" w:hAnsi="Arial" w:cs="Arial"/>
          <w:sz w:val="22"/>
          <w:szCs w:val="22"/>
        </w:rPr>
      </w:pPr>
      <w:r>
        <w:rPr>
          <w:rFonts w:cs="Arial"/>
          <w:szCs w:val="22"/>
        </w:rPr>
        <w:t xml:space="preserve">Everyone involved with the child should be given an opportunity to share their views. Parents should be encouraged to share their thoughts on the child’s difficulties and be involved in the decision as to what will happen next. </w:t>
      </w:r>
    </w:p>
    <w:p w14:paraId="6C75AD99" w14:textId="77777777" w:rsidR="0005424B" w:rsidRDefault="0005424B" w:rsidP="0005424B">
      <w:pPr>
        <w:pStyle w:val="ListParagraph"/>
        <w:numPr>
          <w:ilvl w:val="0"/>
          <w:numId w:val="289"/>
        </w:numPr>
        <w:autoSpaceDE w:val="0"/>
        <w:autoSpaceDN w:val="0"/>
        <w:adjustRightInd w:val="0"/>
        <w:spacing w:before="120" w:after="120" w:line="360" w:lineRule="auto"/>
        <w:ind w:left="357" w:hanging="357"/>
        <w:rPr>
          <w:rFonts w:cs="Arial"/>
          <w:szCs w:val="22"/>
        </w:rPr>
      </w:pPr>
      <w:r>
        <w:rPr>
          <w:rFonts w:cs="Arial"/>
          <w:szCs w:val="22"/>
        </w:rPr>
        <w:t xml:space="preserve">A first intervention option may be to carry on with applying differentiated support and to review the child’s progress at an agreed date.  If the child’s needs are more complex, then the decision maybe to go straight ahead and prepare 09.13b SEN support: Action plan with detailed evidence-based interventions being applied straight away and simultaneously external referrals made. </w:t>
      </w:r>
    </w:p>
    <w:p w14:paraId="7991C32F" w14:textId="77777777" w:rsidR="0005424B" w:rsidRDefault="0005424B" w:rsidP="0005424B">
      <w:pPr>
        <w:pStyle w:val="ListParagraph"/>
        <w:numPr>
          <w:ilvl w:val="0"/>
          <w:numId w:val="289"/>
        </w:numPr>
        <w:autoSpaceDE w:val="0"/>
        <w:autoSpaceDN w:val="0"/>
        <w:adjustRightInd w:val="0"/>
        <w:spacing w:before="120" w:after="120" w:line="360" w:lineRule="auto"/>
        <w:ind w:left="357" w:hanging="357"/>
        <w:rPr>
          <w:rFonts w:cs="Arial"/>
          <w:szCs w:val="22"/>
        </w:rPr>
      </w:pPr>
      <w:r>
        <w:rPr>
          <w:rFonts w:cs="Arial"/>
          <w:szCs w:val="22"/>
        </w:rPr>
        <w:t>If relevant, then the child should be appropriately included in development of the action plan but only at a level which reflects their stage of comprehension.</w:t>
      </w:r>
    </w:p>
    <w:p w14:paraId="67F9E4F9" w14:textId="77777777" w:rsidR="0005424B" w:rsidRDefault="0005424B" w:rsidP="0005424B">
      <w:pPr>
        <w:pStyle w:val="ListParagraph"/>
        <w:numPr>
          <w:ilvl w:val="0"/>
          <w:numId w:val="289"/>
        </w:numPr>
        <w:autoSpaceDE w:val="0"/>
        <w:autoSpaceDN w:val="0"/>
        <w:adjustRightInd w:val="0"/>
        <w:spacing w:before="120" w:after="120" w:line="360" w:lineRule="auto"/>
        <w:ind w:left="357" w:hanging="357"/>
        <w:rPr>
          <w:rFonts w:cs="Arial"/>
          <w:b/>
          <w:szCs w:val="22"/>
        </w:rPr>
      </w:pPr>
      <w:r>
        <w:rPr>
          <w:rFonts w:cs="Arial"/>
          <w:szCs w:val="22"/>
        </w:rPr>
        <w:t xml:space="preserve">09.13b SEN support: Action plan described below, ensures that children that are identified, or suspected of having a SEN will receive the right level of support and encouragement with their learning and development as early as possible. </w:t>
      </w:r>
    </w:p>
    <w:p w14:paraId="78D20AE2" w14:textId="77777777" w:rsidR="0005424B" w:rsidRDefault="0005424B" w:rsidP="0005424B">
      <w:pPr>
        <w:autoSpaceDE w:val="0"/>
        <w:autoSpaceDN w:val="0"/>
        <w:adjustRightInd w:val="0"/>
        <w:spacing w:before="120" w:after="120" w:line="360" w:lineRule="auto"/>
        <w:rPr>
          <w:rFonts w:ascii="Arial" w:hAnsi="Arial" w:cs="Arial"/>
          <w:b/>
          <w:sz w:val="22"/>
          <w:szCs w:val="22"/>
        </w:rPr>
      </w:pPr>
      <w:r>
        <w:rPr>
          <w:rFonts w:ascii="Arial" w:hAnsi="Arial" w:cs="Arial"/>
          <w:b/>
          <w:sz w:val="22"/>
          <w:szCs w:val="22"/>
        </w:rPr>
        <w:t>Involving the child</w:t>
      </w:r>
    </w:p>
    <w:p w14:paraId="2CF8658E" w14:textId="77777777" w:rsidR="0005424B" w:rsidRDefault="0005424B" w:rsidP="0005424B">
      <w:pPr>
        <w:pStyle w:val="MediumShading1-Accent11"/>
        <w:numPr>
          <w:ilvl w:val="0"/>
          <w:numId w:val="290"/>
        </w:numPr>
        <w:spacing w:before="120" w:after="120" w:line="360" w:lineRule="auto"/>
        <w:ind w:left="357" w:hanging="357"/>
        <w:rPr>
          <w:rFonts w:ascii="Arial" w:hAnsi="Arial" w:cs="Arial"/>
        </w:rPr>
      </w:pPr>
      <w:r>
        <w:rPr>
          <w:rFonts w:ascii="Arial" w:hAnsi="Arial" w:cs="Arial"/>
        </w:rPr>
        <w:t>The SEND Code of Practice supports the rights of children to be involved in decisions about their education.</w:t>
      </w:r>
    </w:p>
    <w:p w14:paraId="505CD054" w14:textId="77777777" w:rsidR="0005424B" w:rsidRDefault="0005424B" w:rsidP="0005424B">
      <w:pPr>
        <w:pStyle w:val="MediumShading1-Accent11"/>
        <w:numPr>
          <w:ilvl w:val="0"/>
          <w:numId w:val="290"/>
        </w:numPr>
        <w:spacing w:before="120" w:after="120" w:line="360" w:lineRule="auto"/>
        <w:ind w:left="357" w:hanging="357"/>
        <w:rPr>
          <w:rFonts w:ascii="Arial" w:hAnsi="Arial" w:cs="Arial"/>
        </w:rPr>
      </w:pPr>
      <w:r>
        <w:rPr>
          <w:rFonts w:ascii="Arial" w:hAnsi="Arial" w:cs="Arial"/>
        </w:rPr>
        <w:lastRenderedPageBreak/>
        <w:t>Inclusion of children with SEND helps build self-confidence and trust in others.</w:t>
      </w:r>
    </w:p>
    <w:p w14:paraId="13B0F4E5" w14:textId="77777777" w:rsidR="0005424B" w:rsidRDefault="0005424B" w:rsidP="0005424B">
      <w:pPr>
        <w:pStyle w:val="MediumShading1-Accent11"/>
        <w:numPr>
          <w:ilvl w:val="0"/>
          <w:numId w:val="290"/>
        </w:numPr>
        <w:spacing w:before="120" w:after="120" w:line="360" w:lineRule="auto"/>
        <w:ind w:left="357" w:hanging="357"/>
        <w:rPr>
          <w:rFonts w:ascii="Arial" w:hAnsi="Arial" w:cs="Arial"/>
        </w:rPr>
      </w:pPr>
      <w:r>
        <w:rPr>
          <w:rFonts w:ascii="Arial" w:hAnsi="Arial" w:cs="Arial"/>
        </w:rPr>
        <w:t>Ascertaining children’s views may not be easy, a range of strategies will be needed.</w:t>
      </w:r>
    </w:p>
    <w:p w14:paraId="06AFA885" w14:textId="77777777" w:rsidR="0005424B" w:rsidRDefault="0005424B" w:rsidP="0005424B">
      <w:pPr>
        <w:pStyle w:val="MediumShading1-Accent11"/>
        <w:numPr>
          <w:ilvl w:val="0"/>
          <w:numId w:val="290"/>
        </w:numPr>
        <w:spacing w:before="120" w:after="120" w:line="360" w:lineRule="auto"/>
        <w:ind w:left="357" w:hanging="357"/>
        <w:rPr>
          <w:rFonts w:ascii="Arial" w:hAnsi="Arial" w:cs="Arial"/>
        </w:rPr>
      </w:pPr>
      <w:r>
        <w:rPr>
          <w:rFonts w:ascii="Arial" w:hAnsi="Arial" w:cs="Arial"/>
        </w:rPr>
        <w:t>Accurate assessment helps identify children’s strengths and possible barriers to learning.</w:t>
      </w:r>
    </w:p>
    <w:p w14:paraId="1BE0BA0E" w14:textId="77777777" w:rsidR="0005424B" w:rsidRDefault="0005424B" w:rsidP="0005424B">
      <w:pPr>
        <w:pStyle w:val="MediumShading1-Accent11"/>
        <w:numPr>
          <w:ilvl w:val="0"/>
          <w:numId w:val="290"/>
        </w:numPr>
        <w:spacing w:before="120" w:after="120" w:line="360" w:lineRule="auto"/>
        <w:ind w:left="357" w:hanging="357"/>
        <w:rPr>
          <w:rFonts w:ascii="Arial" w:hAnsi="Arial" w:cs="Arial"/>
        </w:rPr>
      </w:pPr>
      <w:r>
        <w:rPr>
          <w:rFonts w:ascii="Arial" w:hAnsi="Arial" w:cs="Arial"/>
        </w:rPr>
        <w:t>The key person and setting manager/SENCo work in partnership with parents and other agencies to involve the child wherever appropriate.</w:t>
      </w:r>
    </w:p>
    <w:p w14:paraId="174E665B" w14:textId="77777777" w:rsidR="0005424B" w:rsidRDefault="0005424B" w:rsidP="0005424B">
      <w:pPr>
        <w:pStyle w:val="MediumShading1-Accent11"/>
        <w:numPr>
          <w:ilvl w:val="0"/>
          <w:numId w:val="290"/>
        </w:numPr>
        <w:spacing w:before="120" w:after="120" w:line="360" w:lineRule="auto"/>
        <w:ind w:left="357" w:hanging="357"/>
        <w:rPr>
          <w:rFonts w:ascii="Arial" w:hAnsi="Arial" w:cs="Arial"/>
        </w:rPr>
      </w:pPr>
      <w:r>
        <w:rPr>
          <w:rFonts w:ascii="Arial" w:hAnsi="Arial" w:cs="Arial"/>
        </w:rPr>
        <w:t>Children are involved at appropriate stages of the assessment and to their level of ability.</w:t>
      </w:r>
    </w:p>
    <w:p w14:paraId="35B97E89" w14:textId="77777777" w:rsidR="0005424B" w:rsidRDefault="0005424B" w:rsidP="0005424B">
      <w:pPr>
        <w:pStyle w:val="MediumShading1-Accent11"/>
        <w:numPr>
          <w:ilvl w:val="0"/>
          <w:numId w:val="290"/>
        </w:numPr>
        <w:spacing w:before="120" w:after="120" w:line="360" w:lineRule="auto"/>
        <w:ind w:left="357" w:hanging="357"/>
        <w:rPr>
          <w:rFonts w:ascii="Arial" w:hAnsi="Arial" w:cs="Arial"/>
          <w:b/>
        </w:rPr>
      </w:pPr>
      <w:r>
        <w:rPr>
          <w:rFonts w:ascii="Arial" w:hAnsi="Arial" w:cs="Arial"/>
        </w:rPr>
        <w:t>Establishing effective communication is essential for the child’s involvement.</w:t>
      </w:r>
    </w:p>
    <w:p w14:paraId="28382091" w14:textId="77777777" w:rsidR="0005424B" w:rsidRDefault="0005424B" w:rsidP="0005424B">
      <w:pPr>
        <w:pStyle w:val="Default"/>
        <w:spacing w:before="120" w:after="120" w:line="360" w:lineRule="auto"/>
        <w:rPr>
          <w:b/>
          <w:color w:val="auto"/>
          <w:sz w:val="22"/>
          <w:szCs w:val="22"/>
        </w:rPr>
      </w:pPr>
      <w:r>
        <w:rPr>
          <w:b/>
          <w:color w:val="auto"/>
          <w:sz w:val="22"/>
          <w:szCs w:val="22"/>
        </w:rPr>
        <w:t>SEN action plan</w:t>
      </w:r>
    </w:p>
    <w:p w14:paraId="0C462981" w14:textId="77777777" w:rsidR="0005424B" w:rsidRDefault="0005424B" w:rsidP="0005424B">
      <w:pPr>
        <w:pStyle w:val="Default"/>
        <w:numPr>
          <w:ilvl w:val="0"/>
          <w:numId w:val="291"/>
        </w:numPr>
        <w:spacing w:before="120" w:after="120" w:line="360" w:lineRule="auto"/>
        <w:rPr>
          <w:color w:val="auto"/>
          <w:sz w:val="22"/>
          <w:szCs w:val="22"/>
        </w:rPr>
      </w:pPr>
      <w:r>
        <w:rPr>
          <w:color w:val="auto"/>
          <w:sz w:val="22"/>
          <w:szCs w:val="22"/>
        </w:rPr>
        <w:t xml:space="preserve">09.13b SEN support: Action plan, should show what support is required to help achieve outcomes for the child and detail the frequency of these interventions and who will apply them and with what resources. </w:t>
      </w:r>
    </w:p>
    <w:p w14:paraId="7AB2F0A2" w14:textId="77777777" w:rsidR="0005424B" w:rsidRDefault="0005424B" w:rsidP="0005424B">
      <w:pPr>
        <w:pStyle w:val="Default"/>
        <w:numPr>
          <w:ilvl w:val="0"/>
          <w:numId w:val="291"/>
        </w:numPr>
        <w:spacing w:before="120" w:after="120" w:line="360" w:lineRule="auto"/>
        <w:rPr>
          <w:color w:val="auto"/>
          <w:sz w:val="22"/>
          <w:szCs w:val="22"/>
        </w:rPr>
      </w:pPr>
      <w:r>
        <w:rPr>
          <w:color w:val="auto"/>
          <w:sz w:val="22"/>
          <w:szCs w:val="22"/>
        </w:rPr>
        <w:t xml:space="preserve">A review date (at least termly) should be agreed with the parents so that the child’s progress can be reviewed against expected outcomes and next steps agreed. </w:t>
      </w:r>
    </w:p>
    <w:p w14:paraId="3DC66E96" w14:textId="77777777" w:rsidR="0005424B" w:rsidRDefault="0005424B" w:rsidP="0005424B">
      <w:pPr>
        <w:pStyle w:val="Default"/>
        <w:numPr>
          <w:ilvl w:val="0"/>
          <w:numId w:val="291"/>
        </w:numPr>
        <w:spacing w:before="120" w:after="120" w:line="360" w:lineRule="auto"/>
        <w:rPr>
          <w:color w:val="auto"/>
          <w:sz w:val="22"/>
          <w:szCs w:val="22"/>
        </w:rPr>
      </w:pPr>
      <w:r>
        <w:rPr>
          <w:color w:val="auto"/>
          <w:sz w:val="22"/>
          <w:szCs w:val="22"/>
        </w:rPr>
        <w:t>A copy of the plan is stored in the child’s file</w:t>
      </w:r>
      <w:r>
        <w:rPr>
          <w:b/>
          <w:color w:val="auto"/>
          <w:sz w:val="22"/>
          <w:szCs w:val="22"/>
        </w:rPr>
        <w:t xml:space="preserve"> </w:t>
      </w:r>
      <w:r>
        <w:rPr>
          <w:color w:val="auto"/>
          <w:sz w:val="22"/>
          <w:szCs w:val="22"/>
        </w:rPr>
        <w:t>so that</w:t>
      </w:r>
      <w:r>
        <w:rPr>
          <w:b/>
          <w:color w:val="auto"/>
          <w:sz w:val="22"/>
          <w:szCs w:val="22"/>
        </w:rPr>
        <w:t xml:space="preserve"> </w:t>
      </w:r>
      <w:r>
        <w:rPr>
          <w:color w:val="auto"/>
          <w:sz w:val="22"/>
          <w:szCs w:val="22"/>
        </w:rPr>
        <w:t xml:space="preserve">any other member of staff or an inspector looking at the file will see how the child is progressing and what interventions have been or are being applied. </w:t>
      </w:r>
    </w:p>
    <w:p w14:paraId="008D5487" w14:textId="77777777" w:rsidR="0005424B" w:rsidRDefault="0005424B" w:rsidP="0005424B">
      <w:pPr>
        <w:pStyle w:val="Default"/>
        <w:numPr>
          <w:ilvl w:val="0"/>
          <w:numId w:val="291"/>
        </w:numPr>
        <w:spacing w:before="120" w:after="120" w:line="360" w:lineRule="auto"/>
        <w:rPr>
          <w:color w:val="auto"/>
          <w:sz w:val="22"/>
          <w:szCs w:val="22"/>
        </w:rPr>
      </w:pPr>
      <w:r>
        <w:rPr>
          <w:color w:val="auto"/>
          <w:sz w:val="22"/>
          <w:szCs w:val="22"/>
        </w:rPr>
        <w:t xml:space="preserve">If a child requires specific medical interventions during their time in the setting, 04.2a Health care plan form should also be completed and integrated into the general plans to ensure the child’s medical needs are known and safely met. </w:t>
      </w:r>
    </w:p>
    <w:p w14:paraId="48F05EF6" w14:textId="77777777" w:rsidR="0005424B" w:rsidRDefault="0005424B" w:rsidP="0005424B">
      <w:pPr>
        <w:pStyle w:val="Default"/>
        <w:numPr>
          <w:ilvl w:val="0"/>
          <w:numId w:val="291"/>
        </w:numPr>
        <w:spacing w:before="120" w:after="120" w:line="360" w:lineRule="auto"/>
        <w:rPr>
          <w:b/>
          <w:bCs/>
          <w:color w:val="auto"/>
          <w:sz w:val="22"/>
          <w:szCs w:val="22"/>
        </w:rPr>
      </w:pPr>
      <w:r>
        <w:rPr>
          <w:color w:val="auto"/>
          <w:sz w:val="22"/>
          <w:szCs w:val="22"/>
        </w:rPr>
        <w:t>The action plan should provide an accessible summary of the child’s needs, which can be used if further assessment is required including a statutory Education Health and Care (EHC) Assessment, and development of an EHC plan.</w:t>
      </w:r>
    </w:p>
    <w:p w14:paraId="4877EBBE" w14:textId="77777777" w:rsidR="0005424B" w:rsidRDefault="0005424B" w:rsidP="0005424B">
      <w:pPr>
        <w:pStyle w:val="Default"/>
        <w:spacing w:before="120" w:after="120" w:line="360" w:lineRule="auto"/>
        <w:rPr>
          <w:b/>
          <w:bCs/>
          <w:color w:val="auto"/>
          <w:sz w:val="22"/>
          <w:szCs w:val="22"/>
        </w:rPr>
      </w:pPr>
      <w:r>
        <w:rPr>
          <w:b/>
          <w:bCs/>
          <w:sz w:val="22"/>
          <w:szCs w:val="22"/>
        </w:rPr>
        <w:t>Drawing up a SEN action plan</w:t>
      </w:r>
    </w:p>
    <w:p w14:paraId="3B9BBE4D" w14:textId="77777777" w:rsidR="0005424B" w:rsidRDefault="0005424B" w:rsidP="0005424B">
      <w:pPr>
        <w:pStyle w:val="Default"/>
        <w:numPr>
          <w:ilvl w:val="0"/>
          <w:numId w:val="292"/>
        </w:numPr>
        <w:spacing w:before="120" w:after="120" w:line="360" w:lineRule="auto"/>
        <w:ind w:left="357" w:hanging="357"/>
        <w:rPr>
          <w:color w:val="auto"/>
          <w:sz w:val="22"/>
          <w:szCs w:val="22"/>
        </w:rPr>
      </w:pPr>
      <w:r>
        <w:rPr>
          <w:color w:val="auto"/>
          <w:sz w:val="22"/>
          <w:szCs w:val="22"/>
        </w:rPr>
        <w:t>If external agencies are already involved at this stage, then they should also be invited to help decide on what appropriate interventions are needed to help meet outcomes for the child. The SENCo/setting manager should take the lead in coordinating further actions including preparation of the action plan and setting short-term targets.</w:t>
      </w:r>
    </w:p>
    <w:p w14:paraId="60E0677D" w14:textId="77777777" w:rsidR="0005424B" w:rsidRDefault="0005424B" w:rsidP="0005424B">
      <w:pPr>
        <w:pStyle w:val="Default"/>
        <w:numPr>
          <w:ilvl w:val="0"/>
          <w:numId w:val="292"/>
        </w:numPr>
        <w:spacing w:before="120" w:after="120" w:line="360" w:lineRule="auto"/>
        <w:ind w:left="357" w:hanging="357"/>
        <w:rPr>
          <w:color w:val="auto"/>
          <w:sz w:val="22"/>
          <w:szCs w:val="22"/>
        </w:rPr>
      </w:pPr>
      <w:r>
        <w:rPr>
          <w:color w:val="auto"/>
          <w:sz w:val="22"/>
          <w:szCs w:val="22"/>
        </w:rPr>
        <w:lastRenderedPageBreak/>
        <w:t xml:space="preserve">Where there are significant emerging concerns (or an identified special educational need or disability) targeted action plans are formulated that relate to a clear set of expected outcomes and stretching targets. </w:t>
      </w:r>
    </w:p>
    <w:p w14:paraId="1BEF063F" w14:textId="77777777" w:rsidR="0005424B" w:rsidRDefault="0005424B" w:rsidP="0005424B">
      <w:pPr>
        <w:pStyle w:val="Default"/>
        <w:numPr>
          <w:ilvl w:val="0"/>
          <w:numId w:val="292"/>
        </w:numPr>
        <w:spacing w:before="120" w:after="120" w:line="360" w:lineRule="auto"/>
        <w:ind w:left="357" w:hanging="357"/>
        <w:rPr>
          <w:color w:val="auto"/>
          <w:sz w:val="22"/>
          <w:szCs w:val="22"/>
        </w:rPr>
      </w:pPr>
      <w:r>
        <w:rPr>
          <w:color w:val="auto"/>
          <w:sz w:val="22"/>
          <w:szCs w:val="22"/>
        </w:rPr>
        <w:t xml:space="preserve">09.13b SEN support: Action plan, highlights areas in which a child is progressing well; areas in which some additional support might be needed and any areas where there is a concern that a child may have a developmental delay (which may indicate a special educational need or disability). It describes the activities and strategies the provider intends to adopt to address any issues or concerns. </w:t>
      </w:r>
    </w:p>
    <w:p w14:paraId="3BCF5E94" w14:textId="77777777" w:rsidR="0005424B" w:rsidRDefault="0005424B" w:rsidP="0005424B">
      <w:pPr>
        <w:pStyle w:val="Default"/>
        <w:numPr>
          <w:ilvl w:val="0"/>
          <w:numId w:val="292"/>
        </w:numPr>
        <w:spacing w:before="120" w:after="120" w:line="360" w:lineRule="auto"/>
        <w:ind w:left="357" w:hanging="357"/>
        <w:rPr>
          <w:color w:val="auto"/>
          <w:sz w:val="22"/>
          <w:szCs w:val="22"/>
        </w:rPr>
      </w:pPr>
      <w:r>
        <w:rPr>
          <w:color w:val="auto"/>
          <w:sz w:val="22"/>
          <w:szCs w:val="22"/>
        </w:rPr>
        <w:t>Planned intervention should be based on the best possible evidence and have the required impact on progress with longer-term goals covering all aspects of learning and development and shorter-term targets meeting goals.</w:t>
      </w:r>
    </w:p>
    <w:p w14:paraId="1D6C1661" w14:textId="77777777" w:rsidR="0005424B" w:rsidRDefault="0005424B" w:rsidP="0005424B">
      <w:pPr>
        <w:pStyle w:val="Default"/>
        <w:numPr>
          <w:ilvl w:val="0"/>
          <w:numId w:val="292"/>
        </w:numPr>
        <w:spacing w:before="120" w:after="120" w:line="360" w:lineRule="auto"/>
        <w:ind w:left="357" w:hanging="357"/>
        <w:rPr>
          <w:color w:val="auto"/>
          <w:sz w:val="22"/>
          <w:szCs w:val="22"/>
        </w:rPr>
      </w:pPr>
      <w:r>
        <w:rPr>
          <w:color w:val="auto"/>
          <w:sz w:val="22"/>
          <w:szCs w:val="22"/>
        </w:rPr>
        <w:t xml:space="preserve">The plan should focus on the needs of the child, the true characteristics, preferences, and aspirations of the child and involvement of the parents with a clear set of targets and expected outcomes for the child. Effective planning at this stage should help parents and children express their needs, wishes, and goals: </w:t>
      </w:r>
    </w:p>
    <w:p w14:paraId="56A34D12" w14:textId="77777777" w:rsidR="0005424B" w:rsidRDefault="0005424B" w:rsidP="0005424B">
      <w:pPr>
        <w:pStyle w:val="Default"/>
        <w:numPr>
          <w:ilvl w:val="0"/>
          <w:numId w:val="293"/>
        </w:numPr>
        <w:spacing w:before="120" w:after="120" w:line="360" w:lineRule="auto"/>
        <w:rPr>
          <w:color w:val="auto"/>
          <w:sz w:val="22"/>
          <w:szCs w:val="22"/>
        </w:rPr>
      </w:pPr>
      <w:r>
        <w:rPr>
          <w:color w:val="auto"/>
          <w:sz w:val="22"/>
          <w:szCs w:val="22"/>
        </w:rPr>
        <w:t>focus on the child as an individual and not their SEN label</w:t>
      </w:r>
    </w:p>
    <w:p w14:paraId="51D09077" w14:textId="77777777" w:rsidR="0005424B" w:rsidRDefault="0005424B" w:rsidP="0005424B">
      <w:pPr>
        <w:pStyle w:val="Default"/>
        <w:numPr>
          <w:ilvl w:val="0"/>
          <w:numId w:val="293"/>
        </w:numPr>
        <w:spacing w:before="120" w:after="120" w:line="360" w:lineRule="auto"/>
        <w:rPr>
          <w:color w:val="auto"/>
          <w:sz w:val="22"/>
          <w:szCs w:val="22"/>
        </w:rPr>
      </w:pPr>
      <w:r>
        <w:rPr>
          <w:color w:val="auto"/>
          <w:sz w:val="22"/>
          <w:szCs w:val="22"/>
        </w:rPr>
        <w:t>be easy for children to understand and use clear ordinary language and images, rather than professional jargon</w:t>
      </w:r>
    </w:p>
    <w:p w14:paraId="494318C5" w14:textId="77777777" w:rsidR="0005424B" w:rsidRDefault="0005424B" w:rsidP="0005424B">
      <w:pPr>
        <w:pStyle w:val="Default"/>
        <w:numPr>
          <w:ilvl w:val="0"/>
          <w:numId w:val="293"/>
        </w:numPr>
        <w:spacing w:before="120" w:after="120" w:line="360" w:lineRule="auto"/>
        <w:rPr>
          <w:color w:val="auto"/>
          <w:sz w:val="22"/>
          <w:szCs w:val="22"/>
        </w:rPr>
      </w:pPr>
      <w:r>
        <w:rPr>
          <w:color w:val="auto"/>
          <w:sz w:val="22"/>
          <w:szCs w:val="22"/>
        </w:rPr>
        <w:t>highlight the child strengths and capacities</w:t>
      </w:r>
    </w:p>
    <w:p w14:paraId="2E1A1ADB" w14:textId="77777777" w:rsidR="0005424B" w:rsidRDefault="0005424B" w:rsidP="0005424B">
      <w:pPr>
        <w:pStyle w:val="Default"/>
        <w:numPr>
          <w:ilvl w:val="0"/>
          <w:numId w:val="293"/>
        </w:numPr>
        <w:spacing w:before="120" w:after="120" w:line="360" w:lineRule="auto"/>
        <w:rPr>
          <w:color w:val="auto"/>
          <w:sz w:val="22"/>
          <w:szCs w:val="22"/>
        </w:rPr>
      </w:pPr>
      <w:r>
        <w:rPr>
          <w:color w:val="auto"/>
          <w:sz w:val="22"/>
          <w:szCs w:val="22"/>
        </w:rPr>
        <w:t>enable the child, and those who know them best, to say what they have done, what they are interested in and what outcomes they are seeking in the future</w:t>
      </w:r>
    </w:p>
    <w:p w14:paraId="3A84FC81" w14:textId="77777777" w:rsidR="0005424B" w:rsidRDefault="0005424B" w:rsidP="0005424B">
      <w:pPr>
        <w:pStyle w:val="Default"/>
        <w:numPr>
          <w:ilvl w:val="0"/>
          <w:numId w:val="293"/>
        </w:numPr>
        <w:spacing w:before="120" w:after="120" w:line="360" w:lineRule="auto"/>
        <w:rPr>
          <w:color w:val="auto"/>
          <w:sz w:val="22"/>
          <w:szCs w:val="22"/>
        </w:rPr>
      </w:pPr>
      <w:r>
        <w:rPr>
          <w:color w:val="auto"/>
          <w:sz w:val="22"/>
          <w:szCs w:val="22"/>
        </w:rPr>
        <w:t>tailor support to the needs of the individual</w:t>
      </w:r>
    </w:p>
    <w:p w14:paraId="1AD7BC81" w14:textId="77777777" w:rsidR="0005424B" w:rsidRDefault="0005424B" w:rsidP="0005424B">
      <w:pPr>
        <w:pStyle w:val="Default"/>
        <w:numPr>
          <w:ilvl w:val="0"/>
          <w:numId w:val="293"/>
        </w:numPr>
        <w:spacing w:before="120" w:after="120" w:line="360" w:lineRule="auto"/>
        <w:rPr>
          <w:color w:val="auto"/>
          <w:sz w:val="22"/>
          <w:szCs w:val="22"/>
        </w:rPr>
      </w:pPr>
      <w:r>
        <w:rPr>
          <w:color w:val="auto"/>
          <w:sz w:val="22"/>
          <w:szCs w:val="22"/>
        </w:rPr>
        <w:t>organise assessments to minimise demands on families</w:t>
      </w:r>
    </w:p>
    <w:p w14:paraId="616759F5" w14:textId="77777777" w:rsidR="0005424B" w:rsidRDefault="0005424B" w:rsidP="0005424B">
      <w:pPr>
        <w:pStyle w:val="Default"/>
        <w:numPr>
          <w:ilvl w:val="0"/>
          <w:numId w:val="293"/>
        </w:numPr>
        <w:spacing w:before="120" w:after="120" w:line="360" w:lineRule="auto"/>
        <w:rPr>
          <w:color w:val="auto"/>
          <w:sz w:val="22"/>
          <w:szCs w:val="22"/>
        </w:rPr>
      </w:pPr>
      <w:r>
        <w:rPr>
          <w:color w:val="auto"/>
          <w:sz w:val="22"/>
          <w:szCs w:val="22"/>
        </w:rPr>
        <w:t>bring together relevant professionals to discuss and agree together the overall approach</w:t>
      </w:r>
    </w:p>
    <w:p w14:paraId="54F2F594" w14:textId="77777777" w:rsidR="0005424B" w:rsidRDefault="0005424B" w:rsidP="0005424B">
      <w:pPr>
        <w:pStyle w:val="Default"/>
        <w:numPr>
          <w:ilvl w:val="0"/>
          <w:numId w:val="292"/>
        </w:numPr>
        <w:tabs>
          <w:tab w:val="left" w:pos="3987"/>
        </w:tabs>
        <w:spacing w:before="120" w:after="120" w:line="360" w:lineRule="auto"/>
        <w:ind w:left="357" w:hanging="357"/>
        <w:rPr>
          <w:b/>
          <w:sz w:val="22"/>
          <w:szCs w:val="22"/>
        </w:rPr>
      </w:pPr>
      <w:r>
        <w:rPr>
          <w:color w:val="auto"/>
          <w:sz w:val="22"/>
          <w:szCs w:val="22"/>
        </w:rPr>
        <w:t xml:space="preserve">If the child fails to make progress and multi-agency support is sought, then it is at this point that Early Help/CAF assessment should be considered. </w:t>
      </w:r>
    </w:p>
    <w:p w14:paraId="07C405FC" w14:textId="77777777" w:rsidR="0005424B" w:rsidRDefault="0005424B" w:rsidP="0005424B">
      <w:pPr>
        <w:pStyle w:val="BodyText2"/>
        <w:tabs>
          <w:tab w:val="left" w:pos="3987"/>
        </w:tabs>
        <w:spacing w:before="120" w:line="360" w:lineRule="auto"/>
        <w:rPr>
          <w:rFonts w:ascii="Arial" w:hAnsi="Arial" w:cs="Arial"/>
          <w:sz w:val="22"/>
          <w:szCs w:val="22"/>
        </w:rPr>
      </w:pPr>
      <w:r>
        <w:rPr>
          <w:rFonts w:ascii="Arial" w:hAnsi="Arial" w:cs="Arial"/>
          <w:b/>
          <w:sz w:val="22"/>
          <w:szCs w:val="22"/>
        </w:rPr>
        <w:t>Record keeping</w:t>
      </w:r>
    </w:p>
    <w:p w14:paraId="06265883" w14:textId="77777777" w:rsidR="0005424B" w:rsidRDefault="0005424B" w:rsidP="0005424B">
      <w:pPr>
        <w:pStyle w:val="BodyText2"/>
        <w:tabs>
          <w:tab w:val="left" w:pos="3987"/>
        </w:tabs>
        <w:spacing w:before="120" w:line="360" w:lineRule="auto"/>
        <w:rPr>
          <w:rFonts w:ascii="Arial" w:hAnsi="Arial" w:cs="Arial"/>
          <w:b/>
          <w:sz w:val="22"/>
          <w:szCs w:val="22"/>
        </w:rPr>
      </w:pPr>
      <w:r>
        <w:rPr>
          <w:rFonts w:ascii="Arial" w:hAnsi="Arial" w:cs="Arial"/>
          <w:sz w:val="22"/>
          <w:szCs w:val="22"/>
        </w:rPr>
        <w:t>If a child has or is suspected of having a SEN, a dated record should be kept of:</w:t>
      </w:r>
    </w:p>
    <w:p w14:paraId="081E4367" w14:textId="77777777" w:rsidR="0005424B" w:rsidRDefault="0005424B" w:rsidP="0005424B">
      <w:pPr>
        <w:numPr>
          <w:ilvl w:val="0"/>
          <w:numId w:val="294"/>
        </w:numPr>
        <w:spacing w:before="120" w:after="120" w:line="360" w:lineRule="auto"/>
        <w:rPr>
          <w:rFonts w:ascii="Arial" w:hAnsi="Arial" w:cs="Arial"/>
          <w:sz w:val="22"/>
          <w:szCs w:val="22"/>
        </w:rPr>
      </w:pPr>
      <w:r>
        <w:rPr>
          <w:rFonts w:ascii="Arial" w:hAnsi="Arial" w:cs="Arial"/>
          <w:sz w:val="22"/>
          <w:szCs w:val="22"/>
        </w:rPr>
        <w:lastRenderedPageBreak/>
        <w:t>the initial cause for concern and the source of this information, (the progress check at age two and/or outcomes of previous interventions). 0</w:t>
      </w:r>
      <w:r>
        <w:rPr>
          <w:rFonts w:ascii="Arial" w:hAnsi="Arial" w:cs="Arial"/>
          <w:bCs/>
          <w:sz w:val="22"/>
          <w:szCs w:val="22"/>
        </w:rPr>
        <w:t>9.13a SEN support: Initial record of concern form</w:t>
      </w:r>
      <w:r>
        <w:rPr>
          <w:rFonts w:ascii="Arial" w:hAnsi="Arial" w:cs="Arial"/>
          <w:sz w:val="22"/>
          <w:szCs w:val="22"/>
        </w:rPr>
        <w:t xml:space="preserve"> can also be used for this purpose drawing information from other sources</w:t>
      </w:r>
    </w:p>
    <w:p w14:paraId="0C0C8789" w14:textId="77777777" w:rsidR="0005424B" w:rsidRDefault="0005424B" w:rsidP="0005424B">
      <w:pPr>
        <w:numPr>
          <w:ilvl w:val="0"/>
          <w:numId w:val="294"/>
        </w:numPr>
        <w:spacing w:before="120" w:after="120" w:line="360" w:lineRule="auto"/>
        <w:rPr>
          <w:rFonts w:ascii="Arial" w:hAnsi="Arial" w:cs="Arial"/>
          <w:sz w:val="22"/>
          <w:szCs w:val="22"/>
        </w:rPr>
      </w:pPr>
      <w:r>
        <w:rPr>
          <w:rFonts w:ascii="Arial" w:hAnsi="Arial" w:cs="Arial"/>
          <w:sz w:val="22"/>
          <w:szCs w:val="22"/>
        </w:rPr>
        <w:t>the initial discussion with parents raising the possibility of the child’s SEN</w:t>
      </w:r>
    </w:p>
    <w:p w14:paraId="57B84053" w14:textId="77777777" w:rsidR="0005424B" w:rsidRDefault="0005424B" w:rsidP="0005424B">
      <w:pPr>
        <w:numPr>
          <w:ilvl w:val="0"/>
          <w:numId w:val="294"/>
        </w:numPr>
        <w:spacing w:before="120" w:after="120" w:line="360" w:lineRule="auto"/>
        <w:rPr>
          <w:rFonts w:ascii="Arial" w:hAnsi="Arial" w:cs="Arial"/>
          <w:sz w:val="22"/>
          <w:szCs w:val="22"/>
        </w:rPr>
      </w:pPr>
      <w:r>
        <w:rPr>
          <w:rFonts w:ascii="Arial" w:hAnsi="Arial" w:cs="Arial"/>
          <w:sz w:val="22"/>
          <w:szCs w:val="22"/>
        </w:rPr>
        <w:t xml:space="preserve">the views of the parents and other relevant persons including, wherever possible, the child’s </w:t>
      </w:r>
      <w:proofErr w:type="gramStart"/>
      <w:r>
        <w:rPr>
          <w:rFonts w:ascii="Arial" w:hAnsi="Arial" w:cs="Arial"/>
          <w:sz w:val="22"/>
          <w:szCs w:val="22"/>
        </w:rPr>
        <w:t>views;</w:t>
      </w:r>
      <w:proofErr w:type="gramEnd"/>
    </w:p>
    <w:p w14:paraId="52889AC6" w14:textId="77777777" w:rsidR="0005424B" w:rsidRDefault="0005424B" w:rsidP="0005424B">
      <w:pPr>
        <w:numPr>
          <w:ilvl w:val="0"/>
          <w:numId w:val="294"/>
        </w:numPr>
        <w:spacing w:before="120" w:after="120" w:line="360" w:lineRule="auto"/>
        <w:rPr>
          <w:rFonts w:ascii="Arial" w:hAnsi="Arial" w:cs="Arial"/>
          <w:sz w:val="22"/>
          <w:szCs w:val="22"/>
        </w:rPr>
      </w:pPr>
      <w:r>
        <w:rPr>
          <w:rFonts w:ascii="Arial" w:hAnsi="Arial" w:cs="Arial"/>
          <w:sz w:val="22"/>
          <w:szCs w:val="22"/>
        </w:rPr>
        <w:t xml:space="preserve">the procedures followed </w:t>
      </w:r>
      <w:proofErr w:type="gramStart"/>
      <w:r>
        <w:rPr>
          <w:rFonts w:ascii="Arial" w:hAnsi="Arial" w:cs="Arial"/>
          <w:sz w:val="22"/>
          <w:szCs w:val="22"/>
        </w:rPr>
        <w:t>with regard to</w:t>
      </w:r>
      <w:proofErr w:type="gramEnd"/>
      <w:r>
        <w:rPr>
          <w:rFonts w:ascii="Arial" w:hAnsi="Arial" w:cs="Arial"/>
          <w:sz w:val="22"/>
          <w:szCs w:val="22"/>
        </w:rPr>
        <w:t xml:space="preserve"> the Code of Practice to meet the child’s SEND e.g. SEN action plan, referrals to external agencies and for statutory assessment </w:t>
      </w:r>
    </w:p>
    <w:p w14:paraId="5DA689FA" w14:textId="77777777" w:rsidR="0005424B" w:rsidRDefault="0005424B" w:rsidP="0005424B">
      <w:pPr>
        <w:numPr>
          <w:ilvl w:val="0"/>
          <w:numId w:val="294"/>
        </w:numPr>
        <w:spacing w:before="120" w:after="120" w:line="360" w:lineRule="auto"/>
        <w:rPr>
          <w:rFonts w:ascii="Arial" w:hAnsi="Arial" w:cs="Arial"/>
          <w:sz w:val="22"/>
          <w:szCs w:val="22"/>
        </w:rPr>
      </w:pPr>
      <w:r>
        <w:rPr>
          <w:rFonts w:ascii="Arial" w:hAnsi="Arial" w:cs="Arial"/>
          <w:sz w:val="22"/>
          <w:szCs w:val="22"/>
        </w:rPr>
        <w:t>evidence of the child’s progress and any identified barriers to learning</w:t>
      </w:r>
    </w:p>
    <w:p w14:paraId="590812D0" w14:textId="77777777" w:rsidR="0005424B" w:rsidRDefault="0005424B" w:rsidP="0005424B">
      <w:pPr>
        <w:numPr>
          <w:ilvl w:val="0"/>
          <w:numId w:val="294"/>
        </w:numPr>
        <w:spacing w:before="120" w:after="120" w:line="360" w:lineRule="auto"/>
        <w:rPr>
          <w:rFonts w:ascii="Arial" w:hAnsi="Arial" w:cs="Arial"/>
          <w:sz w:val="22"/>
          <w:szCs w:val="22"/>
        </w:rPr>
      </w:pPr>
      <w:r>
        <w:rPr>
          <w:rFonts w:ascii="Arial" w:hAnsi="Arial" w:cs="Arial"/>
          <w:sz w:val="22"/>
          <w:szCs w:val="22"/>
        </w:rPr>
        <w:t>advice from other relevant professionals; and all subsequent meetings with parents and other persons and any subsequent referrals</w:t>
      </w:r>
    </w:p>
    <w:p w14:paraId="25C68AFC" w14:textId="77777777" w:rsidR="0005424B" w:rsidRDefault="0005424B" w:rsidP="0005424B">
      <w:pPr>
        <w:spacing w:before="120" w:after="120" w:line="360" w:lineRule="auto"/>
        <w:ind w:left="360"/>
        <w:rPr>
          <w:rFonts w:ascii="Arial" w:hAnsi="Arial" w:cs="Arial"/>
          <w:bCs/>
          <w:sz w:val="22"/>
          <w:szCs w:val="22"/>
        </w:rPr>
      </w:pPr>
      <w:r>
        <w:rPr>
          <w:rFonts w:ascii="Arial" w:hAnsi="Arial" w:cs="Arial"/>
          <w:bCs/>
          <w:sz w:val="22"/>
          <w:szCs w:val="22"/>
        </w:rPr>
        <w:t>Records may include</w:t>
      </w:r>
    </w:p>
    <w:p w14:paraId="4CCE9BB8" w14:textId="77777777" w:rsidR="0005424B" w:rsidRDefault="0005424B" w:rsidP="0005424B">
      <w:pPr>
        <w:pStyle w:val="MediumGrid1-Accent21"/>
        <w:numPr>
          <w:ilvl w:val="0"/>
          <w:numId w:val="295"/>
        </w:numPr>
        <w:spacing w:before="120" w:after="120" w:line="360" w:lineRule="auto"/>
        <w:ind w:left="720"/>
        <w:rPr>
          <w:rFonts w:ascii="Arial" w:hAnsi="Arial" w:cs="Arial"/>
          <w:sz w:val="22"/>
          <w:szCs w:val="22"/>
        </w:rPr>
      </w:pPr>
      <w:r>
        <w:rPr>
          <w:rFonts w:ascii="Arial" w:hAnsi="Arial" w:cs="Arial"/>
          <w:sz w:val="22"/>
          <w:szCs w:val="22"/>
        </w:rPr>
        <w:t>observation and monitoring sheets</w:t>
      </w:r>
    </w:p>
    <w:p w14:paraId="2D38C833" w14:textId="77777777" w:rsidR="0005424B" w:rsidRDefault="0005424B" w:rsidP="0005424B">
      <w:pPr>
        <w:pStyle w:val="MediumGrid1-Accent21"/>
        <w:numPr>
          <w:ilvl w:val="0"/>
          <w:numId w:val="295"/>
        </w:numPr>
        <w:spacing w:before="120" w:after="120" w:line="360" w:lineRule="auto"/>
        <w:ind w:left="720"/>
        <w:rPr>
          <w:rFonts w:ascii="Arial" w:hAnsi="Arial" w:cs="Arial"/>
          <w:sz w:val="22"/>
          <w:szCs w:val="22"/>
        </w:rPr>
      </w:pPr>
      <w:r>
        <w:rPr>
          <w:rFonts w:ascii="Arial" w:hAnsi="Arial" w:cs="Arial"/>
          <w:sz w:val="22"/>
          <w:szCs w:val="22"/>
        </w:rPr>
        <w:t>expressions of concern</w:t>
      </w:r>
    </w:p>
    <w:p w14:paraId="766504A5" w14:textId="77777777" w:rsidR="0005424B" w:rsidRDefault="0005424B" w:rsidP="0005424B">
      <w:pPr>
        <w:pStyle w:val="MediumGrid1-Accent21"/>
        <w:numPr>
          <w:ilvl w:val="0"/>
          <w:numId w:val="295"/>
        </w:numPr>
        <w:spacing w:before="120" w:after="120" w:line="360" w:lineRule="auto"/>
        <w:ind w:left="720"/>
        <w:rPr>
          <w:rFonts w:ascii="Arial" w:hAnsi="Arial" w:cs="Arial"/>
          <w:sz w:val="22"/>
          <w:szCs w:val="22"/>
        </w:rPr>
      </w:pPr>
      <w:r>
        <w:rPr>
          <w:rFonts w:ascii="Arial" w:hAnsi="Arial" w:cs="Arial"/>
          <w:sz w:val="22"/>
          <w:szCs w:val="22"/>
        </w:rPr>
        <w:t>risk assessments</w:t>
      </w:r>
    </w:p>
    <w:p w14:paraId="1C703005" w14:textId="77777777" w:rsidR="0005424B" w:rsidRDefault="0005424B" w:rsidP="0005424B">
      <w:pPr>
        <w:pStyle w:val="MediumGrid1-Accent21"/>
        <w:numPr>
          <w:ilvl w:val="0"/>
          <w:numId w:val="295"/>
        </w:numPr>
        <w:spacing w:before="120" w:after="120" w:line="360" w:lineRule="auto"/>
        <w:ind w:left="720"/>
        <w:rPr>
          <w:rFonts w:ascii="Arial" w:hAnsi="Arial" w:cs="Arial"/>
          <w:sz w:val="22"/>
          <w:szCs w:val="22"/>
        </w:rPr>
      </w:pPr>
      <w:r>
        <w:rPr>
          <w:rFonts w:ascii="Arial" w:hAnsi="Arial" w:cs="Arial"/>
          <w:sz w:val="22"/>
          <w:szCs w:val="22"/>
        </w:rPr>
        <w:t>access audits (01.1b)</w:t>
      </w:r>
    </w:p>
    <w:p w14:paraId="16EEEFE2" w14:textId="77777777" w:rsidR="0005424B" w:rsidRDefault="0005424B" w:rsidP="0005424B">
      <w:pPr>
        <w:pStyle w:val="MediumGrid1-Accent21"/>
        <w:numPr>
          <w:ilvl w:val="0"/>
          <w:numId w:val="295"/>
        </w:numPr>
        <w:spacing w:before="120" w:after="120" w:line="360" w:lineRule="auto"/>
        <w:ind w:left="720"/>
        <w:rPr>
          <w:rFonts w:ascii="Arial" w:hAnsi="Arial" w:cs="Arial"/>
          <w:sz w:val="22"/>
          <w:szCs w:val="22"/>
        </w:rPr>
      </w:pPr>
      <w:r>
        <w:rPr>
          <w:rFonts w:ascii="Arial" w:hAnsi="Arial" w:cs="Arial"/>
          <w:sz w:val="22"/>
          <w:szCs w:val="22"/>
        </w:rPr>
        <w:t>health care plans (including guidelines for administering medication)</w:t>
      </w:r>
    </w:p>
    <w:p w14:paraId="67757030" w14:textId="77777777" w:rsidR="0005424B" w:rsidRDefault="0005424B" w:rsidP="0005424B">
      <w:pPr>
        <w:pStyle w:val="MediumGrid1-Accent21"/>
        <w:numPr>
          <w:ilvl w:val="0"/>
          <w:numId w:val="295"/>
        </w:numPr>
        <w:spacing w:before="120" w:after="120" w:line="360" w:lineRule="auto"/>
        <w:ind w:left="720"/>
        <w:rPr>
          <w:rFonts w:ascii="Arial" w:hAnsi="Arial" w:cs="Arial"/>
          <w:sz w:val="22"/>
          <w:szCs w:val="22"/>
        </w:rPr>
      </w:pPr>
      <w:r>
        <w:rPr>
          <w:rFonts w:ascii="Arial" w:hAnsi="Arial" w:cs="Arial"/>
          <w:sz w:val="22"/>
          <w:szCs w:val="22"/>
        </w:rPr>
        <w:t>SEN action plans</w:t>
      </w:r>
    </w:p>
    <w:p w14:paraId="1F5DDF65" w14:textId="77777777" w:rsidR="0005424B" w:rsidRDefault="0005424B" w:rsidP="0005424B">
      <w:pPr>
        <w:pStyle w:val="MediumGrid1-Accent21"/>
        <w:numPr>
          <w:ilvl w:val="0"/>
          <w:numId w:val="295"/>
        </w:numPr>
        <w:spacing w:before="120" w:after="120" w:line="360" w:lineRule="auto"/>
        <w:ind w:left="720"/>
        <w:rPr>
          <w:rFonts w:ascii="Arial" w:hAnsi="Arial" w:cs="Arial"/>
          <w:sz w:val="22"/>
          <w:szCs w:val="22"/>
        </w:rPr>
      </w:pPr>
      <w:r>
        <w:rPr>
          <w:rFonts w:ascii="Arial" w:hAnsi="Arial" w:cs="Arial"/>
          <w:sz w:val="22"/>
          <w:szCs w:val="22"/>
        </w:rPr>
        <w:t>meetings with parents and other agencies</w:t>
      </w:r>
    </w:p>
    <w:p w14:paraId="6F4FE621" w14:textId="77777777" w:rsidR="0005424B" w:rsidRDefault="0005424B" w:rsidP="0005424B">
      <w:pPr>
        <w:pStyle w:val="MediumGrid1-Accent21"/>
        <w:numPr>
          <w:ilvl w:val="0"/>
          <w:numId w:val="295"/>
        </w:numPr>
        <w:spacing w:before="120" w:after="120" w:line="360" w:lineRule="auto"/>
        <w:ind w:left="720"/>
        <w:rPr>
          <w:rFonts w:ascii="Arial" w:hAnsi="Arial" w:cs="Arial"/>
          <w:sz w:val="22"/>
          <w:szCs w:val="22"/>
        </w:rPr>
      </w:pPr>
      <w:r>
        <w:rPr>
          <w:rFonts w:ascii="Arial" w:hAnsi="Arial" w:cs="Arial"/>
          <w:sz w:val="22"/>
          <w:szCs w:val="22"/>
        </w:rPr>
        <w:t>additional information from and to outside agencies</w:t>
      </w:r>
    </w:p>
    <w:p w14:paraId="673C61EB" w14:textId="77777777" w:rsidR="0005424B" w:rsidRDefault="0005424B" w:rsidP="0005424B">
      <w:pPr>
        <w:pStyle w:val="MediumGrid1-Accent21"/>
        <w:numPr>
          <w:ilvl w:val="0"/>
          <w:numId w:val="295"/>
        </w:numPr>
        <w:spacing w:before="120" w:after="120" w:line="360" w:lineRule="auto"/>
        <w:ind w:left="720"/>
        <w:rPr>
          <w:rFonts w:ascii="Arial" w:hAnsi="Arial" w:cs="Arial"/>
          <w:sz w:val="22"/>
          <w:szCs w:val="22"/>
        </w:rPr>
      </w:pPr>
      <w:r>
        <w:rPr>
          <w:rFonts w:ascii="Arial" w:hAnsi="Arial" w:cs="Arial"/>
          <w:sz w:val="22"/>
          <w:szCs w:val="22"/>
        </w:rPr>
        <w:t>agreements with parents</w:t>
      </w:r>
    </w:p>
    <w:p w14:paraId="12855DCC" w14:textId="77777777" w:rsidR="0005424B" w:rsidRDefault="0005424B" w:rsidP="0005424B">
      <w:pPr>
        <w:pStyle w:val="MediumGrid1-Accent21"/>
        <w:numPr>
          <w:ilvl w:val="0"/>
          <w:numId w:val="295"/>
        </w:numPr>
        <w:spacing w:before="120" w:after="120" w:line="360" w:lineRule="auto"/>
        <w:ind w:left="720"/>
        <w:rPr>
          <w:rFonts w:ascii="Arial" w:hAnsi="Arial" w:cs="Arial"/>
          <w:sz w:val="22"/>
          <w:szCs w:val="22"/>
        </w:rPr>
      </w:pPr>
      <w:r>
        <w:rPr>
          <w:rFonts w:ascii="Arial" w:hAnsi="Arial" w:cs="Arial"/>
          <w:sz w:val="22"/>
          <w:szCs w:val="22"/>
        </w:rPr>
        <w:t>guidelines for the use of children’s individual equipment; Early help CAF referrals</w:t>
      </w:r>
    </w:p>
    <w:p w14:paraId="216C2464" w14:textId="77777777" w:rsidR="0005424B" w:rsidRDefault="0005424B" w:rsidP="0005424B">
      <w:pPr>
        <w:pStyle w:val="MediumGrid1-Accent21"/>
        <w:numPr>
          <w:ilvl w:val="0"/>
          <w:numId w:val="295"/>
        </w:numPr>
        <w:spacing w:before="120" w:after="120" w:line="360" w:lineRule="auto"/>
        <w:ind w:left="720"/>
        <w:rPr>
          <w:rFonts w:ascii="Arial" w:hAnsi="Arial" w:cs="Arial"/>
          <w:sz w:val="22"/>
          <w:szCs w:val="22"/>
        </w:rPr>
      </w:pPr>
      <w:r>
        <w:rPr>
          <w:rFonts w:ascii="Arial" w:hAnsi="Arial" w:cs="Arial"/>
          <w:sz w:val="22"/>
          <w:szCs w:val="22"/>
        </w:rPr>
        <w:t>referral to the local authority identifying a child’s special educational needs and request for statutory Education, Health, Care (EHC) needs assessment; and a copy of an EHC plan</w:t>
      </w:r>
    </w:p>
    <w:p w14:paraId="4CBCDC88" w14:textId="77777777" w:rsidR="0005424B" w:rsidRDefault="0005424B" w:rsidP="0005424B">
      <w:pPr>
        <w:pStyle w:val="MediumGrid1-Accent21"/>
        <w:spacing w:before="120" w:after="120" w:line="360" w:lineRule="auto"/>
        <w:ind w:left="0"/>
        <w:rPr>
          <w:rFonts w:ascii="Arial" w:hAnsi="Arial" w:cs="Arial"/>
          <w:b/>
          <w:sz w:val="22"/>
          <w:szCs w:val="22"/>
        </w:rPr>
      </w:pPr>
      <w:r>
        <w:rPr>
          <w:rFonts w:ascii="Arial" w:hAnsi="Arial" w:cs="Arial"/>
          <w:b/>
          <w:sz w:val="22"/>
          <w:szCs w:val="22"/>
        </w:rPr>
        <w:t>Seeking additional funding/enhanced/top up</w:t>
      </w:r>
    </w:p>
    <w:p w14:paraId="04651CD6" w14:textId="77777777" w:rsidR="0005424B" w:rsidRDefault="0005424B" w:rsidP="0005424B">
      <w:pPr>
        <w:pStyle w:val="MediumGrid1-Accent21"/>
        <w:spacing w:before="120" w:after="120" w:line="360" w:lineRule="auto"/>
        <w:ind w:left="0"/>
        <w:rPr>
          <w:rFonts w:ascii="Arial" w:hAnsi="Arial" w:cs="Arial"/>
          <w:sz w:val="22"/>
          <w:szCs w:val="22"/>
        </w:rPr>
      </w:pPr>
      <w:r>
        <w:rPr>
          <w:rFonts w:ascii="Arial" w:hAnsi="Arial" w:cs="Arial"/>
          <w:sz w:val="22"/>
          <w:szCs w:val="22"/>
        </w:rPr>
        <w:lastRenderedPageBreak/>
        <w:t>If the child’s needs cannot be met from within the setting’s core funding, then it will be at this point that the evidence collated will be used to apply for top up/enhanced funding from the local authority’s inclusion fund. If a new or existing child is disabled, then the setting should check if the family is in receipt or have applied for Disability Living Allowance. If so, the setting will be able to apply to their local authority for the local Disability Access Fund.</w:t>
      </w:r>
    </w:p>
    <w:p w14:paraId="360FDF89" w14:textId="77777777" w:rsidR="0005424B" w:rsidRDefault="0005424B" w:rsidP="0005424B">
      <w:pPr>
        <w:pStyle w:val="Heading4"/>
        <w:spacing w:before="120" w:after="120" w:line="360" w:lineRule="auto"/>
        <w:rPr>
          <w:rFonts w:ascii="Arial" w:hAnsi="Arial" w:cs="Arial"/>
          <w:i w:val="0"/>
          <w:color w:val="auto"/>
          <w:sz w:val="22"/>
          <w:szCs w:val="22"/>
        </w:rPr>
      </w:pPr>
      <w:r>
        <w:rPr>
          <w:rFonts w:ascii="Arial" w:hAnsi="Arial" w:cs="Arial"/>
          <w:i w:val="0"/>
          <w:color w:val="auto"/>
          <w:sz w:val="22"/>
          <w:szCs w:val="22"/>
        </w:rPr>
        <w:t>Statutory education, health and care (EHC) assessment and plan</w:t>
      </w:r>
    </w:p>
    <w:p w14:paraId="19FF618A" w14:textId="77777777" w:rsidR="0005424B" w:rsidRDefault="0005424B" w:rsidP="0005424B">
      <w:pPr>
        <w:pStyle w:val="NormalWeb"/>
        <w:spacing w:before="120" w:beforeAutospacing="0" w:after="120" w:afterAutospacing="0" w:line="360" w:lineRule="auto"/>
        <w:rPr>
          <w:rFonts w:ascii="Arial" w:hAnsi="Arial" w:cs="Arial"/>
          <w:b/>
          <w:sz w:val="22"/>
          <w:szCs w:val="22"/>
        </w:rPr>
      </w:pPr>
      <w:r>
        <w:rPr>
          <w:rFonts w:ascii="Arial" w:hAnsi="Arial" w:cs="Arial"/>
          <w:b/>
          <w:sz w:val="22"/>
          <w:szCs w:val="22"/>
        </w:rPr>
        <w:t>Statutory assessment</w:t>
      </w:r>
    </w:p>
    <w:p w14:paraId="754DABA5" w14:textId="77777777" w:rsidR="0005424B" w:rsidRDefault="0005424B" w:rsidP="0005424B">
      <w:pPr>
        <w:pStyle w:val="NormalWeb"/>
        <w:numPr>
          <w:ilvl w:val="0"/>
          <w:numId w:val="296"/>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 xml:space="preserve">If a child has not made progress, then the next steps may be for the child to undergo an Education, Health and Care Assessment. </w:t>
      </w:r>
    </w:p>
    <w:p w14:paraId="3FBEC1D7" w14:textId="77777777" w:rsidR="0005424B" w:rsidRDefault="0005424B" w:rsidP="0005424B">
      <w:pPr>
        <w:pStyle w:val="NormalWeb"/>
        <w:numPr>
          <w:ilvl w:val="0"/>
          <w:numId w:val="296"/>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If a child is under compulsory school age, the local authority will conduct an EHC needs assessment if they consider that the child’s needs cannot be met within the resources normally available to the early years setting.</w:t>
      </w:r>
    </w:p>
    <w:p w14:paraId="141F3A56" w14:textId="77777777" w:rsidR="0005424B" w:rsidRDefault="0005424B" w:rsidP="0005424B">
      <w:pPr>
        <w:pStyle w:val="NormalWeb"/>
        <w:numPr>
          <w:ilvl w:val="0"/>
          <w:numId w:val="296"/>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 xml:space="preserve">Children aged under age two are eligible where an assessment has indicated that the child is likely to have SEN which requires an EHC plan when they reach compulsory school age. </w:t>
      </w:r>
    </w:p>
    <w:p w14:paraId="0D0DB7EF" w14:textId="77777777" w:rsidR="0005424B" w:rsidRDefault="0005424B" w:rsidP="0005424B">
      <w:pPr>
        <w:pStyle w:val="NormalWeb"/>
        <w:numPr>
          <w:ilvl w:val="0"/>
          <w:numId w:val="296"/>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When a child’s needs appear to be sufficiently complex, or the evidence suggest specialist intervention then the local authority is likely to conclude that an EHC plan is necessary</w:t>
      </w:r>
    </w:p>
    <w:p w14:paraId="6255F243" w14:textId="77777777" w:rsidR="0005424B" w:rsidRDefault="0005424B" w:rsidP="0005424B">
      <w:pPr>
        <w:pStyle w:val="NormalWeb"/>
        <w:numPr>
          <w:ilvl w:val="0"/>
          <w:numId w:val="296"/>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The local authority should fully involve the parent and must seek advice from the setting in making decisions about undertaking an EHC assessment and preparing an EHC plan.</w:t>
      </w:r>
    </w:p>
    <w:p w14:paraId="163BD526" w14:textId="77777777" w:rsidR="0005424B" w:rsidRDefault="0005424B" w:rsidP="0005424B">
      <w:pPr>
        <w:pStyle w:val="NormalWeb"/>
        <w:numPr>
          <w:ilvl w:val="0"/>
          <w:numId w:val="296"/>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Settings should prepare by collating information about the child’s SEND including:</w:t>
      </w:r>
    </w:p>
    <w:p w14:paraId="106CE05C" w14:textId="77777777" w:rsidR="0005424B" w:rsidRDefault="0005424B" w:rsidP="0005424B">
      <w:pPr>
        <w:pStyle w:val="NormalWeb"/>
        <w:numPr>
          <w:ilvl w:val="0"/>
          <w:numId w:val="297"/>
        </w:numPr>
        <w:spacing w:before="120" w:beforeAutospacing="0" w:after="120" w:afterAutospacing="0" w:line="360" w:lineRule="auto"/>
        <w:rPr>
          <w:rFonts w:ascii="Arial" w:hAnsi="Arial" w:cs="Arial"/>
          <w:sz w:val="22"/>
          <w:szCs w:val="22"/>
        </w:rPr>
      </w:pPr>
      <w:r>
        <w:rPr>
          <w:rFonts w:ascii="Arial" w:hAnsi="Arial" w:cs="Arial"/>
          <w:sz w:val="22"/>
          <w:szCs w:val="22"/>
        </w:rPr>
        <w:t>documentation on the child’s progress in the setting</w:t>
      </w:r>
    </w:p>
    <w:p w14:paraId="3BE7DCD3" w14:textId="77777777" w:rsidR="0005424B" w:rsidRDefault="0005424B" w:rsidP="0005424B">
      <w:pPr>
        <w:pStyle w:val="NormalWeb"/>
        <w:numPr>
          <w:ilvl w:val="0"/>
          <w:numId w:val="297"/>
        </w:numPr>
        <w:spacing w:before="120" w:beforeAutospacing="0" w:after="120" w:afterAutospacing="0" w:line="360" w:lineRule="auto"/>
        <w:rPr>
          <w:rFonts w:ascii="Arial" w:hAnsi="Arial" w:cs="Arial"/>
          <w:sz w:val="22"/>
          <w:szCs w:val="22"/>
        </w:rPr>
      </w:pPr>
      <w:r>
        <w:rPr>
          <w:rFonts w:ascii="Arial" w:hAnsi="Arial" w:cs="Arial"/>
          <w:sz w:val="22"/>
          <w:szCs w:val="22"/>
        </w:rPr>
        <w:t>interventions and support provided to date</w:t>
      </w:r>
    </w:p>
    <w:p w14:paraId="490F555B" w14:textId="77777777" w:rsidR="0005424B" w:rsidRDefault="0005424B" w:rsidP="0005424B">
      <w:pPr>
        <w:pStyle w:val="NormalWeb"/>
        <w:numPr>
          <w:ilvl w:val="0"/>
          <w:numId w:val="297"/>
        </w:numPr>
        <w:spacing w:before="120" w:beforeAutospacing="0" w:after="120" w:afterAutospacing="0" w:line="360" w:lineRule="auto"/>
        <w:rPr>
          <w:rFonts w:ascii="Arial" w:hAnsi="Arial" w:cs="Arial"/>
          <w:sz w:val="22"/>
          <w:szCs w:val="22"/>
        </w:rPr>
      </w:pPr>
      <w:r>
        <w:rPr>
          <w:rFonts w:ascii="Arial" w:hAnsi="Arial" w:cs="Arial"/>
          <w:sz w:val="22"/>
          <w:szCs w:val="22"/>
        </w:rPr>
        <w:t>evidence of external agency assessment, support and recommendations</w:t>
      </w:r>
    </w:p>
    <w:p w14:paraId="6C4A6191" w14:textId="77777777" w:rsidR="0005424B" w:rsidRDefault="0005424B" w:rsidP="0005424B">
      <w:pPr>
        <w:pStyle w:val="NormalWeb"/>
        <w:numPr>
          <w:ilvl w:val="0"/>
          <w:numId w:val="297"/>
        </w:numPr>
        <w:spacing w:before="120" w:beforeAutospacing="0" w:after="120" w:afterAutospacing="0" w:line="360" w:lineRule="auto"/>
        <w:rPr>
          <w:rFonts w:ascii="Arial" w:hAnsi="Arial" w:cs="Arial"/>
          <w:sz w:val="22"/>
          <w:szCs w:val="22"/>
        </w:rPr>
      </w:pPr>
      <w:r>
        <w:rPr>
          <w:rFonts w:ascii="Arial" w:hAnsi="Arial" w:cs="Arial"/>
          <w:sz w:val="22"/>
          <w:szCs w:val="22"/>
        </w:rPr>
        <w:t>parental views and wishes (and where appropriate those of the child)</w:t>
      </w:r>
    </w:p>
    <w:p w14:paraId="7C8DEBE3" w14:textId="77777777" w:rsidR="0005424B" w:rsidRDefault="0005424B" w:rsidP="0005424B">
      <w:pPr>
        <w:pStyle w:val="NormalWeb"/>
        <w:spacing w:before="120" w:beforeAutospacing="0" w:after="120" w:afterAutospacing="0" w:line="360" w:lineRule="auto"/>
        <w:ind w:left="720"/>
        <w:rPr>
          <w:rFonts w:ascii="Arial" w:hAnsi="Arial" w:cs="Arial"/>
          <w:sz w:val="22"/>
          <w:szCs w:val="22"/>
        </w:rPr>
      </w:pPr>
      <w:r>
        <w:rPr>
          <w:rFonts w:ascii="Arial" w:hAnsi="Arial" w:cs="Arial"/>
          <w:sz w:val="22"/>
          <w:szCs w:val="22"/>
        </w:rPr>
        <w:t xml:space="preserve">The information will then be submitted to the local authority to allow them to accurately assess the child in the context of the support already given. </w:t>
      </w:r>
    </w:p>
    <w:p w14:paraId="6B9F592D" w14:textId="77777777" w:rsidR="0005424B" w:rsidRDefault="0005424B" w:rsidP="0005424B">
      <w:pPr>
        <w:pStyle w:val="NormalWeb"/>
        <w:numPr>
          <w:ilvl w:val="0"/>
          <w:numId w:val="298"/>
        </w:numPr>
        <w:spacing w:before="120" w:beforeAutospacing="0" w:after="120" w:afterAutospacing="0" w:line="360" w:lineRule="auto"/>
        <w:ind w:left="360"/>
        <w:rPr>
          <w:rFonts w:ascii="Arial" w:hAnsi="Arial" w:cs="Arial"/>
          <w:sz w:val="22"/>
          <w:szCs w:val="22"/>
        </w:rPr>
      </w:pPr>
      <w:r>
        <w:rPr>
          <w:rFonts w:ascii="Arial" w:hAnsi="Arial" w:cs="Arial"/>
          <w:sz w:val="22"/>
          <w:szCs w:val="22"/>
        </w:rPr>
        <w:lastRenderedPageBreak/>
        <w:t xml:space="preserve">The local authority </w:t>
      </w:r>
      <w:r>
        <w:rPr>
          <w:rFonts w:ascii="Arial" w:hAnsi="Arial" w:cs="Arial"/>
          <w:bCs/>
          <w:sz w:val="22"/>
          <w:szCs w:val="22"/>
        </w:rPr>
        <w:t>must</w:t>
      </w:r>
      <w:r>
        <w:rPr>
          <w:rFonts w:ascii="Arial" w:hAnsi="Arial" w:cs="Arial"/>
          <w:b/>
          <w:bCs/>
          <w:sz w:val="22"/>
          <w:szCs w:val="22"/>
        </w:rPr>
        <w:t xml:space="preserve"> </w:t>
      </w:r>
      <w:r>
        <w:rPr>
          <w:rFonts w:ascii="Arial" w:hAnsi="Arial" w:cs="Arial"/>
          <w:sz w:val="22"/>
          <w:szCs w:val="22"/>
        </w:rPr>
        <w:t xml:space="preserve">inform the child’s parents of their decision within six weeks of receiving a request for an assessment and give its reasons for their decision. If the local authority decides to conduct an assessment, it </w:t>
      </w:r>
      <w:r>
        <w:rPr>
          <w:rFonts w:ascii="Arial" w:hAnsi="Arial" w:cs="Arial"/>
          <w:bCs/>
          <w:sz w:val="22"/>
          <w:szCs w:val="22"/>
        </w:rPr>
        <w:t xml:space="preserve">must </w:t>
      </w:r>
      <w:r>
        <w:rPr>
          <w:rFonts w:ascii="Arial" w:hAnsi="Arial" w:cs="Arial"/>
          <w:sz w:val="22"/>
          <w:szCs w:val="22"/>
        </w:rPr>
        <w:t xml:space="preserve">ensure the child’s parents are fully included right from the beginning and are invited to contribute their views. If the local authority subsequently decides not to conduct an assessment it </w:t>
      </w:r>
      <w:r>
        <w:rPr>
          <w:rFonts w:ascii="Arial" w:hAnsi="Arial" w:cs="Arial"/>
          <w:bCs/>
          <w:sz w:val="22"/>
          <w:szCs w:val="22"/>
        </w:rPr>
        <w:t>must then</w:t>
      </w:r>
      <w:r>
        <w:rPr>
          <w:rFonts w:ascii="Arial" w:hAnsi="Arial" w:cs="Arial"/>
          <w:b/>
          <w:bCs/>
          <w:sz w:val="22"/>
          <w:szCs w:val="22"/>
        </w:rPr>
        <w:t xml:space="preserve"> </w:t>
      </w:r>
      <w:r>
        <w:rPr>
          <w:rFonts w:ascii="Arial" w:hAnsi="Arial" w:cs="Arial"/>
          <w:sz w:val="22"/>
          <w:szCs w:val="22"/>
        </w:rPr>
        <w:t>inform the parents of their right to appeal that decision, of the requirement for them to consider mediation should they wish to appeal.</w:t>
      </w:r>
    </w:p>
    <w:p w14:paraId="5B2CFAF9" w14:textId="77777777" w:rsidR="0005424B" w:rsidRDefault="0005424B" w:rsidP="0005424B">
      <w:pPr>
        <w:pStyle w:val="NormalWeb"/>
        <w:numPr>
          <w:ilvl w:val="0"/>
          <w:numId w:val="298"/>
        </w:numPr>
        <w:spacing w:before="120" w:beforeAutospacing="0" w:after="120" w:afterAutospacing="0" w:line="360" w:lineRule="auto"/>
        <w:ind w:left="360"/>
        <w:rPr>
          <w:rFonts w:ascii="Arial" w:hAnsi="Arial" w:cs="Arial"/>
          <w:sz w:val="22"/>
          <w:szCs w:val="22"/>
        </w:rPr>
      </w:pPr>
      <w:r>
        <w:rPr>
          <w:rFonts w:ascii="Arial" w:hAnsi="Arial" w:cs="Arial"/>
          <w:sz w:val="22"/>
          <w:szCs w:val="22"/>
        </w:rPr>
        <w:t xml:space="preserve">If the local authority decides that a statutory EHC plan is not necessary, it </w:t>
      </w:r>
      <w:r>
        <w:rPr>
          <w:rFonts w:ascii="Arial" w:hAnsi="Arial" w:cs="Arial"/>
          <w:bCs/>
          <w:sz w:val="22"/>
          <w:szCs w:val="22"/>
        </w:rPr>
        <w:t>must</w:t>
      </w:r>
      <w:r>
        <w:rPr>
          <w:rFonts w:ascii="Arial" w:hAnsi="Arial" w:cs="Arial"/>
          <w:b/>
          <w:bCs/>
          <w:sz w:val="22"/>
          <w:szCs w:val="22"/>
        </w:rPr>
        <w:t xml:space="preserve"> </w:t>
      </w:r>
      <w:r>
        <w:rPr>
          <w:rFonts w:ascii="Arial" w:hAnsi="Arial" w:cs="Arial"/>
          <w:sz w:val="22"/>
          <w:szCs w:val="22"/>
        </w:rPr>
        <w:t xml:space="preserve">notify the parents and inform the provider, giving the reasons for the decision. This notification </w:t>
      </w:r>
      <w:r>
        <w:rPr>
          <w:rFonts w:ascii="Arial" w:hAnsi="Arial" w:cs="Arial"/>
          <w:bCs/>
          <w:sz w:val="22"/>
          <w:szCs w:val="22"/>
        </w:rPr>
        <w:t>must</w:t>
      </w:r>
      <w:r>
        <w:rPr>
          <w:rFonts w:ascii="Arial" w:hAnsi="Arial" w:cs="Arial"/>
          <w:b/>
          <w:bCs/>
          <w:sz w:val="22"/>
          <w:szCs w:val="22"/>
        </w:rPr>
        <w:t xml:space="preserve"> </w:t>
      </w:r>
      <w:r>
        <w:rPr>
          <w:rFonts w:ascii="Arial" w:hAnsi="Arial" w:cs="Arial"/>
          <w:sz w:val="22"/>
          <w:szCs w:val="22"/>
        </w:rPr>
        <w:t>take place within 16 weeks of the initial request or of the child having otherwise been brought to the local authority’s attention.</w:t>
      </w:r>
    </w:p>
    <w:p w14:paraId="67A50463" w14:textId="77777777" w:rsidR="0005424B" w:rsidRDefault="0005424B" w:rsidP="0005424B">
      <w:pPr>
        <w:pStyle w:val="NormalWeb"/>
        <w:numPr>
          <w:ilvl w:val="0"/>
          <w:numId w:val="298"/>
        </w:numPr>
        <w:spacing w:before="120" w:beforeAutospacing="0" w:after="120" w:afterAutospacing="0" w:line="360" w:lineRule="auto"/>
        <w:ind w:left="360"/>
        <w:rPr>
          <w:rFonts w:ascii="Arial" w:hAnsi="Arial" w:cs="Arial"/>
          <w:sz w:val="22"/>
          <w:szCs w:val="22"/>
        </w:rPr>
      </w:pPr>
      <w:r>
        <w:rPr>
          <w:rFonts w:ascii="Arial" w:eastAsia="Arial" w:hAnsi="Arial" w:cs="Arial"/>
          <w:w w:val="108"/>
          <w:position w:val="1"/>
          <w:sz w:val="22"/>
          <w:szCs w:val="22"/>
        </w:rPr>
        <w:t xml:space="preserve">If the decision following an assessment is to compile an EHC plan the local authority should consult collaboratively with the parents in the preparation of the plan ensuring that their views and their child’s preferences are </w:t>
      </w:r>
      <w:proofErr w:type="gramStart"/>
      <w:r>
        <w:rPr>
          <w:rFonts w:ascii="Arial" w:eastAsia="Arial" w:hAnsi="Arial" w:cs="Arial"/>
          <w:w w:val="108"/>
          <w:position w:val="1"/>
          <w:sz w:val="22"/>
          <w:szCs w:val="22"/>
        </w:rPr>
        <w:t>taken into account</w:t>
      </w:r>
      <w:proofErr w:type="gramEnd"/>
      <w:r>
        <w:rPr>
          <w:rFonts w:ascii="Arial" w:eastAsia="Arial" w:hAnsi="Arial" w:cs="Arial"/>
          <w:w w:val="108"/>
          <w:position w:val="1"/>
          <w:sz w:val="22"/>
          <w:szCs w:val="22"/>
        </w:rPr>
        <w:t xml:space="preserve"> and that plans describe positively what the child can do and has achieved to date.</w:t>
      </w:r>
    </w:p>
    <w:p w14:paraId="40A63350" w14:textId="77777777" w:rsidR="0005424B" w:rsidRDefault="0005424B" w:rsidP="0005424B">
      <w:pPr>
        <w:pStyle w:val="NormalWeb"/>
        <w:numPr>
          <w:ilvl w:val="0"/>
          <w:numId w:val="298"/>
        </w:numPr>
        <w:spacing w:before="120" w:beforeAutospacing="0" w:after="120" w:afterAutospacing="0" w:line="360" w:lineRule="auto"/>
        <w:ind w:left="360"/>
        <w:rPr>
          <w:rFonts w:ascii="Arial" w:hAnsi="Arial" w:cs="Arial"/>
          <w:sz w:val="22"/>
          <w:szCs w:val="22"/>
        </w:rPr>
      </w:pPr>
      <w:r>
        <w:rPr>
          <w:rFonts w:ascii="Arial" w:eastAsia="Arial" w:hAnsi="Arial" w:cs="Arial"/>
          <w:w w:val="108"/>
          <w:position w:val="1"/>
          <w:sz w:val="22"/>
          <w:szCs w:val="22"/>
        </w:rPr>
        <w:t xml:space="preserve">Plans are evidenced based and focus on short term outcomes and long-term aspirations for the child including family and community support. </w:t>
      </w:r>
      <w:r>
        <w:rPr>
          <w:rFonts w:ascii="Arial" w:hAnsi="Arial" w:cs="Arial"/>
          <w:sz w:val="22"/>
          <w:szCs w:val="22"/>
        </w:rPr>
        <w:t xml:space="preserve">Parents have the right to request a particular provision for their child to be named within their EHC plan. </w:t>
      </w:r>
    </w:p>
    <w:p w14:paraId="430B6CBD" w14:textId="77777777" w:rsidR="0005424B" w:rsidRDefault="0005424B" w:rsidP="0005424B">
      <w:pPr>
        <w:pStyle w:val="NormalWeb"/>
        <w:numPr>
          <w:ilvl w:val="0"/>
          <w:numId w:val="298"/>
        </w:numPr>
        <w:spacing w:before="120" w:beforeAutospacing="0" w:after="120" w:afterAutospacing="0" w:line="360" w:lineRule="auto"/>
        <w:ind w:left="360"/>
        <w:rPr>
          <w:rFonts w:ascii="Arial" w:hAnsi="Arial" w:cs="Arial"/>
          <w:sz w:val="22"/>
          <w:szCs w:val="22"/>
        </w:rPr>
      </w:pPr>
      <w:r>
        <w:rPr>
          <w:rFonts w:ascii="Arial" w:hAnsi="Arial" w:cs="Arial"/>
          <w:sz w:val="22"/>
          <w:szCs w:val="22"/>
        </w:rPr>
        <w:t xml:space="preserve">If an early </w:t>
      </w:r>
      <w:proofErr w:type="gramStart"/>
      <w:r>
        <w:rPr>
          <w:rFonts w:ascii="Arial" w:hAnsi="Arial" w:cs="Arial"/>
          <w:sz w:val="22"/>
          <w:szCs w:val="22"/>
        </w:rPr>
        <w:t>years</w:t>
      </w:r>
      <w:proofErr w:type="gramEnd"/>
      <w:r>
        <w:rPr>
          <w:rFonts w:ascii="Arial" w:hAnsi="Arial" w:cs="Arial"/>
          <w:sz w:val="22"/>
          <w:szCs w:val="22"/>
        </w:rPr>
        <w:t xml:space="preserve"> setting is named, the local authority must fund this provision. They cannot force a setting to take a child and can only name the provision in the EHC if the setting agrees.</w:t>
      </w:r>
    </w:p>
    <w:p w14:paraId="28575EFC" w14:textId="77777777" w:rsidR="0005424B" w:rsidRDefault="0005424B" w:rsidP="0005424B">
      <w:pPr>
        <w:pStyle w:val="NormalWeb"/>
        <w:numPr>
          <w:ilvl w:val="0"/>
          <w:numId w:val="298"/>
        </w:numPr>
        <w:spacing w:before="120" w:beforeAutospacing="0" w:after="120" w:afterAutospacing="0" w:line="360" w:lineRule="auto"/>
        <w:ind w:left="360"/>
        <w:rPr>
          <w:rFonts w:ascii="Arial" w:hAnsi="Arial" w:cs="Arial"/>
          <w:sz w:val="22"/>
          <w:szCs w:val="22"/>
        </w:rPr>
      </w:pPr>
      <w:r>
        <w:rPr>
          <w:rFonts w:ascii="Arial" w:hAnsi="Arial" w:cs="Arial"/>
          <w:sz w:val="22"/>
          <w:szCs w:val="22"/>
        </w:rPr>
        <w:t>Local authorities should consider reviewing an EHC plan for a child under age five at least every three to six months. Such reviews would complement the duty to carry out a review at least annually but may be streamlined and not necessarily require the attendance of the full range of professionals, depending on the needs of the child. The child’s parents must</w:t>
      </w:r>
      <w:r>
        <w:rPr>
          <w:rFonts w:ascii="Arial" w:hAnsi="Arial" w:cs="Arial"/>
          <w:b/>
          <w:bCs/>
          <w:sz w:val="22"/>
          <w:szCs w:val="22"/>
        </w:rPr>
        <w:t xml:space="preserve"> </w:t>
      </w:r>
      <w:r>
        <w:rPr>
          <w:rFonts w:ascii="Arial" w:hAnsi="Arial" w:cs="Arial"/>
          <w:sz w:val="22"/>
          <w:szCs w:val="22"/>
        </w:rPr>
        <w:t xml:space="preserve">be fully consulted on any proposed changes to the EHC plan and made aware of their right to appeal to the Tribunal. </w:t>
      </w:r>
    </w:p>
    <w:p w14:paraId="3AE3B899" w14:textId="77777777" w:rsidR="0005424B" w:rsidRDefault="0005424B" w:rsidP="0005424B">
      <w:pPr>
        <w:pStyle w:val="NormalWeb"/>
        <w:spacing w:before="120" w:beforeAutospacing="0" w:after="120" w:afterAutospacing="0" w:line="360" w:lineRule="auto"/>
        <w:rPr>
          <w:rFonts w:ascii="Arial" w:hAnsi="Arial" w:cs="Arial"/>
          <w:b/>
          <w:bCs/>
          <w:sz w:val="22"/>
          <w:szCs w:val="22"/>
        </w:rPr>
      </w:pPr>
      <w:r>
        <w:rPr>
          <w:rFonts w:ascii="Arial" w:hAnsi="Arial" w:cs="Arial"/>
          <w:b/>
          <w:bCs/>
          <w:sz w:val="22"/>
          <w:szCs w:val="22"/>
        </w:rPr>
        <w:t>External intervention and support</w:t>
      </w:r>
    </w:p>
    <w:p w14:paraId="4D2D9142" w14:textId="77777777" w:rsidR="0005424B" w:rsidRDefault="0005424B" w:rsidP="0005424B">
      <w:pPr>
        <w:pStyle w:val="NormalWeb"/>
        <w:spacing w:before="120" w:beforeAutospacing="0" w:after="120" w:afterAutospacing="0" w:line="360" w:lineRule="auto"/>
        <w:rPr>
          <w:rFonts w:ascii="Arial" w:hAnsi="Arial" w:cs="Arial"/>
          <w:sz w:val="22"/>
          <w:szCs w:val="22"/>
        </w:rPr>
      </w:pPr>
      <w:r>
        <w:rPr>
          <w:rFonts w:ascii="Arial" w:hAnsi="Arial" w:cs="Arial"/>
          <w:sz w:val="22"/>
          <w:szCs w:val="22"/>
        </w:rPr>
        <w:t xml:space="preserve">Where external agency intervention has been identified to help support a child with SEND then this intervention should be recommended in writing by a suitably reliable source such as a speech and language therapist, paediatrician or educational psychologist. </w:t>
      </w:r>
    </w:p>
    <w:p w14:paraId="682A7C59" w14:textId="77777777" w:rsidR="0005424B" w:rsidRDefault="0005424B" w:rsidP="0005424B">
      <w:pPr>
        <w:pStyle w:val="NormalWeb"/>
        <w:spacing w:before="120" w:beforeAutospacing="0" w:after="120" w:afterAutospacing="0" w:line="360" w:lineRule="auto"/>
        <w:rPr>
          <w:rFonts w:ascii="Arial" w:hAnsi="Arial" w:cs="Arial"/>
          <w:b/>
          <w:bCs/>
          <w:sz w:val="22"/>
          <w:szCs w:val="22"/>
        </w:rPr>
      </w:pPr>
      <w:r>
        <w:rPr>
          <w:rFonts w:ascii="Arial" w:hAnsi="Arial" w:cs="Arial"/>
          <w:b/>
          <w:bCs/>
          <w:sz w:val="22"/>
          <w:szCs w:val="22"/>
        </w:rPr>
        <w:t>Further guidance</w:t>
      </w:r>
    </w:p>
    <w:p w14:paraId="40F14756" w14:textId="77777777" w:rsidR="0005424B" w:rsidRDefault="0005424B" w:rsidP="0005424B">
      <w:pPr>
        <w:pStyle w:val="NormalWeb"/>
        <w:spacing w:before="120" w:beforeAutospacing="0" w:after="120" w:afterAutospacing="0" w:line="360" w:lineRule="auto"/>
        <w:rPr>
          <w:rFonts w:ascii="Arial" w:hAnsi="Arial" w:cs="Arial"/>
          <w:sz w:val="22"/>
          <w:szCs w:val="22"/>
        </w:rPr>
      </w:pPr>
      <w:r>
        <w:rPr>
          <w:rFonts w:ascii="Arial" w:hAnsi="Arial" w:cs="Arial"/>
          <w:sz w:val="22"/>
          <w:szCs w:val="22"/>
        </w:rPr>
        <w:t xml:space="preserve">Special Educational Needs and Disability (SEND) (DfE and </w:t>
      </w:r>
      <w:proofErr w:type="spellStart"/>
      <w:r>
        <w:rPr>
          <w:rFonts w:ascii="Arial" w:hAnsi="Arial" w:cs="Arial"/>
          <w:sz w:val="22"/>
          <w:szCs w:val="22"/>
        </w:rPr>
        <w:t>DoH</w:t>
      </w:r>
      <w:proofErr w:type="spellEnd"/>
      <w:r>
        <w:rPr>
          <w:rFonts w:ascii="Arial" w:hAnsi="Arial" w:cs="Arial"/>
          <w:sz w:val="22"/>
          <w:szCs w:val="22"/>
        </w:rPr>
        <w:t xml:space="preserve"> 2015) </w:t>
      </w:r>
      <w:hyperlink r:id="rId43" w:history="1">
        <w:r>
          <w:rPr>
            <w:rStyle w:val="Hyperlink"/>
            <w:sz w:val="22"/>
            <w:szCs w:val="22"/>
          </w:rPr>
          <w:t>www.gov.uk/government/publications/send-code-of-practice-0-to-25</w:t>
        </w:r>
      </w:hyperlink>
    </w:p>
    <w:p w14:paraId="034A8264" w14:textId="16E14D6E" w:rsidR="0005424B" w:rsidRDefault="0005424B" w:rsidP="0005424B">
      <w:pPr>
        <w:pStyle w:val="NormalWeb"/>
        <w:spacing w:before="120" w:beforeAutospacing="0" w:after="120" w:afterAutospacing="0" w:line="360" w:lineRule="auto"/>
        <w:rPr>
          <w:rFonts w:ascii="Arial" w:hAnsi="Arial" w:cs="Arial"/>
          <w:sz w:val="22"/>
          <w:szCs w:val="22"/>
        </w:rPr>
      </w:pPr>
      <w:r>
        <w:rPr>
          <w:rFonts w:ascii="Arial" w:hAnsi="Arial" w:cs="Arial"/>
          <w:sz w:val="22"/>
          <w:szCs w:val="22"/>
        </w:rPr>
        <w:lastRenderedPageBreak/>
        <w:t xml:space="preserve">Ready, Steady, SENCO (Pre-school Learning Alliance 2018) </w:t>
      </w:r>
    </w:p>
    <w:p w14:paraId="5C6442E3" w14:textId="0D66D4B6" w:rsidR="00E51CC0" w:rsidRDefault="00E51CC0" w:rsidP="0005424B">
      <w:pPr>
        <w:pStyle w:val="NormalWeb"/>
        <w:spacing w:before="120" w:beforeAutospacing="0" w:after="120" w:afterAutospacing="0" w:line="360" w:lineRule="auto"/>
        <w:rPr>
          <w:rFonts w:ascii="Arial" w:hAnsi="Arial" w:cs="Arial"/>
          <w:sz w:val="22"/>
          <w:szCs w:val="22"/>
        </w:rPr>
      </w:pPr>
    </w:p>
    <w:p w14:paraId="3CFB0037" w14:textId="04441D5E" w:rsidR="00E51CC0" w:rsidRDefault="00E51CC0" w:rsidP="0005424B">
      <w:pPr>
        <w:pStyle w:val="NormalWeb"/>
        <w:spacing w:before="120" w:beforeAutospacing="0" w:after="120" w:afterAutospacing="0" w:line="360" w:lineRule="auto"/>
        <w:rPr>
          <w:rFonts w:ascii="Arial" w:hAnsi="Arial" w:cs="Arial"/>
          <w:sz w:val="22"/>
          <w:szCs w:val="22"/>
        </w:rPr>
      </w:pPr>
    </w:p>
    <w:p w14:paraId="44275B64" w14:textId="34E9E6AB" w:rsidR="00E51CC0" w:rsidRDefault="00E51CC0" w:rsidP="0005424B">
      <w:pPr>
        <w:pStyle w:val="NormalWeb"/>
        <w:spacing w:before="120" w:beforeAutospacing="0" w:after="120" w:afterAutospacing="0" w:line="360" w:lineRule="auto"/>
        <w:rPr>
          <w:rFonts w:ascii="Arial" w:hAnsi="Arial" w:cs="Arial"/>
          <w:sz w:val="22"/>
          <w:szCs w:val="22"/>
        </w:rPr>
      </w:pPr>
    </w:p>
    <w:p w14:paraId="0C42F1B6" w14:textId="7F3F8072" w:rsidR="00E51CC0" w:rsidRDefault="00E51CC0" w:rsidP="0005424B">
      <w:pPr>
        <w:pStyle w:val="NormalWeb"/>
        <w:spacing w:before="120" w:beforeAutospacing="0" w:after="120" w:afterAutospacing="0" w:line="360" w:lineRule="auto"/>
        <w:rPr>
          <w:rFonts w:ascii="Arial" w:hAnsi="Arial" w:cs="Arial"/>
          <w:sz w:val="22"/>
          <w:szCs w:val="22"/>
        </w:rPr>
      </w:pPr>
    </w:p>
    <w:p w14:paraId="422F917F" w14:textId="35ED872F" w:rsidR="00E51CC0" w:rsidRDefault="00E51CC0" w:rsidP="0005424B">
      <w:pPr>
        <w:pStyle w:val="NormalWeb"/>
        <w:spacing w:before="120" w:beforeAutospacing="0" w:after="120" w:afterAutospacing="0" w:line="360" w:lineRule="auto"/>
        <w:rPr>
          <w:rFonts w:ascii="Arial" w:hAnsi="Arial" w:cs="Arial"/>
          <w:sz w:val="22"/>
          <w:szCs w:val="22"/>
        </w:rPr>
      </w:pPr>
    </w:p>
    <w:p w14:paraId="7467EBF0" w14:textId="51D35C88" w:rsidR="00E51CC0" w:rsidRDefault="00E51CC0" w:rsidP="0005424B">
      <w:pPr>
        <w:pStyle w:val="NormalWeb"/>
        <w:spacing w:before="120" w:beforeAutospacing="0" w:after="120" w:afterAutospacing="0" w:line="360" w:lineRule="auto"/>
        <w:rPr>
          <w:rFonts w:ascii="Arial" w:hAnsi="Arial" w:cs="Arial"/>
          <w:sz w:val="22"/>
          <w:szCs w:val="22"/>
        </w:rPr>
      </w:pPr>
    </w:p>
    <w:p w14:paraId="3491C179" w14:textId="56B8004B" w:rsidR="00E51CC0" w:rsidRDefault="00E51CC0" w:rsidP="0005424B">
      <w:pPr>
        <w:pStyle w:val="NormalWeb"/>
        <w:spacing w:before="120" w:beforeAutospacing="0" w:after="120" w:afterAutospacing="0" w:line="360" w:lineRule="auto"/>
        <w:rPr>
          <w:rFonts w:ascii="Arial" w:hAnsi="Arial" w:cs="Arial"/>
          <w:sz w:val="22"/>
          <w:szCs w:val="22"/>
        </w:rPr>
      </w:pPr>
    </w:p>
    <w:p w14:paraId="6BF02612" w14:textId="76F15ECC" w:rsidR="00E51CC0" w:rsidRDefault="00E51CC0" w:rsidP="0005424B">
      <w:pPr>
        <w:pStyle w:val="NormalWeb"/>
        <w:spacing w:before="120" w:beforeAutospacing="0" w:after="120" w:afterAutospacing="0" w:line="360" w:lineRule="auto"/>
        <w:rPr>
          <w:rFonts w:ascii="Arial" w:hAnsi="Arial" w:cs="Arial"/>
          <w:sz w:val="22"/>
          <w:szCs w:val="22"/>
        </w:rPr>
      </w:pPr>
    </w:p>
    <w:p w14:paraId="24CEA56F" w14:textId="26AD4767" w:rsidR="00E51CC0" w:rsidRDefault="00E51CC0" w:rsidP="0005424B">
      <w:pPr>
        <w:pStyle w:val="NormalWeb"/>
        <w:spacing w:before="120" w:beforeAutospacing="0" w:after="120" w:afterAutospacing="0" w:line="360" w:lineRule="auto"/>
        <w:rPr>
          <w:rFonts w:ascii="Arial" w:hAnsi="Arial" w:cs="Arial"/>
          <w:sz w:val="22"/>
          <w:szCs w:val="22"/>
        </w:rPr>
      </w:pPr>
    </w:p>
    <w:p w14:paraId="6098F71C" w14:textId="674CCBF4" w:rsidR="00E51CC0" w:rsidRDefault="00E51CC0" w:rsidP="0005424B">
      <w:pPr>
        <w:pStyle w:val="NormalWeb"/>
        <w:spacing w:before="120" w:beforeAutospacing="0" w:after="120" w:afterAutospacing="0" w:line="360" w:lineRule="auto"/>
        <w:rPr>
          <w:rFonts w:ascii="Arial" w:hAnsi="Arial" w:cs="Arial"/>
          <w:sz w:val="22"/>
          <w:szCs w:val="22"/>
        </w:rPr>
      </w:pPr>
    </w:p>
    <w:p w14:paraId="0839473B" w14:textId="186E5204" w:rsidR="00E51CC0" w:rsidRDefault="00E51CC0" w:rsidP="0005424B">
      <w:pPr>
        <w:pStyle w:val="NormalWeb"/>
        <w:spacing w:before="120" w:beforeAutospacing="0" w:after="120" w:afterAutospacing="0" w:line="360" w:lineRule="auto"/>
        <w:rPr>
          <w:rFonts w:ascii="Arial" w:hAnsi="Arial" w:cs="Arial"/>
          <w:sz w:val="22"/>
          <w:szCs w:val="22"/>
        </w:rPr>
      </w:pPr>
    </w:p>
    <w:p w14:paraId="5B4D240A" w14:textId="396C8380" w:rsidR="00E51CC0" w:rsidRDefault="00E51CC0" w:rsidP="0005424B">
      <w:pPr>
        <w:pStyle w:val="NormalWeb"/>
        <w:spacing w:before="120" w:beforeAutospacing="0" w:after="120" w:afterAutospacing="0" w:line="360" w:lineRule="auto"/>
        <w:rPr>
          <w:rFonts w:ascii="Arial" w:hAnsi="Arial" w:cs="Arial"/>
          <w:sz w:val="22"/>
          <w:szCs w:val="22"/>
        </w:rPr>
      </w:pPr>
    </w:p>
    <w:p w14:paraId="12FDA69C" w14:textId="27ED71BC" w:rsidR="00E51CC0" w:rsidRDefault="00E51CC0" w:rsidP="0005424B">
      <w:pPr>
        <w:pStyle w:val="NormalWeb"/>
        <w:spacing w:before="120" w:beforeAutospacing="0" w:after="120" w:afterAutospacing="0" w:line="360" w:lineRule="auto"/>
        <w:rPr>
          <w:rFonts w:ascii="Arial" w:hAnsi="Arial" w:cs="Arial"/>
          <w:sz w:val="22"/>
          <w:szCs w:val="22"/>
        </w:rPr>
      </w:pPr>
    </w:p>
    <w:p w14:paraId="5B310293" w14:textId="023CB3F9" w:rsidR="00E51CC0" w:rsidRDefault="00E51CC0" w:rsidP="0005424B">
      <w:pPr>
        <w:pStyle w:val="NormalWeb"/>
        <w:spacing w:before="120" w:beforeAutospacing="0" w:after="120" w:afterAutospacing="0" w:line="360" w:lineRule="auto"/>
        <w:rPr>
          <w:rFonts w:ascii="Arial" w:hAnsi="Arial" w:cs="Arial"/>
          <w:sz w:val="22"/>
          <w:szCs w:val="22"/>
        </w:rPr>
      </w:pPr>
    </w:p>
    <w:p w14:paraId="6DD10084" w14:textId="060DB67B" w:rsidR="00E51CC0" w:rsidRDefault="00E51CC0" w:rsidP="0005424B">
      <w:pPr>
        <w:pStyle w:val="NormalWeb"/>
        <w:spacing w:before="120" w:beforeAutospacing="0" w:after="120" w:afterAutospacing="0" w:line="360" w:lineRule="auto"/>
        <w:rPr>
          <w:rFonts w:ascii="Arial" w:hAnsi="Arial" w:cs="Arial"/>
          <w:sz w:val="22"/>
          <w:szCs w:val="22"/>
        </w:rPr>
      </w:pPr>
    </w:p>
    <w:p w14:paraId="571E2DBA" w14:textId="3BCD1662" w:rsidR="00E51CC0" w:rsidRDefault="00E51CC0" w:rsidP="0005424B">
      <w:pPr>
        <w:pStyle w:val="NormalWeb"/>
        <w:spacing w:before="120" w:beforeAutospacing="0" w:after="120" w:afterAutospacing="0" w:line="360" w:lineRule="auto"/>
        <w:rPr>
          <w:rFonts w:ascii="Arial" w:hAnsi="Arial" w:cs="Arial"/>
          <w:sz w:val="22"/>
          <w:szCs w:val="22"/>
        </w:rPr>
      </w:pPr>
    </w:p>
    <w:p w14:paraId="45E070F6" w14:textId="4E5A7285" w:rsidR="00E51CC0" w:rsidRDefault="00E51CC0" w:rsidP="0005424B">
      <w:pPr>
        <w:pStyle w:val="NormalWeb"/>
        <w:spacing w:before="120" w:beforeAutospacing="0" w:after="120" w:afterAutospacing="0" w:line="360" w:lineRule="auto"/>
        <w:rPr>
          <w:rFonts w:ascii="Arial" w:hAnsi="Arial" w:cs="Arial"/>
          <w:sz w:val="22"/>
          <w:szCs w:val="22"/>
        </w:rPr>
      </w:pPr>
    </w:p>
    <w:p w14:paraId="7EE83A65" w14:textId="2E152BFB" w:rsidR="00E51CC0" w:rsidRDefault="00E51CC0" w:rsidP="0005424B">
      <w:pPr>
        <w:pStyle w:val="NormalWeb"/>
        <w:spacing w:before="120" w:beforeAutospacing="0" w:after="120" w:afterAutospacing="0" w:line="360" w:lineRule="auto"/>
        <w:rPr>
          <w:rFonts w:ascii="Arial" w:hAnsi="Arial" w:cs="Arial"/>
          <w:sz w:val="22"/>
          <w:szCs w:val="22"/>
        </w:rPr>
      </w:pPr>
    </w:p>
    <w:p w14:paraId="7D44F640" w14:textId="59A7ECAF" w:rsidR="00E51CC0" w:rsidRDefault="00E51CC0" w:rsidP="0005424B">
      <w:pPr>
        <w:pStyle w:val="NormalWeb"/>
        <w:spacing w:before="120" w:beforeAutospacing="0" w:after="120" w:afterAutospacing="0" w:line="360" w:lineRule="auto"/>
        <w:rPr>
          <w:rFonts w:ascii="Arial" w:hAnsi="Arial" w:cs="Arial"/>
          <w:sz w:val="22"/>
          <w:szCs w:val="22"/>
        </w:rPr>
      </w:pPr>
    </w:p>
    <w:p w14:paraId="78D3453D" w14:textId="7DC5FCC0" w:rsidR="00E51CC0" w:rsidRDefault="00E51CC0" w:rsidP="00E51CC0">
      <w:pPr>
        <w:spacing w:before="120" w:after="120" w:line="360" w:lineRule="auto"/>
        <w:rPr>
          <w:rFonts w:ascii="Arial" w:hAnsi="Arial" w:cs="Arial"/>
          <w:sz w:val="28"/>
          <w:szCs w:val="28"/>
        </w:rPr>
      </w:pPr>
      <w:bookmarkStart w:id="67" w:name="_Hlk119401335"/>
      <w:r>
        <w:rPr>
          <w:rFonts w:ascii="Arial" w:hAnsi="Arial" w:cs="Arial"/>
          <w:b/>
          <w:bCs/>
          <w:sz w:val="28"/>
          <w:szCs w:val="28"/>
        </w:rPr>
        <w:lastRenderedPageBreak/>
        <w:t>09.10a</w:t>
      </w:r>
      <w:r>
        <w:rPr>
          <w:rFonts w:ascii="Arial" w:hAnsi="Arial" w:cs="Arial"/>
          <w:b/>
          <w:bCs/>
          <w:sz w:val="28"/>
          <w:szCs w:val="28"/>
        </w:rPr>
        <w:tab/>
        <w:t>Caterpillars Preschool - SEN Support: Initial record of concern form</w:t>
      </w:r>
    </w:p>
    <w:tbl>
      <w:tblPr>
        <w:tblStyle w:val="TableGrid"/>
        <w:tblW w:w="5000" w:type="pct"/>
        <w:tblInd w:w="0" w:type="dxa"/>
        <w:tblBorders>
          <w:top w:val="none" w:sz="0" w:space="0" w:color="auto"/>
          <w:left w:val="none" w:sz="0" w:space="0" w:color="auto"/>
          <w:bottom w:val="single" w:sz="4" w:space="0" w:color="7030A0"/>
          <w:right w:val="none" w:sz="0" w:space="0" w:color="auto"/>
          <w:insideH w:val="none" w:sz="0" w:space="0" w:color="auto"/>
          <w:insideV w:val="none" w:sz="0" w:space="0" w:color="auto"/>
        </w:tblBorders>
        <w:tblLook w:val="04A0" w:firstRow="1" w:lastRow="0" w:firstColumn="1" w:lastColumn="0" w:noHBand="0" w:noVBand="1"/>
      </w:tblPr>
      <w:tblGrid>
        <w:gridCol w:w="3729"/>
        <w:gridCol w:w="1392"/>
        <w:gridCol w:w="2177"/>
        <w:gridCol w:w="4382"/>
        <w:gridCol w:w="1192"/>
        <w:gridCol w:w="795"/>
        <w:gridCol w:w="995"/>
        <w:gridCol w:w="736"/>
      </w:tblGrid>
      <w:tr w:rsidR="00E51CC0" w14:paraId="326B54CB" w14:textId="77777777" w:rsidTr="00E51CC0">
        <w:tc>
          <w:tcPr>
            <w:tcW w:w="1211" w:type="pct"/>
            <w:tcBorders>
              <w:top w:val="nil"/>
              <w:left w:val="nil"/>
              <w:bottom w:val="nil"/>
              <w:right w:val="nil"/>
            </w:tcBorders>
            <w:hideMark/>
          </w:tcPr>
          <w:bookmarkEnd w:id="67"/>
          <w:p w14:paraId="5C142314" w14:textId="77777777" w:rsidR="00E51CC0" w:rsidRDefault="00E51CC0">
            <w:pPr>
              <w:spacing w:before="120" w:after="120" w:line="360" w:lineRule="auto"/>
              <w:rPr>
                <w:rFonts w:ascii="Arial" w:hAnsi="Arial" w:cs="Arial"/>
                <w:b/>
                <w:sz w:val="22"/>
                <w:szCs w:val="22"/>
              </w:rPr>
            </w:pPr>
            <w:r>
              <w:rPr>
                <w:rFonts w:ascii="Arial" w:hAnsi="Arial" w:cs="Arial"/>
                <w:b/>
              </w:rPr>
              <w:t>Name of child:</w:t>
            </w:r>
          </w:p>
        </w:tc>
        <w:tc>
          <w:tcPr>
            <w:tcW w:w="2581" w:type="pct"/>
            <w:gridSpan w:val="3"/>
            <w:tcBorders>
              <w:top w:val="nil"/>
              <w:left w:val="nil"/>
              <w:bottom w:val="single" w:sz="4" w:space="0" w:color="auto"/>
              <w:right w:val="nil"/>
            </w:tcBorders>
          </w:tcPr>
          <w:p w14:paraId="0B92A217" w14:textId="77777777" w:rsidR="00E51CC0" w:rsidRDefault="00E51CC0">
            <w:pPr>
              <w:spacing w:before="120" w:after="120" w:line="360" w:lineRule="auto"/>
              <w:rPr>
                <w:rFonts w:ascii="Arial" w:hAnsi="Arial" w:cs="Arial"/>
              </w:rPr>
            </w:pPr>
          </w:p>
        </w:tc>
        <w:tc>
          <w:tcPr>
            <w:tcW w:w="387" w:type="pct"/>
            <w:tcBorders>
              <w:top w:val="nil"/>
              <w:left w:val="nil"/>
              <w:bottom w:val="nil"/>
              <w:right w:val="nil"/>
            </w:tcBorders>
            <w:hideMark/>
          </w:tcPr>
          <w:p w14:paraId="13610E72" w14:textId="77777777" w:rsidR="00E51CC0" w:rsidRDefault="00E51CC0">
            <w:pPr>
              <w:spacing w:before="120" w:after="120" w:line="360" w:lineRule="auto"/>
              <w:rPr>
                <w:rFonts w:ascii="Arial" w:hAnsi="Arial" w:cs="Arial"/>
                <w:b/>
              </w:rPr>
            </w:pPr>
            <w:r>
              <w:rPr>
                <w:rFonts w:ascii="Arial" w:hAnsi="Arial" w:cs="Arial"/>
                <w:b/>
              </w:rPr>
              <w:t>DOB:</w:t>
            </w:r>
          </w:p>
        </w:tc>
        <w:tc>
          <w:tcPr>
            <w:tcW w:w="820" w:type="pct"/>
            <w:gridSpan w:val="3"/>
            <w:tcBorders>
              <w:top w:val="nil"/>
              <w:left w:val="nil"/>
              <w:bottom w:val="single" w:sz="4" w:space="0" w:color="auto"/>
              <w:right w:val="nil"/>
            </w:tcBorders>
          </w:tcPr>
          <w:p w14:paraId="0D73E6D6" w14:textId="77777777" w:rsidR="00E51CC0" w:rsidRDefault="00E51CC0">
            <w:pPr>
              <w:spacing w:before="120" w:after="120" w:line="360" w:lineRule="auto"/>
              <w:rPr>
                <w:rFonts w:ascii="Arial" w:hAnsi="Arial" w:cs="Arial"/>
              </w:rPr>
            </w:pPr>
          </w:p>
        </w:tc>
      </w:tr>
      <w:tr w:rsidR="00E51CC0" w14:paraId="14489CE3" w14:textId="77777777" w:rsidTr="00E51CC0">
        <w:tc>
          <w:tcPr>
            <w:tcW w:w="2370" w:type="pct"/>
            <w:gridSpan w:val="3"/>
            <w:tcBorders>
              <w:top w:val="nil"/>
              <w:left w:val="nil"/>
              <w:bottom w:val="nil"/>
              <w:right w:val="nil"/>
            </w:tcBorders>
            <w:hideMark/>
          </w:tcPr>
          <w:p w14:paraId="5AA0BA4C" w14:textId="77777777" w:rsidR="00E51CC0" w:rsidRDefault="00E51CC0">
            <w:pPr>
              <w:spacing w:before="120" w:after="120" w:line="360" w:lineRule="auto"/>
              <w:rPr>
                <w:rFonts w:ascii="Arial" w:hAnsi="Arial" w:cs="Arial"/>
                <w:b/>
              </w:rPr>
            </w:pPr>
            <w:r>
              <w:rPr>
                <w:rFonts w:ascii="Arial" w:hAnsi="Arial" w:cs="Arial"/>
                <w:b/>
              </w:rPr>
              <w:t>Name and role of person recording concern:</w:t>
            </w:r>
          </w:p>
        </w:tc>
        <w:tc>
          <w:tcPr>
            <w:tcW w:w="1422" w:type="pct"/>
            <w:tcBorders>
              <w:top w:val="single" w:sz="4" w:space="0" w:color="7030A0"/>
              <w:left w:val="nil"/>
              <w:bottom w:val="single" w:sz="4" w:space="0" w:color="auto"/>
              <w:right w:val="nil"/>
            </w:tcBorders>
          </w:tcPr>
          <w:p w14:paraId="6317EB8B" w14:textId="77777777" w:rsidR="00E51CC0" w:rsidRDefault="00E51CC0">
            <w:pPr>
              <w:spacing w:before="120" w:after="120" w:line="360" w:lineRule="auto"/>
              <w:rPr>
                <w:rFonts w:ascii="Arial" w:hAnsi="Arial" w:cs="Arial"/>
              </w:rPr>
            </w:pPr>
          </w:p>
        </w:tc>
        <w:tc>
          <w:tcPr>
            <w:tcW w:w="387" w:type="pct"/>
            <w:tcBorders>
              <w:top w:val="nil"/>
              <w:left w:val="nil"/>
              <w:bottom w:val="nil"/>
              <w:right w:val="nil"/>
            </w:tcBorders>
            <w:hideMark/>
          </w:tcPr>
          <w:p w14:paraId="27B42FF4" w14:textId="77777777" w:rsidR="00E51CC0" w:rsidRDefault="00E51CC0">
            <w:pPr>
              <w:spacing w:before="120" w:after="120" w:line="360" w:lineRule="auto"/>
              <w:rPr>
                <w:rFonts w:ascii="Arial" w:hAnsi="Arial" w:cs="Arial"/>
                <w:b/>
              </w:rPr>
            </w:pPr>
            <w:r>
              <w:rPr>
                <w:rFonts w:ascii="Arial" w:hAnsi="Arial" w:cs="Arial"/>
                <w:b/>
              </w:rPr>
              <w:t>Date:</w:t>
            </w:r>
          </w:p>
        </w:tc>
        <w:tc>
          <w:tcPr>
            <w:tcW w:w="820" w:type="pct"/>
            <w:gridSpan w:val="3"/>
            <w:tcBorders>
              <w:top w:val="single" w:sz="4" w:space="0" w:color="auto"/>
              <w:left w:val="nil"/>
              <w:bottom w:val="single" w:sz="4" w:space="0" w:color="auto"/>
              <w:right w:val="nil"/>
            </w:tcBorders>
          </w:tcPr>
          <w:p w14:paraId="46A0722A" w14:textId="77777777" w:rsidR="00E51CC0" w:rsidRDefault="00E51CC0">
            <w:pPr>
              <w:spacing w:before="120" w:after="120" w:line="360" w:lineRule="auto"/>
              <w:rPr>
                <w:rFonts w:ascii="Arial" w:hAnsi="Arial" w:cs="Arial"/>
              </w:rPr>
            </w:pPr>
          </w:p>
        </w:tc>
      </w:tr>
      <w:tr w:rsidR="00E51CC0" w14:paraId="6C5EFD00" w14:textId="77777777" w:rsidTr="00E51CC0">
        <w:tc>
          <w:tcPr>
            <w:tcW w:w="1211" w:type="pct"/>
            <w:tcBorders>
              <w:top w:val="nil"/>
              <w:left w:val="nil"/>
              <w:bottom w:val="nil"/>
              <w:right w:val="single" w:sz="4" w:space="0" w:color="auto"/>
            </w:tcBorders>
            <w:hideMark/>
          </w:tcPr>
          <w:p w14:paraId="40B76BF5" w14:textId="77777777" w:rsidR="00E51CC0" w:rsidRDefault="00E51CC0">
            <w:pPr>
              <w:spacing w:before="120" w:after="120" w:line="360" w:lineRule="auto"/>
              <w:rPr>
                <w:rFonts w:ascii="Arial" w:hAnsi="Arial" w:cs="Arial"/>
                <w:b/>
              </w:rPr>
            </w:pPr>
            <w:r>
              <w:rPr>
                <w:rFonts w:ascii="Arial" w:hAnsi="Arial" w:cs="Arial"/>
                <w:b/>
              </w:rPr>
              <w:t>Nature of concern:</w:t>
            </w:r>
          </w:p>
        </w:tc>
        <w:tc>
          <w:tcPr>
            <w:tcW w:w="3789" w:type="pct"/>
            <w:gridSpan w:val="7"/>
            <w:tcBorders>
              <w:top w:val="single" w:sz="4" w:space="0" w:color="auto"/>
              <w:left w:val="single" w:sz="4" w:space="0" w:color="auto"/>
              <w:bottom w:val="single" w:sz="4" w:space="0" w:color="auto"/>
              <w:right w:val="single" w:sz="4" w:space="0" w:color="auto"/>
            </w:tcBorders>
          </w:tcPr>
          <w:p w14:paraId="57B57862" w14:textId="77777777" w:rsidR="00E51CC0" w:rsidRDefault="00E51CC0">
            <w:pPr>
              <w:spacing w:before="120" w:after="120" w:line="360" w:lineRule="auto"/>
              <w:rPr>
                <w:rFonts w:ascii="Arial" w:hAnsi="Arial" w:cs="Arial"/>
              </w:rPr>
            </w:pPr>
          </w:p>
          <w:p w14:paraId="67D83465" w14:textId="77777777" w:rsidR="00E51CC0" w:rsidRDefault="00E51CC0">
            <w:pPr>
              <w:spacing w:before="120" w:after="120" w:line="360" w:lineRule="auto"/>
              <w:rPr>
                <w:rFonts w:ascii="Arial" w:hAnsi="Arial" w:cs="Arial"/>
              </w:rPr>
            </w:pPr>
          </w:p>
        </w:tc>
      </w:tr>
      <w:tr w:rsidR="00E51CC0" w14:paraId="68D6AB0C" w14:textId="77777777" w:rsidTr="00E51CC0">
        <w:tc>
          <w:tcPr>
            <w:tcW w:w="1211" w:type="pct"/>
            <w:tcBorders>
              <w:top w:val="nil"/>
              <w:left w:val="nil"/>
              <w:bottom w:val="nil"/>
              <w:right w:val="nil"/>
            </w:tcBorders>
          </w:tcPr>
          <w:p w14:paraId="131CE1F0" w14:textId="77777777" w:rsidR="00E51CC0" w:rsidRDefault="00E51CC0">
            <w:pPr>
              <w:rPr>
                <w:rFonts w:ascii="Arial" w:hAnsi="Arial" w:cs="Arial"/>
              </w:rPr>
            </w:pPr>
          </w:p>
        </w:tc>
        <w:tc>
          <w:tcPr>
            <w:tcW w:w="3789" w:type="pct"/>
            <w:gridSpan w:val="7"/>
            <w:tcBorders>
              <w:top w:val="single" w:sz="4" w:space="0" w:color="auto"/>
              <w:left w:val="nil"/>
              <w:bottom w:val="single" w:sz="4" w:space="0" w:color="auto"/>
              <w:right w:val="nil"/>
            </w:tcBorders>
          </w:tcPr>
          <w:p w14:paraId="56146E42" w14:textId="77777777" w:rsidR="00E51CC0" w:rsidRDefault="00E51CC0">
            <w:pPr>
              <w:rPr>
                <w:rFonts w:ascii="Arial" w:hAnsi="Arial" w:cs="Arial"/>
              </w:rPr>
            </w:pPr>
          </w:p>
        </w:tc>
      </w:tr>
      <w:tr w:rsidR="00E51CC0" w14:paraId="0D13C529" w14:textId="77777777" w:rsidTr="00E51CC0">
        <w:tc>
          <w:tcPr>
            <w:tcW w:w="1211" w:type="pct"/>
            <w:tcBorders>
              <w:top w:val="nil"/>
              <w:left w:val="nil"/>
              <w:bottom w:val="nil"/>
              <w:right w:val="single" w:sz="4" w:space="0" w:color="auto"/>
            </w:tcBorders>
            <w:hideMark/>
          </w:tcPr>
          <w:p w14:paraId="0E6CD9BB" w14:textId="77777777" w:rsidR="00E51CC0" w:rsidRDefault="00E51CC0">
            <w:pPr>
              <w:spacing w:before="120" w:after="120" w:line="360" w:lineRule="auto"/>
              <w:rPr>
                <w:rFonts w:ascii="Arial" w:hAnsi="Arial" w:cs="Arial"/>
                <w:b/>
              </w:rPr>
            </w:pPr>
            <w:r>
              <w:rPr>
                <w:rFonts w:ascii="Arial" w:hAnsi="Arial" w:cs="Arial"/>
                <w:b/>
              </w:rPr>
              <w:t xml:space="preserve">Observation notes </w:t>
            </w:r>
            <w:r>
              <w:rPr>
                <w:rFonts w:ascii="Arial" w:hAnsi="Arial" w:cs="Arial"/>
                <w:b/>
              </w:rPr>
              <w:br/>
              <w:t>(detail evidence here):</w:t>
            </w:r>
          </w:p>
        </w:tc>
        <w:tc>
          <w:tcPr>
            <w:tcW w:w="3789" w:type="pct"/>
            <w:gridSpan w:val="7"/>
            <w:tcBorders>
              <w:top w:val="single" w:sz="4" w:space="0" w:color="auto"/>
              <w:left w:val="single" w:sz="4" w:space="0" w:color="auto"/>
              <w:bottom w:val="single" w:sz="4" w:space="0" w:color="auto"/>
              <w:right w:val="single" w:sz="4" w:space="0" w:color="auto"/>
            </w:tcBorders>
          </w:tcPr>
          <w:p w14:paraId="00E9A3C5" w14:textId="77777777" w:rsidR="00E51CC0" w:rsidRDefault="00E51CC0">
            <w:pPr>
              <w:spacing w:before="120" w:after="120" w:line="360" w:lineRule="auto"/>
              <w:rPr>
                <w:rFonts w:ascii="Arial" w:hAnsi="Arial" w:cs="Arial"/>
              </w:rPr>
            </w:pPr>
          </w:p>
          <w:p w14:paraId="1E3C5EF6" w14:textId="77777777" w:rsidR="00E51CC0" w:rsidRDefault="00E51CC0">
            <w:pPr>
              <w:spacing w:before="120" w:after="120" w:line="360" w:lineRule="auto"/>
              <w:rPr>
                <w:rFonts w:ascii="Arial" w:hAnsi="Arial" w:cs="Arial"/>
              </w:rPr>
            </w:pPr>
          </w:p>
        </w:tc>
      </w:tr>
      <w:tr w:rsidR="00E51CC0" w14:paraId="11ADB708" w14:textId="77777777" w:rsidTr="00E51CC0">
        <w:tc>
          <w:tcPr>
            <w:tcW w:w="3793" w:type="pct"/>
            <w:gridSpan w:val="4"/>
            <w:tcBorders>
              <w:top w:val="nil"/>
              <w:left w:val="nil"/>
              <w:bottom w:val="nil"/>
              <w:right w:val="nil"/>
            </w:tcBorders>
          </w:tcPr>
          <w:p w14:paraId="4A7F60F1" w14:textId="77777777" w:rsidR="00E51CC0" w:rsidRDefault="00E51CC0">
            <w:pPr>
              <w:rPr>
                <w:rFonts w:ascii="Arial" w:hAnsi="Arial" w:cs="Arial"/>
              </w:rPr>
            </w:pPr>
          </w:p>
        </w:tc>
        <w:tc>
          <w:tcPr>
            <w:tcW w:w="387" w:type="pct"/>
            <w:tcBorders>
              <w:top w:val="nil"/>
              <w:left w:val="nil"/>
              <w:bottom w:val="nil"/>
              <w:right w:val="nil"/>
            </w:tcBorders>
          </w:tcPr>
          <w:p w14:paraId="13B6D1BC" w14:textId="77777777" w:rsidR="00E51CC0" w:rsidRDefault="00E51CC0">
            <w:pPr>
              <w:rPr>
                <w:rFonts w:ascii="Arial" w:hAnsi="Arial" w:cs="Arial"/>
              </w:rPr>
            </w:pPr>
          </w:p>
        </w:tc>
        <w:tc>
          <w:tcPr>
            <w:tcW w:w="258" w:type="pct"/>
            <w:tcBorders>
              <w:top w:val="single" w:sz="4" w:space="0" w:color="7030A0"/>
              <w:left w:val="nil"/>
              <w:bottom w:val="single" w:sz="4" w:space="0" w:color="auto"/>
              <w:right w:val="nil"/>
            </w:tcBorders>
          </w:tcPr>
          <w:p w14:paraId="6798E2B9" w14:textId="77777777" w:rsidR="00E51CC0" w:rsidRDefault="00E51CC0">
            <w:pPr>
              <w:rPr>
                <w:rFonts w:ascii="Arial" w:hAnsi="Arial" w:cs="Arial"/>
              </w:rPr>
            </w:pPr>
          </w:p>
        </w:tc>
        <w:tc>
          <w:tcPr>
            <w:tcW w:w="323" w:type="pct"/>
            <w:tcBorders>
              <w:top w:val="nil"/>
              <w:left w:val="nil"/>
              <w:bottom w:val="nil"/>
              <w:right w:val="nil"/>
            </w:tcBorders>
          </w:tcPr>
          <w:p w14:paraId="6F3ED3B5" w14:textId="77777777" w:rsidR="00E51CC0" w:rsidRDefault="00E51CC0">
            <w:pPr>
              <w:rPr>
                <w:rFonts w:ascii="Arial" w:hAnsi="Arial" w:cs="Arial"/>
              </w:rPr>
            </w:pPr>
          </w:p>
        </w:tc>
        <w:tc>
          <w:tcPr>
            <w:tcW w:w="239" w:type="pct"/>
            <w:tcBorders>
              <w:top w:val="single" w:sz="4" w:space="0" w:color="7030A0"/>
              <w:left w:val="nil"/>
              <w:bottom w:val="single" w:sz="4" w:space="0" w:color="auto"/>
              <w:right w:val="nil"/>
            </w:tcBorders>
          </w:tcPr>
          <w:p w14:paraId="584CB44C" w14:textId="77777777" w:rsidR="00E51CC0" w:rsidRDefault="00E51CC0">
            <w:pPr>
              <w:rPr>
                <w:rFonts w:ascii="Arial" w:hAnsi="Arial" w:cs="Arial"/>
              </w:rPr>
            </w:pPr>
          </w:p>
        </w:tc>
      </w:tr>
      <w:tr w:rsidR="00E51CC0" w14:paraId="750C7753" w14:textId="77777777" w:rsidTr="00E51CC0">
        <w:tc>
          <w:tcPr>
            <w:tcW w:w="3793" w:type="pct"/>
            <w:gridSpan w:val="4"/>
            <w:tcBorders>
              <w:top w:val="nil"/>
              <w:left w:val="nil"/>
              <w:bottom w:val="nil"/>
              <w:right w:val="nil"/>
            </w:tcBorders>
            <w:hideMark/>
          </w:tcPr>
          <w:p w14:paraId="50536534" w14:textId="77777777" w:rsidR="00E51CC0" w:rsidRDefault="00E51CC0">
            <w:pPr>
              <w:spacing w:before="120" w:after="120" w:line="360" w:lineRule="auto"/>
              <w:rPr>
                <w:rFonts w:ascii="Arial" w:hAnsi="Arial" w:cs="Arial"/>
                <w:b/>
              </w:rPr>
            </w:pPr>
            <w:r>
              <w:rPr>
                <w:rFonts w:ascii="Arial" w:hAnsi="Arial" w:cs="Arial"/>
                <w:b/>
              </w:rPr>
              <w:t>Parents informed of concern and their views are known?</w:t>
            </w:r>
          </w:p>
        </w:tc>
        <w:tc>
          <w:tcPr>
            <w:tcW w:w="387" w:type="pct"/>
            <w:tcBorders>
              <w:top w:val="nil"/>
              <w:left w:val="nil"/>
              <w:bottom w:val="nil"/>
              <w:right w:val="single" w:sz="4" w:space="0" w:color="auto"/>
            </w:tcBorders>
            <w:hideMark/>
          </w:tcPr>
          <w:p w14:paraId="2A5E57AE" w14:textId="77777777" w:rsidR="00E51CC0" w:rsidRDefault="00E51CC0">
            <w:pPr>
              <w:spacing w:before="120" w:after="120" w:line="360" w:lineRule="auto"/>
              <w:rPr>
                <w:rFonts w:ascii="Arial" w:hAnsi="Arial" w:cs="Arial"/>
              </w:rPr>
            </w:pPr>
            <w:r>
              <w:rPr>
                <w:rFonts w:ascii="Arial" w:hAnsi="Arial" w:cs="Arial"/>
              </w:rPr>
              <w:t>Yes</w:t>
            </w:r>
          </w:p>
        </w:tc>
        <w:tc>
          <w:tcPr>
            <w:tcW w:w="258" w:type="pct"/>
            <w:tcBorders>
              <w:top w:val="single" w:sz="4" w:space="0" w:color="auto"/>
              <w:left w:val="single" w:sz="4" w:space="0" w:color="auto"/>
              <w:bottom w:val="single" w:sz="4" w:space="0" w:color="auto"/>
              <w:right w:val="single" w:sz="4" w:space="0" w:color="auto"/>
            </w:tcBorders>
          </w:tcPr>
          <w:p w14:paraId="0056753F" w14:textId="77777777" w:rsidR="00E51CC0" w:rsidRDefault="00E51CC0">
            <w:pPr>
              <w:spacing w:before="120" w:after="120" w:line="360" w:lineRule="auto"/>
              <w:rPr>
                <w:rFonts w:ascii="Arial" w:hAnsi="Arial" w:cs="Arial"/>
              </w:rPr>
            </w:pPr>
          </w:p>
        </w:tc>
        <w:tc>
          <w:tcPr>
            <w:tcW w:w="323" w:type="pct"/>
            <w:tcBorders>
              <w:top w:val="nil"/>
              <w:left w:val="single" w:sz="4" w:space="0" w:color="auto"/>
              <w:bottom w:val="nil"/>
              <w:right w:val="single" w:sz="4" w:space="0" w:color="auto"/>
            </w:tcBorders>
            <w:hideMark/>
          </w:tcPr>
          <w:p w14:paraId="0FDCACDC" w14:textId="77777777" w:rsidR="00E51CC0" w:rsidRDefault="00E51CC0">
            <w:pPr>
              <w:spacing w:before="120" w:after="120" w:line="360" w:lineRule="auto"/>
              <w:rPr>
                <w:rFonts w:ascii="Arial" w:hAnsi="Arial" w:cs="Arial"/>
              </w:rPr>
            </w:pPr>
            <w:r>
              <w:rPr>
                <w:rFonts w:ascii="Arial" w:hAnsi="Arial" w:cs="Arial"/>
              </w:rPr>
              <w:t>No</w:t>
            </w:r>
          </w:p>
        </w:tc>
        <w:tc>
          <w:tcPr>
            <w:tcW w:w="239" w:type="pct"/>
            <w:tcBorders>
              <w:top w:val="single" w:sz="4" w:space="0" w:color="auto"/>
              <w:left w:val="single" w:sz="4" w:space="0" w:color="auto"/>
              <w:bottom w:val="single" w:sz="4" w:space="0" w:color="auto"/>
              <w:right w:val="single" w:sz="4" w:space="0" w:color="auto"/>
            </w:tcBorders>
          </w:tcPr>
          <w:p w14:paraId="1FE02587" w14:textId="77777777" w:rsidR="00E51CC0" w:rsidRDefault="00E51CC0">
            <w:pPr>
              <w:spacing w:before="120" w:after="120" w:line="360" w:lineRule="auto"/>
              <w:rPr>
                <w:rFonts w:ascii="Arial" w:hAnsi="Arial" w:cs="Arial"/>
              </w:rPr>
            </w:pPr>
          </w:p>
        </w:tc>
      </w:tr>
      <w:tr w:rsidR="00E51CC0" w14:paraId="1C32641A" w14:textId="77777777" w:rsidTr="00E51CC0">
        <w:tc>
          <w:tcPr>
            <w:tcW w:w="5000" w:type="pct"/>
            <w:gridSpan w:val="8"/>
            <w:tcBorders>
              <w:top w:val="nil"/>
              <w:left w:val="nil"/>
              <w:bottom w:val="nil"/>
              <w:right w:val="nil"/>
            </w:tcBorders>
          </w:tcPr>
          <w:p w14:paraId="7A4AA1E9" w14:textId="77777777" w:rsidR="00E51CC0" w:rsidRDefault="00E51CC0">
            <w:pPr>
              <w:rPr>
                <w:rFonts w:ascii="Arial" w:hAnsi="Arial" w:cs="Arial"/>
              </w:rPr>
            </w:pPr>
          </w:p>
        </w:tc>
      </w:tr>
      <w:tr w:rsidR="00E51CC0" w14:paraId="64C5A59C" w14:textId="77777777" w:rsidTr="00E51CC0">
        <w:tc>
          <w:tcPr>
            <w:tcW w:w="1211" w:type="pct"/>
            <w:tcBorders>
              <w:top w:val="nil"/>
              <w:left w:val="nil"/>
              <w:bottom w:val="nil"/>
              <w:right w:val="single" w:sz="4" w:space="0" w:color="auto"/>
            </w:tcBorders>
            <w:hideMark/>
          </w:tcPr>
          <w:p w14:paraId="5437080B" w14:textId="77777777" w:rsidR="00E51CC0" w:rsidRDefault="00E51CC0">
            <w:pPr>
              <w:spacing w:before="120" w:after="120" w:line="360" w:lineRule="auto"/>
              <w:rPr>
                <w:rFonts w:ascii="Arial" w:hAnsi="Arial" w:cs="Arial"/>
                <w:b/>
              </w:rPr>
            </w:pPr>
            <w:r>
              <w:rPr>
                <w:rFonts w:ascii="Arial" w:hAnsi="Arial" w:cs="Arial"/>
                <w:b/>
              </w:rPr>
              <w:t>Notes:</w:t>
            </w:r>
          </w:p>
        </w:tc>
        <w:tc>
          <w:tcPr>
            <w:tcW w:w="3789" w:type="pct"/>
            <w:gridSpan w:val="7"/>
            <w:tcBorders>
              <w:top w:val="single" w:sz="4" w:space="0" w:color="auto"/>
              <w:left w:val="single" w:sz="4" w:space="0" w:color="auto"/>
              <w:bottom w:val="single" w:sz="4" w:space="0" w:color="auto"/>
              <w:right w:val="single" w:sz="4" w:space="0" w:color="auto"/>
            </w:tcBorders>
          </w:tcPr>
          <w:p w14:paraId="5E3C7C97" w14:textId="77777777" w:rsidR="00E51CC0" w:rsidRDefault="00E51CC0">
            <w:pPr>
              <w:spacing w:before="120" w:after="120" w:line="360" w:lineRule="auto"/>
              <w:rPr>
                <w:rFonts w:ascii="Arial" w:hAnsi="Arial" w:cs="Arial"/>
              </w:rPr>
            </w:pPr>
          </w:p>
          <w:p w14:paraId="51848A97" w14:textId="77777777" w:rsidR="00E51CC0" w:rsidRDefault="00E51CC0">
            <w:pPr>
              <w:spacing w:before="120" w:after="120" w:line="360" w:lineRule="auto"/>
              <w:rPr>
                <w:rFonts w:ascii="Arial" w:hAnsi="Arial" w:cs="Arial"/>
              </w:rPr>
            </w:pPr>
          </w:p>
        </w:tc>
      </w:tr>
      <w:tr w:rsidR="00E51CC0" w14:paraId="77D5B1E5" w14:textId="77777777" w:rsidTr="00E51CC0">
        <w:tc>
          <w:tcPr>
            <w:tcW w:w="3793" w:type="pct"/>
            <w:gridSpan w:val="4"/>
            <w:tcBorders>
              <w:top w:val="single" w:sz="4" w:space="0" w:color="auto"/>
              <w:left w:val="nil"/>
              <w:bottom w:val="nil"/>
              <w:right w:val="nil"/>
            </w:tcBorders>
          </w:tcPr>
          <w:p w14:paraId="0D6F3AF3" w14:textId="77777777" w:rsidR="00E51CC0" w:rsidRDefault="00E51CC0">
            <w:pPr>
              <w:rPr>
                <w:rFonts w:ascii="Arial" w:hAnsi="Arial" w:cs="Arial"/>
              </w:rPr>
            </w:pPr>
          </w:p>
        </w:tc>
        <w:tc>
          <w:tcPr>
            <w:tcW w:w="387" w:type="pct"/>
            <w:tcBorders>
              <w:top w:val="single" w:sz="4" w:space="0" w:color="auto"/>
              <w:left w:val="nil"/>
              <w:bottom w:val="nil"/>
              <w:right w:val="nil"/>
            </w:tcBorders>
          </w:tcPr>
          <w:p w14:paraId="7F35379E" w14:textId="77777777" w:rsidR="00E51CC0" w:rsidRDefault="00E51CC0">
            <w:pPr>
              <w:rPr>
                <w:rFonts w:ascii="Arial" w:hAnsi="Arial" w:cs="Arial"/>
              </w:rPr>
            </w:pPr>
          </w:p>
        </w:tc>
        <w:tc>
          <w:tcPr>
            <w:tcW w:w="258" w:type="pct"/>
            <w:tcBorders>
              <w:top w:val="single" w:sz="4" w:space="0" w:color="auto"/>
              <w:left w:val="nil"/>
              <w:bottom w:val="single" w:sz="4" w:space="0" w:color="auto"/>
              <w:right w:val="nil"/>
            </w:tcBorders>
          </w:tcPr>
          <w:p w14:paraId="37A3A335" w14:textId="77777777" w:rsidR="00E51CC0" w:rsidRDefault="00E51CC0">
            <w:pPr>
              <w:rPr>
                <w:rFonts w:ascii="Arial" w:hAnsi="Arial" w:cs="Arial"/>
              </w:rPr>
            </w:pPr>
          </w:p>
        </w:tc>
        <w:tc>
          <w:tcPr>
            <w:tcW w:w="323" w:type="pct"/>
            <w:tcBorders>
              <w:top w:val="single" w:sz="4" w:space="0" w:color="auto"/>
              <w:left w:val="nil"/>
              <w:bottom w:val="nil"/>
              <w:right w:val="nil"/>
            </w:tcBorders>
          </w:tcPr>
          <w:p w14:paraId="1BB8F702" w14:textId="77777777" w:rsidR="00E51CC0" w:rsidRDefault="00E51CC0">
            <w:pPr>
              <w:rPr>
                <w:rFonts w:ascii="Arial" w:hAnsi="Arial" w:cs="Arial"/>
              </w:rPr>
            </w:pPr>
          </w:p>
        </w:tc>
        <w:tc>
          <w:tcPr>
            <w:tcW w:w="239" w:type="pct"/>
            <w:tcBorders>
              <w:top w:val="single" w:sz="4" w:space="0" w:color="auto"/>
              <w:left w:val="nil"/>
              <w:bottom w:val="single" w:sz="4" w:space="0" w:color="auto"/>
              <w:right w:val="nil"/>
            </w:tcBorders>
          </w:tcPr>
          <w:p w14:paraId="21E8B788" w14:textId="77777777" w:rsidR="00E51CC0" w:rsidRDefault="00E51CC0">
            <w:pPr>
              <w:rPr>
                <w:rFonts w:ascii="Arial" w:hAnsi="Arial" w:cs="Arial"/>
              </w:rPr>
            </w:pPr>
          </w:p>
        </w:tc>
      </w:tr>
      <w:tr w:rsidR="00E51CC0" w14:paraId="60594F38" w14:textId="77777777" w:rsidTr="00E51CC0">
        <w:tc>
          <w:tcPr>
            <w:tcW w:w="3793" w:type="pct"/>
            <w:gridSpan w:val="4"/>
            <w:tcBorders>
              <w:top w:val="nil"/>
              <w:left w:val="nil"/>
              <w:bottom w:val="nil"/>
              <w:right w:val="nil"/>
            </w:tcBorders>
            <w:hideMark/>
          </w:tcPr>
          <w:p w14:paraId="5C16A80F" w14:textId="77777777" w:rsidR="00E51CC0" w:rsidRDefault="00E51CC0">
            <w:pPr>
              <w:spacing w:before="120" w:after="120" w:line="360" w:lineRule="auto"/>
              <w:rPr>
                <w:rFonts w:ascii="Arial" w:hAnsi="Arial" w:cs="Arial"/>
                <w:b/>
              </w:rPr>
            </w:pPr>
            <w:r>
              <w:rPr>
                <w:rFonts w:ascii="Arial" w:hAnsi="Arial" w:cs="Arial"/>
                <w:b/>
              </w:rPr>
              <w:t>Curriculum differentiation applied?</w:t>
            </w:r>
          </w:p>
        </w:tc>
        <w:tc>
          <w:tcPr>
            <w:tcW w:w="387" w:type="pct"/>
            <w:tcBorders>
              <w:top w:val="nil"/>
              <w:left w:val="nil"/>
              <w:bottom w:val="nil"/>
              <w:right w:val="single" w:sz="4" w:space="0" w:color="auto"/>
            </w:tcBorders>
            <w:hideMark/>
          </w:tcPr>
          <w:p w14:paraId="6C3A29AE" w14:textId="77777777" w:rsidR="00E51CC0" w:rsidRDefault="00E51CC0">
            <w:pPr>
              <w:spacing w:before="120" w:after="120" w:line="360" w:lineRule="auto"/>
              <w:rPr>
                <w:rFonts w:ascii="Arial" w:hAnsi="Arial" w:cs="Arial"/>
              </w:rPr>
            </w:pPr>
            <w:r>
              <w:rPr>
                <w:rFonts w:ascii="Arial" w:hAnsi="Arial" w:cs="Arial"/>
              </w:rPr>
              <w:t>Yes</w:t>
            </w:r>
          </w:p>
        </w:tc>
        <w:tc>
          <w:tcPr>
            <w:tcW w:w="258" w:type="pct"/>
            <w:tcBorders>
              <w:top w:val="single" w:sz="4" w:space="0" w:color="auto"/>
              <w:left w:val="single" w:sz="4" w:space="0" w:color="auto"/>
              <w:bottom w:val="single" w:sz="4" w:space="0" w:color="auto"/>
              <w:right w:val="single" w:sz="4" w:space="0" w:color="auto"/>
            </w:tcBorders>
          </w:tcPr>
          <w:p w14:paraId="0E5DD713" w14:textId="77777777" w:rsidR="00E51CC0" w:rsidRDefault="00E51CC0">
            <w:pPr>
              <w:spacing w:before="120" w:after="120" w:line="360" w:lineRule="auto"/>
              <w:rPr>
                <w:rFonts w:ascii="Arial" w:hAnsi="Arial" w:cs="Arial"/>
              </w:rPr>
            </w:pPr>
          </w:p>
        </w:tc>
        <w:tc>
          <w:tcPr>
            <w:tcW w:w="323" w:type="pct"/>
            <w:tcBorders>
              <w:top w:val="nil"/>
              <w:left w:val="single" w:sz="4" w:space="0" w:color="auto"/>
              <w:bottom w:val="nil"/>
              <w:right w:val="single" w:sz="4" w:space="0" w:color="auto"/>
            </w:tcBorders>
            <w:hideMark/>
          </w:tcPr>
          <w:p w14:paraId="4110A5E1" w14:textId="77777777" w:rsidR="00E51CC0" w:rsidRDefault="00E51CC0">
            <w:pPr>
              <w:spacing w:before="120" w:after="120" w:line="360" w:lineRule="auto"/>
              <w:rPr>
                <w:rFonts w:ascii="Arial" w:hAnsi="Arial" w:cs="Arial"/>
              </w:rPr>
            </w:pPr>
            <w:r>
              <w:rPr>
                <w:rFonts w:ascii="Arial" w:hAnsi="Arial" w:cs="Arial"/>
              </w:rPr>
              <w:t>No</w:t>
            </w:r>
          </w:p>
        </w:tc>
        <w:tc>
          <w:tcPr>
            <w:tcW w:w="239" w:type="pct"/>
            <w:tcBorders>
              <w:top w:val="single" w:sz="4" w:space="0" w:color="auto"/>
              <w:left w:val="single" w:sz="4" w:space="0" w:color="auto"/>
              <w:bottom w:val="single" w:sz="4" w:space="0" w:color="auto"/>
              <w:right w:val="single" w:sz="4" w:space="0" w:color="auto"/>
            </w:tcBorders>
          </w:tcPr>
          <w:p w14:paraId="36B8887F" w14:textId="77777777" w:rsidR="00E51CC0" w:rsidRDefault="00E51CC0">
            <w:pPr>
              <w:spacing w:before="120" w:after="120" w:line="360" w:lineRule="auto"/>
              <w:rPr>
                <w:rFonts w:ascii="Arial" w:hAnsi="Arial" w:cs="Arial"/>
              </w:rPr>
            </w:pPr>
          </w:p>
        </w:tc>
      </w:tr>
      <w:tr w:rsidR="00E51CC0" w14:paraId="11A2EBAE" w14:textId="77777777" w:rsidTr="00E51CC0">
        <w:tc>
          <w:tcPr>
            <w:tcW w:w="1663" w:type="pct"/>
            <w:gridSpan w:val="2"/>
            <w:tcBorders>
              <w:top w:val="nil"/>
              <w:left w:val="nil"/>
              <w:bottom w:val="nil"/>
              <w:right w:val="nil"/>
            </w:tcBorders>
          </w:tcPr>
          <w:p w14:paraId="5D410470" w14:textId="77777777" w:rsidR="00E51CC0" w:rsidRDefault="00E51CC0">
            <w:pPr>
              <w:rPr>
                <w:rFonts w:ascii="Arial" w:hAnsi="Arial" w:cs="Arial"/>
              </w:rPr>
            </w:pPr>
          </w:p>
        </w:tc>
        <w:tc>
          <w:tcPr>
            <w:tcW w:w="3337" w:type="pct"/>
            <w:gridSpan w:val="6"/>
            <w:tcBorders>
              <w:top w:val="nil"/>
              <w:left w:val="nil"/>
              <w:bottom w:val="single" w:sz="4" w:space="0" w:color="7030A0"/>
              <w:right w:val="nil"/>
            </w:tcBorders>
          </w:tcPr>
          <w:p w14:paraId="22542883" w14:textId="77777777" w:rsidR="00E51CC0" w:rsidRDefault="00E51CC0">
            <w:pPr>
              <w:rPr>
                <w:rFonts w:ascii="Arial" w:hAnsi="Arial" w:cs="Arial"/>
              </w:rPr>
            </w:pPr>
          </w:p>
        </w:tc>
      </w:tr>
      <w:tr w:rsidR="00E51CC0" w14:paraId="5C60AD88" w14:textId="77777777" w:rsidTr="00E51CC0">
        <w:tc>
          <w:tcPr>
            <w:tcW w:w="1211" w:type="pct"/>
            <w:tcBorders>
              <w:top w:val="nil"/>
              <w:left w:val="nil"/>
              <w:bottom w:val="nil"/>
              <w:right w:val="single" w:sz="4" w:space="0" w:color="auto"/>
            </w:tcBorders>
            <w:hideMark/>
          </w:tcPr>
          <w:p w14:paraId="32382DA1" w14:textId="77777777" w:rsidR="00E51CC0" w:rsidRDefault="00E51CC0">
            <w:pPr>
              <w:spacing w:before="120" w:after="120" w:line="360" w:lineRule="auto"/>
              <w:rPr>
                <w:rFonts w:ascii="Arial" w:hAnsi="Arial" w:cs="Arial"/>
                <w:b/>
              </w:rPr>
            </w:pPr>
            <w:r>
              <w:rPr>
                <w:rFonts w:ascii="Arial" w:hAnsi="Arial" w:cs="Arial"/>
                <w:b/>
              </w:rPr>
              <w:t xml:space="preserve">Notes </w:t>
            </w:r>
            <w:r>
              <w:rPr>
                <w:rFonts w:ascii="Arial" w:hAnsi="Arial" w:cs="Arial"/>
                <w:b/>
              </w:rPr>
              <w:br/>
              <w:t>(detail when and how)</w:t>
            </w:r>
          </w:p>
        </w:tc>
        <w:tc>
          <w:tcPr>
            <w:tcW w:w="3789" w:type="pct"/>
            <w:gridSpan w:val="7"/>
            <w:tcBorders>
              <w:top w:val="single" w:sz="4" w:space="0" w:color="auto"/>
              <w:left w:val="single" w:sz="4" w:space="0" w:color="auto"/>
              <w:bottom w:val="single" w:sz="4" w:space="0" w:color="auto"/>
              <w:right w:val="single" w:sz="4" w:space="0" w:color="auto"/>
            </w:tcBorders>
          </w:tcPr>
          <w:p w14:paraId="303B54E7" w14:textId="77777777" w:rsidR="00E51CC0" w:rsidRDefault="00E51CC0">
            <w:pPr>
              <w:spacing w:before="120" w:after="120" w:line="360" w:lineRule="auto"/>
              <w:rPr>
                <w:rFonts w:ascii="Arial" w:hAnsi="Arial" w:cs="Arial"/>
              </w:rPr>
            </w:pPr>
          </w:p>
          <w:p w14:paraId="6F34EC78" w14:textId="77777777" w:rsidR="00E51CC0" w:rsidRDefault="00E51CC0">
            <w:pPr>
              <w:spacing w:before="120" w:after="120" w:line="360" w:lineRule="auto"/>
              <w:rPr>
                <w:rFonts w:ascii="Arial" w:hAnsi="Arial" w:cs="Arial"/>
              </w:rPr>
            </w:pPr>
          </w:p>
        </w:tc>
      </w:tr>
      <w:tr w:rsidR="00E51CC0" w14:paraId="06486BE6" w14:textId="77777777" w:rsidTr="00E51CC0">
        <w:tc>
          <w:tcPr>
            <w:tcW w:w="3793" w:type="pct"/>
            <w:gridSpan w:val="4"/>
            <w:tcBorders>
              <w:top w:val="single" w:sz="4" w:space="0" w:color="auto"/>
              <w:left w:val="nil"/>
              <w:bottom w:val="nil"/>
              <w:right w:val="nil"/>
            </w:tcBorders>
          </w:tcPr>
          <w:p w14:paraId="03EE10A7" w14:textId="77777777" w:rsidR="00E51CC0" w:rsidRDefault="00E51CC0">
            <w:pPr>
              <w:rPr>
                <w:rFonts w:ascii="Arial" w:hAnsi="Arial" w:cs="Arial"/>
              </w:rPr>
            </w:pPr>
          </w:p>
        </w:tc>
        <w:tc>
          <w:tcPr>
            <w:tcW w:w="387" w:type="pct"/>
            <w:tcBorders>
              <w:top w:val="single" w:sz="4" w:space="0" w:color="auto"/>
              <w:left w:val="nil"/>
              <w:bottom w:val="nil"/>
              <w:right w:val="nil"/>
            </w:tcBorders>
          </w:tcPr>
          <w:p w14:paraId="5F018CC4" w14:textId="77777777" w:rsidR="00E51CC0" w:rsidRDefault="00E51CC0">
            <w:pPr>
              <w:rPr>
                <w:rFonts w:ascii="Arial" w:hAnsi="Arial" w:cs="Arial"/>
              </w:rPr>
            </w:pPr>
          </w:p>
        </w:tc>
        <w:tc>
          <w:tcPr>
            <w:tcW w:w="258" w:type="pct"/>
            <w:tcBorders>
              <w:top w:val="single" w:sz="4" w:space="0" w:color="auto"/>
              <w:left w:val="nil"/>
              <w:bottom w:val="single" w:sz="4" w:space="0" w:color="auto"/>
              <w:right w:val="nil"/>
            </w:tcBorders>
          </w:tcPr>
          <w:p w14:paraId="59821A96" w14:textId="77777777" w:rsidR="00E51CC0" w:rsidRDefault="00E51CC0">
            <w:pPr>
              <w:rPr>
                <w:rFonts w:ascii="Arial" w:hAnsi="Arial" w:cs="Arial"/>
              </w:rPr>
            </w:pPr>
          </w:p>
        </w:tc>
        <w:tc>
          <w:tcPr>
            <w:tcW w:w="323" w:type="pct"/>
            <w:tcBorders>
              <w:top w:val="single" w:sz="4" w:space="0" w:color="auto"/>
              <w:left w:val="nil"/>
              <w:bottom w:val="nil"/>
              <w:right w:val="nil"/>
            </w:tcBorders>
          </w:tcPr>
          <w:p w14:paraId="6F42CF18" w14:textId="77777777" w:rsidR="00E51CC0" w:rsidRDefault="00E51CC0">
            <w:pPr>
              <w:rPr>
                <w:rFonts w:ascii="Arial" w:hAnsi="Arial" w:cs="Arial"/>
              </w:rPr>
            </w:pPr>
          </w:p>
        </w:tc>
        <w:tc>
          <w:tcPr>
            <w:tcW w:w="239" w:type="pct"/>
            <w:tcBorders>
              <w:top w:val="single" w:sz="4" w:space="0" w:color="auto"/>
              <w:left w:val="nil"/>
              <w:bottom w:val="single" w:sz="4" w:space="0" w:color="auto"/>
              <w:right w:val="nil"/>
            </w:tcBorders>
          </w:tcPr>
          <w:p w14:paraId="710FCD6B" w14:textId="77777777" w:rsidR="00E51CC0" w:rsidRDefault="00E51CC0">
            <w:pPr>
              <w:rPr>
                <w:rFonts w:ascii="Arial" w:hAnsi="Arial" w:cs="Arial"/>
              </w:rPr>
            </w:pPr>
          </w:p>
        </w:tc>
      </w:tr>
      <w:tr w:rsidR="00E51CC0" w14:paraId="62DE4149" w14:textId="77777777" w:rsidTr="00E51CC0">
        <w:tc>
          <w:tcPr>
            <w:tcW w:w="3793" w:type="pct"/>
            <w:gridSpan w:val="4"/>
            <w:tcBorders>
              <w:top w:val="nil"/>
              <w:left w:val="nil"/>
              <w:bottom w:val="nil"/>
              <w:right w:val="nil"/>
            </w:tcBorders>
            <w:hideMark/>
          </w:tcPr>
          <w:p w14:paraId="23600AEE" w14:textId="77777777" w:rsidR="00E51CC0" w:rsidRDefault="00E51CC0">
            <w:pPr>
              <w:spacing w:before="120" w:after="120" w:line="360" w:lineRule="auto"/>
              <w:rPr>
                <w:rFonts w:ascii="Arial" w:hAnsi="Arial" w:cs="Arial"/>
                <w:b/>
              </w:rPr>
            </w:pPr>
            <w:r>
              <w:rPr>
                <w:rFonts w:ascii="Arial" w:hAnsi="Arial" w:cs="Arial"/>
                <w:b/>
              </w:rPr>
              <w:lastRenderedPageBreak/>
              <w:t>Other adjustments made?</w:t>
            </w:r>
          </w:p>
        </w:tc>
        <w:tc>
          <w:tcPr>
            <w:tcW w:w="387" w:type="pct"/>
            <w:tcBorders>
              <w:top w:val="nil"/>
              <w:left w:val="nil"/>
              <w:bottom w:val="nil"/>
              <w:right w:val="single" w:sz="4" w:space="0" w:color="auto"/>
            </w:tcBorders>
            <w:hideMark/>
          </w:tcPr>
          <w:p w14:paraId="36902507" w14:textId="77777777" w:rsidR="00E51CC0" w:rsidRDefault="00E51CC0">
            <w:pPr>
              <w:spacing w:before="120" w:after="120" w:line="360" w:lineRule="auto"/>
              <w:rPr>
                <w:rFonts w:ascii="Arial" w:hAnsi="Arial" w:cs="Arial"/>
              </w:rPr>
            </w:pPr>
            <w:r>
              <w:rPr>
                <w:rFonts w:ascii="Arial" w:hAnsi="Arial" w:cs="Arial"/>
              </w:rPr>
              <w:t>Yes</w:t>
            </w:r>
          </w:p>
        </w:tc>
        <w:tc>
          <w:tcPr>
            <w:tcW w:w="258" w:type="pct"/>
            <w:tcBorders>
              <w:top w:val="single" w:sz="4" w:space="0" w:color="auto"/>
              <w:left w:val="single" w:sz="4" w:space="0" w:color="auto"/>
              <w:bottom w:val="single" w:sz="4" w:space="0" w:color="auto"/>
              <w:right w:val="single" w:sz="4" w:space="0" w:color="auto"/>
            </w:tcBorders>
          </w:tcPr>
          <w:p w14:paraId="52E94BD8" w14:textId="77777777" w:rsidR="00E51CC0" w:rsidRDefault="00E51CC0">
            <w:pPr>
              <w:spacing w:before="120" w:after="120" w:line="360" w:lineRule="auto"/>
              <w:rPr>
                <w:rFonts w:ascii="Arial" w:hAnsi="Arial" w:cs="Arial"/>
              </w:rPr>
            </w:pPr>
          </w:p>
        </w:tc>
        <w:tc>
          <w:tcPr>
            <w:tcW w:w="323" w:type="pct"/>
            <w:tcBorders>
              <w:top w:val="nil"/>
              <w:left w:val="single" w:sz="4" w:space="0" w:color="auto"/>
              <w:bottom w:val="nil"/>
              <w:right w:val="single" w:sz="4" w:space="0" w:color="auto"/>
            </w:tcBorders>
            <w:hideMark/>
          </w:tcPr>
          <w:p w14:paraId="5B0F7030" w14:textId="77777777" w:rsidR="00E51CC0" w:rsidRDefault="00E51CC0">
            <w:pPr>
              <w:spacing w:before="120" w:after="120" w:line="360" w:lineRule="auto"/>
              <w:rPr>
                <w:rFonts w:ascii="Arial" w:hAnsi="Arial" w:cs="Arial"/>
              </w:rPr>
            </w:pPr>
            <w:r>
              <w:rPr>
                <w:rFonts w:ascii="Arial" w:hAnsi="Arial" w:cs="Arial"/>
              </w:rPr>
              <w:t>No</w:t>
            </w:r>
          </w:p>
        </w:tc>
        <w:tc>
          <w:tcPr>
            <w:tcW w:w="239" w:type="pct"/>
            <w:tcBorders>
              <w:top w:val="single" w:sz="4" w:space="0" w:color="auto"/>
              <w:left w:val="single" w:sz="4" w:space="0" w:color="auto"/>
              <w:bottom w:val="single" w:sz="4" w:space="0" w:color="auto"/>
              <w:right w:val="single" w:sz="4" w:space="0" w:color="auto"/>
            </w:tcBorders>
          </w:tcPr>
          <w:p w14:paraId="7A4FCFA7" w14:textId="77777777" w:rsidR="00E51CC0" w:rsidRDefault="00E51CC0">
            <w:pPr>
              <w:spacing w:before="120" w:after="120" w:line="360" w:lineRule="auto"/>
              <w:rPr>
                <w:rFonts w:ascii="Arial" w:hAnsi="Arial" w:cs="Arial"/>
              </w:rPr>
            </w:pPr>
          </w:p>
        </w:tc>
      </w:tr>
      <w:tr w:rsidR="00E51CC0" w14:paraId="2B976CD0" w14:textId="77777777" w:rsidTr="00E51CC0">
        <w:tc>
          <w:tcPr>
            <w:tcW w:w="1663" w:type="pct"/>
            <w:gridSpan w:val="2"/>
            <w:tcBorders>
              <w:top w:val="nil"/>
              <w:left w:val="nil"/>
              <w:bottom w:val="nil"/>
              <w:right w:val="nil"/>
            </w:tcBorders>
          </w:tcPr>
          <w:p w14:paraId="037B8509" w14:textId="77777777" w:rsidR="00E51CC0" w:rsidRDefault="00E51CC0">
            <w:pPr>
              <w:rPr>
                <w:rFonts w:ascii="Arial" w:hAnsi="Arial" w:cs="Arial"/>
              </w:rPr>
            </w:pPr>
          </w:p>
        </w:tc>
        <w:tc>
          <w:tcPr>
            <w:tcW w:w="3337" w:type="pct"/>
            <w:gridSpan w:val="6"/>
            <w:tcBorders>
              <w:top w:val="nil"/>
              <w:left w:val="nil"/>
              <w:bottom w:val="single" w:sz="4" w:space="0" w:color="7030A0"/>
              <w:right w:val="nil"/>
            </w:tcBorders>
          </w:tcPr>
          <w:p w14:paraId="34AB52E2" w14:textId="77777777" w:rsidR="00E51CC0" w:rsidRDefault="00E51CC0">
            <w:pPr>
              <w:rPr>
                <w:rFonts w:ascii="Arial" w:hAnsi="Arial" w:cs="Arial"/>
              </w:rPr>
            </w:pPr>
          </w:p>
        </w:tc>
      </w:tr>
      <w:tr w:rsidR="00E51CC0" w14:paraId="2DC2FD44" w14:textId="77777777" w:rsidTr="00E51CC0">
        <w:tc>
          <w:tcPr>
            <w:tcW w:w="1211" w:type="pct"/>
            <w:tcBorders>
              <w:top w:val="nil"/>
              <w:left w:val="nil"/>
              <w:bottom w:val="nil"/>
              <w:right w:val="single" w:sz="4" w:space="0" w:color="auto"/>
            </w:tcBorders>
            <w:hideMark/>
          </w:tcPr>
          <w:p w14:paraId="6B3630B1" w14:textId="77777777" w:rsidR="00E51CC0" w:rsidRDefault="00E51CC0">
            <w:pPr>
              <w:spacing w:before="120" w:after="120" w:line="360" w:lineRule="auto"/>
              <w:rPr>
                <w:rFonts w:ascii="Arial" w:hAnsi="Arial" w:cs="Arial"/>
                <w:b/>
              </w:rPr>
            </w:pPr>
            <w:r>
              <w:rPr>
                <w:rFonts w:ascii="Arial" w:hAnsi="Arial" w:cs="Arial"/>
                <w:b/>
              </w:rPr>
              <w:t xml:space="preserve">Notes </w:t>
            </w:r>
            <w:r>
              <w:rPr>
                <w:rFonts w:ascii="Arial" w:hAnsi="Arial" w:cs="Arial"/>
                <w:b/>
              </w:rPr>
              <w:br/>
              <w:t>(detail when and how)</w:t>
            </w:r>
          </w:p>
        </w:tc>
        <w:tc>
          <w:tcPr>
            <w:tcW w:w="3789" w:type="pct"/>
            <w:gridSpan w:val="7"/>
            <w:tcBorders>
              <w:top w:val="single" w:sz="4" w:space="0" w:color="auto"/>
              <w:left w:val="single" w:sz="4" w:space="0" w:color="auto"/>
              <w:bottom w:val="single" w:sz="4" w:space="0" w:color="auto"/>
              <w:right w:val="single" w:sz="4" w:space="0" w:color="auto"/>
            </w:tcBorders>
          </w:tcPr>
          <w:p w14:paraId="18F6DAEF" w14:textId="77777777" w:rsidR="00E51CC0" w:rsidRDefault="00E51CC0">
            <w:pPr>
              <w:spacing w:before="120" w:after="120" w:line="360" w:lineRule="auto"/>
              <w:rPr>
                <w:rFonts w:ascii="Arial" w:hAnsi="Arial" w:cs="Arial"/>
              </w:rPr>
            </w:pPr>
          </w:p>
          <w:p w14:paraId="5139B434" w14:textId="77777777" w:rsidR="00E51CC0" w:rsidRDefault="00E51CC0">
            <w:pPr>
              <w:spacing w:before="120" w:after="120" w:line="360" w:lineRule="auto"/>
              <w:rPr>
                <w:rFonts w:ascii="Arial" w:hAnsi="Arial" w:cs="Arial"/>
              </w:rPr>
            </w:pPr>
          </w:p>
        </w:tc>
      </w:tr>
      <w:tr w:rsidR="00E51CC0" w14:paraId="1753903B" w14:textId="77777777" w:rsidTr="00E51CC0">
        <w:tc>
          <w:tcPr>
            <w:tcW w:w="1663" w:type="pct"/>
            <w:gridSpan w:val="2"/>
            <w:tcBorders>
              <w:top w:val="single" w:sz="4" w:space="0" w:color="auto"/>
              <w:left w:val="nil"/>
              <w:bottom w:val="nil"/>
              <w:right w:val="nil"/>
            </w:tcBorders>
          </w:tcPr>
          <w:p w14:paraId="2C7AF365" w14:textId="77777777" w:rsidR="00E51CC0" w:rsidRDefault="00E51CC0">
            <w:pPr>
              <w:rPr>
                <w:rFonts w:ascii="Arial" w:hAnsi="Arial" w:cs="Arial"/>
              </w:rPr>
            </w:pPr>
          </w:p>
        </w:tc>
        <w:tc>
          <w:tcPr>
            <w:tcW w:w="3337" w:type="pct"/>
            <w:gridSpan w:val="6"/>
            <w:tcBorders>
              <w:top w:val="single" w:sz="4" w:space="0" w:color="auto"/>
              <w:left w:val="nil"/>
              <w:bottom w:val="single" w:sz="4" w:space="0" w:color="7030A0"/>
              <w:right w:val="nil"/>
            </w:tcBorders>
          </w:tcPr>
          <w:p w14:paraId="03D82D6E" w14:textId="77777777" w:rsidR="00E51CC0" w:rsidRDefault="00E51CC0">
            <w:pPr>
              <w:rPr>
                <w:rFonts w:ascii="Arial" w:hAnsi="Arial" w:cs="Arial"/>
              </w:rPr>
            </w:pPr>
          </w:p>
        </w:tc>
      </w:tr>
      <w:tr w:rsidR="00E51CC0" w14:paraId="3EC62062" w14:textId="77777777" w:rsidTr="00E51CC0">
        <w:tc>
          <w:tcPr>
            <w:tcW w:w="1211" w:type="pct"/>
            <w:tcBorders>
              <w:top w:val="nil"/>
              <w:left w:val="nil"/>
              <w:bottom w:val="nil"/>
              <w:right w:val="single" w:sz="4" w:space="0" w:color="auto"/>
            </w:tcBorders>
            <w:hideMark/>
          </w:tcPr>
          <w:p w14:paraId="7BD0F4E8" w14:textId="77777777" w:rsidR="00E51CC0" w:rsidRDefault="00E51CC0">
            <w:pPr>
              <w:spacing w:before="120" w:after="120" w:line="360" w:lineRule="auto"/>
              <w:rPr>
                <w:rFonts w:ascii="Arial" w:hAnsi="Arial" w:cs="Arial"/>
                <w:b/>
              </w:rPr>
            </w:pPr>
            <w:r>
              <w:rPr>
                <w:rFonts w:ascii="Arial" w:hAnsi="Arial" w:cs="Arial"/>
                <w:b/>
              </w:rPr>
              <w:t>Next steps</w:t>
            </w:r>
          </w:p>
        </w:tc>
        <w:tc>
          <w:tcPr>
            <w:tcW w:w="3789" w:type="pct"/>
            <w:gridSpan w:val="7"/>
            <w:tcBorders>
              <w:top w:val="single" w:sz="4" w:space="0" w:color="auto"/>
              <w:left w:val="single" w:sz="4" w:space="0" w:color="auto"/>
              <w:bottom w:val="single" w:sz="4" w:space="0" w:color="auto"/>
              <w:right w:val="single" w:sz="4" w:space="0" w:color="auto"/>
            </w:tcBorders>
          </w:tcPr>
          <w:p w14:paraId="1A506171" w14:textId="77777777" w:rsidR="00E51CC0" w:rsidRDefault="00E51CC0">
            <w:pPr>
              <w:spacing w:before="120" w:after="120" w:line="360" w:lineRule="auto"/>
              <w:rPr>
                <w:rFonts w:ascii="Arial" w:hAnsi="Arial" w:cs="Arial"/>
              </w:rPr>
            </w:pPr>
          </w:p>
          <w:p w14:paraId="18B6FAF4" w14:textId="77777777" w:rsidR="00E51CC0" w:rsidRDefault="00E51CC0">
            <w:pPr>
              <w:spacing w:before="120" w:after="120" w:line="360" w:lineRule="auto"/>
              <w:rPr>
                <w:rFonts w:ascii="Arial" w:hAnsi="Arial" w:cs="Arial"/>
              </w:rPr>
            </w:pPr>
          </w:p>
        </w:tc>
      </w:tr>
    </w:tbl>
    <w:p w14:paraId="51D51CDA" w14:textId="77777777" w:rsidR="00E51CC0" w:rsidRDefault="00E51CC0" w:rsidP="00E51CC0">
      <w:pPr>
        <w:spacing w:before="120" w:after="120" w:line="360" w:lineRule="auto"/>
        <w:rPr>
          <w:rFonts w:ascii="Arial" w:hAnsi="Arial" w:cs="Arial"/>
          <w:bCs/>
          <w:sz w:val="22"/>
          <w:szCs w:val="22"/>
        </w:rPr>
      </w:pPr>
    </w:p>
    <w:p w14:paraId="677FD2EC" w14:textId="77777777" w:rsidR="00E51CC0" w:rsidRDefault="00E51CC0" w:rsidP="0005424B">
      <w:pPr>
        <w:pStyle w:val="NormalWeb"/>
        <w:spacing w:before="120" w:beforeAutospacing="0" w:after="120" w:afterAutospacing="0" w:line="360" w:lineRule="auto"/>
        <w:rPr>
          <w:rFonts w:ascii="Arial" w:hAnsi="Arial" w:cs="Arial"/>
          <w:sz w:val="22"/>
          <w:szCs w:val="22"/>
        </w:rPr>
      </w:pPr>
    </w:p>
    <w:p w14:paraId="5C78E921" w14:textId="77777777" w:rsidR="0005424B" w:rsidRDefault="0005424B" w:rsidP="0005424B">
      <w:pPr>
        <w:pStyle w:val="NormalWeb"/>
        <w:spacing w:before="120" w:beforeAutospacing="0" w:after="120" w:afterAutospacing="0" w:line="360" w:lineRule="auto"/>
        <w:rPr>
          <w:rFonts w:ascii="Arial" w:hAnsi="Arial" w:cs="Arial"/>
          <w:sz w:val="22"/>
          <w:szCs w:val="22"/>
        </w:rPr>
      </w:pPr>
    </w:p>
    <w:p w14:paraId="259476AD" w14:textId="77777777" w:rsidR="0005424B" w:rsidRDefault="0005424B" w:rsidP="0005424B">
      <w:pPr>
        <w:pStyle w:val="NormalWeb"/>
        <w:spacing w:before="120" w:beforeAutospacing="0" w:after="120" w:afterAutospacing="0" w:line="360" w:lineRule="auto"/>
        <w:rPr>
          <w:rFonts w:ascii="Arial" w:hAnsi="Arial" w:cs="Arial"/>
          <w:sz w:val="22"/>
          <w:szCs w:val="22"/>
        </w:rPr>
      </w:pPr>
    </w:p>
    <w:p w14:paraId="4B99939A" w14:textId="77777777" w:rsidR="0005424B" w:rsidRDefault="0005424B" w:rsidP="0005424B">
      <w:pPr>
        <w:pStyle w:val="NormalWeb"/>
        <w:spacing w:before="120" w:beforeAutospacing="0" w:after="120" w:afterAutospacing="0" w:line="360" w:lineRule="auto"/>
        <w:rPr>
          <w:rFonts w:ascii="Arial" w:hAnsi="Arial" w:cs="Arial"/>
          <w:sz w:val="22"/>
          <w:szCs w:val="22"/>
        </w:rPr>
      </w:pPr>
    </w:p>
    <w:p w14:paraId="5DC06318" w14:textId="77777777" w:rsidR="0005424B" w:rsidRDefault="0005424B" w:rsidP="0005424B">
      <w:pPr>
        <w:pStyle w:val="NormalWeb"/>
        <w:spacing w:before="120" w:beforeAutospacing="0" w:after="120" w:afterAutospacing="0" w:line="360" w:lineRule="auto"/>
        <w:rPr>
          <w:rFonts w:ascii="Arial" w:hAnsi="Arial" w:cs="Arial"/>
          <w:sz w:val="22"/>
          <w:szCs w:val="22"/>
        </w:rPr>
      </w:pPr>
    </w:p>
    <w:p w14:paraId="38A67BFE" w14:textId="77777777" w:rsidR="0005424B" w:rsidRDefault="0005424B" w:rsidP="0005424B">
      <w:pPr>
        <w:pStyle w:val="NormalWeb"/>
        <w:spacing w:before="120" w:beforeAutospacing="0" w:after="120" w:afterAutospacing="0" w:line="360" w:lineRule="auto"/>
        <w:rPr>
          <w:rFonts w:ascii="Arial" w:hAnsi="Arial" w:cs="Arial"/>
          <w:sz w:val="22"/>
          <w:szCs w:val="22"/>
        </w:rPr>
      </w:pPr>
    </w:p>
    <w:p w14:paraId="2566FD61" w14:textId="73E70910" w:rsidR="0005424B" w:rsidRDefault="0005424B" w:rsidP="0005424B">
      <w:pPr>
        <w:pStyle w:val="NormalWeb"/>
        <w:spacing w:before="120" w:beforeAutospacing="0" w:after="120" w:afterAutospacing="0" w:line="360" w:lineRule="auto"/>
        <w:rPr>
          <w:rFonts w:ascii="Arial" w:hAnsi="Arial" w:cs="Arial"/>
          <w:sz w:val="22"/>
          <w:szCs w:val="22"/>
        </w:rPr>
      </w:pPr>
    </w:p>
    <w:p w14:paraId="0153A8D9" w14:textId="01812E08" w:rsidR="003A00E5" w:rsidRDefault="003A00E5" w:rsidP="0005424B">
      <w:pPr>
        <w:pStyle w:val="NormalWeb"/>
        <w:spacing w:before="120" w:beforeAutospacing="0" w:after="120" w:afterAutospacing="0" w:line="360" w:lineRule="auto"/>
        <w:rPr>
          <w:rFonts w:ascii="Arial" w:hAnsi="Arial" w:cs="Arial"/>
          <w:sz w:val="22"/>
          <w:szCs w:val="22"/>
        </w:rPr>
      </w:pPr>
    </w:p>
    <w:p w14:paraId="53CF87ED" w14:textId="5B9E7C14" w:rsidR="003A00E5" w:rsidRDefault="003A00E5" w:rsidP="0005424B">
      <w:pPr>
        <w:pStyle w:val="NormalWeb"/>
        <w:spacing w:before="120" w:beforeAutospacing="0" w:after="120" w:afterAutospacing="0" w:line="360" w:lineRule="auto"/>
        <w:rPr>
          <w:rFonts w:ascii="Arial" w:hAnsi="Arial" w:cs="Arial"/>
          <w:sz w:val="22"/>
          <w:szCs w:val="22"/>
        </w:rPr>
      </w:pPr>
    </w:p>
    <w:p w14:paraId="6A0AE8D9" w14:textId="3F93C804" w:rsidR="003A00E5" w:rsidRDefault="003A00E5" w:rsidP="0005424B">
      <w:pPr>
        <w:pStyle w:val="NormalWeb"/>
        <w:spacing w:before="120" w:beforeAutospacing="0" w:after="120" w:afterAutospacing="0" w:line="360" w:lineRule="auto"/>
        <w:rPr>
          <w:rFonts w:ascii="Arial" w:hAnsi="Arial" w:cs="Arial"/>
          <w:sz w:val="22"/>
          <w:szCs w:val="22"/>
        </w:rPr>
      </w:pPr>
    </w:p>
    <w:p w14:paraId="236D0C9C" w14:textId="29897744" w:rsidR="003A00E5" w:rsidRDefault="003A00E5" w:rsidP="0005424B">
      <w:pPr>
        <w:pStyle w:val="NormalWeb"/>
        <w:spacing w:before="120" w:beforeAutospacing="0" w:after="120" w:afterAutospacing="0" w:line="360" w:lineRule="auto"/>
        <w:rPr>
          <w:rFonts w:ascii="Arial" w:hAnsi="Arial" w:cs="Arial"/>
          <w:sz w:val="22"/>
          <w:szCs w:val="22"/>
        </w:rPr>
      </w:pPr>
    </w:p>
    <w:p w14:paraId="3485BD5B" w14:textId="1108A86D" w:rsidR="0005424B" w:rsidRPr="00E51CC0" w:rsidRDefault="0005424B" w:rsidP="0005424B">
      <w:pPr>
        <w:spacing w:before="120" w:after="120" w:line="360" w:lineRule="auto"/>
        <w:rPr>
          <w:rFonts w:ascii="Arial" w:hAnsi="Arial" w:cs="Arial"/>
          <w:b/>
          <w:bCs/>
          <w:sz w:val="28"/>
          <w:szCs w:val="28"/>
        </w:rPr>
      </w:pPr>
      <w:bookmarkStart w:id="68" w:name="_Hlk119401294"/>
      <w:r>
        <w:rPr>
          <w:rFonts w:ascii="Arial" w:hAnsi="Arial" w:cs="Arial"/>
          <w:b/>
          <w:bCs/>
          <w:sz w:val="28"/>
          <w:szCs w:val="28"/>
        </w:rPr>
        <w:lastRenderedPageBreak/>
        <w:t>09.1</w:t>
      </w:r>
      <w:r w:rsidR="00E51CC0">
        <w:rPr>
          <w:rFonts w:ascii="Arial" w:hAnsi="Arial" w:cs="Arial"/>
          <w:b/>
          <w:bCs/>
          <w:sz w:val="28"/>
          <w:szCs w:val="28"/>
        </w:rPr>
        <w:t>0</w:t>
      </w:r>
      <w:r>
        <w:rPr>
          <w:rFonts w:ascii="Arial" w:hAnsi="Arial" w:cs="Arial"/>
          <w:b/>
          <w:bCs/>
          <w:sz w:val="28"/>
          <w:szCs w:val="28"/>
        </w:rPr>
        <w:t>b</w:t>
      </w:r>
      <w:r>
        <w:rPr>
          <w:rFonts w:ascii="Arial" w:hAnsi="Arial" w:cs="Arial"/>
          <w:b/>
          <w:bCs/>
          <w:sz w:val="28"/>
          <w:szCs w:val="28"/>
        </w:rPr>
        <w:tab/>
        <w:t>Caterpillars Preschool - SEN Support - Action plan</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86"/>
        <w:gridCol w:w="2331"/>
        <w:gridCol w:w="5163"/>
      </w:tblGrid>
      <w:tr w:rsidR="0005424B" w14:paraId="190161BB" w14:textId="77777777" w:rsidTr="0005424B">
        <w:trPr>
          <w:trHeight w:val="1042"/>
        </w:trPr>
        <w:tc>
          <w:tcPr>
            <w:tcW w:w="1661" w:type="pct"/>
            <w:vAlign w:val="center"/>
            <w:hideMark/>
          </w:tcPr>
          <w:bookmarkEnd w:id="68"/>
          <w:p w14:paraId="09BE1EDC" w14:textId="77777777" w:rsidR="0005424B" w:rsidRDefault="0005424B">
            <w:pPr>
              <w:spacing w:before="120" w:after="120" w:line="360" w:lineRule="auto"/>
              <w:rPr>
                <w:rFonts w:ascii="Arial" w:hAnsi="Arial" w:cs="Arial"/>
                <w:i/>
                <w:sz w:val="22"/>
                <w:szCs w:val="22"/>
              </w:rPr>
            </w:pPr>
            <w:r>
              <w:rPr>
                <w:rFonts w:ascii="Arial" w:hAnsi="Arial" w:cs="Arial"/>
                <w:b/>
              </w:rPr>
              <w:t>Date:</w:t>
            </w:r>
            <w:r>
              <w:rPr>
                <w:rFonts w:ascii="Arial" w:hAnsi="Arial" w:cs="Arial"/>
              </w:rPr>
              <w:t xml:space="preserve"> </w:t>
            </w:r>
          </w:p>
          <w:p w14:paraId="5DB28662" w14:textId="77777777" w:rsidR="0005424B" w:rsidRDefault="0005424B">
            <w:pPr>
              <w:spacing w:before="120" w:after="120" w:line="360" w:lineRule="auto"/>
              <w:rPr>
                <w:rFonts w:ascii="Arial" w:hAnsi="Arial" w:cs="Arial"/>
              </w:rPr>
            </w:pPr>
            <w:r>
              <w:rPr>
                <w:rFonts w:ascii="Arial" w:hAnsi="Arial" w:cs="Arial"/>
                <w:b/>
              </w:rPr>
              <w:t>My name is:</w:t>
            </w:r>
          </w:p>
          <w:p w14:paraId="24DA3ABD" w14:textId="77777777" w:rsidR="0005424B" w:rsidRDefault="0005424B">
            <w:pPr>
              <w:spacing w:before="120" w:after="120" w:line="360" w:lineRule="auto"/>
              <w:rPr>
                <w:rFonts w:ascii="Arial" w:hAnsi="Arial" w:cs="Arial"/>
                <w:i/>
              </w:rPr>
            </w:pPr>
            <w:r>
              <w:rPr>
                <w:rFonts w:ascii="Arial" w:hAnsi="Arial" w:cs="Arial"/>
                <w:b/>
              </w:rPr>
              <w:t>My DOB is:</w:t>
            </w:r>
            <w:r>
              <w:rPr>
                <w:rFonts w:ascii="Arial" w:hAnsi="Arial" w:cs="Arial"/>
              </w:rPr>
              <w:t xml:space="preserve"> </w:t>
            </w:r>
          </w:p>
        </w:tc>
        <w:tc>
          <w:tcPr>
            <w:tcW w:w="1662" w:type="pct"/>
            <w:gridSpan w:val="2"/>
            <w:tcBorders>
              <w:top w:val="nil"/>
              <w:left w:val="nil"/>
              <w:bottom w:val="nil"/>
              <w:right w:val="single" w:sz="4" w:space="0" w:color="auto"/>
            </w:tcBorders>
            <w:vAlign w:val="center"/>
            <w:hideMark/>
          </w:tcPr>
          <w:p w14:paraId="630C3608" w14:textId="77777777" w:rsidR="0005424B" w:rsidRDefault="0005424B">
            <w:pPr>
              <w:spacing w:before="120" w:after="120" w:line="360" w:lineRule="auto"/>
              <w:jc w:val="center"/>
              <w:rPr>
                <w:rFonts w:ascii="Arial" w:hAnsi="Arial" w:cs="Arial"/>
              </w:rPr>
            </w:pPr>
            <w:r>
              <w:rPr>
                <w:rFonts w:ascii="Arial" w:hAnsi="Arial" w:cs="Arial"/>
                <w:b/>
              </w:rPr>
              <w:t>This is Me!</w:t>
            </w:r>
          </w:p>
        </w:tc>
        <w:tc>
          <w:tcPr>
            <w:tcW w:w="1677" w:type="pct"/>
            <w:tcBorders>
              <w:top w:val="single" w:sz="4" w:space="0" w:color="auto"/>
              <w:left w:val="single" w:sz="4" w:space="0" w:color="auto"/>
              <w:bottom w:val="single" w:sz="4" w:space="0" w:color="auto"/>
              <w:right w:val="single" w:sz="4" w:space="0" w:color="auto"/>
            </w:tcBorders>
            <w:vAlign w:val="center"/>
            <w:hideMark/>
          </w:tcPr>
          <w:p w14:paraId="6681B4C9" w14:textId="77777777" w:rsidR="0005424B" w:rsidRDefault="0005424B">
            <w:pPr>
              <w:spacing w:before="120" w:after="120" w:line="360" w:lineRule="auto"/>
              <w:jc w:val="center"/>
              <w:rPr>
                <w:rFonts w:ascii="Arial" w:hAnsi="Arial" w:cs="Arial"/>
                <w:bCs/>
                <w:i/>
                <w:iCs/>
              </w:rPr>
            </w:pPr>
            <w:r>
              <w:rPr>
                <w:rFonts w:ascii="Arial" w:hAnsi="Arial" w:cs="Arial"/>
                <w:bCs/>
                <w:i/>
                <w:iCs/>
                <w:noProof/>
                <w:lang w:eastAsia="en-GB"/>
              </w:rPr>
              <w:t>IMAGE OF CHILD</w:t>
            </w:r>
          </w:p>
        </w:tc>
      </w:tr>
      <w:tr w:rsidR="0005424B" w14:paraId="0BB27754" w14:textId="77777777" w:rsidTr="0005424B">
        <w:tc>
          <w:tcPr>
            <w:tcW w:w="5000" w:type="pct"/>
            <w:gridSpan w:val="4"/>
          </w:tcPr>
          <w:p w14:paraId="650F0D30" w14:textId="77777777" w:rsidR="0005424B" w:rsidRDefault="0005424B">
            <w:pPr>
              <w:spacing w:before="120" w:after="120" w:line="360" w:lineRule="auto"/>
              <w:rPr>
                <w:rFonts w:ascii="Arial" w:hAnsi="Arial" w:cs="Arial"/>
                <w:b/>
              </w:rPr>
            </w:pPr>
            <w:r>
              <w:rPr>
                <w:rFonts w:ascii="Arial" w:hAnsi="Arial" w:cs="Arial"/>
                <w:b/>
              </w:rPr>
              <w:t>I can:</w:t>
            </w:r>
          </w:p>
          <w:p w14:paraId="0D79C481" w14:textId="77777777" w:rsidR="0005424B" w:rsidRDefault="0005424B" w:rsidP="0005424B">
            <w:pPr>
              <w:pStyle w:val="ListParagraph"/>
              <w:widowControl w:val="0"/>
              <w:numPr>
                <w:ilvl w:val="0"/>
                <w:numId w:val="299"/>
              </w:numPr>
              <w:spacing w:before="120" w:after="120" w:line="360" w:lineRule="auto"/>
              <w:rPr>
                <w:rFonts w:ascii="Arial" w:hAnsi="Arial" w:cs="Arial"/>
                <w:i/>
              </w:rPr>
            </w:pPr>
          </w:p>
          <w:p w14:paraId="13744914" w14:textId="77777777" w:rsidR="0005424B" w:rsidRDefault="0005424B" w:rsidP="0005424B">
            <w:pPr>
              <w:pStyle w:val="ListParagraph"/>
              <w:widowControl w:val="0"/>
              <w:numPr>
                <w:ilvl w:val="0"/>
                <w:numId w:val="299"/>
              </w:numPr>
              <w:spacing w:before="120" w:after="120" w:line="360" w:lineRule="auto"/>
              <w:rPr>
                <w:rFonts w:ascii="Arial" w:hAnsi="Arial" w:cs="Arial"/>
                <w:i/>
              </w:rPr>
            </w:pPr>
          </w:p>
          <w:p w14:paraId="6F24514A" w14:textId="77777777" w:rsidR="0005424B" w:rsidRDefault="0005424B">
            <w:pPr>
              <w:spacing w:before="120" w:after="120" w:line="360" w:lineRule="auto"/>
              <w:rPr>
                <w:rFonts w:ascii="Arial" w:hAnsi="Arial" w:cs="Arial"/>
                <w:b/>
              </w:rPr>
            </w:pPr>
            <w:r>
              <w:rPr>
                <w:rFonts w:ascii="Arial" w:hAnsi="Arial" w:cs="Arial"/>
                <w:b/>
              </w:rPr>
              <w:t>I would like to:</w:t>
            </w:r>
          </w:p>
          <w:p w14:paraId="5F4F7998" w14:textId="77777777" w:rsidR="0005424B" w:rsidRDefault="0005424B" w:rsidP="0005424B">
            <w:pPr>
              <w:pStyle w:val="ListParagraph"/>
              <w:widowControl w:val="0"/>
              <w:numPr>
                <w:ilvl w:val="0"/>
                <w:numId w:val="299"/>
              </w:numPr>
              <w:spacing w:before="120" w:after="120" w:line="360" w:lineRule="auto"/>
              <w:rPr>
                <w:rFonts w:ascii="Arial" w:hAnsi="Arial" w:cs="Arial"/>
              </w:rPr>
            </w:pPr>
          </w:p>
          <w:p w14:paraId="06F8A3D9" w14:textId="77777777" w:rsidR="0005424B" w:rsidRDefault="0005424B" w:rsidP="0005424B">
            <w:pPr>
              <w:pStyle w:val="ListParagraph"/>
              <w:widowControl w:val="0"/>
              <w:numPr>
                <w:ilvl w:val="0"/>
                <w:numId w:val="299"/>
              </w:numPr>
              <w:spacing w:before="120" w:after="120" w:line="360" w:lineRule="auto"/>
              <w:rPr>
                <w:rFonts w:ascii="Arial" w:hAnsi="Arial" w:cs="Arial"/>
              </w:rPr>
            </w:pPr>
          </w:p>
        </w:tc>
      </w:tr>
      <w:tr w:rsidR="0005424B" w14:paraId="3663FBC1" w14:textId="77777777" w:rsidTr="0005424B">
        <w:tc>
          <w:tcPr>
            <w:tcW w:w="5000" w:type="pct"/>
            <w:gridSpan w:val="4"/>
          </w:tcPr>
          <w:p w14:paraId="58988D88" w14:textId="77777777" w:rsidR="0005424B" w:rsidRDefault="0005424B">
            <w:pPr>
              <w:spacing w:before="120" w:after="120" w:line="360" w:lineRule="auto"/>
              <w:rPr>
                <w:rFonts w:ascii="Arial" w:hAnsi="Arial" w:cs="Arial"/>
                <w:b/>
              </w:rPr>
            </w:pPr>
            <w:r>
              <w:rPr>
                <w:rFonts w:ascii="Arial" w:hAnsi="Arial" w:cs="Arial"/>
                <w:b/>
              </w:rPr>
              <w:t>This is what is important to me:</w:t>
            </w:r>
          </w:p>
          <w:p w14:paraId="6F7A8733" w14:textId="77777777" w:rsidR="0005424B" w:rsidRDefault="0005424B" w:rsidP="0005424B">
            <w:pPr>
              <w:pStyle w:val="ListParagraph"/>
              <w:widowControl w:val="0"/>
              <w:numPr>
                <w:ilvl w:val="0"/>
                <w:numId w:val="300"/>
              </w:numPr>
              <w:spacing w:before="120" w:after="120" w:line="360" w:lineRule="auto"/>
              <w:rPr>
                <w:rFonts w:ascii="Arial" w:hAnsi="Arial" w:cs="Arial"/>
              </w:rPr>
            </w:pPr>
          </w:p>
          <w:p w14:paraId="4AA1A5D7" w14:textId="77777777" w:rsidR="0005424B" w:rsidRDefault="0005424B" w:rsidP="0005424B">
            <w:pPr>
              <w:pStyle w:val="ListParagraph"/>
              <w:widowControl w:val="0"/>
              <w:numPr>
                <w:ilvl w:val="0"/>
                <w:numId w:val="300"/>
              </w:numPr>
              <w:spacing w:before="120" w:after="120" w:line="360" w:lineRule="auto"/>
              <w:rPr>
                <w:rFonts w:ascii="Arial" w:hAnsi="Arial" w:cs="Arial"/>
              </w:rPr>
            </w:pPr>
          </w:p>
        </w:tc>
      </w:tr>
      <w:tr w:rsidR="0005424B" w14:paraId="114646DD" w14:textId="77777777" w:rsidTr="0005424B">
        <w:tc>
          <w:tcPr>
            <w:tcW w:w="5000" w:type="pct"/>
            <w:gridSpan w:val="4"/>
          </w:tcPr>
          <w:p w14:paraId="34BDDC01" w14:textId="77777777" w:rsidR="0005424B" w:rsidRDefault="0005424B">
            <w:pPr>
              <w:spacing w:before="120" w:after="120" w:line="360" w:lineRule="auto"/>
              <w:rPr>
                <w:rFonts w:ascii="Arial" w:hAnsi="Arial" w:cs="Arial"/>
                <w:b/>
              </w:rPr>
            </w:pPr>
            <w:r>
              <w:rPr>
                <w:rFonts w:ascii="Arial" w:hAnsi="Arial" w:cs="Arial"/>
                <w:b/>
              </w:rPr>
              <w:t>I can’t do everything I like because:</w:t>
            </w:r>
          </w:p>
          <w:p w14:paraId="72ADD160" w14:textId="77777777" w:rsidR="0005424B" w:rsidRDefault="0005424B" w:rsidP="0005424B">
            <w:pPr>
              <w:pStyle w:val="ListParagraph"/>
              <w:widowControl w:val="0"/>
              <w:numPr>
                <w:ilvl w:val="0"/>
                <w:numId w:val="301"/>
              </w:numPr>
              <w:spacing w:before="120" w:after="120" w:line="360" w:lineRule="auto"/>
              <w:rPr>
                <w:rFonts w:ascii="Arial" w:hAnsi="Arial" w:cs="Arial"/>
                <w:i/>
              </w:rPr>
            </w:pPr>
          </w:p>
        </w:tc>
      </w:tr>
      <w:tr w:rsidR="0005424B" w14:paraId="422C40B7" w14:textId="77777777" w:rsidTr="0005424B">
        <w:tc>
          <w:tcPr>
            <w:tcW w:w="5000" w:type="pct"/>
            <w:gridSpan w:val="4"/>
          </w:tcPr>
          <w:p w14:paraId="501950D8" w14:textId="77777777" w:rsidR="0005424B" w:rsidRDefault="0005424B">
            <w:pPr>
              <w:spacing w:before="120" w:after="120" w:line="360" w:lineRule="auto"/>
              <w:rPr>
                <w:rFonts w:ascii="Arial" w:hAnsi="Arial" w:cs="Arial"/>
                <w:b/>
              </w:rPr>
            </w:pPr>
            <w:r>
              <w:rPr>
                <w:rFonts w:ascii="Arial" w:hAnsi="Arial" w:cs="Arial"/>
                <w:b/>
              </w:rPr>
              <w:t>My parents/carers think:</w:t>
            </w:r>
          </w:p>
          <w:p w14:paraId="763F5006" w14:textId="77777777" w:rsidR="0005424B" w:rsidRDefault="0005424B" w:rsidP="0005424B">
            <w:pPr>
              <w:pStyle w:val="ListParagraph"/>
              <w:widowControl w:val="0"/>
              <w:numPr>
                <w:ilvl w:val="0"/>
                <w:numId w:val="302"/>
              </w:numPr>
              <w:spacing w:before="120" w:after="120" w:line="360" w:lineRule="auto"/>
              <w:rPr>
                <w:rFonts w:ascii="Arial" w:hAnsi="Arial" w:cs="Arial"/>
                <w:i/>
              </w:rPr>
            </w:pPr>
          </w:p>
          <w:p w14:paraId="75EDE30C" w14:textId="77777777" w:rsidR="0005424B" w:rsidRDefault="0005424B">
            <w:pPr>
              <w:spacing w:before="120" w:after="120" w:line="360" w:lineRule="auto"/>
              <w:rPr>
                <w:rFonts w:ascii="Arial" w:hAnsi="Arial" w:cs="Arial"/>
                <w:b/>
              </w:rPr>
            </w:pPr>
            <w:r>
              <w:rPr>
                <w:rFonts w:ascii="Arial" w:hAnsi="Arial" w:cs="Arial"/>
                <w:b/>
              </w:rPr>
              <w:lastRenderedPageBreak/>
              <w:t>My key person thinks:</w:t>
            </w:r>
          </w:p>
        </w:tc>
      </w:tr>
      <w:tr w:rsidR="0005424B" w14:paraId="16758F9A" w14:textId="77777777" w:rsidTr="0005424B">
        <w:tc>
          <w:tcPr>
            <w:tcW w:w="5000" w:type="pct"/>
            <w:gridSpan w:val="4"/>
          </w:tcPr>
          <w:p w14:paraId="36BB81F9" w14:textId="77777777" w:rsidR="0005424B" w:rsidRDefault="0005424B">
            <w:pPr>
              <w:spacing w:before="120" w:after="120" w:line="360" w:lineRule="auto"/>
              <w:rPr>
                <w:rFonts w:ascii="Arial" w:hAnsi="Arial" w:cs="Arial"/>
                <w:b/>
              </w:rPr>
            </w:pPr>
            <w:r>
              <w:rPr>
                <w:rFonts w:ascii="Arial" w:hAnsi="Arial" w:cs="Arial"/>
                <w:b/>
              </w:rPr>
              <w:lastRenderedPageBreak/>
              <w:t>I receive help from:</w:t>
            </w:r>
          </w:p>
          <w:p w14:paraId="527610F6" w14:textId="77777777" w:rsidR="0005424B" w:rsidRDefault="0005424B" w:rsidP="0005424B">
            <w:pPr>
              <w:pStyle w:val="ListParagraph"/>
              <w:widowControl w:val="0"/>
              <w:numPr>
                <w:ilvl w:val="0"/>
                <w:numId w:val="302"/>
              </w:numPr>
              <w:spacing w:before="120" w:after="120" w:line="360" w:lineRule="auto"/>
              <w:rPr>
                <w:rFonts w:ascii="Arial" w:hAnsi="Arial" w:cs="Arial"/>
              </w:rPr>
            </w:pPr>
          </w:p>
        </w:tc>
      </w:tr>
      <w:tr w:rsidR="0005424B" w14:paraId="762C5E58" w14:textId="77777777" w:rsidTr="0005424B">
        <w:tc>
          <w:tcPr>
            <w:tcW w:w="5000" w:type="pct"/>
            <w:gridSpan w:val="4"/>
          </w:tcPr>
          <w:p w14:paraId="3712BF71" w14:textId="77777777" w:rsidR="0005424B" w:rsidRDefault="0005424B">
            <w:pPr>
              <w:spacing w:before="120" w:after="120" w:line="360" w:lineRule="auto"/>
              <w:rPr>
                <w:rFonts w:ascii="Arial" w:hAnsi="Arial" w:cs="Arial"/>
                <w:b/>
              </w:rPr>
            </w:pPr>
            <w:r>
              <w:rPr>
                <w:rFonts w:ascii="Arial" w:hAnsi="Arial" w:cs="Arial"/>
                <w:b/>
              </w:rPr>
              <w:t>I already have this help from my setting:</w:t>
            </w:r>
          </w:p>
          <w:p w14:paraId="65472A3D" w14:textId="77777777" w:rsidR="0005424B" w:rsidRDefault="0005424B" w:rsidP="0005424B">
            <w:pPr>
              <w:pStyle w:val="ListParagraph"/>
              <w:widowControl w:val="0"/>
              <w:numPr>
                <w:ilvl w:val="0"/>
                <w:numId w:val="303"/>
              </w:numPr>
              <w:spacing w:before="120" w:after="120" w:line="360" w:lineRule="auto"/>
              <w:rPr>
                <w:rFonts w:ascii="Arial" w:hAnsi="Arial" w:cs="Arial"/>
                <w:i/>
              </w:rPr>
            </w:pPr>
          </w:p>
        </w:tc>
      </w:tr>
      <w:tr w:rsidR="0005424B" w14:paraId="3D221F3E" w14:textId="77777777" w:rsidTr="0005424B">
        <w:tc>
          <w:tcPr>
            <w:tcW w:w="5000" w:type="pct"/>
            <w:gridSpan w:val="4"/>
          </w:tcPr>
          <w:p w14:paraId="1F2C3D4C" w14:textId="77777777" w:rsidR="0005424B" w:rsidRDefault="0005424B">
            <w:pPr>
              <w:spacing w:before="120" w:after="120" w:line="360" w:lineRule="auto"/>
              <w:rPr>
                <w:rFonts w:ascii="Arial" w:hAnsi="Arial" w:cs="Arial"/>
                <w:b/>
              </w:rPr>
            </w:pPr>
            <w:r>
              <w:rPr>
                <w:rFonts w:ascii="Arial" w:hAnsi="Arial" w:cs="Arial"/>
                <w:b/>
              </w:rPr>
              <w:t>I would like to try this activity</w:t>
            </w:r>
          </w:p>
          <w:p w14:paraId="7F3852AA" w14:textId="77777777" w:rsidR="0005424B" w:rsidRDefault="0005424B" w:rsidP="0005424B">
            <w:pPr>
              <w:pStyle w:val="ListParagraph"/>
              <w:widowControl w:val="0"/>
              <w:numPr>
                <w:ilvl w:val="0"/>
                <w:numId w:val="304"/>
              </w:numPr>
              <w:spacing w:before="120" w:after="120" w:line="360" w:lineRule="auto"/>
              <w:rPr>
                <w:rFonts w:ascii="Arial" w:hAnsi="Arial" w:cs="Arial"/>
              </w:rPr>
            </w:pPr>
          </w:p>
          <w:p w14:paraId="2EC83D98" w14:textId="77777777" w:rsidR="0005424B" w:rsidRDefault="0005424B">
            <w:pPr>
              <w:spacing w:before="120" w:after="120" w:line="360" w:lineRule="auto"/>
              <w:rPr>
                <w:rFonts w:ascii="Arial" w:hAnsi="Arial" w:cs="Arial"/>
                <w:b/>
              </w:rPr>
            </w:pPr>
            <w:r>
              <w:rPr>
                <w:rFonts w:ascii="Arial" w:hAnsi="Arial" w:cs="Arial"/>
                <w:b/>
              </w:rPr>
              <w:t>When and where?</w:t>
            </w:r>
          </w:p>
          <w:p w14:paraId="52EFB12E" w14:textId="77777777" w:rsidR="0005424B" w:rsidRDefault="0005424B" w:rsidP="0005424B">
            <w:pPr>
              <w:pStyle w:val="ListParagraph"/>
              <w:widowControl w:val="0"/>
              <w:numPr>
                <w:ilvl w:val="0"/>
                <w:numId w:val="304"/>
              </w:numPr>
              <w:spacing w:before="120" w:after="120" w:line="360" w:lineRule="auto"/>
              <w:rPr>
                <w:rFonts w:ascii="Arial" w:hAnsi="Arial" w:cs="Arial"/>
                <w:b/>
              </w:rPr>
            </w:pPr>
          </w:p>
          <w:p w14:paraId="506D1E0E" w14:textId="77777777" w:rsidR="0005424B" w:rsidRDefault="0005424B">
            <w:pPr>
              <w:spacing w:before="120" w:after="120" w:line="360" w:lineRule="auto"/>
              <w:rPr>
                <w:rFonts w:ascii="Arial" w:hAnsi="Arial" w:cs="Arial"/>
                <w:b/>
              </w:rPr>
            </w:pPr>
            <w:r>
              <w:rPr>
                <w:rFonts w:ascii="Arial" w:hAnsi="Arial" w:cs="Arial"/>
                <w:b/>
              </w:rPr>
              <w:t>With whom?</w:t>
            </w:r>
          </w:p>
          <w:p w14:paraId="0526F1F4" w14:textId="77777777" w:rsidR="0005424B" w:rsidRDefault="0005424B" w:rsidP="0005424B">
            <w:pPr>
              <w:pStyle w:val="ListParagraph"/>
              <w:widowControl w:val="0"/>
              <w:numPr>
                <w:ilvl w:val="0"/>
                <w:numId w:val="305"/>
              </w:numPr>
              <w:spacing w:before="120" w:after="120" w:line="360" w:lineRule="auto"/>
              <w:rPr>
                <w:rFonts w:ascii="Arial" w:hAnsi="Arial" w:cs="Arial"/>
                <w:b/>
              </w:rPr>
            </w:pPr>
          </w:p>
          <w:p w14:paraId="421CE293" w14:textId="77777777" w:rsidR="0005424B" w:rsidRDefault="0005424B">
            <w:pPr>
              <w:spacing w:before="120" w:after="120" w:line="360" w:lineRule="auto"/>
              <w:rPr>
                <w:rFonts w:ascii="Arial" w:hAnsi="Arial" w:cs="Arial"/>
                <w:b/>
              </w:rPr>
            </w:pPr>
            <w:r>
              <w:rPr>
                <w:rFonts w:ascii="Arial" w:hAnsi="Arial" w:cs="Arial"/>
                <w:b/>
              </w:rPr>
              <w:t>With what?</w:t>
            </w:r>
          </w:p>
          <w:p w14:paraId="692CFF6F" w14:textId="77777777" w:rsidR="0005424B" w:rsidRDefault="0005424B" w:rsidP="0005424B">
            <w:pPr>
              <w:pStyle w:val="ListParagraph"/>
              <w:widowControl w:val="0"/>
              <w:numPr>
                <w:ilvl w:val="0"/>
                <w:numId w:val="306"/>
              </w:numPr>
              <w:spacing w:before="120" w:after="120" w:line="360" w:lineRule="auto"/>
              <w:rPr>
                <w:rFonts w:ascii="Arial" w:hAnsi="Arial" w:cs="Arial"/>
              </w:rPr>
            </w:pPr>
          </w:p>
          <w:p w14:paraId="7E5043F3" w14:textId="77777777" w:rsidR="0005424B" w:rsidRDefault="0005424B">
            <w:pPr>
              <w:spacing w:before="120" w:after="120" w:line="360" w:lineRule="auto"/>
              <w:rPr>
                <w:rFonts w:ascii="Arial" w:hAnsi="Arial" w:cs="Arial"/>
                <w:b/>
              </w:rPr>
            </w:pPr>
            <w:r>
              <w:rPr>
                <w:rFonts w:ascii="Arial" w:hAnsi="Arial" w:cs="Arial"/>
                <w:b/>
              </w:rPr>
              <w:t>The outcome should be:</w:t>
            </w:r>
          </w:p>
          <w:p w14:paraId="684BC06E" w14:textId="77777777" w:rsidR="0005424B" w:rsidRDefault="0005424B" w:rsidP="0005424B">
            <w:pPr>
              <w:pStyle w:val="ListParagraph"/>
              <w:widowControl w:val="0"/>
              <w:numPr>
                <w:ilvl w:val="0"/>
                <w:numId w:val="306"/>
              </w:numPr>
              <w:spacing w:before="120" w:after="120" w:line="360" w:lineRule="auto"/>
              <w:rPr>
                <w:rFonts w:ascii="Arial" w:hAnsi="Arial" w:cs="Arial"/>
                <w:i/>
              </w:rPr>
            </w:pPr>
          </w:p>
        </w:tc>
      </w:tr>
      <w:tr w:rsidR="0005424B" w14:paraId="4DE1BE53" w14:textId="77777777" w:rsidTr="0005424B">
        <w:tc>
          <w:tcPr>
            <w:tcW w:w="5000" w:type="pct"/>
            <w:gridSpan w:val="4"/>
          </w:tcPr>
          <w:p w14:paraId="61155AD9" w14:textId="77777777" w:rsidR="0005424B" w:rsidRDefault="0005424B">
            <w:pPr>
              <w:spacing w:before="120" w:after="120" w:line="360" w:lineRule="auto"/>
              <w:rPr>
                <w:rFonts w:ascii="Arial" w:hAnsi="Arial" w:cs="Arial"/>
                <w:b/>
              </w:rPr>
            </w:pPr>
            <w:r>
              <w:rPr>
                <w:rFonts w:ascii="Arial" w:hAnsi="Arial" w:cs="Arial"/>
                <w:b/>
              </w:rPr>
              <w:t>I may also like to try to</w:t>
            </w:r>
          </w:p>
          <w:p w14:paraId="0B4B220F" w14:textId="77777777" w:rsidR="0005424B" w:rsidRDefault="0005424B" w:rsidP="0005424B">
            <w:pPr>
              <w:pStyle w:val="ListParagraph"/>
              <w:widowControl w:val="0"/>
              <w:numPr>
                <w:ilvl w:val="0"/>
                <w:numId w:val="306"/>
              </w:numPr>
              <w:spacing w:before="120" w:after="120" w:line="360" w:lineRule="auto"/>
              <w:rPr>
                <w:rFonts w:ascii="Arial" w:hAnsi="Arial" w:cs="Arial"/>
              </w:rPr>
            </w:pPr>
          </w:p>
          <w:p w14:paraId="5C664A27" w14:textId="77777777" w:rsidR="0005424B" w:rsidRDefault="0005424B">
            <w:pPr>
              <w:spacing w:before="120" w:after="120" w:line="360" w:lineRule="auto"/>
              <w:rPr>
                <w:rFonts w:ascii="Arial" w:hAnsi="Arial" w:cs="Arial"/>
                <w:b/>
              </w:rPr>
            </w:pPr>
            <w:r>
              <w:rPr>
                <w:rFonts w:ascii="Arial" w:hAnsi="Arial" w:cs="Arial"/>
                <w:b/>
              </w:rPr>
              <w:lastRenderedPageBreak/>
              <w:t>When and where?</w:t>
            </w:r>
          </w:p>
          <w:p w14:paraId="5B37968E" w14:textId="77777777" w:rsidR="0005424B" w:rsidRDefault="0005424B" w:rsidP="0005424B">
            <w:pPr>
              <w:pStyle w:val="ListParagraph"/>
              <w:widowControl w:val="0"/>
              <w:numPr>
                <w:ilvl w:val="0"/>
                <w:numId w:val="306"/>
              </w:numPr>
              <w:spacing w:before="120" w:after="120" w:line="360" w:lineRule="auto"/>
              <w:rPr>
                <w:rFonts w:ascii="Arial" w:hAnsi="Arial" w:cs="Arial"/>
              </w:rPr>
            </w:pPr>
          </w:p>
          <w:p w14:paraId="7E979DFF" w14:textId="77777777" w:rsidR="0005424B" w:rsidRDefault="0005424B">
            <w:pPr>
              <w:spacing w:before="120" w:after="120" w:line="360" w:lineRule="auto"/>
              <w:rPr>
                <w:rFonts w:ascii="Arial" w:hAnsi="Arial" w:cs="Arial"/>
                <w:b/>
              </w:rPr>
            </w:pPr>
            <w:r>
              <w:rPr>
                <w:rFonts w:ascii="Arial" w:hAnsi="Arial" w:cs="Arial"/>
                <w:b/>
              </w:rPr>
              <w:t>With whom?</w:t>
            </w:r>
          </w:p>
          <w:p w14:paraId="19954CBB" w14:textId="77777777" w:rsidR="0005424B" w:rsidRDefault="0005424B" w:rsidP="0005424B">
            <w:pPr>
              <w:pStyle w:val="ListParagraph"/>
              <w:widowControl w:val="0"/>
              <w:numPr>
                <w:ilvl w:val="0"/>
                <w:numId w:val="306"/>
              </w:numPr>
              <w:spacing w:before="120" w:after="120" w:line="360" w:lineRule="auto"/>
              <w:rPr>
                <w:rFonts w:ascii="Arial" w:hAnsi="Arial" w:cs="Arial"/>
              </w:rPr>
            </w:pPr>
          </w:p>
          <w:p w14:paraId="0FAD569D" w14:textId="77777777" w:rsidR="0005424B" w:rsidRDefault="0005424B">
            <w:pPr>
              <w:spacing w:before="120" w:after="120" w:line="360" w:lineRule="auto"/>
              <w:rPr>
                <w:rFonts w:ascii="Arial" w:hAnsi="Arial" w:cs="Arial"/>
                <w:b/>
              </w:rPr>
            </w:pPr>
            <w:r>
              <w:rPr>
                <w:rFonts w:ascii="Arial" w:hAnsi="Arial" w:cs="Arial"/>
                <w:b/>
              </w:rPr>
              <w:t>With what?</w:t>
            </w:r>
          </w:p>
          <w:p w14:paraId="07E06CC0" w14:textId="77777777" w:rsidR="0005424B" w:rsidRDefault="0005424B" w:rsidP="0005424B">
            <w:pPr>
              <w:pStyle w:val="ListParagraph"/>
              <w:widowControl w:val="0"/>
              <w:numPr>
                <w:ilvl w:val="0"/>
                <w:numId w:val="306"/>
              </w:numPr>
              <w:spacing w:before="120" w:after="120" w:line="360" w:lineRule="auto"/>
              <w:rPr>
                <w:rFonts w:ascii="Arial" w:hAnsi="Arial" w:cs="Arial"/>
              </w:rPr>
            </w:pPr>
          </w:p>
          <w:p w14:paraId="47B8BF91" w14:textId="77777777" w:rsidR="0005424B" w:rsidRDefault="0005424B">
            <w:pPr>
              <w:spacing w:before="120" w:after="120" w:line="360" w:lineRule="auto"/>
              <w:rPr>
                <w:rFonts w:ascii="Arial" w:hAnsi="Arial" w:cs="Arial"/>
                <w:b/>
              </w:rPr>
            </w:pPr>
            <w:r>
              <w:rPr>
                <w:rFonts w:ascii="Arial" w:hAnsi="Arial" w:cs="Arial"/>
                <w:b/>
              </w:rPr>
              <w:t>The outcome should be:</w:t>
            </w:r>
          </w:p>
          <w:p w14:paraId="1599F1E6" w14:textId="77777777" w:rsidR="0005424B" w:rsidRDefault="0005424B" w:rsidP="0005424B">
            <w:pPr>
              <w:pStyle w:val="ListParagraph"/>
              <w:widowControl w:val="0"/>
              <w:numPr>
                <w:ilvl w:val="0"/>
                <w:numId w:val="306"/>
              </w:numPr>
              <w:spacing w:before="120" w:after="120" w:line="360" w:lineRule="auto"/>
              <w:rPr>
                <w:rFonts w:ascii="Arial" w:hAnsi="Arial" w:cs="Arial"/>
                <w:i/>
              </w:rPr>
            </w:pPr>
          </w:p>
        </w:tc>
      </w:tr>
      <w:tr w:rsidR="0005424B" w14:paraId="45FEB1F9" w14:textId="77777777" w:rsidTr="0005424B">
        <w:tc>
          <w:tcPr>
            <w:tcW w:w="5000" w:type="pct"/>
            <w:gridSpan w:val="4"/>
            <w:hideMark/>
          </w:tcPr>
          <w:p w14:paraId="684F51B6" w14:textId="77777777" w:rsidR="0005424B" w:rsidRDefault="0005424B">
            <w:pPr>
              <w:spacing w:before="120" w:after="120" w:line="360" w:lineRule="auto"/>
              <w:rPr>
                <w:rFonts w:ascii="Arial" w:hAnsi="Arial" w:cs="Arial"/>
                <w:b/>
              </w:rPr>
            </w:pPr>
            <w:r>
              <w:rPr>
                <w:rFonts w:ascii="Arial" w:hAnsi="Arial" w:cs="Arial"/>
                <w:b/>
              </w:rPr>
              <w:lastRenderedPageBreak/>
              <w:t>My parents/carers will help me by:</w:t>
            </w:r>
          </w:p>
        </w:tc>
      </w:tr>
      <w:tr w:rsidR="0005424B" w14:paraId="1977288E" w14:textId="77777777" w:rsidTr="0005424B">
        <w:tc>
          <w:tcPr>
            <w:tcW w:w="2566" w:type="pct"/>
            <w:gridSpan w:val="2"/>
            <w:hideMark/>
          </w:tcPr>
          <w:p w14:paraId="56FE64CA" w14:textId="77777777" w:rsidR="0005424B" w:rsidRDefault="0005424B">
            <w:pPr>
              <w:spacing w:before="120" w:after="120" w:line="360" w:lineRule="auto"/>
              <w:rPr>
                <w:rFonts w:ascii="Arial" w:hAnsi="Arial" w:cs="Arial"/>
              </w:rPr>
            </w:pPr>
            <w:r>
              <w:rPr>
                <w:rFonts w:ascii="Arial" w:hAnsi="Arial" w:cs="Arial"/>
                <w:b/>
              </w:rPr>
              <w:t>We will look at my plan again on:</w:t>
            </w:r>
            <w:r>
              <w:rPr>
                <w:rFonts w:ascii="Arial" w:hAnsi="Arial" w:cs="Arial"/>
              </w:rPr>
              <w:t xml:space="preserve"> </w:t>
            </w:r>
          </w:p>
        </w:tc>
        <w:tc>
          <w:tcPr>
            <w:tcW w:w="2434" w:type="pct"/>
            <w:gridSpan w:val="2"/>
          </w:tcPr>
          <w:p w14:paraId="786D7039" w14:textId="77777777" w:rsidR="0005424B" w:rsidRDefault="0005424B">
            <w:pPr>
              <w:spacing w:before="120" w:after="120" w:line="360" w:lineRule="auto"/>
              <w:rPr>
                <w:rFonts w:ascii="Arial" w:hAnsi="Arial" w:cs="Arial"/>
              </w:rPr>
            </w:pPr>
          </w:p>
        </w:tc>
      </w:tr>
    </w:tbl>
    <w:p w14:paraId="0B5B8E28" w14:textId="77777777" w:rsidR="0005424B" w:rsidRDefault="0005424B" w:rsidP="0005424B">
      <w:pPr>
        <w:spacing w:before="120" w:after="120" w:line="360" w:lineRule="auto"/>
        <w:jc w:val="center"/>
        <w:rPr>
          <w:rFonts w:ascii="Arial" w:eastAsia="Arial" w:hAnsi="Arial" w:cs="Arial"/>
          <w:sz w:val="22"/>
          <w:szCs w:val="22"/>
          <w:lang w:val="en-US"/>
        </w:rPr>
      </w:pPr>
      <w:r>
        <w:rPr>
          <w:rFonts w:ascii="Arial" w:eastAsia="Arial" w:hAnsi="Arial" w:cs="Arial"/>
        </w:rPr>
        <w:br w:type="page"/>
      </w:r>
    </w:p>
    <w:p w14:paraId="52693B58" w14:textId="77777777" w:rsidR="0005424B" w:rsidRDefault="0005424B" w:rsidP="0005424B">
      <w:pPr>
        <w:spacing w:before="120" w:after="120" w:line="360" w:lineRule="auto"/>
        <w:rPr>
          <w:rFonts w:ascii="Arial" w:eastAsiaTheme="minorHAnsi" w:hAnsi="Arial" w:cs="Arial"/>
        </w:rPr>
      </w:pPr>
      <w:r>
        <w:rPr>
          <w:rFonts w:ascii="Arial" w:hAnsi="Arial" w:cs="Arial"/>
          <w:b/>
          <w:bCs/>
        </w:rPr>
        <w:lastRenderedPageBreak/>
        <w:t>Action plan - Recording Sheet</w:t>
      </w:r>
    </w:p>
    <w:tbl>
      <w:tblPr>
        <w:tblStyle w:val="TableGrid"/>
        <w:tblW w:w="5000" w:type="pct"/>
        <w:tblInd w:w="0" w:type="dxa"/>
        <w:tblBorders>
          <w:top w:val="single" w:sz="4" w:space="0" w:color="7030A0"/>
          <w:left w:val="single" w:sz="4" w:space="0" w:color="7030A0"/>
          <w:bottom w:val="single" w:sz="4" w:space="0" w:color="7030A0"/>
          <w:right w:val="single" w:sz="4" w:space="0" w:color="7030A0"/>
          <w:insideH w:val="none" w:sz="0" w:space="0" w:color="auto"/>
          <w:insideV w:val="none" w:sz="0" w:space="0" w:color="auto"/>
        </w:tblBorders>
        <w:tblLook w:val="04A0" w:firstRow="1" w:lastRow="0" w:firstColumn="1" w:lastColumn="0" w:noHBand="0" w:noVBand="1"/>
      </w:tblPr>
      <w:tblGrid>
        <w:gridCol w:w="3145"/>
        <w:gridCol w:w="3965"/>
        <w:gridCol w:w="213"/>
        <w:gridCol w:w="3991"/>
        <w:gridCol w:w="4084"/>
      </w:tblGrid>
      <w:tr w:rsidR="0005424B" w14:paraId="218EEBD2" w14:textId="77777777" w:rsidTr="0005424B">
        <w:tc>
          <w:tcPr>
            <w:tcW w:w="2200" w:type="dxa"/>
            <w:tcBorders>
              <w:top w:val="nil"/>
              <w:left w:val="nil"/>
              <w:bottom w:val="nil"/>
              <w:right w:val="nil"/>
            </w:tcBorders>
            <w:hideMark/>
          </w:tcPr>
          <w:p w14:paraId="2A167C42" w14:textId="77777777" w:rsidR="0005424B" w:rsidRDefault="0005424B">
            <w:pPr>
              <w:spacing w:before="120" w:after="120" w:line="360" w:lineRule="auto"/>
              <w:rPr>
                <w:rFonts w:ascii="Arial" w:hAnsi="Arial" w:cs="Arial"/>
                <w:b/>
              </w:rPr>
            </w:pPr>
            <w:r>
              <w:rPr>
                <w:rFonts w:ascii="Arial" w:hAnsi="Arial" w:cs="Arial"/>
                <w:b/>
              </w:rPr>
              <w:t>Name of child:</w:t>
            </w:r>
          </w:p>
        </w:tc>
        <w:tc>
          <w:tcPr>
            <w:tcW w:w="2923" w:type="dxa"/>
            <w:gridSpan w:val="2"/>
            <w:tcBorders>
              <w:top w:val="nil"/>
              <w:left w:val="nil"/>
              <w:bottom w:val="nil"/>
              <w:right w:val="nil"/>
            </w:tcBorders>
          </w:tcPr>
          <w:p w14:paraId="3BA9A8EC" w14:textId="77777777" w:rsidR="0005424B" w:rsidRDefault="0005424B">
            <w:pPr>
              <w:spacing w:before="120" w:after="120" w:line="360" w:lineRule="auto"/>
              <w:rPr>
                <w:rFonts w:ascii="Arial" w:hAnsi="Arial" w:cs="Arial"/>
              </w:rPr>
            </w:pPr>
          </w:p>
        </w:tc>
        <w:tc>
          <w:tcPr>
            <w:tcW w:w="2792" w:type="dxa"/>
            <w:tcBorders>
              <w:top w:val="nil"/>
              <w:left w:val="nil"/>
              <w:bottom w:val="nil"/>
              <w:right w:val="nil"/>
            </w:tcBorders>
            <w:hideMark/>
          </w:tcPr>
          <w:p w14:paraId="76C2415E" w14:textId="77777777" w:rsidR="0005424B" w:rsidRDefault="0005424B">
            <w:pPr>
              <w:spacing w:before="120" w:after="120" w:line="360" w:lineRule="auto"/>
              <w:rPr>
                <w:rFonts w:ascii="Arial" w:hAnsi="Arial" w:cs="Arial"/>
                <w:b/>
              </w:rPr>
            </w:pPr>
            <w:r>
              <w:rPr>
                <w:rFonts w:ascii="Arial" w:hAnsi="Arial" w:cs="Arial"/>
                <w:b/>
              </w:rPr>
              <w:t>Key person:</w:t>
            </w:r>
          </w:p>
        </w:tc>
        <w:tc>
          <w:tcPr>
            <w:tcW w:w="2857" w:type="dxa"/>
            <w:tcBorders>
              <w:top w:val="nil"/>
              <w:left w:val="nil"/>
              <w:bottom w:val="nil"/>
              <w:right w:val="nil"/>
            </w:tcBorders>
          </w:tcPr>
          <w:p w14:paraId="1552B8F9" w14:textId="77777777" w:rsidR="0005424B" w:rsidRDefault="0005424B">
            <w:pPr>
              <w:spacing w:before="120" w:after="120" w:line="360" w:lineRule="auto"/>
              <w:rPr>
                <w:rFonts w:ascii="Arial" w:hAnsi="Arial" w:cs="Arial"/>
              </w:rPr>
            </w:pPr>
          </w:p>
        </w:tc>
      </w:tr>
      <w:tr w:rsidR="0005424B" w14:paraId="4EF9AA42" w14:textId="77777777" w:rsidTr="0005424B">
        <w:tc>
          <w:tcPr>
            <w:tcW w:w="2200" w:type="dxa"/>
            <w:tcBorders>
              <w:top w:val="nil"/>
              <w:left w:val="nil"/>
              <w:bottom w:val="nil"/>
              <w:right w:val="nil"/>
            </w:tcBorders>
            <w:hideMark/>
          </w:tcPr>
          <w:p w14:paraId="02F99615" w14:textId="77777777" w:rsidR="0005424B" w:rsidRDefault="0005424B">
            <w:pPr>
              <w:spacing w:before="120" w:after="120" w:line="360" w:lineRule="auto"/>
              <w:rPr>
                <w:rFonts w:ascii="Arial" w:hAnsi="Arial" w:cs="Arial"/>
                <w:b/>
              </w:rPr>
            </w:pPr>
            <w:r>
              <w:rPr>
                <w:rFonts w:ascii="Arial" w:hAnsi="Arial" w:cs="Arial"/>
                <w:b/>
              </w:rPr>
              <w:t>Planned objective:</w:t>
            </w:r>
          </w:p>
        </w:tc>
        <w:tc>
          <w:tcPr>
            <w:tcW w:w="8572" w:type="dxa"/>
            <w:gridSpan w:val="4"/>
            <w:tcBorders>
              <w:top w:val="nil"/>
              <w:left w:val="nil"/>
              <w:bottom w:val="single" w:sz="4" w:space="0" w:color="auto"/>
              <w:right w:val="nil"/>
            </w:tcBorders>
          </w:tcPr>
          <w:p w14:paraId="3BFF5F59" w14:textId="77777777" w:rsidR="0005424B" w:rsidRDefault="0005424B">
            <w:pPr>
              <w:spacing w:before="120" w:after="120" w:line="360" w:lineRule="auto"/>
              <w:rPr>
                <w:rFonts w:ascii="Arial" w:hAnsi="Arial" w:cs="Arial"/>
              </w:rPr>
            </w:pPr>
          </w:p>
        </w:tc>
      </w:tr>
      <w:tr w:rsidR="0005424B" w14:paraId="195C5128" w14:textId="77777777" w:rsidTr="0005424B">
        <w:tc>
          <w:tcPr>
            <w:tcW w:w="2200" w:type="dxa"/>
            <w:tcBorders>
              <w:top w:val="nil"/>
              <w:left w:val="nil"/>
              <w:bottom w:val="single" w:sz="4" w:space="0" w:color="auto"/>
              <w:right w:val="nil"/>
            </w:tcBorders>
            <w:hideMark/>
          </w:tcPr>
          <w:p w14:paraId="5B05770C" w14:textId="77777777" w:rsidR="0005424B" w:rsidRDefault="0005424B">
            <w:pPr>
              <w:spacing w:before="120" w:after="120" w:line="360" w:lineRule="auto"/>
              <w:rPr>
                <w:rFonts w:ascii="Arial" w:hAnsi="Arial" w:cs="Arial"/>
                <w:b/>
              </w:rPr>
            </w:pPr>
            <w:r>
              <w:rPr>
                <w:rFonts w:ascii="Arial" w:hAnsi="Arial" w:cs="Arial"/>
                <w:b/>
              </w:rPr>
              <w:t>Date:</w:t>
            </w:r>
          </w:p>
        </w:tc>
        <w:tc>
          <w:tcPr>
            <w:tcW w:w="2774" w:type="dxa"/>
            <w:tcBorders>
              <w:top w:val="single" w:sz="4" w:space="0" w:color="auto"/>
              <w:left w:val="nil"/>
              <w:bottom w:val="single" w:sz="4" w:space="0" w:color="auto"/>
              <w:right w:val="nil"/>
            </w:tcBorders>
            <w:hideMark/>
          </w:tcPr>
          <w:p w14:paraId="7BB4F5BA" w14:textId="77777777" w:rsidR="0005424B" w:rsidRDefault="0005424B">
            <w:pPr>
              <w:spacing w:before="120" w:after="120" w:line="360" w:lineRule="auto"/>
              <w:rPr>
                <w:rFonts w:ascii="Arial" w:hAnsi="Arial" w:cs="Arial"/>
                <w:b/>
              </w:rPr>
            </w:pPr>
            <w:r>
              <w:rPr>
                <w:rFonts w:ascii="Arial" w:hAnsi="Arial" w:cs="Arial"/>
                <w:b/>
              </w:rPr>
              <w:t>Activity:</w:t>
            </w:r>
          </w:p>
        </w:tc>
        <w:tc>
          <w:tcPr>
            <w:tcW w:w="2941" w:type="dxa"/>
            <w:gridSpan w:val="2"/>
            <w:tcBorders>
              <w:top w:val="single" w:sz="4" w:space="0" w:color="auto"/>
              <w:left w:val="nil"/>
              <w:bottom w:val="single" w:sz="4" w:space="0" w:color="auto"/>
              <w:right w:val="nil"/>
            </w:tcBorders>
            <w:hideMark/>
          </w:tcPr>
          <w:p w14:paraId="6843CFC3" w14:textId="77777777" w:rsidR="0005424B" w:rsidRDefault="0005424B">
            <w:pPr>
              <w:spacing w:before="120" w:after="120" w:line="360" w:lineRule="auto"/>
              <w:rPr>
                <w:rFonts w:ascii="Arial" w:hAnsi="Arial" w:cs="Arial"/>
                <w:b/>
              </w:rPr>
            </w:pPr>
            <w:r>
              <w:rPr>
                <w:rFonts w:ascii="Arial" w:hAnsi="Arial" w:cs="Arial"/>
                <w:b/>
              </w:rPr>
              <w:t>Outcomes:</w:t>
            </w:r>
          </w:p>
        </w:tc>
        <w:tc>
          <w:tcPr>
            <w:tcW w:w="2857" w:type="dxa"/>
            <w:tcBorders>
              <w:top w:val="single" w:sz="4" w:space="0" w:color="auto"/>
              <w:left w:val="nil"/>
              <w:bottom w:val="single" w:sz="4" w:space="0" w:color="auto"/>
              <w:right w:val="nil"/>
            </w:tcBorders>
            <w:hideMark/>
          </w:tcPr>
          <w:p w14:paraId="0C865AF6" w14:textId="77777777" w:rsidR="0005424B" w:rsidRDefault="0005424B">
            <w:pPr>
              <w:spacing w:before="120" w:after="120" w:line="360" w:lineRule="auto"/>
              <w:rPr>
                <w:rFonts w:ascii="Arial" w:hAnsi="Arial" w:cs="Arial"/>
                <w:b/>
              </w:rPr>
            </w:pPr>
            <w:r>
              <w:rPr>
                <w:rFonts w:ascii="Arial" w:hAnsi="Arial" w:cs="Arial"/>
                <w:b/>
              </w:rPr>
              <w:t>Persons present:</w:t>
            </w:r>
          </w:p>
        </w:tc>
      </w:tr>
      <w:tr w:rsidR="0005424B" w14:paraId="63F8621A" w14:textId="77777777" w:rsidTr="0005424B">
        <w:tc>
          <w:tcPr>
            <w:tcW w:w="2200" w:type="dxa"/>
            <w:tcBorders>
              <w:top w:val="single" w:sz="4" w:space="0" w:color="auto"/>
              <w:left w:val="single" w:sz="4" w:space="0" w:color="auto"/>
              <w:bottom w:val="single" w:sz="4" w:space="0" w:color="auto"/>
              <w:right w:val="single" w:sz="4" w:space="0" w:color="auto"/>
            </w:tcBorders>
          </w:tcPr>
          <w:p w14:paraId="05A23171"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3A4F8196"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172B208D"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6C8C7884" w14:textId="77777777" w:rsidR="0005424B" w:rsidRDefault="0005424B">
            <w:pPr>
              <w:spacing w:before="120" w:after="120" w:line="360" w:lineRule="auto"/>
              <w:rPr>
                <w:rFonts w:ascii="Arial" w:hAnsi="Arial" w:cs="Arial"/>
              </w:rPr>
            </w:pPr>
          </w:p>
        </w:tc>
      </w:tr>
      <w:tr w:rsidR="0005424B" w14:paraId="3520DCD8" w14:textId="77777777" w:rsidTr="0005424B">
        <w:tc>
          <w:tcPr>
            <w:tcW w:w="2200" w:type="dxa"/>
            <w:tcBorders>
              <w:top w:val="single" w:sz="4" w:space="0" w:color="auto"/>
              <w:left w:val="single" w:sz="4" w:space="0" w:color="auto"/>
              <w:bottom w:val="single" w:sz="4" w:space="0" w:color="auto"/>
              <w:right w:val="single" w:sz="4" w:space="0" w:color="auto"/>
            </w:tcBorders>
          </w:tcPr>
          <w:p w14:paraId="4AD86CEA"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6BD7354E"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3A24EB8B"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356D173A" w14:textId="77777777" w:rsidR="0005424B" w:rsidRDefault="0005424B">
            <w:pPr>
              <w:spacing w:before="120" w:after="120" w:line="360" w:lineRule="auto"/>
              <w:rPr>
                <w:rFonts w:ascii="Arial" w:hAnsi="Arial" w:cs="Arial"/>
              </w:rPr>
            </w:pPr>
          </w:p>
        </w:tc>
      </w:tr>
      <w:tr w:rsidR="0005424B" w14:paraId="6AB04A2E" w14:textId="77777777" w:rsidTr="0005424B">
        <w:tc>
          <w:tcPr>
            <w:tcW w:w="2200" w:type="dxa"/>
            <w:tcBorders>
              <w:top w:val="single" w:sz="4" w:space="0" w:color="auto"/>
              <w:left w:val="single" w:sz="4" w:space="0" w:color="auto"/>
              <w:bottom w:val="single" w:sz="4" w:space="0" w:color="auto"/>
              <w:right w:val="single" w:sz="4" w:space="0" w:color="auto"/>
            </w:tcBorders>
          </w:tcPr>
          <w:p w14:paraId="48C51CF7"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4CF5090B"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6F68D89D"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244AF546" w14:textId="77777777" w:rsidR="0005424B" w:rsidRDefault="0005424B">
            <w:pPr>
              <w:spacing w:before="120" w:after="120" w:line="360" w:lineRule="auto"/>
              <w:rPr>
                <w:rFonts w:ascii="Arial" w:hAnsi="Arial" w:cs="Arial"/>
              </w:rPr>
            </w:pPr>
          </w:p>
        </w:tc>
      </w:tr>
      <w:tr w:rsidR="0005424B" w14:paraId="7C3D3678" w14:textId="77777777" w:rsidTr="0005424B">
        <w:tc>
          <w:tcPr>
            <w:tcW w:w="2200" w:type="dxa"/>
            <w:tcBorders>
              <w:top w:val="single" w:sz="4" w:space="0" w:color="auto"/>
              <w:left w:val="single" w:sz="4" w:space="0" w:color="auto"/>
              <w:bottom w:val="single" w:sz="4" w:space="0" w:color="auto"/>
              <w:right w:val="single" w:sz="4" w:space="0" w:color="auto"/>
            </w:tcBorders>
          </w:tcPr>
          <w:p w14:paraId="081AB90E"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043A089C"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4168F6D4"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72D1F8A8" w14:textId="77777777" w:rsidR="0005424B" w:rsidRDefault="0005424B">
            <w:pPr>
              <w:spacing w:before="120" w:after="120" w:line="360" w:lineRule="auto"/>
              <w:rPr>
                <w:rFonts w:ascii="Arial" w:hAnsi="Arial" w:cs="Arial"/>
              </w:rPr>
            </w:pPr>
          </w:p>
        </w:tc>
      </w:tr>
      <w:tr w:rsidR="0005424B" w14:paraId="05919FED" w14:textId="77777777" w:rsidTr="0005424B">
        <w:tc>
          <w:tcPr>
            <w:tcW w:w="2200" w:type="dxa"/>
            <w:tcBorders>
              <w:top w:val="single" w:sz="4" w:space="0" w:color="auto"/>
              <w:left w:val="single" w:sz="4" w:space="0" w:color="auto"/>
              <w:bottom w:val="single" w:sz="4" w:space="0" w:color="auto"/>
              <w:right w:val="single" w:sz="4" w:space="0" w:color="auto"/>
            </w:tcBorders>
          </w:tcPr>
          <w:p w14:paraId="535F9A18"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15A77857"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54C0717A"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75CE4749" w14:textId="77777777" w:rsidR="0005424B" w:rsidRDefault="0005424B">
            <w:pPr>
              <w:spacing w:before="120" w:after="120" w:line="360" w:lineRule="auto"/>
              <w:rPr>
                <w:rFonts w:ascii="Arial" w:hAnsi="Arial" w:cs="Arial"/>
              </w:rPr>
            </w:pPr>
          </w:p>
        </w:tc>
      </w:tr>
      <w:tr w:rsidR="0005424B" w14:paraId="2FADA4FC" w14:textId="77777777" w:rsidTr="0005424B">
        <w:tc>
          <w:tcPr>
            <w:tcW w:w="2200" w:type="dxa"/>
            <w:tcBorders>
              <w:top w:val="single" w:sz="4" w:space="0" w:color="auto"/>
              <w:left w:val="single" w:sz="4" w:space="0" w:color="auto"/>
              <w:bottom w:val="single" w:sz="4" w:space="0" w:color="auto"/>
              <w:right w:val="single" w:sz="4" w:space="0" w:color="auto"/>
            </w:tcBorders>
          </w:tcPr>
          <w:p w14:paraId="3EB109DC"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28D410B2"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6A9132FC"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5F5DE1D6" w14:textId="77777777" w:rsidR="0005424B" w:rsidRDefault="0005424B">
            <w:pPr>
              <w:spacing w:before="120" w:after="120" w:line="360" w:lineRule="auto"/>
              <w:rPr>
                <w:rFonts w:ascii="Arial" w:hAnsi="Arial" w:cs="Arial"/>
              </w:rPr>
            </w:pPr>
          </w:p>
        </w:tc>
      </w:tr>
      <w:tr w:rsidR="0005424B" w14:paraId="6007E76F" w14:textId="77777777" w:rsidTr="0005424B">
        <w:tc>
          <w:tcPr>
            <w:tcW w:w="2200" w:type="dxa"/>
            <w:tcBorders>
              <w:top w:val="single" w:sz="4" w:space="0" w:color="auto"/>
              <w:left w:val="single" w:sz="4" w:space="0" w:color="auto"/>
              <w:bottom w:val="single" w:sz="4" w:space="0" w:color="auto"/>
              <w:right w:val="single" w:sz="4" w:space="0" w:color="auto"/>
            </w:tcBorders>
          </w:tcPr>
          <w:p w14:paraId="339F3402"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7D9B101B"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40C5E4C7"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02E681A2" w14:textId="77777777" w:rsidR="0005424B" w:rsidRDefault="0005424B">
            <w:pPr>
              <w:spacing w:before="120" w:after="120" w:line="360" w:lineRule="auto"/>
              <w:rPr>
                <w:rFonts w:ascii="Arial" w:hAnsi="Arial" w:cs="Arial"/>
              </w:rPr>
            </w:pPr>
          </w:p>
        </w:tc>
      </w:tr>
      <w:tr w:rsidR="0005424B" w14:paraId="78441CA4" w14:textId="77777777" w:rsidTr="0005424B">
        <w:tc>
          <w:tcPr>
            <w:tcW w:w="2200" w:type="dxa"/>
            <w:tcBorders>
              <w:top w:val="single" w:sz="4" w:space="0" w:color="auto"/>
              <w:left w:val="single" w:sz="4" w:space="0" w:color="auto"/>
              <w:bottom w:val="single" w:sz="4" w:space="0" w:color="auto"/>
              <w:right w:val="single" w:sz="4" w:space="0" w:color="auto"/>
            </w:tcBorders>
          </w:tcPr>
          <w:p w14:paraId="2A468763"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6EC4A752"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0953E423"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7263C331" w14:textId="77777777" w:rsidR="0005424B" w:rsidRDefault="0005424B">
            <w:pPr>
              <w:spacing w:before="120" w:after="120" w:line="360" w:lineRule="auto"/>
              <w:rPr>
                <w:rFonts w:ascii="Arial" w:hAnsi="Arial" w:cs="Arial"/>
              </w:rPr>
            </w:pPr>
          </w:p>
        </w:tc>
      </w:tr>
      <w:tr w:rsidR="0005424B" w14:paraId="415E2BDE" w14:textId="77777777" w:rsidTr="0005424B">
        <w:tc>
          <w:tcPr>
            <w:tcW w:w="2200" w:type="dxa"/>
            <w:tcBorders>
              <w:top w:val="single" w:sz="4" w:space="0" w:color="auto"/>
              <w:left w:val="single" w:sz="4" w:space="0" w:color="auto"/>
              <w:bottom w:val="single" w:sz="4" w:space="0" w:color="auto"/>
              <w:right w:val="single" w:sz="4" w:space="0" w:color="auto"/>
            </w:tcBorders>
          </w:tcPr>
          <w:p w14:paraId="680BCADE"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27729A44"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7294E097"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54790268" w14:textId="77777777" w:rsidR="0005424B" w:rsidRDefault="0005424B">
            <w:pPr>
              <w:spacing w:before="120" w:after="120" w:line="360" w:lineRule="auto"/>
              <w:rPr>
                <w:rFonts w:ascii="Arial" w:hAnsi="Arial" w:cs="Arial"/>
              </w:rPr>
            </w:pPr>
          </w:p>
        </w:tc>
      </w:tr>
      <w:tr w:rsidR="0005424B" w14:paraId="2D271866" w14:textId="77777777" w:rsidTr="0005424B">
        <w:tc>
          <w:tcPr>
            <w:tcW w:w="2200" w:type="dxa"/>
            <w:tcBorders>
              <w:top w:val="single" w:sz="4" w:space="0" w:color="auto"/>
              <w:left w:val="single" w:sz="4" w:space="0" w:color="auto"/>
              <w:bottom w:val="single" w:sz="4" w:space="0" w:color="auto"/>
              <w:right w:val="single" w:sz="4" w:space="0" w:color="auto"/>
            </w:tcBorders>
          </w:tcPr>
          <w:p w14:paraId="54C5C68E"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425F066F"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5286A9CA"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132C7F94" w14:textId="77777777" w:rsidR="0005424B" w:rsidRDefault="0005424B">
            <w:pPr>
              <w:spacing w:before="120" w:after="120" w:line="360" w:lineRule="auto"/>
              <w:rPr>
                <w:rFonts w:ascii="Arial" w:hAnsi="Arial" w:cs="Arial"/>
              </w:rPr>
            </w:pPr>
          </w:p>
        </w:tc>
      </w:tr>
      <w:tr w:rsidR="0005424B" w14:paraId="0530B83D" w14:textId="77777777" w:rsidTr="0005424B">
        <w:tc>
          <w:tcPr>
            <w:tcW w:w="2200" w:type="dxa"/>
            <w:tcBorders>
              <w:top w:val="single" w:sz="4" w:space="0" w:color="auto"/>
              <w:left w:val="single" w:sz="4" w:space="0" w:color="auto"/>
              <w:bottom w:val="single" w:sz="4" w:space="0" w:color="auto"/>
              <w:right w:val="single" w:sz="4" w:space="0" w:color="auto"/>
            </w:tcBorders>
          </w:tcPr>
          <w:p w14:paraId="4FDFCD68"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57D7EC24"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118B075C"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1DA60594" w14:textId="77777777" w:rsidR="0005424B" w:rsidRDefault="0005424B">
            <w:pPr>
              <w:spacing w:before="120" w:after="120" w:line="360" w:lineRule="auto"/>
              <w:rPr>
                <w:rFonts w:ascii="Arial" w:hAnsi="Arial" w:cs="Arial"/>
              </w:rPr>
            </w:pPr>
          </w:p>
        </w:tc>
      </w:tr>
      <w:tr w:rsidR="0005424B" w14:paraId="726F68EA" w14:textId="77777777" w:rsidTr="0005424B">
        <w:tc>
          <w:tcPr>
            <w:tcW w:w="2200" w:type="dxa"/>
            <w:tcBorders>
              <w:top w:val="single" w:sz="4" w:space="0" w:color="auto"/>
              <w:left w:val="single" w:sz="4" w:space="0" w:color="auto"/>
              <w:bottom w:val="single" w:sz="4" w:space="0" w:color="auto"/>
              <w:right w:val="single" w:sz="4" w:space="0" w:color="auto"/>
            </w:tcBorders>
          </w:tcPr>
          <w:p w14:paraId="3918BBDA"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04EB5CCF"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54543708"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3DD012D6" w14:textId="77777777" w:rsidR="0005424B" w:rsidRDefault="0005424B">
            <w:pPr>
              <w:spacing w:before="120" w:after="120" w:line="360" w:lineRule="auto"/>
              <w:rPr>
                <w:rFonts w:ascii="Arial" w:hAnsi="Arial" w:cs="Arial"/>
              </w:rPr>
            </w:pPr>
          </w:p>
        </w:tc>
      </w:tr>
      <w:tr w:rsidR="0005424B" w14:paraId="20F560F6" w14:textId="77777777" w:rsidTr="0005424B">
        <w:tc>
          <w:tcPr>
            <w:tcW w:w="2200" w:type="dxa"/>
            <w:tcBorders>
              <w:top w:val="single" w:sz="4" w:space="0" w:color="auto"/>
              <w:left w:val="single" w:sz="4" w:space="0" w:color="auto"/>
              <w:bottom w:val="single" w:sz="4" w:space="0" w:color="auto"/>
              <w:right w:val="single" w:sz="4" w:space="0" w:color="auto"/>
            </w:tcBorders>
          </w:tcPr>
          <w:p w14:paraId="3718DCA8"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4FD5F86A"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5EA7DD1D"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68DA7CDF" w14:textId="77777777" w:rsidR="0005424B" w:rsidRDefault="0005424B">
            <w:pPr>
              <w:spacing w:before="120" w:after="120" w:line="360" w:lineRule="auto"/>
              <w:rPr>
                <w:rFonts w:ascii="Arial" w:hAnsi="Arial" w:cs="Arial"/>
              </w:rPr>
            </w:pPr>
          </w:p>
        </w:tc>
      </w:tr>
      <w:tr w:rsidR="0005424B" w14:paraId="259F25E4" w14:textId="77777777" w:rsidTr="0005424B">
        <w:tc>
          <w:tcPr>
            <w:tcW w:w="2200" w:type="dxa"/>
            <w:tcBorders>
              <w:top w:val="single" w:sz="4" w:space="0" w:color="auto"/>
              <w:left w:val="single" w:sz="4" w:space="0" w:color="auto"/>
              <w:bottom w:val="single" w:sz="4" w:space="0" w:color="auto"/>
              <w:right w:val="single" w:sz="4" w:space="0" w:color="auto"/>
            </w:tcBorders>
          </w:tcPr>
          <w:p w14:paraId="00959111"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04EAE889"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42E77B74"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4577F281" w14:textId="77777777" w:rsidR="0005424B" w:rsidRDefault="0005424B">
            <w:pPr>
              <w:spacing w:before="120" w:after="120" w:line="360" w:lineRule="auto"/>
              <w:rPr>
                <w:rFonts w:ascii="Arial" w:hAnsi="Arial" w:cs="Arial"/>
              </w:rPr>
            </w:pPr>
          </w:p>
        </w:tc>
      </w:tr>
      <w:tr w:rsidR="0005424B" w14:paraId="4C700341" w14:textId="77777777" w:rsidTr="0005424B">
        <w:tc>
          <w:tcPr>
            <w:tcW w:w="2200" w:type="dxa"/>
            <w:tcBorders>
              <w:top w:val="single" w:sz="4" w:space="0" w:color="auto"/>
              <w:left w:val="single" w:sz="4" w:space="0" w:color="auto"/>
              <w:bottom w:val="single" w:sz="4" w:space="0" w:color="auto"/>
              <w:right w:val="single" w:sz="4" w:space="0" w:color="auto"/>
            </w:tcBorders>
          </w:tcPr>
          <w:p w14:paraId="657D6C4D"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17B0A2F6"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6E687ACD"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393BF698" w14:textId="77777777" w:rsidR="0005424B" w:rsidRDefault="0005424B">
            <w:pPr>
              <w:spacing w:before="120" w:after="120" w:line="360" w:lineRule="auto"/>
              <w:rPr>
                <w:rFonts w:ascii="Arial" w:hAnsi="Arial" w:cs="Arial"/>
              </w:rPr>
            </w:pPr>
          </w:p>
        </w:tc>
      </w:tr>
      <w:tr w:rsidR="0005424B" w14:paraId="6412A3E5" w14:textId="77777777" w:rsidTr="0005424B">
        <w:tc>
          <w:tcPr>
            <w:tcW w:w="2200" w:type="dxa"/>
            <w:tcBorders>
              <w:top w:val="single" w:sz="4" w:space="0" w:color="auto"/>
              <w:left w:val="single" w:sz="4" w:space="0" w:color="auto"/>
              <w:bottom w:val="single" w:sz="4" w:space="0" w:color="auto"/>
              <w:right w:val="single" w:sz="4" w:space="0" w:color="auto"/>
            </w:tcBorders>
          </w:tcPr>
          <w:p w14:paraId="0039ACE2" w14:textId="77777777" w:rsidR="0005424B" w:rsidRDefault="0005424B">
            <w:pPr>
              <w:spacing w:before="120" w:after="120" w:line="360" w:lineRule="auto"/>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3FAA0C87" w14:textId="77777777" w:rsidR="0005424B" w:rsidRDefault="0005424B">
            <w:pPr>
              <w:spacing w:before="120" w:after="120" w:line="360" w:lineRule="auto"/>
              <w:rPr>
                <w:rFonts w:ascii="Arial" w:hAnsi="Arial" w:cs="Arial"/>
              </w:rPr>
            </w:pPr>
          </w:p>
        </w:tc>
        <w:tc>
          <w:tcPr>
            <w:tcW w:w="2941" w:type="dxa"/>
            <w:gridSpan w:val="2"/>
            <w:tcBorders>
              <w:top w:val="single" w:sz="4" w:space="0" w:color="auto"/>
              <w:left w:val="single" w:sz="4" w:space="0" w:color="auto"/>
              <w:bottom w:val="single" w:sz="4" w:space="0" w:color="auto"/>
              <w:right w:val="single" w:sz="4" w:space="0" w:color="auto"/>
            </w:tcBorders>
          </w:tcPr>
          <w:p w14:paraId="79AF7A3F" w14:textId="77777777" w:rsidR="0005424B" w:rsidRDefault="0005424B">
            <w:pPr>
              <w:spacing w:before="120" w:after="120" w:line="360" w:lineRule="auto"/>
              <w:rPr>
                <w:rFonts w:ascii="Arial" w:hAnsi="Arial" w:cs="Arial"/>
              </w:rPr>
            </w:pPr>
          </w:p>
        </w:tc>
        <w:tc>
          <w:tcPr>
            <w:tcW w:w="2857" w:type="dxa"/>
            <w:tcBorders>
              <w:top w:val="single" w:sz="4" w:space="0" w:color="auto"/>
              <w:left w:val="single" w:sz="4" w:space="0" w:color="auto"/>
              <w:bottom w:val="single" w:sz="4" w:space="0" w:color="auto"/>
              <w:right w:val="single" w:sz="4" w:space="0" w:color="auto"/>
            </w:tcBorders>
          </w:tcPr>
          <w:p w14:paraId="5BF1BDFE" w14:textId="77777777" w:rsidR="0005424B" w:rsidRDefault="0005424B">
            <w:pPr>
              <w:spacing w:before="120" w:after="120" w:line="360" w:lineRule="auto"/>
              <w:rPr>
                <w:rFonts w:ascii="Arial" w:hAnsi="Arial" w:cs="Arial"/>
              </w:rPr>
            </w:pPr>
          </w:p>
        </w:tc>
      </w:tr>
      <w:tr w:rsidR="0005424B" w14:paraId="70461F26" w14:textId="77777777" w:rsidTr="0005424B">
        <w:tc>
          <w:tcPr>
            <w:tcW w:w="10772" w:type="dxa"/>
            <w:gridSpan w:val="5"/>
            <w:tcBorders>
              <w:top w:val="single" w:sz="4" w:space="0" w:color="auto"/>
              <w:left w:val="nil"/>
              <w:bottom w:val="single" w:sz="4" w:space="0" w:color="auto"/>
              <w:right w:val="nil"/>
            </w:tcBorders>
            <w:hideMark/>
          </w:tcPr>
          <w:p w14:paraId="3A26743D" w14:textId="77777777" w:rsidR="0005424B" w:rsidRDefault="0005424B">
            <w:pPr>
              <w:spacing w:before="120" w:after="120" w:line="360" w:lineRule="auto"/>
              <w:rPr>
                <w:rFonts w:ascii="Arial" w:hAnsi="Arial" w:cs="Arial"/>
                <w:b/>
              </w:rPr>
            </w:pPr>
            <w:r>
              <w:rPr>
                <w:rFonts w:ascii="Arial" w:hAnsi="Arial" w:cs="Arial"/>
                <w:b/>
              </w:rPr>
              <w:t>Notes:</w:t>
            </w:r>
          </w:p>
        </w:tc>
      </w:tr>
      <w:tr w:rsidR="0005424B" w14:paraId="438B8707" w14:textId="77777777" w:rsidTr="0005424B">
        <w:trPr>
          <w:trHeight w:val="1499"/>
        </w:trPr>
        <w:tc>
          <w:tcPr>
            <w:tcW w:w="10772" w:type="dxa"/>
            <w:gridSpan w:val="5"/>
            <w:tcBorders>
              <w:top w:val="single" w:sz="4" w:space="0" w:color="auto"/>
              <w:left w:val="single" w:sz="4" w:space="0" w:color="auto"/>
              <w:bottom w:val="single" w:sz="4" w:space="0" w:color="auto"/>
              <w:right w:val="single" w:sz="4" w:space="0" w:color="auto"/>
            </w:tcBorders>
          </w:tcPr>
          <w:p w14:paraId="4D25F096" w14:textId="77777777" w:rsidR="0005424B" w:rsidRDefault="0005424B">
            <w:pPr>
              <w:spacing w:before="120" w:after="120" w:line="360" w:lineRule="auto"/>
              <w:rPr>
                <w:rFonts w:ascii="Arial" w:hAnsi="Arial" w:cs="Arial"/>
              </w:rPr>
            </w:pPr>
          </w:p>
        </w:tc>
      </w:tr>
    </w:tbl>
    <w:p w14:paraId="5AC7FDE5" w14:textId="77777777" w:rsidR="0005424B" w:rsidRDefault="0005424B" w:rsidP="0005424B">
      <w:pPr>
        <w:spacing w:before="120" w:after="120" w:line="360" w:lineRule="auto"/>
        <w:rPr>
          <w:rFonts w:ascii="Arial" w:hAnsi="Arial" w:cs="Arial"/>
          <w:sz w:val="22"/>
          <w:szCs w:val="22"/>
          <w:lang w:val="en-US"/>
        </w:rPr>
      </w:pPr>
      <w:r>
        <w:rPr>
          <w:rFonts w:ascii="Arial" w:hAnsi="Arial" w:cs="Arial"/>
        </w:rPr>
        <w:br w:type="page"/>
      </w:r>
    </w:p>
    <w:p w14:paraId="456418AD" w14:textId="77777777" w:rsidR="0005424B" w:rsidRDefault="0005424B" w:rsidP="0005424B">
      <w:pPr>
        <w:spacing w:before="120" w:after="120" w:line="360" w:lineRule="auto"/>
        <w:rPr>
          <w:rFonts w:ascii="Arial" w:hAnsi="Arial" w:cs="Arial"/>
        </w:rPr>
      </w:pPr>
      <w:r>
        <w:rPr>
          <w:rFonts w:ascii="Arial" w:hAnsi="Arial" w:cs="Arial"/>
          <w:b/>
          <w:bCs/>
        </w:rPr>
        <w:lastRenderedPageBreak/>
        <w:t>Action plan - Review sheet</w:t>
      </w:r>
    </w:p>
    <w:tbl>
      <w:tblPr>
        <w:tblStyle w:val="TableGrid"/>
        <w:tblW w:w="5000" w:type="pct"/>
        <w:tblInd w:w="0" w:type="dxa"/>
        <w:tblLook w:val="04A0" w:firstRow="1" w:lastRow="0" w:firstColumn="1" w:lastColumn="0" w:noHBand="0" w:noVBand="1"/>
      </w:tblPr>
      <w:tblGrid>
        <w:gridCol w:w="3849"/>
        <w:gridCol w:w="7822"/>
        <w:gridCol w:w="1186"/>
        <w:gridCol w:w="2541"/>
      </w:tblGrid>
      <w:tr w:rsidR="0005424B" w14:paraId="47ECAB9D" w14:textId="77777777" w:rsidTr="0005424B">
        <w:tc>
          <w:tcPr>
            <w:tcW w:w="1250" w:type="pct"/>
            <w:tcBorders>
              <w:top w:val="nil"/>
              <w:left w:val="nil"/>
              <w:bottom w:val="nil"/>
              <w:right w:val="nil"/>
            </w:tcBorders>
            <w:hideMark/>
          </w:tcPr>
          <w:p w14:paraId="2C138090" w14:textId="77777777" w:rsidR="0005424B" w:rsidRDefault="0005424B">
            <w:pPr>
              <w:tabs>
                <w:tab w:val="left" w:pos="5722"/>
              </w:tabs>
              <w:spacing w:before="120" w:after="120" w:line="360" w:lineRule="auto"/>
              <w:rPr>
                <w:rFonts w:ascii="Arial" w:hAnsi="Arial" w:cs="Arial"/>
                <w:b/>
              </w:rPr>
            </w:pPr>
            <w:r>
              <w:rPr>
                <w:rFonts w:ascii="Arial" w:hAnsi="Arial" w:cs="Arial"/>
                <w:b/>
              </w:rPr>
              <w:t>Name of child:</w:t>
            </w:r>
          </w:p>
        </w:tc>
        <w:tc>
          <w:tcPr>
            <w:tcW w:w="2540" w:type="pct"/>
            <w:tcBorders>
              <w:top w:val="nil"/>
              <w:left w:val="nil"/>
              <w:bottom w:val="single" w:sz="4" w:space="0" w:color="auto"/>
              <w:right w:val="nil"/>
            </w:tcBorders>
          </w:tcPr>
          <w:p w14:paraId="0337D461" w14:textId="77777777" w:rsidR="0005424B" w:rsidRDefault="0005424B">
            <w:pPr>
              <w:tabs>
                <w:tab w:val="left" w:pos="5722"/>
              </w:tabs>
              <w:spacing w:before="120" w:after="120" w:line="360" w:lineRule="auto"/>
              <w:rPr>
                <w:rFonts w:ascii="Arial" w:hAnsi="Arial" w:cs="Arial"/>
                <w:b/>
              </w:rPr>
            </w:pPr>
          </w:p>
        </w:tc>
        <w:tc>
          <w:tcPr>
            <w:tcW w:w="385" w:type="pct"/>
            <w:tcBorders>
              <w:top w:val="nil"/>
              <w:left w:val="nil"/>
              <w:bottom w:val="nil"/>
              <w:right w:val="nil"/>
            </w:tcBorders>
            <w:hideMark/>
          </w:tcPr>
          <w:p w14:paraId="0FDB4C55" w14:textId="77777777" w:rsidR="0005424B" w:rsidRDefault="0005424B">
            <w:pPr>
              <w:tabs>
                <w:tab w:val="left" w:pos="5722"/>
              </w:tabs>
              <w:spacing w:before="120" w:after="120" w:line="360" w:lineRule="auto"/>
              <w:rPr>
                <w:rFonts w:ascii="Arial" w:hAnsi="Arial" w:cs="Arial"/>
                <w:b/>
              </w:rPr>
            </w:pPr>
            <w:r>
              <w:rPr>
                <w:rFonts w:ascii="Arial" w:hAnsi="Arial" w:cs="Arial"/>
                <w:b/>
              </w:rPr>
              <w:t>Date:</w:t>
            </w:r>
          </w:p>
        </w:tc>
        <w:tc>
          <w:tcPr>
            <w:tcW w:w="824" w:type="pct"/>
            <w:tcBorders>
              <w:top w:val="nil"/>
              <w:left w:val="nil"/>
              <w:bottom w:val="single" w:sz="4" w:space="0" w:color="auto"/>
              <w:right w:val="nil"/>
            </w:tcBorders>
          </w:tcPr>
          <w:p w14:paraId="6B0C0A1B" w14:textId="77777777" w:rsidR="0005424B" w:rsidRDefault="0005424B">
            <w:pPr>
              <w:tabs>
                <w:tab w:val="left" w:pos="5722"/>
              </w:tabs>
              <w:spacing w:before="120" w:after="120" w:line="360" w:lineRule="auto"/>
              <w:rPr>
                <w:rFonts w:ascii="Arial" w:hAnsi="Arial" w:cs="Arial"/>
                <w:b/>
              </w:rPr>
            </w:pPr>
          </w:p>
        </w:tc>
      </w:tr>
      <w:tr w:rsidR="0005424B" w14:paraId="2594079A" w14:textId="77777777" w:rsidTr="0005424B">
        <w:tc>
          <w:tcPr>
            <w:tcW w:w="5000" w:type="pct"/>
            <w:gridSpan w:val="4"/>
            <w:tcBorders>
              <w:top w:val="nil"/>
              <w:left w:val="nil"/>
              <w:bottom w:val="single" w:sz="4" w:space="0" w:color="auto"/>
              <w:right w:val="nil"/>
            </w:tcBorders>
            <w:hideMark/>
          </w:tcPr>
          <w:p w14:paraId="5D807EF9" w14:textId="77777777" w:rsidR="0005424B" w:rsidRDefault="0005424B">
            <w:pPr>
              <w:spacing w:before="120" w:after="120" w:line="360" w:lineRule="auto"/>
              <w:rPr>
                <w:rFonts w:ascii="Arial" w:hAnsi="Arial" w:cs="Arial"/>
                <w:b/>
              </w:rPr>
            </w:pPr>
            <w:r>
              <w:rPr>
                <w:rFonts w:ascii="Arial" w:hAnsi="Arial" w:cs="Arial"/>
                <w:b/>
              </w:rPr>
              <w:t>People present at this review:</w:t>
            </w:r>
          </w:p>
        </w:tc>
      </w:tr>
      <w:tr w:rsidR="0005424B" w14:paraId="4625BC25" w14:textId="77777777" w:rsidTr="0005424B">
        <w:tc>
          <w:tcPr>
            <w:tcW w:w="5000" w:type="pct"/>
            <w:gridSpan w:val="4"/>
            <w:tcBorders>
              <w:top w:val="single" w:sz="4" w:space="0" w:color="auto"/>
              <w:left w:val="single" w:sz="4" w:space="0" w:color="auto"/>
              <w:bottom w:val="single" w:sz="4" w:space="0" w:color="auto"/>
              <w:right w:val="single" w:sz="4" w:space="0" w:color="auto"/>
            </w:tcBorders>
          </w:tcPr>
          <w:p w14:paraId="3AF45D10" w14:textId="77777777" w:rsidR="0005424B" w:rsidRDefault="0005424B">
            <w:pPr>
              <w:spacing w:before="120" w:after="120" w:line="360" w:lineRule="auto"/>
              <w:rPr>
                <w:rFonts w:ascii="Arial" w:hAnsi="Arial" w:cs="Arial"/>
                <w:b/>
              </w:rPr>
            </w:pPr>
          </w:p>
          <w:p w14:paraId="4BA2F88B" w14:textId="77777777" w:rsidR="0005424B" w:rsidRDefault="0005424B">
            <w:pPr>
              <w:spacing w:before="120" w:after="120" w:line="360" w:lineRule="auto"/>
              <w:rPr>
                <w:rFonts w:ascii="Arial" w:hAnsi="Arial" w:cs="Arial"/>
                <w:b/>
              </w:rPr>
            </w:pPr>
          </w:p>
        </w:tc>
      </w:tr>
      <w:tr w:rsidR="0005424B" w14:paraId="5FAC8344" w14:textId="77777777" w:rsidTr="0005424B">
        <w:tc>
          <w:tcPr>
            <w:tcW w:w="5000" w:type="pct"/>
            <w:gridSpan w:val="4"/>
            <w:tcBorders>
              <w:top w:val="single" w:sz="4" w:space="0" w:color="auto"/>
              <w:left w:val="nil"/>
              <w:bottom w:val="single" w:sz="4" w:space="0" w:color="auto"/>
              <w:right w:val="nil"/>
            </w:tcBorders>
            <w:hideMark/>
          </w:tcPr>
          <w:p w14:paraId="30AFB481" w14:textId="77777777" w:rsidR="0005424B" w:rsidRDefault="0005424B">
            <w:pPr>
              <w:spacing w:before="120" w:after="120" w:line="360" w:lineRule="auto"/>
              <w:rPr>
                <w:rFonts w:ascii="Arial" w:hAnsi="Arial" w:cs="Arial"/>
                <w:b/>
              </w:rPr>
            </w:pPr>
            <w:r>
              <w:rPr>
                <w:rFonts w:ascii="Arial" w:hAnsi="Arial" w:cs="Arial"/>
                <w:b/>
              </w:rPr>
              <w:t>Planned objectives:</w:t>
            </w:r>
          </w:p>
        </w:tc>
      </w:tr>
      <w:tr w:rsidR="0005424B" w14:paraId="423088CF" w14:textId="77777777" w:rsidTr="0005424B">
        <w:tc>
          <w:tcPr>
            <w:tcW w:w="5000" w:type="pct"/>
            <w:gridSpan w:val="4"/>
            <w:tcBorders>
              <w:top w:val="single" w:sz="4" w:space="0" w:color="auto"/>
              <w:left w:val="single" w:sz="4" w:space="0" w:color="auto"/>
              <w:bottom w:val="single" w:sz="4" w:space="0" w:color="auto"/>
              <w:right w:val="single" w:sz="4" w:space="0" w:color="auto"/>
            </w:tcBorders>
          </w:tcPr>
          <w:p w14:paraId="7834AFB3" w14:textId="77777777" w:rsidR="0005424B" w:rsidRDefault="0005424B">
            <w:pPr>
              <w:spacing w:before="120" w:after="120" w:line="360" w:lineRule="auto"/>
              <w:rPr>
                <w:rFonts w:ascii="Arial" w:hAnsi="Arial" w:cs="Arial"/>
                <w:b/>
              </w:rPr>
            </w:pPr>
          </w:p>
          <w:p w14:paraId="18456ABA" w14:textId="77777777" w:rsidR="0005424B" w:rsidRDefault="0005424B">
            <w:pPr>
              <w:spacing w:before="120" w:after="120" w:line="360" w:lineRule="auto"/>
              <w:rPr>
                <w:rFonts w:ascii="Arial" w:hAnsi="Arial" w:cs="Arial"/>
                <w:b/>
              </w:rPr>
            </w:pPr>
          </w:p>
          <w:p w14:paraId="3A1C2F6C" w14:textId="77777777" w:rsidR="0005424B" w:rsidRDefault="0005424B">
            <w:pPr>
              <w:spacing w:before="120" w:after="120" w:line="360" w:lineRule="auto"/>
              <w:rPr>
                <w:rFonts w:ascii="Arial" w:hAnsi="Arial" w:cs="Arial"/>
                <w:b/>
              </w:rPr>
            </w:pPr>
          </w:p>
          <w:p w14:paraId="66541182" w14:textId="77777777" w:rsidR="0005424B" w:rsidRDefault="0005424B">
            <w:pPr>
              <w:spacing w:before="120" w:after="120" w:line="360" w:lineRule="auto"/>
              <w:rPr>
                <w:rFonts w:ascii="Arial" w:hAnsi="Arial" w:cs="Arial"/>
                <w:b/>
              </w:rPr>
            </w:pPr>
          </w:p>
        </w:tc>
      </w:tr>
      <w:tr w:rsidR="0005424B" w14:paraId="42617362" w14:textId="77777777" w:rsidTr="0005424B">
        <w:tc>
          <w:tcPr>
            <w:tcW w:w="5000" w:type="pct"/>
            <w:gridSpan w:val="4"/>
            <w:tcBorders>
              <w:top w:val="single" w:sz="4" w:space="0" w:color="auto"/>
              <w:left w:val="nil"/>
              <w:bottom w:val="single" w:sz="4" w:space="0" w:color="auto"/>
              <w:right w:val="nil"/>
            </w:tcBorders>
            <w:hideMark/>
          </w:tcPr>
          <w:p w14:paraId="5AFD4C35" w14:textId="77777777" w:rsidR="0005424B" w:rsidRDefault="0005424B">
            <w:pPr>
              <w:spacing w:before="120" w:after="120" w:line="360" w:lineRule="auto"/>
              <w:rPr>
                <w:rFonts w:ascii="Arial" w:hAnsi="Arial" w:cs="Arial"/>
                <w:b/>
              </w:rPr>
            </w:pPr>
            <w:r>
              <w:rPr>
                <w:rFonts w:ascii="Arial" w:hAnsi="Arial" w:cs="Arial"/>
                <w:b/>
              </w:rPr>
              <w:t>Outcome (setting):</w:t>
            </w:r>
          </w:p>
        </w:tc>
      </w:tr>
      <w:tr w:rsidR="0005424B" w14:paraId="6510E2F4" w14:textId="77777777" w:rsidTr="0005424B">
        <w:tc>
          <w:tcPr>
            <w:tcW w:w="5000" w:type="pct"/>
            <w:gridSpan w:val="4"/>
            <w:tcBorders>
              <w:top w:val="single" w:sz="4" w:space="0" w:color="auto"/>
              <w:left w:val="single" w:sz="4" w:space="0" w:color="auto"/>
              <w:bottom w:val="single" w:sz="4" w:space="0" w:color="auto"/>
              <w:right w:val="single" w:sz="4" w:space="0" w:color="auto"/>
            </w:tcBorders>
          </w:tcPr>
          <w:p w14:paraId="2F94402F" w14:textId="77777777" w:rsidR="0005424B" w:rsidRDefault="0005424B">
            <w:pPr>
              <w:spacing w:before="120" w:after="120" w:line="360" w:lineRule="auto"/>
              <w:rPr>
                <w:rFonts w:ascii="Arial" w:hAnsi="Arial" w:cs="Arial"/>
                <w:b/>
              </w:rPr>
            </w:pPr>
          </w:p>
          <w:p w14:paraId="656F0CC9" w14:textId="77777777" w:rsidR="0005424B" w:rsidRDefault="0005424B">
            <w:pPr>
              <w:spacing w:before="120" w:after="120" w:line="360" w:lineRule="auto"/>
              <w:rPr>
                <w:rFonts w:ascii="Arial" w:hAnsi="Arial" w:cs="Arial"/>
                <w:b/>
              </w:rPr>
            </w:pPr>
          </w:p>
          <w:p w14:paraId="704A6052" w14:textId="77777777" w:rsidR="0005424B" w:rsidRDefault="0005424B">
            <w:pPr>
              <w:spacing w:before="120" w:after="120" w:line="360" w:lineRule="auto"/>
              <w:rPr>
                <w:rFonts w:ascii="Arial" w:hAnsi="Arial" w:cs="Arial"/>
                <w:b/>
              </w:rPr>
            </w:pPr>
          </w:p>
          <w:p w14:paraId="705E19CE" w14:textId="77777777" w:rsidR="0005424B" w:rsidRDefault="0005424B">
            <w:pPr>
              <w:spacing w:before="120" w:after="120" w:line="360" w:lineRule="auto"/>
              <w:rPr>
                <w:rFonts w:ascii="Arial" w:hAnsi="Arial" w:cs="Arial"/>
                <w:b/>
              </w:rPr>
            </w:pPr>
          </w:p>
        </w:tc>
      </w:tr>
      <w:tr w:rsidR="0005424B" w14:paraId="43121B86" w14:textId="77777777" w:rsidTr="0005424B">
        <w:tc>
          <w:tcPr>
            <w:tcW w:w="5000" w:type="pct"/>
            <w:gridSpan w:val="4"/>
            <w:tcBorders>
              <w:top w:val="single" w:sz="4" w:space="0" w:color="auto"/>
              <w:left w:val="nil"/>
              <w:bottom w:val="single" w:sz="4" w:space="0" w:color="auto"/>
              <w:right w:val="nil"/>
            </w:tcBorders>
            <w:hideMark/>
          </w:tcPr>
          <w:p w14:paraId="53DF92DD" w14:textId="77777777" w:rsidR="0005424B" w:rsidRDefault="0005424B">
            <w:pPr>
              <w:spacing w:before="120" w:after="120" w:line="360" w:lineRule="auto"/>
              <w:rPr>
                <w:rFonts w:ascii="Arial" w:hAnsi="Arial" w:cs="Arial"/>
                <w:b/>
              </w:rPr>
            </w:pPr>
            <w:r>
              <w:rPr>
                <w:rFonts w:ascii="Arial" w:hAnsi="Arial" w:cs="Arial"/>
                <w:b/>
              </w:rPr>
              <w:t>Outcome (home):</w:t>
            </w:r>
          </w:p>
        </w:tc>
      </w:tr>
      <w:tr w:rsidR="0005424B" w14:paraId="1FC205EA" w14:textId="77777777" w:rsidTr="0005424B">
        <w:tc>
          <w:tcPr>
            <w:tcW w:w="5000" w:type="pct"/>
            <w:gridSpan w:val="4"/>
            <w:tcBorders>
              <w:top w:val="single" w:sz="4" w:space="0" w:color="auto"/>
              <w:left w:val="single" w:sz="4" w:space="0" w:color="auto"/>
              <w:bottom w:val="single" w:sz="4" w:space="0" w:color="auto"/>
              <w:right w:val="single" w:sz="4" w:space="0" w:color="auto"/>
            </w:tcBorders>
          </w:tcPr>
          <w:p w14:paraId="28B6CB75" w14:textId="77777777" w:rsidR="0005424B" w:rsidRDefault="0005424B">
            <w:pPr>
              <w:spacing w:before="120" w:after="120" w:line="360" w:lineRule="auto"/>
              <w:rPr>
                <w:rFonts w:ascii="Arial" w:hAnsi="Arial" w:cs="Arial"/>
                <w:b/>
              </w:rPr>
            </w:pPr>
          </w:p>
          <w:p w14:paraId="07A810F0" w14:textId="77777777" w:rsidR="0005424B" w:rsidRDefault="0005424B">
            <w:pPr>
              <w:spacing w:before="120" w:after="120" w:line="360" w:lineRule="auto"/>
              <w:rPr>
                <w:rFonts w:ascii="Arial" w:hAnsi="Arial" w:cs="Arial"/>
                <w:b/>
              </w:rPr>
            </w:pPr>
          </w:p>
          <w:p w14:paraId="559E7AF6" w14:textId="77777777" w:rsidR="0005424B" w:rsidRDefault="0005424B">
            <w:pPr>
              <w:spacing w:before="120" w:after="120" w:line="360" w:lineRule="auto"/>
              <w:rPr>
                <w:rFonts w:ascii="Arial" w:hAnsi="Arial" w:cs="Arial"/>
                <w:b/>
              </w:rPr>
            </w:pPr>
          </w:p>
          <w:p w14:paraId="3BE01CEA" w14:textId="77777777" w:rsidR="0005424B" w:rsidRDefault="0005424B">
            <w:pPr>
              <w:spacing w:before="120" w:after="120" w:line="360" w:lineRule="auto"/>
              <w:rPr>
                <w:rFonts w:ascii="Arial" w:hAnsi="Arial" w:cs="Arial"/>
                <w:b/>
              </w:rPr>
            </w:pPr>
          </w:p>
        </w:tc>
      </w:tr>
      <w:tr w:rsidR="0005424B" w14:paraId="7ED436F6" w14:textId="77777777" w:rsidTr="0005424B">
        <w:tc>
          <w:tcPr>
            <w:tcW w:w="5000" w:type="pct"/>
            <w:gridSpan w:val="4"/>
            <w:tcBorders>
              <w:top w:val="single" w:sz="4" w:space="0" w:color="auto"/>
              <w:left w:val="nil"/>
              <w:bottom w:val="single" w:sz="4" w:space="0" w:color="auto"/>
              <w:right w:val="nil"/>
            </w:tcBorders>
            <w:hideMark/>
          </w:tcPr>
          <w:p w14:paraId="7169B1BB" w14:textId="77777777" w:rsidR="0005424B" w:rsidRDefault="0005424B">
            <w:pPr>
              <w:spacing w:before="120" w:after="120" w:line="360" w:lineRule="auto"/>
              <w:rPr>
                <w:rFonts w:ascii="Arial" w:hAnsi="Arial" w:cs="Arial"/>
                <w:b/>
              </w:rPr>
            </w:pPr>
            <w:r>
              <w:rPr>
                <w:rFonts w:ascii="Arial" w:hAnsi="Arial" w:cs="Arial"/>
                <w:b/>
              </w:rPr>
              <w:t>Next steps:</w:t>
            </w:r>
          </w:p>
        </w:tc>
      </w:tr>
      <w:tr w:rsidR="0005424B" w14:paraId="4D7F833B" w14:textId="77777777" w:rsidTr="0005424B">
        <w:tc>
          <w:tcPr>
            <w:tcW w:w="5000" w:type="pct"/>
            <w:gridSpan w:val="4"/>
            <w:tcBorders>
              <w:top w:val="single" w:sz="4" w:space="0" w:color="auto"/>
              <w:left w:val="single" w:sz="4" w:space="0" w:color="auto"/>
              <w:bottom w:val="single" w:sz="4" w:space="0" w:color="auto"/>
              <w:right w:val="single" w:sz="4" w:space="0" w:color="auto"/>
            </w:tcBorders>
          </w:tcPr>
          <w:p w14:paraId="2E4D6817" w14:textId="77777777" w:rsidR="0005424B" w:rsidRDefault="0005424B">
            <w:pPr>
              <w:spacing w:before="120" w:after="120" w:line="360" w:lineRule="auto"/>
              <w:rPr>
                <w:rFonts w:ascii="Arial" w:hAnsi="Arial" w:cs="Arial"/>
                <w:b/>
              </w:rPr>
            </w:pPr>
          </w:p>
          <w:p w14:paraId="6A9F0369" w14:textId="77777777" w:rsidR="0005424B" w:rsidRDefault="0005424B">
            <w:pPr>
              <w:spacing w:before="120" w:after="120" w:line="360" w:lineRule="auto"/>
              <w:rPr>
                <w:rFonts w:ascii="Arial" w:hAnsi="Arial" w:cs="Arial"/>
                <w:b/>
              </w:rPr>
            </w:pPr>
          </w:p>
          <w:p w14:paraId="7152B0CD" w14:textId="77777777" w:rsidR="0005424B" w:rsidRDefault="0005424B">
            <w:pPr>
              <w:spacing w:before="120" w:after="120" w:line="360" w:lineRule="auto"/>
              <w:rPr>
                <w:rFonts w:ascii="Arial" w:hAnsi="Arial" w:cs="Arial"/>
                <w:b/>
              </w:rPr>
            </w:pPr>
          </w:p>
          <w:p w14:paraId="0C55AAA0" w14:textId="77777777" w:rsidR="0005424B" w:rsidRDefault="0005424B">
            <w:pPr>
              <w:spacing w:before="120" w:after="120" w:line="360" w:lineRule="auto"/>
              <w:rPr>
                <w:rFonts w:ascii="Arial" w:hAnsi="Arial" w:cs="Arial"/>
                <w:b/>
              </w:rPr>
            </w:pPr>
          </w:p>
        </w:tc>
      </w:tr>
    </w:tbl>
    <w:p w14:paraId="2FDA56BC" w14:textId="77777777" w:rsidR="0005424B" w:rsidRDefault="0005424B" w:rsidP="0005424B">
      <w:pPr>
        <w:spacing w:before="120" w:after="120" w:line="360" w:lineRule="auto"/>
        <w:rPr>
          <w:rFonts w:ascii="Arial" w:hAnsi="Arial" w:cs="Arial"/>
          <w:sz w:val="22"/>
          <w:szCs w:val="22"/>
          <w:lang w:val="en-US"/>
        </w:rPr>
      </w:pPr>
    </w:p>
    <w:p w14:paraId="030CFCF0" w14:textId="77777777" w:rsidR="0005424B" w:rsidRDefault="0005424B" w:rsidP="0005424B">
      <w:pPr>
        <w:spacing w:before="120" w:after="120" w:line="360" w:lineRule="auto"/>
        <w:rPr>
          <w:rFonts w:ascii="Arial" w:hAnsi="Arial" w:cs="Arial"/>
          <w:bCs/>
          <w:sz w:val="28"/>
          <w:szCs w:val="28"/>
        </w:rPr>
      </w:pPr>
      <w:r>
        <w:rPr>
          <w:rFonts w:ascii="Arial" w:hAnsi="Arial" w:cs="Arial"/>
          <w:bCs/>
          <w:sz w:val="28"/>
          <w:szCs w:val="28"/>
        </w:rPr>
        <w:t>09</w:t>
      </w:r>
      <w:r>
        <w:rPr>
          <w:rFonts w:ascii="Arial" w:hAnsi="Arial" w:cs="Arial"/>
          <w:bCs/>
          <w:sz w:val="28"/>
          <w:szCs w:val="28"/>
        </w:rPr>
        <w:tab/>
        <w:t>Caterpillars Preschool - Childcare practice procedures</w:t>
      </w:r>
    </w:p>
    <w:p w14:paraId="24503FF5" w14:textId="3D800CB3" w:rsidR="0005424B" w:rsidRDefault="0005424B" w:rsidP="0005424B">
      <w:pPr>
        <w:spacing w:before="120" w:after="120" w:line="360" w:lineRule="auto"/>
        <w:rPr>
          <w:rFonts w:ascii="Arial" w:hAnsi="Arial" w:cs="Arial"/>
          <w:bCs/>
          <w:sz w:val="28"/>
          <w:szCs w:val="28"/>
        </w:rPr>
      </w:pPr>
      <w:bookmarkStart w:id="69" w:name="_Hlk119401377"/>
      <w:r>
        <w:rPr>
          <w:rFonts w:ascii="Arial" w:hAnsi="Arial" w:cs="Arial"/>
          <w:b/>
          <w:sz w:val="28"/>
          <w:szCs w:val="28"/>
        </w:rPr>
        <w:t>09.1</w:t>
      </w:r>
      <w:r w:rsidR="00E51CC0">
        <w:rPr>
          <w:rFonts w:ascii="Arial" w:hAnsi="Arial" w:cs="Arial"/>
          <w:b/>
          <w:sz w:val="28"/>
          <w:szCs w:val="28"/>
        </w:rPr>
        <w:t xml:space="preserve">1 </w:t>
      </w:r>
      <w:r>
        <w:rPr>
          <w:rFonts w:ascii="Arial" w:hAnsi="Arial" w:cs="Arial"/>
          <w:b/>
          <w:sz w:val="28"/>
          <w:szCs w:val="28"/>
        </w:rPr>
        <w:t>Prime times – Transition to school</w:t>
      </w:r>
    </w:p>
    <w:bookmarkEnd w:id="69"/>
    <w:p w14:paraId="35B25966" w14:textId="77777777" w:rsidR="0005424B" w:rsidRDefault="0005424B" w:rsidP="0005424B">
      <w:pPr>
        <w:spacing w:before="120" w:after="120" w:line="360" w:lineRule="auto"/>
        <w:rPr>
          <w:rFonts w:ascii="Arial" w:hAnsi="Arial" w:cs="Arial"/>
          <w:bCs/>
          <w:sz w:val="22"/>
          <w:szCs w:val="22"/>
        </w:rPr>
      </w:pPr>
      <w:r>
        <w:rPr>
          <w:rFonts w:ascii="Arial" w:hAnsi="Arial" w:cs="Arial"/>
          <w:bCs/>
          <w:sz w:val="22"/>
          <w:szCs w:val="22"/>
        </w:rPr>
        <w:t xml:space="preserve">Moving on to school is a major transition in a child’s life involving separation from familiar adults and children. Older children have a more secure understanding of ‘people permanence’ and </w:t>
      </w:r>
      <w:proofErr w:type="gramStart"/>
      <w:r>
        <w:rPr>
          <w:rFonts w:ascii="Arial" w:hAnsi="Arial" w:cs="Arial"/>
          <w:bCs/>
          <w:sz w:val="22"/>
          <w:szCs w:val="22"/>
        </w:rPr>
        <w:t>are able to</w:t>
      </w:r>
      <w:proofErr w:type="gramEnd"/>
      <w:r>
        <w:rPr>
          <w:rFonts w:ascii="Arial" w:hAnsi="Arial" w:cs="Arial"/>
          <w:bCs/>
          <w:sz w:val="22"/>
          <w:szCs w:val="22"/>
        </w:rPr>
        <w:t xml:space="preserve"> approach new experiences with confidence. However, they need preparation if they are to approach transition to school with confidence and an awareness of what to expect. </w:t>
      </w:r>
    </w:p>
    <w:p w14:paraId="161C5BCC"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Partnership with schools</w:t>
      </w:r>
    </w:p>
    <w:p w14:paraId="58FA6E5C" w14:textId="77777777" w:rsidR="0005424B" w:rsidRDefault="0005424B" w:rsidP="0005424B">
      <w:pPr>
        <w:pStyle w:val="ListParagraph"/>
        <w:numPr>
          <w:ilvl w:val="0"/>
          <w:numId w:val="298"/>
        </w:numPr>
        <w:spacing w:before="120" w:after="120" w:line="360" w:lineRule="auto"/>
        <w:ind w:left="357" w:hanging="357"/>
        <w:rPr>
          <w:rFonts w:ascii="Arial" w:hAnsi="Arial" w:cs="Arial"/>
          <w:sz w:val="22"/>
          <w:szCs w:val="22"/>
        </w:rPr>
      </w:pPr>
      <w:r>
        <w:rPr>
          <w:rFonts w:cs="Arial"/>
          <w:szCs w:val="22"/>
        </w:rPr>
        <w:t>Details of the school that a child will be attending are recorded in the child’s file along with the name of the reception class teacher.</w:t>
      </w:r>
    </w:p>
    <w:p w14:paraId="1A68A3AE" w14:textId="77777777" w:rsidR="0005424B" w:rsidRDefault="0005424B" w:rsidP="0005424B">
      <w:pPr>
        <w:pStyle w:val="ListParagraph"/>
        <w:numPr>
          <w:ilvl w:val="0"/>
          <w:numId w:val="298"/>
        </w:numPr>
        <w:spacing w:before="120" w:after="120" w:line="360" w:lineRule="auto"/>
        <w:ind w:left="357" w:hanging="357"/>
        <w:rPr>
          <w:rFonts w:cs="Arial"/>
          <w:szCs w:val="22"/>
        </w:rPr>
      </w:pPr>
      <w:r>
        <w:rPr>
          <w:rFonts w:cs="Arial"/>
          <w:szCs w:val="22"/>
        </w:rPr>
        <w:t xml:space="preserve">Every effort is made to forge and maintain strong links with all schools that children may attend. The setting manager will approach schools </w:t>
      </w:r>
      <w:proofErr w:type="gramStart"/>
      <w:r>
        <w:rPr>
          <w:rFonts w:cs="Arial"/>
          <w:szCs w:val="22"/>
        </w:rPr>
        <w:t>in order to</w:t>
      </w:r>
      <w:proofErr w:type="gramEnd"/>
      <w:r>
        <w:rPr>
          <w:rFonts w:cs="Arial"/>
          <w:szCs w:val="22"/>
        </w:rPr>
        <w:t xml:space="preserve"> open lines of communication where these have not previously existed.</w:t>
      </w:r>
    </w:p>
    <w:p w14:paraId="3B5BFF09" w14:textId="77777777" w:rsidR="0005424B" w:rsidRDefault="0005424B" w:rsidP="0005424B">
      <w:pPr>
        <w:pStyle w:val="ListParagraph"/>
        <w:numPr>
          <w:ilvl w:val="0"/>
          <w:numId w:val="298"/>
        </w:numPr>
        <w:spacing w:before="120" w:after="120" w:line="360" w:lineRule="auto"/>
        <w:ind w:left="357" w:hanging="357"/>
        <w:rPr>
          <w:rFonts w:cs="Arial"/>
          <w:szCs w:val="22"/>
        </w:rPr>
      </w:pPr>
      <w:r>
        <w:rPr>
          <w:rFonts w:cs="Arial"/>
          <w:szCs w:val="22"/>
        </w:rPr>
        <w:lastRenderedPageBreak/>
        <w:t>Details of the school’s transition or settling in procedures are kept by the setting and are referred to so that members of staff are familiar with them and can develop a consistent approach to transition with teachers, parents and children.</w:t>
      </w:r>
    </w:p>
    <w:p w14:paraId="5353D848" w14:textId="77777777" w:rsidR="0005424B" w:rsidRDefault="0005424B" w:rsidP="0005424B">
      <w:pPr>
        <w:pStyle w:val="ListParagraph"/>
        <w:numPr>
          <w:ilvl w:val="0"/>
          <w:numId w:val="298"/>
        </w:numPr>
        <w:spacing w:before="120" w:after="120" w:line="360" w:lineRule="auto"/>
        <w:ind w:left="357" w:hanging="357"/>
        <w:rPr>
          <w:rFonts w:cs="Arial"/>
          <w:szCs w:val="22"/>
        </w:rPr>
      </w:pPr>
      <w:r>
        <w:rPr>
          <w:rFonts w:cs="Arial"/>
          <w:szCs w:val="22"/>
        </w:rPr>
        <w:t>Teachers are welcomed into the setting and sufficient time is made for them to spend both with the child, their parents and with the key person, to discuss and share information that will support the child’s transition to school.</w:t>
      </w:r>
    </w:p>
    <w:p w14:paraId="529D1E18" w14:textId="77777777" w:rsidR="0005424B" w:rsidRDefault="0005424B" w:rsidP="0005424B">
      <w:pPr>
        <w:pStyle w:val="ListParagraph"/>
        <w:numPr>
          <w:ilvl w:val="0"/>
          <w:numId w:val="298"/>
        </w:numPr>
        <w:spacing w:before="120" w:after="120" w:line="360" w:lineRule="auto"/>
        <w:ind w:left="357" w:hanging="357"/>
        <w:rPr>
          <w:rFonts w:cs="Arial"/>
          <w:szCs w:val="22"/>
        </w:rPr>
      </w:pPr>
      <w:r>
        <w:rPr>
          <w:rFonts w:cs="Arial"/>
          <w:szCs w:val="22"/>
        </w:rPr>
        <w:t>A child’s EYFS profile and learning journey record is forwarded to the school along with other information that will aid transition and settling in. Parents receive a copy of this.</w:t>
      </w:r>
    </w:p>
    <w:p w14:paraId="709853AF" w14:textId="77777777" w:rsidR="0005424B" w:rsidRDefault="0005424B" w:rsidP="0005424B">
      <w:pPr>
        <w:numPr>
          <w:ilvl w:val="0"/>
          <w:numId w:val="307"/>
        </w:numPr>
        <w:spacing w:before="120" w:after="120" w:line="360" w:lineRule="auto"/>
        <w:ind w:left="357" w:hanging="357"/>
        <w:rPr>
          <w:rFonts w:ascii="Arial" w:hAnsi="Arial" w:cs="Arial"/>
          <w:sz w:val="22"/>
          <w:szCs w:val="22"/>
        </w:rPr>
      </w:pPr>
      <w:r>
        <w:rPr>
          <w:rFonts w:ascii="Arial" w:hAnsi="Arial" w:cs="Arial"/>
          <w:sz w:val="22"/>
          <w:szCs w:val="22"/>
        </w:rPr>
        <w:t>Any action plans relating to a child’s additional needs are also shared, where this is in place.</w:t>
      </w:r>
    </w:p>
    <w:p w14:paraId="1ECF6008" w14:textId="77777777" w:rsidR="0005424B" w:rsidRDefault="0005424B" w:rsidP="0005424B">
      <w:pPr>
        <w:numPr>
          <w:ilvl w:val="0"/>
          <w:numId w:val="307"/>
        </w:numPr>
        <w:spacing w:before="120" w:after="120" w:line="360" w:lineRule="auto"/>
        <w:ind w:left="357" w:hanging="357"/>
        <w:rPr>
          <w:rFonts w:ascii="Arial" w:hAnsi="Arial" w:cs="Arial"/>
          <w:sz w:val="22"/>
          <w:szCs w:val="22"/>
        </w:rPr>
      </w:pPr>
      <w:r>
        <w:rPr>
          <w:rFonts w:ascii="Arial" w:hAnsi="Arial" w:cs="Arial"/>
          <w:sz w:val="22"/>
          <w:szCs w:val="22"/>
        </w:rPr>
        <w:t>Other formal documentation such as safeguarding information is prepared in line with procedure 07.6 Transfer of records.</w:t>
      </w:r>
    </w:p>
    <w:p w14:paraId="14A3C556"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 xml:space="preserve">Partnership with parents </w:t>
      </w:r>
    </w:p>
    <w:p w14:paraId="69D63115" w14:textId="77777777" w:rsidR="0005424B" w:rsidRDefault="0005424B" w:rsidP="0005424B">
      <w:pPr>
        <w:numPr>
          <w:ilvl w:val="0"/>
          <w:numId w:val="308"/>
        </w:numPr>
        <w:spacing w:before="120" w:after="120" w:line="360" w:lineRule="auto"/>
        <w:ind w:left="357" w:hanging="357"/>
        <w:rPr>
          <w:rFonts w:ascii="Arial" w:hAnsi="Arial" w:cs="Arial"/>
          <w:sz w:val="22"/>
          <w:szCs w:val="22"/>
        </w:rPr>
      </w:pPr>
      <w:r>
        <w:rPr>
          <w:rFonts w:ascii="Arial" w:hAnsi="Arial" w:cs="Arial"/>
          <w:sz w:val="22"/>
          <w:szCs w:val="22"/>
        </w:rPr>
        <w:t>Key persons discuss transition to school with parents and set aside time to discuss learning and development summaries. Parents are encouraged to contribute to summaries.</w:t>
      </w:r>
    </w:p>
    <w:p w14:paraId="5925DF59" w14:textId="77777777" w:rsidR="0005424B" w:rsidRDefault="0005424B" w:rsidP="0005424B">
      <w:pPr>
        <w:numPr>
          <w:ilvl w:val="0"/>
          <w:numId w:val="308"/>
        </w:numPr>
        <w:spacing w:before="120" w:after="120" w:line="360" w:lineRule="auto"/>
        <w:ind w:left="357" w:hanging="357"/>
        <w:rPr>
          <w:rFonts w:ascii="Arial" w:hAnsi="Arial" w:cs="Arial"/>
          <w:sz w:val="22"/>
          <w:szCs w:val="22"/>
        </w:rPr>
      </w:pPr>
      <w:r>
        <w:rPr>
          <w:rFonts w:ascii="Arial" w:hAnsi="Arial" w:cs="Arial"/>
          <w:sz w:val="22"/>
          <w:szCs w:val="22"/>
        </w:rPr>
        <w:t>Key persons will discuss with parents how they are preparing their child for school and will share information about how the setting is working in partnership with the school to aid transition.</w:t>
      </w:r>
    </w:p>
    <w:p w14:paraId="1CF648AE" w14:textId="77777777" w:rsidR="0005424B" w:rsidRDefault="0005424B" w:rsidP="0005424B">
      <w:pPr>
        <w:numPr>
          <w:ilvl w:val="0"/>
          <w:numId w:val="308"/>
        </w:numPr>
        <w:spacing w:before="120" w:after="120" w:line="360" w:lineRule="auto"/>
        <w:ind w:left="357" w:hanging="357"/>
        <w:rPr>
          <w:rFonts w:ascii="Arial" w:hAnsi="Arial" w:cs="Arial"/>
          <w:b/>
          <w:sz w:val="22"/>
          <w:szCs w:val="22"/>
        </w:rPr>
      </w:pPr>
      <w:r>
        <w:rPr>
          <w:rFonts w:ascii="Arial" w:hAnsi="Arial" w:cs="Arial"/>
          <w:sz w:val="22"/>
          <w:szCs w:val="22"/>
        </w:rPr>
        <w:t>Key persons will make clear to parents the information that will be shared with the school, for example, information regarding child protection and work that has taken place to ensure the child’s welfare.</w:t>
      </w:r>
    </w:p>
    <w:p w14:paraId="2F4EEB8B"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Increasing familiarity for children</w:t>
      </w:r>
    </w:p>
    <w:p w14:paraId="01AEED0C" w14:textId="77777777" w:rsidR="0005424B" w:rsidRDefault="0005424B" w:rsidP="0005424B">
      <w:pPr>
        <w:numPr>
          <w:ilvl w:val="0"/>
          <w:numId w:val="309"/>
        </w:numPr>
        <w:spacing w:before="120" w:after="120" w:line="360" w:lineRule="auto"/>
        <w:ind w:left="357" w:hanging="357"/>
        <w:rPr>
          <w:rFonts w:ascii="Arial" w:hAnsi="Arial" w:cs="Arial"/>
          <w:sz w:val="22"/>
          <w:szCs w:val="22"/>
        </w:rPr>
      </w:pPr>
      <w:r>
        <w:rPr>
          <w:rFonts w:ascii="Arial" w:hAnsi="Arial" w:cs="Arial"/>
          <w:sz w:val="22"/>
          <w:szCs w:val="22"/>
        </w:rPr>
        <w:t>Where the setting is on, or adjacent to a school site, there will be opportunities for children to become familiar with staff and school premises, for example shared use of outdoor and indoor spaces, activities and resources.</w:t>
      </w:r>
    </w:p>
    <w:p w14:paraId="2EC885A8" w14:textId="77777777" w:rsidR="0005424B" w:rsidRDefault="0005424B" w:rsidP="0005424B">
      <w:pPr>
        <w:numPr>
          <w:ilvl w:val="0"/>
          <w:numId w:val="309"/>
        </w:numPr>
        <w:spacing w:before="120" w:after="120" w:line="360" w:lineRule="auto"/>
        <w:ind w:left="357" w:hanging="357"/>
        <w:rPr>
          <w:rFonts w:ascii="Arial" w:hAnsi="Arial" w:cs="Arial"/>
          <w:sz w:val="22"/>
          <w:szCs w:val="22"/>
        </w:rPr>
      </w:pPr>
      <w:r>
        <w:rPr>
          <w:rFonts w:ascii="Arial" w:hAnsi="Arial" w:cs="Arial"/>
          <w:sz w:val="22"/>
          <w:szCs w:val="22"/>
        </w:rPr>
        <w:t>Where possible, the key person will take the child to visit the new school, if this is the school’s transition policy.</w:t>
      </w:r>
    </w:p>
    <w:p w14:paraId="5DBC3C86" w14:textId="77777777" w:rsidR="0005424B" w:rsidRDefault="0005424B" w:rsidP="0005424B">
      <w:pPr>
        <w:numPr>
          <w:ilvl w:val="0"/>
          <w:numId w:val="309"/>
        </w:numPr>
        <w:spacing w:before="120" w:after="120" w:line="360" w:lineRule="auto"/>
        <w:ind w:left="357" w:hanging="357"/>
        <w:rPr>
          <w:rFonts w:ascii="Arial" w:hAnsi="Arial" w:cs="Arial"/>
          <w:sz w:val="22"/>
          <w:szCs w:val="22"/>
        </w:rPr>
      </w:pPr>
      <w:r>
        <w:rPr>
          <w:rFonts w:ascii="Arial" w:hAnsi="Arial" w:cs="Arial"/>
          <w:sz w:val="22"/>
          <w:szCs w:val="22"/>
        </w:rPr>
        <w:t>If there are several schools in a catchment area, or the setting is not within a reasonable distance of the school, other means of familiarisation will be explored. This could be through videos, photographs or other information about the school that can be shown within the setting. Staff may borrow resources from the schools and will use these with the children.</w:t>
      </w:r>
    </w:p>
    <w:p w14:paraId="196ABDE5"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lastRenderedPageBreak/>
        <w:t>Preparing children for leaving</w:t>
      </w:r>
    </w:p>
    <w:p w14:paraId="2F03AC2C" w14:textId="77777777" w:rsidR="0005424B" w:rsidRDefault="0005424B" w:rsidP="0005424B">
      <w:pPr>
        <w:numPr>
          <w:ilvl w:val="0"/>
          <w:numId w:val="310"/>
        </w:numPr>
        <w:spacing w:before="120" w:after="120" w:line="360" w:lineRule="auto"/>
        <w:ind w:left="357" w:hanging="357"/>
        <w:rPr>
          <w:rFonts w:ascii="Arial" w:hAnsi="Arial" w:cs="Arial"/>
          <w:sz w:val="22"/>
          <w:szCs w:val="22"/>
        </w:rPr>
      </w:pPr>
      <w:r>
        <w:rPr>
          <w:rFonts w:ascii="Arial" w:hAnsi="Arial" w:cs="Arial"/>
          <w:sz w:val="22"/>
          <w:szCs w:val="22"/>
        </w:rPr>
        <w:t>Children and parents form bonds with adults and children in the setting and will need preparation for separating from the relationships they have formed.</w:t>
      </w:r>
    </w:p>
    <w:p w14:paraId="3AF0CD61" w14:textId="77777777" w:rsidR="0005424B" w:rsidRDefault="0005424B" w:rsidP="0005424B">
      <w:pPr>
        <w:numPr>
          <w:ilvl w:val="0"/>
          <w:numId w:val="310"/>
        </w:numPr>
        <w:spacing w:before="120" w:after="120" w:line="360" w:lineRule="auto"/>
        <w:ind w:left="357" w:hanging="357"/>
        <w:rPr>
          <w:rFonts w:ascii="Arial" w:hAnsi="Arial" w:cs="Arial"/>
          <w:sz w:val="22"/>
          <w:szCs w:val="22"/>
        </w:rPr>
      </w:pPr>
      <w:r>
        <w:rPr>
          <w:rFonts w:ascii="Arial" w:hAnsi="Arial" w:cs="Arial"/>
          <w:sz w:val="22"/>
          <w:szCs w:val="22"/>
        </w:rPr>
        <w:t>The child’s last day should be prepared for in advance and marked with a special celebration or party that acknowledges that the child is moving on.</w:t>
      </w:r>
    </w:p>
    <w:p w14:paraId="4303E153" w14:textId="77777777" w:rsidR="0005424B" w:rsidRDefault="0005424B" w:rsidP="0005424B">
      <w:pPr>
        <w:numPr>
          <w:ilvl w:val="0"/>
          <w:numId w:val="310"/>
        </w:numPr>
        <w:spacing w:before="120" w:after="120" w:line="360" w:lineRule="auto"/>
        <w:ind w:left="357" w:hanging="357"/>
        <w:rPr>
          <w:rFonts w:ascii="Arial" w:hAnsi="Arial" w:cs="Arial"/>
          <w:sz w:val="22"/>
          <w:szCs w:val="22"/>
        </w:rPr>
      </w:pPr>
      <w:r>
        <w:rPr>
          <w:rFonts w:ascii="Arial" w:hAnsi="Arial" w:cs="Arial"/>
          <w:sz w:val="22"/>
          <w:szCs w:val="22"/>
        </w:rPr>
        <w:t>Parents should not be discouraged from bringing the child for the occasional brief visit, as separations often take time to complete. Sometimes children need the reassurance that their nursery/pre-school is still there and that they are remembered.</w:t>
      </w:r>
    </w:p>
    <w:p w14:paraId="06E7F3E3" w14:textId="77777777" w:rsidR="0005424B" w:rsidRDefault="0005424B" w:rsidP="0005424B">
      <w:pPr>
        <w:spacing w:before="120" w:after="120" w:line="360" w:lineRule="auto"/>
        <w:rPr>
          <w:rFonts w:ascii="Arial" w:hAnsi="Arial" w:cs="Arial"/>
          <w:sz w:val="22"/>
          <w:szCs w:val="22"/>
        </w:rPr>
      </w:pPr>
    </w:p>
    <w:p w14:paraId="0B8410ED" w14:textId="77777777" w:rsidR="0005424B" w:rsidRDefault="0005424B" w:rsidP="0005424B">
      <w:pPr>
        <w:spacing w:before="120" w:after="120" w:line="360" w:lineRule="auto"/>
        <w:rPr>
          <w:rFonts w:ascii="Arial" w:hAnsi="Arial" w:cs="Arial"/>
          <w:sz w:val="22"/>
          <w:szCs w:val="22"/>
        </w:rPr>
      </w:pPr>
    </w:p>
    <w:p w14:paraId="648A162F" w14:textId="77777777" w:rsidR="0005424B" w:rsidRDefault="0005424B" w:rsidP="0005424B">
      <w:pPr>
        <w:spacing w:before="120" w:after="120" w:line="360" w:lineRule="auto"/>
        <w:rPr>
          <w:rFonts w:ascii="Arial" w:hAnsi="Arial" w:cs="Arial"/>
          <w:sz w:val="22"/>
          <w:szCs w:val="22"/>
        </w:rPr>
      </w:pPr>
    </w:p>
    <w:p w14:paraId="3482DF5C" w14:textId="77777777" w:rsidR="003A00E5" w:rsidRDefault="003A00E5" w:rsidP="0005424B">
      <w:pPr>
        <w:spacing w:before="120" w:after="120" w:line="360" w:lineRule="auto"/>
        <w:rPr>
          <w:rFonts w:ascii="Arial" w:hAnsi="Arial" w:cs="Arial"/>
          <w:bCs/>
          <w:sz w:val="28"/>
          <w:szCs w:val="28"/>
        </w:rPr>
      </w:pPr>
    </w:p>
    <w:p w14:paraId="1E40F938" w14:textId="77777777" w:rsidR="003A00E5" w:rsidRDefault="003A00E5" w:rsidP="0005424B">
      <w:pPr>
        <w:spacing w:before="120" w:after="120" w:line="360" w:lineRule="auto"/>
        <w:rPr>
          <w:rFonts w:ascii="Arial" w:hAnsi="Arial" w:cs="Arial"/>
          <w:bCs/>
          <w:sz w:val="28"/>
          <w:szCs w:val="28"/>
        </w:rPr>
      </w:pPr>
    </w:p>
    <w:p w14:paraId="143A78E7" w14:textId="77777777" w:rsidR="003A00E5" w:rsidRDefault="003A00E5" w:rsidP="0005424B">
      <w:pPr>
        <w:spacing w:before="120" w:after="120" w:line="360" w:lineRule="auto"/>
        <w:rPr>
          <w:rFonts w:ascii="Arial" w:hAnsi="Arial" w:cs="Arial"/>
          <w:bCs/>
          <w:sz w:val="28"/>
          <w:szCs w:val="28"/>
        </w:rPr>
      </w:pPr>
    </w:p>
    <w:p w14:paraId="169EB02F" w14:textId="77777777" w:rsidR="003A00E5" w:rsidRDefault="003A00E5" w:rsidP="0005424B">
      <w:pPr>
        <w:spacing w:before="120" w:after="120" w:line="360" w:lineRule="auto"/>
        <w:rPr>
          <w:rFonts w:ascii="Arial" w:hAnsi="Arial" w:cs="Arial"/>
          <w:bCs/>
          <w:sz w:val="28"/>
          <w:szCs w:val="28"/>
        </w:rPr>
      </w:pPr>
    </w:p>
    <w:p w14:paraId="1C1DF0F9" w14:textId="77777777" w:rsidR="003A00E5" w:rsidRDefault="003A00E5" w:rsidP="0005424B">
      <w:pPr>
        <w:spacing w:before="120" w:after="120" w:line="360" w:lineRule="auto"/>
        <w:rPr>
          <w:rFonts w:ascii="Arial" w:hAnsi="Arial" w:cs="Arial"/>
          <w:bCs/>
          <w:sz w:val="28"/>
          <w:szCs w:val="28"/>
        </w:rPr>
      </w:pPr>
    </w:p>
    <w:p w14:paraId="2728C1DE" w14:textId="77777777" w:rsidR="003A00E5" w:rsidRDefault="003A00E5" w:rsidP="0005424B">
      <w:pPr>
        <w:spacing w:before="120" w:after="120" w:line="360" w:lineRule="auto"/>
        <w:rPr>
          <w:rFonts w:ascii="Arial" w:hAnsi="Arial" w:cs="Arial"/>
          <w:bCs/>
          <w:sz w:val="28"/>
          <w:szCs w:val="28"/>
        </w:rPr>
      </w:pPr>
    </w:p>
    <w:p w14:paraId="25CE733C" w14:textId="77777777" w:rsidR="003A00E5" w:rsidRDefault="003A00E5" w:rsidP="0005424B">
      <w:pPr>
        <w:spacing w:before="120" w:after="120" w:line="360" w:lineRule="auto"/>
        <w:rPr>
          <w:rFonts w:ascii="Arial" w:hAnsi="Arial" w:cs="Arial"/>
          <w:bCs/>
          <w:sz w:val="28"/>
          <w:szCs w:val="28"/>
        </w:rPr>
      </w:pPr>
    </w:p>
    <w:p w14:paraId="127CF8C0" w14:textId="77777777" w:rsidR="003A00E5" w:rsidRDefault="003A00E5" w:rsidP="0005424B">
      <w:pPr>
        <w:spacing w:before="120" w:after="120" w:line="360" w:lineRule="auto"/>
        <w:rPr>
          <w:rFonts w:ascii="Arial" w:hAnsi="Arial" w:cs="Arial"/>
          <w:bCs/>
          <w:sz w:val="28"/>
          <w:szCs w:val="28"/>
        </w:rPr>
      </w:pPr>
    </w:p>
    <w:p w14:paraId="70B4EB58" w14:textId="77777777" w:rsidR="003A00E5" w:rsidRDefault="003A00E5" w:rsidP="0005424B">
      <w:pPr>
        <w:spacing w:before="120" w:after="120" w:line="360" w:lineRule="auto"/>
        <w:rPr>
          <w:rFonts w:ascii="Arial" w:hAnsi="Arial" w:cs="Arial"/>
          <w:bCs/>
          <w:sz w:val="28"/>
          <w:szCs w:val="28"/>
        </w:rPr>
      </w:pPr>
    </w:p>
    <w:p w14:paraId="377108B4" w14:textId="77777777" w:rsidR="003A00E5" w:rsidRDefault="003A00E5" w:rsidP="0005424B">
      <w:pPr>
        <w:spacing w:before="120" w:after="120" w:line="360" w:lineRule="auto"/>
        <w:rPr>
          <w:rFonts w:ascii="Arial" w:hAnsi="Arial" w:cs="Arial"/>
          <w:bCs/>
          <w:sz w:val="28"/>
          <w:szCs w:val="28"/>
        </w:rPr>
      </w:pPr>
    </w:p>
    <w:p w14:paraId="21F29E28" w14:textId="0667AF78" w:rsidR="0005424B" w:rsidRDefault="0005424B" w:rsidP="0005424B">
      <w:pPr>
        <w:spacing w:before="120" w:after="120" w:line="360" w:lineRule="auto"/>
        <w:rPr>
          <w:rFonts w:ascii="Arial" w:hAnsi="Arial" w:cs="Arial"/>
          <w:bCs/>
          <w:sz w:val="28"/>
          <w:szCs w:val="28"/>
        </w:rPr>
      </w:pPr>
      <w:r>
        <w:rPr>
          <w:rFonts w:ascii="Arial" w:hAnsi="Arial" w:cs="Arial"/>
          <w:bCs/>
          <w:sz w:val="28"/>
          <w:szCs w:val="28"/>
        </w:rPr>
        <w:lastRenderedPageBreak/>
        <w:t>09</w:t>
      </w:r>
      <w:r>
        <w:rPr>
          <w:rFonts w:ascii="Arial" w:hAnsi="Arial" w:cs="Arial"/>
          <w:bCs/>
          <w:sz w:val="28"/>
          <w:szCs w:val="28"/>
        </w:rPr>
        <w:tab/>
        <w:t>Caterpillars Preschool - Childcare practice procedures</w:t>
      </w:r>
    </w:p>
    <w:p w14:paraId="73AA35D3" w14:textId="1E4A1CF3" w:rsidR="0005424B" w:rsidRDefault="0005424B" w:rsidP="0005424B">
      <w:pPr>
        <w:spacing w:before="120" w:after="120" w:line="360" w:lineRule="auto"/>
        <w:rPr>
          <w:rFonts w:ascii="Arial" w:hAnsi="Arial" w:cs="Arial"/>
          <w:b/>
          <w:sz w:val="28"/>
          <w:szCs w:val="28"/>
        </w:rPr>
      </w:pPr>
      <w:bookmarkStart w:id="70" w:name="_Hlk119401389"/>
      <w:r>
        <w:rPr>
          <w:rFonts w:ascii="Arial" w:hAnsi="Arial" w:cs="Arial"/>
          <w:b/>
          <w:sz w:val="28"/>
          <w:szCs w:val="28"/>
        </w:rPr>
        <w:t>09.1</w:t>
      </w:r>
      <w:r w:rsidR="00E51CC0">
        <w:rPr>
          <w:rFonts w:ascii="Arial" w:hAnsi="Arial" w:cs="Arial"/>
          <w:b/>
          <w:sz w:val="28"/>
          <w:szCs w:val="28"/>
        </w:rPr>
        <w:t>2</w:t>
      </w:r>
      <w:r>
        <w:rPr>
          <w:rFonts w:ascii="Arial" w:hAnsi="Arial" w:cs="Arial"/>
          <w:b/>
          <w:sz w:val="28"/>
          <w:szCs w:val="28"/>
        </w:rPr>
        <w:tab/>
        <w:t xml:space="preserve"> Progress check at age two</w:t>
      </w:r>
    </w:p>
    <w:bookmarkEnd w:id="70"/>
    <w:p w14:paraId="63DFE2ED" w14:textId="77777777" w:rsidR="0005424B" w:rsidRDefault="0005424B" w:rsidP="0005424B">
      <w:pPr>
        <w:numPr>
          <w:ilvl w:val="0"/>
          <w:numId w:val="257"/>
        </w:numPr>
        <w:spacing w:before="120" w:after="120" w:line="360" w:lineRule="auto"/>
        <w:ind w:left="357"/>
        <w:rPr>
          <w:rFonts w:ascii="Arial" w:hAnsi="Arial" w:cs="Arial"/>
          <w:bCs/>
          <w:sz w:val="22"/>
          <w:szCs w:val="22"/>
        </w:rPr>
      </w:pPr>
      <w:r>
        <w:rPr>
          <w:rFonts w:ascii="Arial" w:hAnsi="Arial" w:cs="Arial"/>
          <w:sz w:val="22"/>
          <w:szCs w:val="22"/>
        </w:rPr>
        <w:t>A template for completing the two-year-old progress check is provided as 0</w:t>
      </w:r>
      <w:r>
        <w:rPr>
          <w:rFonts w:ascii="Arial" w:hAnsi="Arial" w:cs="Arial"/>
          <w:bCs/>
          <w:sz w:val="22"/>
          <w:szCs w:val="22"/>
        </w:rPr>
        <w:t>9.15a Progress check at age two template.</w:t>
      </w:r>
    </w:p>
    <w:p w14:paraId="1F1180EE" w14:textId="77777777" w:rsidR="0005424B" w:rsidRDefault="0005424B" w:rsidP="0005424B">
      <w:pPr>
        <w:numPr>
          <w:ilvl w:val="0"/>
          <w:numId w:val="257"/>
        </w:numPr>
        <w:spacing w:before="120" w:after="120" w:line="360" w:lineRule="auto"/>
        <w:ind w:left="357"/>
        <w:rPr>
          <w:rFonts w:ascii="Arial" w:hAnsi="Arial" w:cs="Arial"/>
          <w:sz w:val="22"/>
          <w:szCs w:val="22"/>
        </w:rPr>
      </w:pPr>
      <w:r>
        <w:rPr>
          <w:rFonts w:ascii="Arial" w:hAnsi="Arial" w:cs="Arial"/>
          <w:sz w:val="22"/>
          <w:szCs w:val="22"/>
        </w:rPr>
        <w:t>The key person is central to the progress check and must be the person completing it.</w:t>
      </w:r>
    </w:p>
    <w:p w14:paraId="7D8BF456" w14:textId="77777777" w:rsidR="0005424B" w:rsidRDefault="0005424B" w:rsidP="0005424B">
      <w:pPr>
        <w:numPr>
          <w:ilvl w:val="0"/>
          <w:numId w:val="257"/>
        </w:numPr>
        <w:spacing w:before="120" w:after="120" w:line="360" w:lineRule="auto"/>
        <w:ind w:left="357"/>
        <w:rPr>
          <w:rFonts w:ascii="Arial" w:hAnsi="Arial" w:cs="Arial"/>
          <w:sz w:val="22"/>
          <w:szCs w:val="22"/>
        </w:rPr>
      </w:pPr>
      <w:r>
        <w:rPr>
          <w:rFonts w:ascii="Arial" w:hAnsi="Arial" w:cs="Arial"/>
          <w:sz w:val="22"/>
          <w:szCs w:val="22"/>
        </w:rPr>
        <w:t>Settings should take guidance from their local authority as to when the progress check at age two is completed; if no such guidance is provided, the progress check is completed when the child is between 26 and 30 months old. The child should be attending the setting for at least 1 term before the check is completed.</w:t>
      </w:r>
    </w:p>
    <w:p w14:paraId="7D298B30" w14:textId="77777777" w:rsidR="0005424B" w:rsidRDefault="0005424B" w:rsidP="0005424B">
      <w:pPr>
        <w:numPr>
          <w:ilvl w:val="0"/>
          <w:numId w:val="257"/>
        </w:numPr>
        <w:spacing w:before="120" w:after="120" w:line="360" w:lineRule="auto"/>
        <w:ind w:left="357"/>
        <w:rPr>
          <w:rFonts w:ascii="Arial" w:hAnsi="Arial" w:cs="Arial"/>
          <w:sz w:val="22"/>
          <w:szCs w:val="22"/>
        </w:rPr>
      </w:pPr>
      <w:r>
        <w:rPr>
          <w:rFonts w:ascii="Arial" w:hAnsi="Arial" w:cs="Arial"/>
          <w:sz w:val="22"/>
          <w:szCs w:val="22"/>
        </w:rPr>
        <w:t>Once the timing of the child’s progress check is confirmed, parents are invited to discuss their child’s progress at a mutually convenient time.</w:t>
      </w:r>
    </w:p>
    <w:p w14:paraId="3DCDABB2" w14:textId="77777777" w:rsidR="0005424B" w:rsidRDefault="0005424B" w:rsidP="0005424B">
      <w:pPr>
        <w:numPr>
          <w:ilvl w:val="0"/>
          <w:numId w:val="257"/>
        </w:numPr>
        <w:spacing w:before="120" w:after="120" w:line="360" w:lineRule="auto"/>
        <w:ind w:left="357"/>
        <w:rPr>
          <w:rFonts w:ascii="Arial" w:hAnsi="Arial" w:cs="Arial"/>
          <w:sz w:val="22"/>
          <w:szCs w:val="22"/>
        </w:rPr>
      </w:pPr>
      <w:r>
        <w:rPr>
          <w:rFonts w:ascii="Arial" w:hAnsi="Arial" w:cs="Arial"/>
          <w:sz w:val="22"/>
          <w:szCs w:val="22"/>
        </w:rPr>
        <w:t>The setting must seek to engage both parents and make allowance for parents who do not live with their child to be involved.</w:t>
      </w:r>
    </w:p>
    <w:p w14:paraId="16409DDD"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Completing the progress check at age two</w:t>
      </w:r>
    </w:p>
    <w:p w14:paraId="47F4E4BA" w14:textId="77777777" w:rsidR="0005424B" w:rsidRDefault="0005424B" w:rsidP="0005424B">
      <w:pPr>
        <w:numPr>
          <w:ilvl w:val="0"/>
          <w:numId w:val="311"/>
        </w:numPr>
        <w:spacing w:before="120" w:after="120" w:line="360" w:lineRule="auto"/>
        <w:ind w:left="357" w:hanging="357"/>
        <w:rPr>
          <w:rFonts w:ascii="Arial" w:hAnsi="Arial" w:cs="Arial"/>
          <w:b/>
          <w:sz w:val="22"/>
          <w:szCs w:val="22"/>
        </w:rPr>
      </w:pPr>
      <w:r>
        <w:rPr>
          <w:rFonts w:ascii="Arial" w:hAnsi="Arial" w:cs="Arial"/>
          <w:sz w:val="22"/>
          <w:szCs w:val="22"/>
        </w:rPr>
        <w:t>On-going observational assessment informs the progress check and must be referred to.</w:t>
      </w:r>
    </w:p>
    <w:p w14:paraId="18F78B50" w14:textId="77777777" w:rsidR="0005424B" w:rsidRDefault="0005424B" w:rsidP="0005424B">
      <w:pPr>
        <w:numPr>
          <w:ilvl w:val="0"/>
          <w:numId w:val="311"/>
        </w:numPr>
        <w:spacing w:before="120" w:after="120" w:line="360" w:lineRule="auto"/>
        <w:ind w:left="357" w:hanging="357"/>
        <w:rPr>
          <w:rFonts w:ascii="Arial" w:hAnsi="Arial" w:cs="Arial"/>
          <w:b/>
          <w:sz w:val="22"/>
          <w:szCs w:val="22"/>
        </w:rPr>
      </w:pPr>
      <w:r>
        <w:rPr>
          <w:rFonts w:ascii="Arial" w:hAnsi="Arial" w:cs="Arial"/>
          <w:sz w:val="22"/>
          <w:szCs w:val="22"/>
        </w:rPr>
        <w:t>Children’s contributions are included in the report. Staff must be ‘tuned in’ to the ways in which very young children, or those with speech or other developmental delay or disability, communicate/</w:t>
      </w:r>
    </w:p>
    <w:p w14:paraId="6BA84A6F" w14:textId="77777777" w:rsidR="0005424B" w:rsidRDefault="0005424B" w:rsidP="0005424B">
      <w:pPr>
        <w:numPr>
          <w:ilvl w:val="0"/>
          <w:numId w:val="311"/>
        </w:numPr>
        <w:spacing w:before="120" w:after="120" w:line="360" w:lineRule="auto"/>
        <w:ind w:left="357" w:hanging="357"/>
        <w:rPr>
          <w:rFonts w:ascii="Arial" w:hAnsi="Arial" w:cs="Arial"/>
          <w:b/>
          <w:sz w:val="22"/>
          <w:szCs w:val="22"/>
        </w:rPr>
      </w:pPr>
      <w:r>
        <w:rPr>
          <w:rFonts w:ascii="Arial" w:hAnsi="Arial" w:cs="Arial"/>
          <w:sz w:val="22"/>
          <w:szCs w:val="22"/>
        </w:rPr>
        <w:t xml:space="preserve">Where any concerns about a child’s learning and development are raised these are discussed with the parents, the SENCo and the setting manager. </w:t>
      </w:r>
    </w:p>
    <w:p w14:paraId="323C8461" w14:textId="77777777" w:rsidR="0005424B" w:rsidRDefault="0005424B" w:rsidP="0005424B">
      <w:pPr>
        <w:numPr>
          <w:ilvl w:val="0"/>
          <w:numId w:val="311"/>
        </w:numPr>
        <w:spacing w:before="120" w:after="120" w:line="360" w:lineRule="auto"/>
        <w:ind w:left="357" w:hanging="357"/>
        <w:rPr>
          <w:rFonts w:ascii="Arial" w:hAnsi="Arial" w:cs="Arial"/>
          <w:b/>
          <w:sz w:val="22"/>
          <w:szCs w:val="22"/>
        </w:rPr>
      </w:pPr>
      <w:r>
        <w:rPr>
          <w:rFonts w:ascii="Arial" w:hAnsi="Arial" w:cs="Arial"/>
          <w:sz w:val="22"/>
          <w:szCs w:val="22"/>
        </w:rPr>
        <w:t xml:space="preserve">If concerns arise about a child’s welfare, they must be addressed through 06 Safeguarding children, young people and vulnerable </w:t>
      </w:r>
      <w:proofErr w:type="gramStart"/>
      <w:r>
        <w:rPr>
          <w:rFonts w:ascii="Arial" w:hAnsi="Arial" w:cs="Arial"/>
          <w:sz w:val="22"/>
          <w:szCs w:val="22"/>
        </w:rPr>
        <w:t>adults</w:t>
      </w:r>
      <w:proofErr w:type="gramEnd"/>
      <w:r>
        <w:rPr>
          <w:rFonts w:ascii="Arial" w:hAnsi="Arial" w:cs="Arial"/>
          <w:sz w:val="22"/>
          <w:szCs w:val="22"/>
        </w:rPr>
        <w:t xml:space="preserve"> procedures.</w:t>
      </w:r>
    </w:p>
    <w:p w14:paraId="56AF410C" w14:textId="77777777" w:rsidR="0005424B" w:rsidRDefault="0005424B" w:rsidP="0005424B">
      <w:pPr>
        <w:numPr>
          <w:ilvl w:val="0"/>
          <w:numId w:val="311"/>
        </w:numPr>
        <w:spacing w:before="120" w:after="120" w:line="360" w:lineRule="auto"/>
        <w:ind w:left="357" w:hanging="357"/>
        <w:rPr>
          <w:rFonts w:ascii="Arial" w:hAnsi="Arial" w:cs="Arial"/>
          <w:b/>
          <w:sz w:val="22"/>
          <w:szCs w:val="22"/>
        </w:rPr>
      </w:pPr>
      <w:r>
        <w:rPr>
          <w:rFonts w:ascii="Arial" w:hAnsi="Arial" w:cs="Arial"/>
          <w:sz w:val="22"/>
          <w:szCs w:val="22"/>
        </w:rPr>
        <w:t>The key person must be clear about the aims of the progress check as follows:</w:t>
      </w:r>
    </w:p>
    <w:p w14:paraId="1C5F51F6" w14:textId="77777777" w:rsidR="0005424B" w:rsidRDefault="0005424B" w:rsidP="0005424B">
      <w:pPr>
        <w:numPr>
          <w:ilvl w:val="0"/>
          <w:numId w:val="312"/>
        </w:numPr>
        <w:spacing w:before="120" w:after="120" w:line="360" w:lineRule="auto"/>
        <w:rPr>
          <w:rFonts w:ascii="Arial" w:hAnsi="Arial" w:cs="Arial"/>
          <w:sz w:val="22"/>
          <w:szCs w:val="22"/>
        </w:rPr>
      </w:pPr>
      <w:r>
        <w:rPr>
          <w:rFonts w:ascii="Arial" w:hAnsi="Arial" w:cs="Arial"/>
          <w:sz w:val="22"/>
          <w:szCs w:val="22"/>
        </w:rPr>
        <w:t>to review a child’s development in the three prime areas of the EYFS</w:t>
      </w:r>
    </w:p>
    <w:p w14:paraId="0FD813BA" w14:textId="77777777" w:rsidR="0005424B" w:rsidRDefault="0005424B" w:rsidP="0005424B">
      <w:pPr>
        <w:numPr>
          <w:ilvl w:val="0"/>
          <w:numId w:val="312"/>
        </w:numPr>
        <w:spacing w:before="120" w:after="120" w:line="360" w:lineRule="auto"/>
        <w:rPr>
          <w:rFonts w:ascii="Arial" w:hAnsi="Arial" w:cs="Arial"/>
          <w:sz w:val="22"/>
          <w:szCs w:val="22"/>
        </w:rPr>
      </w:pPr>
      <w:r>
        <w:rPr>
          <w:rFonts w:ascii="Arial" w:hAnsi="Arial" w:cs="Arial"/>
          <w:sz w:val="22"/>
          <w:szCs w:val="22"/>
        </w:rPr>
        <w:t>to ensure that parents have a clear picture of their child’s development</w:t>
      </w:r>
    </w:p>
    <w:p w14:paraId="6F797360" w14:textId="77777777" w:rsidR="0005424B" w:rsidRDefault="0005424B" w:rsidP="0005424B">
      <w:pPr>
        <w:numPr>
          <w:ilvl w:val="0"/>
          <w:numId w:val="312"/>
        </w:numPr>
        <w:spacing w:before="120" w:after="120" w:line="360" w:lineRule="auto"/>
        <w:rPr>
          <w:rFonts w:ascii="Arial" w:hAnsi="Arial" w:cs="Arial"/>
          <w:sz w:val="22"/>
          <w:szCs w:val="22"/>
        </w:rPr>
      </w:pPr>
      <w:r>
        <w:rPr>
          <w:rFonts w:ascii="Arial" w:hAnsi="Arial" w:cs="Arial"/>
          <w:sz w:val="22"/>
          <w:szCs w:val="22"/>
        </w:rPr>
        <w:t>to enable practitioners to understand the child’s needs and, with support from practitioners, enhance development at home</w:t>
      </w:r>
    </w:p>
    <w:p w14:paraId="214C1B8B" w14:textId="77777777" w:rsidR="0005424B" w:rsidRDefault="0005424B" w:rsidP="0005424B">
      <w:pPr>
        <w:numPr>
          <w:ilvl w:val="0"/>
          <w:numId w:val="312"/>
        </w:numPr>
        <w:spacing w:before="120" w:after="120" w:line="360" w:lineRule="auto"/>
        <w:rPr>
          <w:rFonts w:ascii="Arial" w:hAnsi="Arial" w:cs="Arial"/>
          <w:sz w:val="22"/>
          <w:szCs w:val="22"/>
        </w:rPr>
      </w:pPr>
      <w:r>
        <w:rPr>
          <w:rFonts w:ascii="Arial" w:hAnsi="Arial" w:cs="Arial"/>
          <w:sz w:val="22"/>
          <w:szCs w:val="22"/>
        </w:rPr>
        <w:lastRenderedPageBreak/>
        <w:t>note areas where a child is progressing well and identify any areas where progress is less than expected</w:t>
      </w:r>
    </w:p>
    <w:p w14:paraId="7FC96C19" w14:textId="77777777" w:rsidR="0005424B" w:rsidRDefault="0005424B" w:rsidP="0005424B">
      <w:pPr>
        <w:numPr>
          <w:ilvl w:val="0"/>
          <w:numId w:val="312"/>
        </w:numPr>
        <w:spacing w:before="120" w:after="120" w:line="360" w:lineRule="auto"/>
        <w:rPr>
          <w:rFonts w:ascii="Arial" w:hAnsi="Arial" w:cs="Arial"/>
          <w:sz w:val="22"/>
          <w:szCs w:val="22"/>
        </w:rPr>
      </w:pPr>
      <w:r>
        <w:rPr>
          <w:rFonts w:ascii="Arial" w:hAnsi="Arial" w:cs="Arial"/>
          <w:sz w:val="22"/>
          <w:szCs w:val="22"/>
        </w:rPr>
        <w:t>describe actions the provider intends to take to address any developmental concerns (working with other professionals as appropriate)</w:t>
      </w:r>
    </w:p>
    <w:p w14:paraId="6D44FBA8" w14:textId="77777777" w:rsidR="0005424B" w:rsidRDefault="0005424B" w:rsidP="0005424B">
      <w:pPr>
        <w:spacing w:before="120" w:after="120" w:line="360" w:lineRule="auto"/>
        <w:rPr>
          <w:rFonts w:ascii="Arial" w:hAnsi="Arial" w:cs="Arial"/>
          <w:sz w:val="22"/>
          <w:szCs w:val="22"/>
        </w:rPr>
      </w:pPr>
    </w:p>
    <w:p w14:paraId="0A77508C" w14:textId="77777777" w:rsidR="0005424B" w:rsidRDefault="0005424B" w:rsidP="0005424B">
      <w:pPr>
        <w:spacing w:before="120" w:after="120" w:line="360" w:lineRule="auto"/>
        <w:rPr>
          <w:rFonts w:ascii="Arial" w:hAnsi="Arial" w:cs="Arial"/>
          <w:sz w:val="22"/>
          <w:szCs w:val="22"/>
        </w:rPr>
      </w:pPr>
    </w:p>
    <w:p w14:paraId="1D9F5ECF" w14:textId="29572C5E" w:rsidR="0005424B" w:rsidRDefault="0005424B" w:rsidP="0005424B">
      <w:pPr>
        <w:spacing w:before="120" w:after="120" w:line="360" w:lineRule="auto"/>
        <w:rPr>
          <w:rFonts w:ascii="Arial" w:hAnsi="Arial" w:cs="Arial"/>
          <w:sz w:val="22"/>
          <w:szCs w:val="22"/>
        </w:rPr>
      </w:pPr>
    </w:p>
    <w:p w14:paraId="104DCBEC" w14:textId="1394D1F0" w:rsidR="003A00E5" w:rsidRDefault="003A00E5" w:rsidP="0005424B">
      <w:pPr>
        <w:spacing w:before="120" w:after="120" w:line="360" w:lineRule="auto"/>
        <w:rPr>
          <w:rFonts w:ascii="Arial" w:hAnsi="Arial" w:cs="Arial"/>
          <w:sz w:val="22"/>
          <w:szCs w:val="22"/>
        </w:rPr>
      </w:pPr>
    </w:p>
    <w:p w14:paraId="4F469650" w14:textId="620168C1" w:rsidR="003A00E5" w:rsidRDefault="003A00E5" w:rsidP="0005424B">
      <w:pPr>
        <w:spacing w:before="120" w:after="120" w:line="360" w:lineRule="auto"/>
        <w:rPr>
          <w:rFonts w:ascii="Arial" w:hAnsi="Arial" w:cs="Arial"/>
          <w:sz w:val="22"/>
          <w:szCs w:val="22"/>
        </w:rPr>
      </w:pPr>
    </w:p>
    <w:p w14:paraId="6B1CB151" w14:textId="46CB5E45" w:rsidR="003A00E5" w:rsidRDefault="003A00E5" w:rsidP="0005424B">
      <w:pPr>
        <w:spacing w:before="120" w:after="120" w:line="360" w:lineRule="auto"/>
        <w:rPr>
          <w:rFonts w:ascii="Arial" w:hAnsi="Arial" w:cs="Arial"/>
          <w:sz w:val="22"/>
          <w:szCs w:val="22"/>
        </w:rPr>
      </w:pPr>
    </w:p>
    <w:p w14:paraId="02EC6200" w14:textId="417840D0" w:rsidR="003A00E5" w:rsidRDefault="003A00E5" w:rsidP="0005424B">
      <w:pPr>
        <w:spacing w:before="120" w:after="120" w:line="360" w:lineRule="auto"/>
        <w:rPr>
          <w:rFonts w:ascii="Arial" w:hAnsi="Arial" w:cs="Arial"/>
          <w:sz w:val="22"/>
          <w:szCs w:val="22"/>
        </w:rPr>
      </w:pPr>
    </w:p>
    <w:p w14:paraId="3D5B48DA" w14:textId="7206A324" w:rsidR="003A00E5" w:rsidRDefault="003A00E5" w:rsidP="0005424B">
      <w:pPr>
        <w:spacing w:before="120" w:after="120" w:line="360" w:lineRule="auto"/>
        <w:rPr>
          <w:rFonts w:ascii="Arial" w:hAnsi="Arial" w:cs="Arial"/>
          <w:sz w:val="22"/>
          <w:szCs w:val="22"/>
        </w:rPr>
      </w:pPr>
    </w:p>
    <w:p w14:paraId="03AD9504" w14:textId="353A7486" w:rsidR="003A00E5" w:rsidRDefault="003A00E5" w:rsidP="0005424B">
      <w:pPr>
        <w:spacing w:before="120" w:after="120" w:line="360" w:lineRule="auto"/>
        <w:rPr>
          <w:rFonts w:ascii="Arial" w:hAnsi="Arial" w:cs="Arial"/>
          <w:sz w:val="22"/>
          <w:szCs w:val="22"/>
        </w:rPr>
      </w:pPr>
    </w:p>
    <w:p w14:paraId="1E9509C1" w14:textId="56A3F91E" w:rsidR="003A00E5" w:rsidRDefault="003A00E5" w:rsidP="0005424B">
      <w:pPr>
        <w:spacing w:before="120" w:after="120" w:line="360" w:lineRule="auto"/>
        <w:rPr>
          <w:rFonts w:ascii="Arial" w:hAnsi="Arial" w:cs="Arial"/>
          <w:sz w:val="22"/>
          <w:szCs w:val="22"/>
        </w:rPr>
      </w:pPr>
    </w:p>
    <w:p w14:paraId="6B98E317" w14:textId="634CD879" w:rsidR="003A00E5" w:rsidRDefault="003A00E5" w:rsidP="0005424B">
      <w:pPr>
        <w:spacing w:before="120" w:after="120" w:line="360" w:lineRule="auto"/>
        <w:rPr>
          <w:rFonts w:ascii="Arial" w:hAnsi="Arial" w:cs="Arial"/>
          <w:sz w:val="22"/>
          <w:szCs w:val="22"/>
        </w:rPr>
      </w:pPr>
    </w:p>
    <w:p w14:paraId="1619822F" w14:textId="6BA411F3" w:rsidR="003A00E5" w:rsidRDefault="003A00E5" w:rsidP="0005424B">
      <w:pPr>
        <w:spacing w:before="120" w:after="120" w:line="360" w:lineRule="auto"/>
        <w:rPr>
          <w:rFonts w:ascii="Arial" w:hAnsi="Arial" w:cs="Arial"/>
          <w:sz w:val="22"/>
          <w:szCs w:val="22"/>
        </w:rPr>
      </w:pPr>
    </w:p>
    <w:p w14:paraId="10517F0E" w14:textId="21840598" w:rsidR="003A00E5" w:rsidRDefault="003A00E5" w:rsidP="0005424B">
      <w:pPr>
        <w:spacing w:before="120" w:after="120" w:line="360" w:lineRule="auto"/>
        <w:rPr>
          <w:rFonts w:ascii="Arial" w:hAnsi="Arial" w:cs="Arial"/>
          <w:sz w:val="22"/>
          <w:szCs w:val="22"/>
        </w:rPr>
      </w:pPr>
    </w:p>
    <w:p w14:paraId="60D752F6" w14:textId="3F9690CB" w:rsidR="003A00E5" w:rsidRDefault="003A00E5" w:rsidP="0005424B">
      <w:pPr>
        <w:spacing w:before="120" w:after="120" w:line="360" w:lineRule="auto"/>
        <w:rPr>
          <w:rFonts w:ascii="Arial" w:hAnsi="Arial" w:cs="Arial"/>
          <w:sz w:val="22"/>
          <w:szCs w:val="22"/>
        </w:rPr>
      </w:pPr>
    </w:p>
    <w:p w14:paraId="0E3D8508" w14:textId="692529BE" w:rsidR="003A00E5" w:rsidRDefault="003A00E5" w:rsidP="0005424B">
      <w:pPr>
        <w:spacing w:before="120" w:after="120" w:line="360" w:lineRule="auto"/>
        <w:rPr>
          <w:rFonts w:ascii="Arial" w:hAnsi="Arial" w:cs="Arial"/>
          <w:sz w:val="22"/>
          <w:szCs w:val="22"/>
        </w:rPr>
      </w:pPr>
    </w:p>
    <w:p w14:paraId="51BF53CF" w14:textId="33FF1AB8" w:rsidR="003A00E5" w:rsidRDefault="003A00E5" w:rsidP="0005424B">
      <w:pPr>
        <w:spacing w:before="120" w:after="120" w:line="360" w:lineRule="auto"/>
        <w:rPr>
          <w:rFonts w:ascii="Arial" w:hAnsi="Arial" w:cs="Arial"/>
          <w:sz w:val="22"/>
          <w:szCs w:val="22"/>
        </w:rPr>
      </w:pPr>
    </w:p>
    <w:p w14:paraId="5CB0DB9C" w14:textId="07E5D68D" w:rsidR="003A00E5" w:rsidRDefault="003A00E5" w:rsidP="0005424B">
      <w:pPr>
        <w:spacing w:before="120" w:after="120" w:line="360" w:lineRule="auto"/>
        <w:rPr>
          <w:rFonts w:ascii="Arial" w:hAnsi="Arial" w:cs="Arial"/>
          <w:sz w:val="22"/>
          <w:szCs w:val="22"/>
        </w:rPr>
      </w:pPr>
    </w:p>
    <w:p w14:paraId="1764A1C3" w14:textId="77777777" w:rsidR="003A00E5" w:rsidRDefault="003A00E5" w:rsidP="0005424B">
      <w:pPr>
        <w:spacing w:before="120" w:after="120" w:line="360" w:lineRule="auto"/>
        <w:rPr>
          <w:rFonts w:ascii="Arial" w:hAnsi="Arial" w:cs="Arial"/>
          <w:sz w:val="22"/>
          <w:szCs w:val="22"/>
        </w:rPr>
      </w:pPr>
    </w:p>
    <w:p w14:paraId="669732B7" w14:textId="77777777" w:rsidR="0005424B" w:rsidRDefault="0005424B" w:rsidP="0005424B">
      <w:pPr>
        <w:spacing w:before="120" w:after="120" w:line="360" w:lineRule="auto"/>
        <w:rPr>
          <w:rFonts w:ascii="Arial" w:hAnsi="Arial" w:cs="Arial"/>
          <w:b/>
          <w:bCs/>
          <w:sz w:val="28"/>
          <w:szCs w:val="28"/>
        </w:rPr>
      </w:pPr>
      <w:bookmarkStart w:id="71" w:name="_Hlk119401397"/>
      <w:r>
        <w:rPr>
          <w:rFonts w:ascii="Arial" w:hAnsi="Arial" w:cs="Arial"/>
          <w:b/>
          <w:bCs/>
          <w:sz w:val="28"/>
          <w:szCs w:val="28"/>
        </w:rPr>
        <w:lastRenderedPageBreak/>
        <w:t>10</w:t>
      </w:r>
      <w:r>
        <w:rPr>
          <w:rFonts w:ascii="Arial" w:hAnsi="Arial" w:cs="Arial"/>
          <w:b/>
          <w:bCs/>
          <w:sz w:val="28"/>
          <w:szCs w:val="28"/>
        </w:rPr>
        <w:tab/>
        <w:t>Caterpillars Preschool - Working in partnership with parents and other agencies policy</w:t>
      </w:r>
    </w:p>
    <w:bookmarkEnd w:id="71"/>
    <w:p w14:paraId="5181721E" w14:textId="77777777" w:rsidR="0005424B" w:rsidRDefault="0005424B" w:rsidP="0005424B">
      <w:pPr>
        <w:pStyle w:val="Heading1"/>
        <w:spacing w:before="120" w:after="120" w:line="360" w:lineRule="auto"/>
        <w:rPr>
          <w:b w:val="0"/>
          <w:sz w:val="22"/>
          <w:szCs w:val="22"/>
        </w:rPr>
      </w:pPr>
      <w:r>
        <w:rPr>
          <w:b w:val="0"/>
          <w:sz w:val="22"/>
          <w:szCs w:val="22"/>
        </w:rPr>
        <w:t xml:space="preserve">Alongside associated procedures in 10.1-10.2 Working in partnership with parents and other agencies, this policy was adopted by </w:t>
      </w:r>
      <w:r>
        <w:rPr>
          <w:b w:val="0"/>
          <w:i/>
          <w:iCs/>
          <w:sz w:val="22"/>
          <w:szCs w:val="22"/>
        </w:rPr>
        <w:t>[insert name of provision]</w:t>
      </w:r>
      <w:r>
        <w:rPr>
          <w:b w:val="0"/>
          <w:sz w:val="22"/>
          <w:szCs w:val="22"/>
        </w:rPr>
        <w:t xml:space="preserve"> on </w:t>
      </w:r>
      <w:r>
        <w:rPr>
          <w:b w:val="0"/>
          <w:i/>
          <w:iCs/>
          <w:sz w:val="22"/>
          <w:szCs w:val="22"/>
        </w:rPr>
        <w:t>[inset date]</w:t>
      </w:r>
      <w:r>
        <w:rPr>
          <w:b w:val="0"/>
          <w:sz w:val="22"/>
          <w:szCs w:val="22"/>
        </w:rPr>
        <w:t>.</w:t>
      </w:r>
    </w:p>
    <w:p w14:paraId="6E03C85B"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Aim</w:t>
      </w:r>
    </w:p>
    <w:p w14:paraId="222A34A2" w14:textId="77777777" w:rsidR="0005424B" w:rsidRDefault="0005424B" w:rsidP="0005424B">
      <w:pPr>
        <w:spacing w:before="120" w:after="120" w:line="360" w:lineRule="auto"/>
        <w:rPr>
          <w:rFonts w:ascii="Arial" w:hAnsi="Arial" w:cs="Arial"/>
          <w:sz w:val="22"/>
          <w:szCs w:val="22"/>
        </w:rPr>
      </w:pPr>
      <w:r>
        <w:rPr>
          <w:rFonts w:ascii="Arial" w:hAnsi="Arial" w:cs="Arial"/>
          <w:bCs/>
          <w:sz w:val="22"/>
          <w:szCs w:val="22"/>
        </w:rPr>
        <w:t>We actively promote partnership with parents and recognise the importance of working in partnership with other agencies to promote the well-being of children and their families. This includes signposting parents to support as appropriate.</w:t>
      </w:r>
    </w:p>
    <w:p w14:paraId="48320225" w14:textId="77777777" w:rsidR="0005424B" w:rsidRDefault="0005424B" w:rsidP="0005424B">
      <w:pPr>
        <w:pStyle w:val="Heading6"/>
        <w:spacing w:before="120" w:after="120" w:line="360" w:lineRule="auto"/>
        <w:rPr>
          <w:rFonts w:ascii="Arial" w:hAnsi="Arial" w:cs="Arial"/>
          <w:b/>
          <w:i w:val="0"/>
          <w:color w:val="000000"/>
        </w:rPr>
      </w:pPr>
      <w:r>
        <w:rPr>
          <w:rFonts w:ascii="Arial" w:hAnsi="Arial" w:cs="Arial"/>
          <w:b/>
          <w:i w:val="0"/>
          <w:color w:val="000000"/>
        </w:rPr>
        <w:t>Objectives</w:t>
      </w:r>
    </w:p>
    <w:p w14:paraId="4189105F" w14:textId="77777777" w:rsidR="0005424B" w:rsidRDefault="0005424B" w:rsidP="0005424B">
      <w:pPr>
        <w:numPr>
          <w:ilvl w:val="0"/>
          <w:numId w:val="313"/>
        </w:numPr>
        <w:spacing w:before="120" w:after="120" w:line="360" w:lineRule="auto"/>
        <w:ind w:left="357" w:hanging="357"/>
        <w:rPr>
          <w:rFonts w:ascii="Arial" w:hAnsi="Arial" w:cs="Arial"/>
          <w:sz w:val="22"/>
          <w:szCs w:val="22"/>
        </w:rPr>
      </w:pPr>
      <w:r>
        <w:rPr>
          <w:rFonts w:ascii="Arial" w:hAnsi="Arial" w:cs="Arial"/>
          <w:sz w:val="22"/>
          <w:szCs w:val="22"/>
        </w:rPr>
        <w:t>We believe that parents are children’s first and most enduring educators and our practice aims to involve and consult parents on all aspects of their child’s well-being.</w:t>
      </w:r>
    </w:p>
    <w:p w14:paraId="4245D890" w14:textId="77777777" w:rsidR="0005424B" w:rsidRDefault="0005424B" w:rsidP="0005424B">
      <w:pPr>
        <w:numPr>
          <w:ilvl w:val="0"/>
          <w:numId w:val="313"/>
        </w:numPr>
        <w:spacing w:before="120" w:after="120" w:line="360" w:lineRule="auto"/>
        <w:ind w:left="357" w:hanging="357"/>
        <w:rPr>
          <w:rFonts w:ascii="Arial" w:hAnsi="Arial" w:cs="Arial"/>
          <w:sz w:val="22"/>
          <w:szCs w:val="22"/>
        </w:rPr>
      </w:pPr>
      <w:r>
        <w:rPr>
          <w:rFonts w:ascii="Arial" w:hAnsi="Arial" w:cs="Arial"/>
          <w:sz w:val="22"/>
          <w:szCs w:val="22"/>
        </w:rPr>
        <w:t>We also recognise the important role parents must play in the day-to-day organisation of the provision.</w:t>
      </w:r>
    </w:p>
    <w:p w14:paraId="0C91F42B" w14:textId="77777777" w:rsidR="0005424B" w:rsidRDefault="0005424B" w:rsidP="0005424B">
      <w:pPr>
        <w:numPr>
          <w:ilvl w:val="0"/>
          <w:numId w:val="313"/>
        </w:numPr>
        <w:spacing w:before="120" w:after="120" w:line="360" w:lineRule="auto"/>
        <w:ind w:left="357" w:hanging="357"/>
        <w:rPr>
          <w:rFonts w:ascii="Arial" w:hAnsi="Arial" w:cs="Arial"/>
          <w:sz w:val="22"/>
          <w:szCs w:val="22"/>
        </w:rPr>
      </w:pPr>
      <w:r>
        <w:rPr>
          <w:rFonts w:ascii="Arial" w:hAnsi="Arial" w:cs="Arial"/>
          <w:sz w:val="22"/>
          <w:szCs w:val="22"/>
        </w:rPr>
        <w:t>We consider parents views and expectations and will give the opportunity to be involved in the following ways:</w:t>
      </w:r>
    </w:p>
    <w:p w14:paraId="5650BFA8" w14:textId="77777777" w:rsidR="0005424B" w:rsidRDefault="0005424B" w:rsidP="0005424B">
      <w:pPr>
        <w:numPr>
          <w:ilvl w:val="0"/>
          <w:numId w:val="314"/>
        </w:numPr>
        <w:spacing w:before="120" w:after="120" w:line="360" w:lineRule="auto"/>
        <w:ind w:left="714" w:hanging="357"/>
        <w:rPr>
          <w:rFonts w:ascii="Arial" w:hAnsi="Arial" w:cs="Arial"/>
          <w:sz w:val="22"/>
          <w:szCs w:val="22"/>
        </w:rPr>
      </w:pPr>
      <w:r>
        <w:rPr>
          <w:rFonts w:ascii="Arial" w:hAnsi="Arial" w:cs="Arial"/>
          <w:sz w:val="22"/>
          <w:szCs w:val="22"/>
        </w:rPr>
        <w:t>sharing information about their child’s needs, likes, achievements and interests</w:t>
      </w:r>
    </w:p>
    <w:p w14:paraId="72D5660C" w14:textId="77777777" w:rsidR="0005424B" w:rsidRDefault="0005424B" w:rsidP="0005424B">
      <w:pPr>
        <w:numPr>
          <w:ilvl w:val="0"/>
          <w:numId w:val="314"/>
        </w:numPr>
        <w:spacing w:before="120" w:after="120" w:line="360" w:lineRule="auto"/>
        <w:ind w:left="714" w:hanging="357"/>
        <w:rPr>
          <w:rFonts w:ascii="Arial" w:hAnsi="Arial" w:cs="Arial"/>
          <w:sz w:val="22"/>
          <w:szCs w:val="22"/>
        </w:rPr>
      </w:pPr>
      <w:r>
        <w:rPr>
          <w:rFonts w:ascii="Arial" w:hAnsi="Arial" w:cs="Arial"/>
          <w:sz w:val="22"/>
          <w:szCs w:val="22"/>
        </w:rPr>
        <w:t xml:space="preserve">settling in their child to the agreed plan </w:t>
      </w:r>
      <w:proofErr w:type="gramStart"/>
      <w:r>
        <w:rPr>
          <w:rFonts w:ascii="Arial" w:hAnsi="Arial" w:cs="Arial"/>
          <w:sz w:val="22"/>
          <w:szCs w:val="22"/>
        </w:rPr>
        <w:t>according</w:t>
      </w:r>
      <w:proofErr w:type="gramEnd"/>
      <w:r>
        <w:rPr>
          <w:rFonts w:ascii="Arial" w:hAnsi="Arial" w:cs="Arial"/>
          <w:sz w:val="22"/>
          <w:szCs w:val="22"/>
        </w:rPr>
        <w:t xml:space="preserve"> our settling in procedures</w:t>
      </w:r>
    </w:p>
    <w:p w14:paraId="7FB8C847" w14:textId="77777777" w:rsidR="0005424B" w:rsidRDefault="0005424B" w:rsidP="0005424B">
      <w:pPr>
        <w:numPr>
          <w:ilvl w:val="0"/>
          <w:numId w:val="314"/>
        </w:numPr>
        <w:spacing w:before="120" w:after="120" w:line="360" w:lineRule="auto"/>
        <w:ind w:left="714" w:hanging="357"/>
        <w:rPr>
          <w:rFonts w:ascii="Arial" w:hAnsi="Arial" w:cs="Arial"/>
          <w:sz w:val="22"/>
          <w:szCs w:val="22"/>
        </w:rPr>
      </w:pPr>
      <w:r>
        <w:rPr>
          <w:rFonts w:ascii="Arial" w:hAnsi="Arial" w:cs="Arial"/>
          <w:sz w:val="22"/>
          <w:szCs w:val="22"/>
        </w:rPr>
        <w:t xml:space="preserve">taking part in children’s activities and outings </w:t>
      </w:r>
    </w:p>
    <w:p w14:paraId="6EE8379D" w14:textId="77777777" w:rsidR="0005424B" w:rsidRDefault="0005424B" w:rsidP="0005424B">
      <w:pPr>
        <w:numPr>
          <w:ilvl w:val="0"/>
          <w:numId w:val="314"/>
        </w:numPr>
        <w:spacing w:before="120" w:after="120" w:line="360" w:lineRule="auto"/>
        <w:ind w:left="714" w:hanging="357"/>
        <w:rPr>
          <w:rFonts w:ascii="Arial" w:hAnsi="Arial" w:cs="Arial"/>
          <w:sz w:val="22"/>
          <w:szCs w:val="22"/>
        </w:rPr>
      </w:pPr>
      <w:r>
        <w:rPr>
          <w:rFonts w:ascii="Arial" w:hAnsi="Arial" w:cs="Arial"/>
          <w:sz w:val="22"/>
          <w:szCs w:val="22"/>
        </w:rPr>
        <w:t>contributing with ideas or resources as appropriate to enhance the curriculum of the setting</w:t>
      </w:r>
    </w:p>
    <w:p w14:paraId="5DAA6A8F" w14:textId="77777777" w:rsidR="0005424B" w:rsidRDefault="0005424B" w:rsidP="0005424B">
      <w:pPr>
        <w:numPr>
          <w:ilvl w:val="0"/>
          <w:numId w:val="314"/>
        </w:numPr>
        <w:spacing w:before="120" w:after="120" w:line="360" w:lineRule="auto"/>
        <w:ind w:left="714" w:hanging="357"/>
        <w:rPr>
          <w:rFonts w:ascii="Arial" w:hAnsi="Arial" w:cs="Arial"/>
          <w:sz w:val="22"/>
          <w:szCs w:val="22"/>
        </w:rPr>
      </w:pPr>
      <w:r>
        <w:rPr>
          <w:rFonts w:ascii="Arial" w:hAnsi="Arial" w:cs="Arial"/>
          <w:sz w:val="22"/>
          <w:szCs w:val="22"/>
        </w:rPr>
        <w:t xml:space="preserve">taking part in early learning projects, sharing with </w:t>
      </w:r>
      <w:proofErr w:type="gramStart"/>
      <w:r>
        <w:rPr>
          <w:rFonts w:ascii="Arial" w:hAnsi="Arial" w:cs="Arial"/>
          <w:sz w:val="22"/>
          <w:szCs w:val="22"/>
        </w:rPr>
        <w:t>practitioners</w:t>
      </w:r>
      <w:proofErr w:type="gramEnd"/>
      <w:r>
        <w:rPr>
          <w:rFonts w:ascii="Arial" w:hAnsi="Arial" w:cs="Arial"/>
          <w:sz w:val="22"/>
          <w:szCs w:val="22"/>
        </w:rPr>
        <w:t xml:space="preserve"> knowledge and insights about their child’s learning</w:t>
      </w:r>
    </w:p>
    <w:p w14:paraId="6DC6D8C5" w14:textId="77777777" w:rsidR="0005424B" w:rsidRDefault="0005424B" w:rsidP="0005424B">
      <w:pPr>
        <w:numPr>
          <w:ilvl w:val="0"/>
          <w:numId w:val="314"/>
        </w:numPr>
        <w:spacing w:before="120" w:after="120" w:line="360" w:lineRule="auto"/>
        <w:ind w:left="714" w:hanging="357"/>
        <w:rPr>
          <w:rFonts w:ascii="Arial" w:hAnsi="Arial" w:cs="Arial"/>
          <w:sz w:val="22"/>
          <w:szCs w:val="22"/>
        </w:rPr>
      </w:pPr>
      <w:r>
        <w:rPr>
          <w:rFonts w:ascii="Arial" w:hAnsi="Arial" w:cs="Arial"/>
          <w:sz w:val="22"/>
          <w:szCs w:val="22"/>
        </w:rPr>
        <w:t>contributing to assessment with information, photos and stories that illustrate how their child is learning within the home environment, taking part in day-to-day family activities</w:t>
      </w:r>
    </w:p>
    <w:p w14:paraId="00770232" w14:textId="77777777" w:rsidR="0005424B" w:rsidRDefault="0005424B" w:rsidP="0005424B">
      <w:pPr>
        <w:numPr>
          <w:ilvl w:val="0"/>
          <w:numId w:val="314"/>
        </w:numPr>
        <w:spacing w:before="120" w:after="120" w:line="360" w:lineRule="auto"/>
        <w:ind w:left="714" w:hanging="357"/>
        <w:rPr>
          <w:rFonts w:ascii="Arial" w:hAnsi="Arial" w:cs="Arial"/>
          <w:sz w:val="22"/>
          <w:szCs w:val="22"/>
        </w:rPr>
      </w:pPr>
      <w:r>
        <w:rPr>
          <w:rFonts w:ascii="Arial" w:hAnsi="Arial" w:cs="Arial"/>
          <w:sz w:val="22"/>
          <w:szCs w:val="22"/>
        </w:rPr>
        <w:t>taking part in discussion groups</w:t>
      </w:r>
    </w:p>
    <w:p w14:paraId="709BD8C1" w14:textId="77777777" w:rsidR="0005424B" w:rsidRDefault="0005424B" w:rsidP="0005424B">
      <w:pPr>
        <w:numPr>
          <w:ilvl w:val="0"/>
          <w:numId w:val="314"/>
        </w:numPr>
        <w:spacing w:before="120" w:after="120" w:line="360" w:lineRule="auto"/>
        <w:ind w:left="714" w:hanging="357"/>
        <w:rPr>
          <w:rFonts w:ascii="Arial" w:hAnsi="Arial" w:cs="Arial"/>
          <w:sz w:val="22"/>
          <w:szCs w:val="22"/>
        </w:rPr>
      </w:pPr>
      <w:r>
        <w:rPr>
          <w:rFonts w:ascii="Arial" w:hAnsi="Arial" w:cs="Arial"/>
          <w:sz w:val="22"/>
          <w:szCs w:val="22"/>
        </w:rPr>
        <w:t>taking part in planning, preparing, or simply participating in social activities organised within the setting</w:t>
      </w:r>
    </w:p>
    <w:p w14:paraId="25D764D8" w14:textId="77777777" w:rsidR="0005424B" w:rsidRDefault="0005424B" w:rsidP="0005424B">
      <w:pPr>
        <w:numPr>
          <w:ilvl w:val="0"/>
          <w:numId w:val="314"/>
        </w:numPr>
        <w:spacing w:before="120" w:after="120" w:line="360" w:lineRule="auto"/>
        <w:ind w:left="714" w:hanging="357"/>
        <w:rPr>
          <w:rFonts w:ascii="Arial" w:hAnsi="Arial" w:cs="Arial"/>
          <w:sz w:val="22"/>
          <w:szCs w:val="22"/>
        </w:rPr>
      </w:pPr>
      <w:r>
        <w:rPr>
          <w:rFonts w:ascii="Arial" w:hAnsi="Arial" w:cs="Arial"/>
          <w:sz w:val="22"/>
          <w:szCs w:val="22"/>
        </w:rPr>
        <w:lastRenderedPageBreak/>
        <w:t>taking part in a parent forum to encourage the democratic participation of parents in discussions about the day-to-day organisation of the setting, consulting about new developments and other matters as they arise</w:t>
      </w:r>
    </w:p>
    <w:p w14:paraId="534473BB" w14:textId="77777777" w:rsidR="0005424B" w:rsidRDefault="0005424B" w:rsidP="0005424B">
      <w:pPr>
        <w:numPr>
          <w:ilvl w:val="0"/>
          <w:numId w:val="314"/>
        </w:numPr>
        <w:spacing w:before="120" w:after="120" w:line="360" w:lineRule="auto"/>
        <w:ind w:left="714" w:hanging="357"/>
        <w:rPr>
          <w:rFonts w:ascii="Arial" w:hAnsi="Arial" w:cs="Arial"/>
          <w:sz w:val="22"/>
          <w:szCs w:val="22"/>
        </w:rPr>
      </w:pPr>
      <w:r>
        <w:rPr>
          <w:rFonts w:ascii="Arial" w:hAnsi="Arial" w:cs="Arial"/>
          <w:sz w:val="22"/>
          <w:szCs w:val="22"/>
        </w:rPr>
        <w:t>involvement in the review of policies and procedures</w:t>
      </w:r>
    </w:p>
    <w:p w14:paraId="0418AECB" w14:textId="77777777" w:rsidR="0005424B" w:rsidRDefault="0005424B" w:rsidP="0005424B">
      <w:pPr>
        <w:numPr>
          <w:ilvl w:val="0"/>
          <w:numId w:val="314"/>
        </w:numPr>
        <w:spacing w:before="120" w:after="120" w:line="360" w:lineRule="auto"/>
        <w:ind w:left="714" w:hanging="357"/>
        <w:rPr>
          <w:rFonts w:ascii="Arial" w:hAnsi="Arial" w:cs="Arial"/>
          <w:sz w:val="22"/>
          <w:szCs w:val="22"/>
        </w:rPr>
      </w:pPr>
      <w:r>
        <w:rPr>
          <w:rFonts w:ascii="Arial" w:hAnsi="Arial" w:cs="Arial"/>
          <w:sz w:val="22"/>
          <w:szCs w:val="22"/>
        </w:rPr>
        <w:t>Ofsted and setting contact details are displayed on the parent notice board for parents who have a complaint that cannot be resolved with the setting manager in the first instance, or where a parent is concerned that the EYFS standards are not being maintained</w:t>
      </w:r>
    </w:p>
    <w:p w14:paraId="41F65DC4" w14:textId="77777777" w:rsidR="0005424B" w:rsidRDefault="0005424B" w:rsidP="0005424B">
      <w:pPr>
        <w:spacing w:before="120" w:after="120" w:line="360" w:lineRule="auto"/>
        <w:rPr>
          <w:rFonts w:ascii="Arial" w:hAnsi="Arial" w:cs="Arial"/>
          <w:b/>
          <w:sz w:val="22"/>
          <w:szCs w:val="22"/>
        </w:rPr>
      </w:pPr>
      <w:r>
        <w:rPr>
          <w:rFonts w:ascii="Arial" w:hAnsi="Arial" w:cs="Arial"/>
          <w:b/>
          <w:bCs/>
          <w:sz w:val="22"/>
          <w:szCs w:val="22"/>
        </w:rPr>
        <w:t>Partnership and signposting to other agencies</w:t>
      </w:r>
    </w:p>
    <w:p w14:paraId="2377EEA3" w14:textId="77777777" w:rsidR="0005424B" w:rsidRDefault="0005424B" w:rsidP="0005424B">
      <w:pPr>
        <w:numPr>
          <w:ilvl w:val="0"/>
          <w:numId w:val="315"/>
        </w:numPr>
        <w:tabs>
          <w:tab w:val="clear" w:pos="360"/>
          <w:tab w:val="num" w:pos="1440"/>
        </w:tabs>
        <w:spacing w:before="120" w:after="120" w:line="360" w:lineRule="auto"/>
        <w:rPr>
          <w:rFonts w:ascii="Arial" w:hAnsi="Arial" w:cs="Arial"/>
          <w:b/>
          <w:sz w:val="22"/>
          <w:szCs w:val="22"/>
        </w:rPr>
      </w:pPr>
      <w:r>
        <w:rPr>
          <w:rFonts w:ascii="Arial" w:hAnsi="Arial" w:cs="Arial"/>
          <w:sz w:val="22"/>
          <w:szCs w:val="22"/>
        </w:rPr>
        <w:t>We are committed to ensuring effective partnership with other agencies including:</w:t>
      </w:r>
    </w:p>
    <w:p w14:paraId="4B0AB32A" w14:textId="77777777" w:rsidR="0005424B" w:rsidRDefault="0005424B" w:rsidP="0005424B">
      <w:pPr>
        <w:numPr>
          <w:ilvl w:val="0"/>
          <w:numId w:val="316"/>
        </w:numPr>
        <w:spacing w:before="120" w:after="120" w:line="360" w:lineRule="auto"/>
        <w:ind w:left="714" w:hanging="357"/>
        <w:rPr>
          <w:rFonts w:ascii="Arial" w:hAnsi="Arial" w:cs="Arial"/>
          <w:b/>
          <w:sz w:val="22"/>
          <w:szCs w:val="22"/>
        </w:rPr>
      </w:pPr>
      <w:r>
        <w:rPr>
          <w:rFonts w:ascii="Arial" w:hAnsi="Arial" w:cs="Arial"/>
          <w:sz w:val="22"/>
          <w:szCs w:val="22"/>
        </w:rPr>
        <w:t>local authority early years services about the EYFS, training and staff development</w:t>
      </w:r>
    </w:p>
    <w:p w14:paraId="748824D3" w14:textId="77777777" w:rsidR="0005424B" w:rsidRDefault="0005424B" w:rsidP="0005424B">
      <w:pPr>
        <w:numPr>
          <w:ilvl w:val="0"/>
          <w:numId w:val="316"/>
        </w:numPr>
        <w:spacing w:before="120" w:after="120" w:line="360" w:lineRule="auto"/>
        <w:ind w:left="714" w:hanging="357"/>
        <w:rPr>
          <w:rFonts w:ascii="Arial" w:hAnsi="Arial" w:cs="Arial"/>
          <w:b/>
          <w:sz w:val="22"/>
          <w:szCs w:val="22"/>
        </w:rPr>
      </w:pPr>
      <w:r>
        <w:rPr>
          <w:rFonts w:ascii="Arial" w:hAnsi="Arial" w:cs="Arial"/>
          <w:sz w:val="22"/>
          <w:szCs w:val="22"/>
        </w:rPr>
        <w:t>local programmes regarding delivering children’s centres or the childcare element of children’s centres</w:t>
      </w:r>
    </w:p>
    <w:p w14:paraId="25F9B94D" w14:textId="77777777" w:rsidR="0005424B" w:rsidRDefault="0005424B" w:rsidP="0005424B">
      <w:pPr>
        <w:numPr>
          <w:ilvl w:val="0"/>
          <w:numId w:val="316"/>
        </w:numPr>
        <w:spacing w:before="120" w:after="120" w:line="360" w:lineRule="auto"/>
        <w:ind w:left="714" w:hanging="357"/>
        <w:rPr>
          <w:rFonts w:ascii="Arial" w:hAnsi="Arial" w:cs="Arial"/>
          <w:b/>
          <w:sz w:val="22"/>
          <w:szCs w:val="22"/>
        </w:rPr>
      </w:pPr>
      <w:r>
        <w:rPr>
          <w:rFonts w:ascii="Arial" w:hAnsi="Arial" w:cs="Arial"/>
          <w:sz w:val="22"/>
          <w:szCs w:val="22"/>
        </w:rPr>
        <w:t>social welfare departments regarding children in need and children who need safeguarding or for whom a child protection plan is in place</w:t>
      </w:r>
    </w:p>
    <w:p w14:paraId="7846822E" w14:textId="77777777" w:rsidR="0005424B" w:rsidRDefault="0005424B" w:rsidP="0005424B">
      <w:pPr>
        <w:numPr>
          <w:ilvl w:val="0"/>
          <w:numId w:val="316"/>
        </w:numPr>
        <w:spacing w:before="120" w:after="120" w:line="360" w:lineRule="auto"/>
        <w:ind w:left="714" w:hanging="357"/>
        <w:rPr>
          <w:rFonts w:ascii="Arial" w:hAnsi="Arial" w:cs="Arial"/>
          <w:sz w:val="22"/>
          <w:szCs w:val="22"/>
        </w:rPr>
      </w:pPr>
      <w:r>
        <w:rPr>
          <w:rFonts w:ascii="Arial" w:hAnsi="Arial" w:cs="Arial"/>
          <w:sz w:val="22"/>
          <w:szCs w:val="22"/>
        </w:rPr>
        <w:t>child development networks and health professionals to support children with disabilities and special needs</w:t>
      </w:r>
    </w:p>
    <w:p w14:paraId="43FD1C4A" w14:textId="77777777" w:rsidR="0005424B" w:rsidRDefault="0005424B" w:rsidP="0005424B">
      <w:pPr>
        <w:numPr>
          <w:ilvl w:val="0"/>
          <w:numId w:val="316"/>
        </w:numPr>
        <w:spacing w:before="120" w:after="120" w:line="360" w:lineRule="auto"/>
        <w:ind w:left="714" w:hanging="357"/>
        <w:rPr>
          <w:rFonts w:ascii="Arial" w:hAnsi="Arial" w:cs="Arial"/>
          <w:sz w:val="22"/>
          <w:szCs w:val="22"/>
        </w:rPr>
      </w:pPr>
      <w:r>
        <w:rPr>
          <w:rFonts w:ascii="Arial" w:hAnsi="Arial" w:cs="Arial"/>
          <w:sz w:val="22"/>
          <w:szCs w:val="22"/>
        </w:rPr>
        <w:t>local community organisations and other childcare providers</w:t>
      </w:r>
    </w:p>
    <w:p w14:paraId="60332D34" w14:textId="77777777" w:rsidR="0005424B" w:rsidRDefault="0005424B" w:rsidP="0005424B">
      <w:pPr>
        <w:numPr>
          <w:ilvl w:val="0"/>
          <w:numId w:val="316"/>
        </w:numPr>
        <w:spacing w:before="120" w:after="120" w:line="360" w:lineRule="auto"/>
        <w:ind w:left="714" w:hanging="357"/>
        <w:rPr>
          <w:rFonts w:ascii="Arial" w:hAnsi="Arial" w:cs="Arial"/>
          <w:sz w:val="22"/>
          <w:szCs w:val="22"/>
        </w:rPr>
      </w:pPr>
      <w:r>
        <w:rPr>
          <w:rFonts w:ascii="Arial" w:hAnsi="Arial" w:cs="Arial"/>
          <w:sz w:val="22"/>
          <w:szCs w:val="22"/>
        </w:rPr>
        <w:t>Ofsted and setting contact details are made available to other agencies who have a complaint that cannot be resolved with the Setting Manager in the first instance, or where a parent is concerned that the EYFS welfare standards are not being maintained.</w:t>
      </w:r>
    </w:p>
    <w:p w14:paraId="265A1A6E"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Legal references</w:t>
      </w:r>
    </w:p>
    <w:p w14:paraId="69B4AF12"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Childcare Act 2006</w:t>
      </w:r>
    </w:p>
    <w:p w14:paraId="53AD3FD2"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Education Act 2011</w:t>
      </w:r>
    </w:p>
    <w:p w14:paraId="387645EA" w14:textId="77777777" w:rsidR="0005424B" w:rsidRDefault="0005424B" w:rsidP="0005424B">
      <w:pPr>
        <w:spacing w:before="120" w:after="120" w:line="360" w:lineRule="auto"/>
        <w:rPr>
          <w:rFonts w:ascii="Arial" w:hAnsi="Arial" w:cs="Arial"/>
          <w:sz w:val="22"/>
          <w:szCs w:val="22"/>
        </w:rPr>
      </w:pPr>
    </w:p>
    <w:p w14:paraId="2C64E7B1" w14:textId="77777777" w:rsidR="0005424B" w:rsidRDefault="0005424B" w:rsidP="0005424B">
      <w:pPr>
        <w:spacing w:before="120" w:after="120" w:line="360" w:lineRule="auto"/>
        <w:rPr>
          <w:rFonts w:ascii="Arial" w:hAnsi="Arial" w:cs="Arial"/>
          <w:sz w:val="22"/>
          <w:szCs w:val="22"/>
        </w:rPr>
      </w:pPr>
    </w:p>
    <w:p w14:paraId="3619484B" w14:textId="77777777" w:rsidR="0005424B" w:rsidRDefault="0005424B" w:rsidP="0005424B">
      <w:pPr>
        <w:spacing w:before="120" w:after="120" w:line="360" w:lineRule="auto"/>
        <w:rPr>
          <w:rFonts w:ascii="Arial" w:hAnsi="Arial" w:cs="Arial"/>
          <w:sz w:val="22"/>
          <w:szCs w:val="22"/>
        </w:rPr>
      </w:pPr>
    </w:p>
    <w:p w14:paraId="52111657" w14:textId="77777777" w:rsidR="0005424B" w:rsidRDefault="0005424B" w:rsidP="0005424B">
      <w:pPr>
        <w:spacing w:before="120" w:after="120" w:line="360" w:lineRule="auto"/>
        <w:rPr>
          <w:rFonts w:ascii="Arial" w:hAnsi="Arial" w:cs="Arial"/>
          <w:sz w:val="28"/>
          <w:szCs w:val="28"/>
        </w:rPr>
      </w:pPr>
      <w:r>
        <w:rPr>
          <w:rFonts w:ascii="Arial" w:hAnsi="Arial" w:cs="Arial"/>
          <w:sz w:val="28"/>
          <w:szCs w:val="28"/>
        </w:rPr>
        <w:lastRenderedPageBreak/>
        <w:t>10</w:t>
      </w:r>
      <w:r>
        <w:rPr>
          <w:rFonts w:ascii="Arial" w:hAnsi="Arial" w:cs="Arial"/>
          <w:sz w:val="28"/>
          <w:szCs w:val="28"/>
        </w:rPr>
        <w:tab/>
        <w:t xml:space="preserve">Caterpillars Preschool - Working in partnership with parents and other agencies procedures </w:t>
      </w:r>
    </w:p>
    <w:p w14:paraId="7492D7DA" w14:textId="77777777" w:rsidR="0005424B" w:rsidRDefault="0005424B" w:rsidP="0005424B">
      <w:pPr>
        <w:spacing w:before="120" w:after="120" w:line="360" w:lineRule="auto"/>
        <w:rPr>
          <w:rFonts w:ascii="Arial" w:hAnsi="Arial" w:cs="Arial"/>
          <w:sz w:val="28"/>
          <w:szCs w:val="28"/>
        </w:rPr>
      </w:pPr>
      <w:bookmarkStart w:id="72" w:name="_Hlk119401405"/>
      <w:r>
        <w:rPr>
          <w:rFonts w:ascii="Arial" w:hAnsi="Arial" w:cs="Arial"/>
          <w:b/>
          <w:sz w:val="28"/>
          <w:szCs w:val="28"/>
        </w:rPr>
        <w:t>10.1</w:t>
      </w:r>
      <w:r>
        <w:rPr>
          <w:rFonts w:ascii="Arial" w:hAnsi="Arial" w:cs="Arial"/>
          <w:b/>
          <w:sz w:val="28"/>
          <w:szCs w:val="28"/>
        </w:rPr>
        <w:tab/>
        <w:t>Working in partnership with parents and other agencies</w:t>
      </w:r>
    </w:p>
    <w:bookmarkEnd w:id="72"/>
    <w:p w14:paraId="406FB4A4"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 xml:space="preserve">We believe that families are central in all services we provide for young children. They are involved in all aspects of their child’s </w:t>
      </w:r>
      <w:proofErr w:type="gramStart"/>
      <w:r>
        <w:rPr>
          <w:rFonts w:ascii="Arial" w:hAnsi="Arial" w:cs="Arial"/>
          <w:sz w:val="22"/>
          <w:szCs w:val="22"/>
        </w:rPr>
        <w:t>care,</w:t>
      </w:r>
      <w:proofErr w:type="gramEnd"/>
      <w:r>
        <w:rPr>
          <w:rFonts w:ascii="Arial" w:hAnsi="Arial" w:cs="Arial"/>
          <w:sz w:val="22"/>
          <w:szCs w:val="22"/>
        </w:rPr>
        <w:t xml:space="preserve"> their views are actively sought and they are actively involved in the running of the setting in various ways.</w:t>
      </w:r>
    </w:p>
    <w:p w14:paraId="1871C788" w14:textId="77777777" w:rsidR="0005424B" w:rsidRDefault="0005424B" w:rsidP="0005424B">
      <w:pPr>
        <w:spacing w:before="120" w:after="120" w:line="360" w:lineRule="auto"/>
        <w:rPr>
          <w:rFonts w:ascii="Arial" w:hAnsi="Arial" w:cs="Arial"/>
          <w:bCs/>
          <w:sz w:val="22"/>
          <w:szCs w:val="22"/>
        </w:rPr>
      </w:pPr>
      <w:r>
        <w:rPr>
          <w:rFonts w:ascii="Arial" w:hAnsi="Arial" w:cs="Arial"/>
          <w:bCs/>
          <w:sz w:val="22"/>
          <w:szCs w:val="22"/>
        </w:rPr>
        <w:t>We work in partnership with local and national agencies to promote the well-being of all children.</w:t>
      </w:r>
    </w:p>
    <w:p w14:paraId="6000589D" w14:textId="77777777" w:rsidR="0005424B" w:rsidRDefault="0005424B" w:rsidP="0005424B">
      <w:pPr>
        <w:pStyle w:val="Heading1"/>
        <w:spacing w:before="120" w:after="120" w:line="360" w:lineRule="auto"/>
        <w:rPr>
          <w:sz w:val="22"/>
          <w:szCs w:val="22"/>
        </w:rPr>
      </w:pPr>
      <w:r>
        <w:rPr>
          <w:sz w:val="22"/>
          <w:szCs w:val="22"/>
        </w:rPr>
        <w:t>Families</w:t>
      </w:r>
    </w:p>
    <w:p w14:paraId="08545F52"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Parents are provided with written information about the setting, including the setting’s safeguarding actions and responsibilities under the Prevent Duty</w:t>
      </w:r>
    </w:p>
    <w:p w14:paraId="27D98FED"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Parents are made to feel welcome in the setting; they are greeted appropriately, there is adult seating and provision for refreshment.</w:t>
      </w:r>
    </w:p>
    <w:p w14:paraId="60734758"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Every effort is made to accommodate parents who have a disability or impairment.</w:t>
      </w:r>
    </w:p>
    <w:p w14:paraId="4184E96A"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The expectations we make on parents are made clear at the point of registration.</w:t>
      </w:r>
    </w:p>
    <w:p w14:paraId="22FB574F"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There is a clear expectation that parents will participate in settling their child at the commencement of a place according to an agreed plan.</w:t>
      </w:r>
    </w:p>
    <w:p w14:paraId="1F513656"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There is sufficient opportunity for parents to share necessary information with staff and this is recorded and stored to protect confidentiality.</w:t>
      </w:r>
    </w:p>
    <w:p w14:paraId="099E4368" w14:textId="77777777" w:rsidR="0005424B" w:rsidRDefault="0005424B" w:rsidP="0005424B">
      <w:pPr>
        <w:pStyle w:val="ListParagraph"/>
        <w:numPr>
          <w:ilvl w:val="0"/>
          <w:numId w:val="317"/>
        </w:numPr>
        <w:tabs>
          <w:tab w:val="num" w:pos="363"/>
        </w:tabs>
        <w:spacing w:before="120" w:after="120" w:line="360" w:lineRule="auto"/>
        <w:ind w:left="363"/>
        <w:rPr>
          <w:rFonts w:ascii="Arial" w:hAnsi="Arial" w:cs="Arial"/>
          <w:sz w:val="22"/>
          <w:szCs w:val="22"/>
        </w:rPr>
      </w:pPr>
      <w:r>
        <w:rPr>
          <w:rFonts w:ascii="Arial" w:hAnsi="Arial" w:cs="Arial"/>
          <w:sz w:val="22"/>
          <w:szCs w:val="22"/>
        </w:rPr>
        <w:t>Key persons support parents in their role as the child’s first and most enduring educators.</w:t>
      </w:r>
    </w:p>
    <w:p w14:paraId="178CAF2C"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Key persons regularly meet with parents to discuss their child’s progress and to share concerns if they arise.</w:t>
      </w:r>
    </w:p>
    <w:p w14:paraId="0B28DBEB"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Key persons work with parents to carry out an agreed plan to support a child’s special educational needs.</w:t>
      </w:r>
    </w:p>
    <w:p w14:paraId="39896AF0"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Key persons work with parents to carry out any agreed tasks where a child protection plan is in place.</w:t>
      </w:r>
    </w:p>
    <w:p w14:paraId="67D8453D"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According to the nature of the setting, there is provision for families to be involved in activities that promote their own learning and well-being.</w:t>
      </w:r>
    </w:p>
    <w:p w14:paraId="6EE51D02" w14:textId="77777777" w:rsidR="0005424B" w:rsidRDefault="0005424B" w:rsidP="0005424B">
      <w:pPr>
        <w:numPr>
          <w:ilvl w:val="0"/>
          <w:numId w:val="318"/>
        </w:numPr>
        <w:tabs>
          <w:tab w:val="num" w:pos="363"/>
        </w:tabs>
        <w:spacing w:before="120" w:after="120" w:line="360" w:lineRule="auto"/>
        <w:ind w:left="363"/>
        <w:rPr>
          <w:rFonts w:ascii="Arial" w:hAnsi="Arial" w:cs="Arial"/>
          <w:sz w:val="22"/>
          <w:szCs w:val="22"/>
        </w:rPr>
      </w:pPr>
      <w:r>
        <w:rPr>
          <w:rFonts w:ascii="Arial" w:hAnsi="Arial" w:cs="Arial"/>
          <w:sz w:val="22"/>
          <w:szCs w:val="22"/>
        </w:rPr>
        <w:t>Parents are involved in the social and cultural life of the setting and actively contribute.</w:t>
      </w:r>
    </w:p>
    <w:p w14:paraId="6696CC7C" w14:textId="77777777" w:rsidR="0005424B" w:rsidRDefault="0005424B" w:rsidP="0005424B">
      <w:pPr>
        <w:numPr>
          <w:ilvl w:val="0"/>
          <w:numId w:val="318"/>
        </w:numPr>
        <w:tabs>
          <w:tab w:val="num" w:pos="363"/>
        </w:tabs>
        <w:spacing w:before="120" w:after="120" w:line="360" w:lineRule="auto"/>
        <w:ind w:left="363"/>
        <w:rPr>
          <w:rFonts w:ascii="Arial" w:hAnsi="Arial" w:cs="Arial"/>
          <w:sz w:val="22"/>
          <w:szCs w:val="22"/>
        </w:rPr>
      </w:pPr>
      <w:r>
        <w:rPr>
          <w:rFonts w:ascii="Arial" w:hAnsi="Arial" w:cs="Arial"/>
          <w:sz w:val="22"/>
          <w:szCs w:val="22"/>
        </w:rPr>
        <w:t>As far as possible the service is provided in a flexible way to meet the needs of parents without compromising the needs of children.</w:t>
      </w:r>
    </w:p>
    <w:p w14:paraId="422FAD81" w14:textId="77777777" w:rsidR="0005424B" w:rsidRDefault="0005424B" w:rsidP="0005424B">
      <w:pPr>
        <w:numPr>
          <w:ilvl w:val="0"/>
          <w:numId w:val="318"/>
        </w:numPr>
        <w:tabs>
          <w:tab w:val="num" w:pos="363"/>
        </w:tabs>
        <w:spacing w:before="120" w:after="120" w:line="360" w:lineRule="auto"/>
        <w:ind w:left="363"/>
        <w:rPr>
          <w:rFonts w:ascii="Arial" w:hAnsi="Arial" w:cs="Arial"/>
          <w:sz w:val="22"/>
          <w:szCs w:val="22"/>
        </w:rPr>
      </w:pPr>
      <w:r>
        <w:rPr>
          <w:rFonts w:ascii="Arial" w:hAnsi="Arial" w:cs="Arial"/>
          <w:sz w:val="22"/>
          <w:szCs w:val="22"/>
        </w:rPr>
        <w:lastRenderedPageBreak/>
        <w:t>Parents are involved in regular assessment of their child’s progress, including the progress check at age two, as per procedure 09.15 Progress check at age two.</w:t>
      </w:r>
    </w:p>
    <w:p w14:paraId="3A1FFC64"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There are effective means for communicating with parents on all relevant matters and 10.2 Complaints procedure for parents and service users is referred to when necessary.</w:t>
      </w:r>
    </w:p>
    <w:p w14:paraId="78224996"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Every effort is made to provide an interpreter for parents who speak a language other than English and to provide translated written materials.</w:t>
      </w:r>
    </w:p>
    <w:p w14:paraId="566E07B6"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Information about a child and their family is kept confidential within the setting. The exception to this is where there is cause to believe that a child may be suffering, or is likely to suffer, significant harm, or where there are concerns regarding their child’s development that need to be shared with another agency. Parental permission will be sought unless there are reasons not to, to protect the safety of the child.</w:t>
      </w:r>
    </w:p>
    <w:p w14:paraId="562AB3A6"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Parental consent is sought to administer medication, take a child for emergency treatment, take a child on an outing and take photographs for the purposes of record keeping.</w:t>
      </w:r>
    </w:p>
    <w:p w14:paraId="3F3ABBAD"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Parents’ views are sought regarding changes in the delivery of the service</w:t>
      </w:r>
    </w:p>
    <w:p w14:paraId="4B3EA38E"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Parents are actively encouraged to participate in decision making processes via a parent forum.</w:t>
      </w:r>
    </w:p>
    <w:p w14:paraId="3D1551E8" w14:textId="77777777" w:rsidR="0005424B" w:rsidRDefault="0005424B" w:rsidP="0005424B">
      <w:pPr>
        <w:numPr>
          <w:ilvl w:val="0"/>
          <w:numId w:val="317"/>
        </w:numPr>
        <w:tabs>
          <w:tab w:val="num" w:pos="363"/>
        </w:tabs>
        <w:spacing w:before="120" w:after="120" w:line="360" w:lineRule="auto"/>
        <w:ind w:left="357" w:hanging="357"/>
        <w:rPr>
          <w:rFonts w:ascii="Arial" w:hAnsi="Arial" w:cs="Arial"/>
          <w:sz w:val="22"/>
          <w:szCs w:val="22"/>
        </w:rPr>
      </w:pPr>
      <w:r>
        <w:rPr>
          <w:rFonts w:ascii="Arial" w:hAnsi="Arial" w:cs="Arial"/>
          <w:sz w:val="22"/>
          <w:szCs w:val="22"/>
        </w:rPr>
        <w:t xml:space="preserve">There are opportunities for parents to take active roles in supporting their child’s learning in the setting: informally through </w:t>
      </w:r>
      <w:proofErr w:type="gramStart"/>
      <w:r>
        <w:rPr>
          <w:rFonts w:ascii="Arial" w:hAnsi="Arial" w:cs="Arial"/>
          <w:sz w:val="22"/>
          <w:szCs w:val="22"/>
        </w:rPr>
        <w:t>helping out</w:t>
      </w:r>
      <w:proofErr w:type="gramEnd"/>
      <w:r>
        <w:rPr>
          <w:rFonts w:ascii="Arial" w:hAnsi="Arial" w:cs="Arial"/>
          <w:sz w:val="22"/>
          <w:szCs w:val="22"/>
        </w:rPr>
        <w:t xml:space="preserve"> or activities with their child, or through structured projects engaging parents and staff in their child’s learning.</w:t>
      </w:r>
    </w:p>
    <w:p w14:paraId="75F40A85" w14:textId="77777777" w:rsidR="0005424B" w:rsidRDefault="0005424B" w:rsidP="0005424B">
      <w:pPr>
        <w:pStyle w:val="Heading1"/>
        <w:spacing w:before="120" w:after="120" w:line="360" w:lineRule="auto"/>
        <w:rPr>
          <w:sz w:val="22"/>
          <w:szCs w:val="22"/>
        </w:rPr>
      </w:pPr>
      <w:r>
        <w:rPr>
          <w:sz w:val="22"/>
          <w:szCs w:val="22"/>
        </w:rPr>
        <w:t>Agencies</w:t>
      </w:r>
    </w:p>
    <w:p w14:paraId="2E4476F8" w14:textId="77777777" w:rsidR="0005424B" w:rsidRDefault="0005424B" w:rsidP="0005424B">
      <w:pPr>
        <w:pStyle w:val="ListParagraph"/>
        <w:numPr>
          <w:ilvl w:val="0"/>
          <w:numId w:val="319"/>
        </w:numPr>
        <w:spacing w:before="120" w:after="120" w:line="360" w:lineRule="auto"/>
        <w:rPr>
          <w:rFonts w:ascii="Arial" w:hAnsi="Arial" w:cs="Arial"/>
          <w:sz w:val="22"/>
          <w:szCs w:val="22"/>
        </w:rPr>
      </w:pPr>
      <w:r>
        <w:rPr>
          <w:rFonts w:ascii="Arial" w:hAnsi="Arial" w:cs="Arial"/>
          <w:sz w:val="22"/>
          <w:szCs w:val="22"/>
        </w:rPr>
        <w:t>We work in partnership or in tandem with local and national agencies to promote the wellbeing of children.</w:t>
      </w:r>
    </w:p>
    <w:p w14:paraId="1394DC3E" w14:textId="77777777" w:rsidR="0005424B" w:rsidRDefault="0005424B" w:rsidP="0005424B">
      <w:pPr>
        <w:pStyle w:val="ListParagraph"/>
        <w:numPr>
          <w:ilvl w:val="0"/>
          <w:numId w:val="319"/>
        </w:numPr>
        <w:spacing w:before="120" w:after="120" w:line="360" w:lineRule="auto"/>
        <w:rPr>
          <w:rFonts w:ascii="Arial" w:hAnsi="Arial" w:cs="Arial"/>
          <w:sz w:val="22"/>
          <w:szCs w:val="22"/>
        </w:rPr>
      </w:pPr>
      <w:r>
        <w:rPr>
          <w:rFonts w:ascii="Arial" w:hAnsi="Arial" w:cs="Arial"/>
          <w:sz w:val="22"/>
          <w:szCs w:val="22"/>
        </w:rPr>
        <w:t>Procedures are in place for sharing of information about children and families with other agencies, as out in procedures 07.2 Confidentiality, recording and sharing information.</w:t>
      </w:r>
    </w:p>
    <w:p w14:paraId="50D1E953" w14:textId="77777777" w:rsidR="0005424B" w:rsidRDefault="0005424B" w:rsidP="0005424B">
      <w:pPr>
        <w:pStyle w:val="ListParagraph"/>
        <w:numPr>
          <w:ilvl w:val="0"/>
          <w:numId w:val="319"/>
        </w:numPr>
        <w:spacing w:before="120" w:after="120" w:line="360" w:lineRule="auto"/>
        <w:rPr>
          <w:rFonts w:ascii="Arial" w:hAnsi="Arial" w:cs="Arial"/>
          <w:sz w:val="22"/>
          <w:szCs w:val="22"/>
        </w:rPr>
      </w:pPr>
      <w:r>
        <w:rPr>
          <w:rFonts w:ascii="Arial" w:hAnsi="Arial" w:cs="Arial"/>
          <w:sz w:val="22"/>
          <w:szCs w:val="22"/>
        </w:rPr>
        <w:t>Information shared by other agencies (third party information) is also kept in confidence and not shared without consent from that agency.</w:t>
      </w:r>
    </w:p>
    <w:p w14:paraId="1FF0F4D7" w14:textId="77777777" w:rsidR="0005424B" w:rsidRDefault="0005424B" w:rsidP="0005424B">
      <w:pPr>
        <w:pStyle w:val="ListParagraph"/>
        <w:numPr>
          <w:ilvl w:val="0"/>
          <w:numId w:val="319"/>
        </w:numPr>
        <w:spacing w:before="120" w:after="120" w:line="360" w:lineRule="auto"/>
        <w:rPr>
          <w:rFonts w:ascii="Arial" w:hAnsi="Arial" w:cs="Arial"/>
          <w:sz w:val="22"/>
          <w:szCs w:val="22"/>
        </w:rPr>
      </w:pPr>
      <w:r>
        <w:rPr>
          <w:rFonts w:ascii="Arial" w:hAnsi="Arial" w:cs="Arial"/>
          <w:sz w:val="22"/>
          <w:szCs w:val="22"/>
        </w:rPr>
        <w:t>When working in partnership with staff from other agencies, individuals are made to feel welcome in the setting and professional roles are respected.</w:t>
      </w:r>
    </w:p>
    <w:p w14:paraId="79ED8DDB" w14:textId="77777777" w:rsidR="0005424B" w:rsidRDefault="0005424B" w:rsidP="0005424B">
      <w:pPr>
        <w:pStyle w:val="ListParagraph"/>
        <w:numPr>
          <w:ilvl w:val="0"/>
          <w:numId w:val="319"/>
        </w:numPr>
        <w:spacing w:before="120" w:after="120" w:line="360" w:lineRule="auto"/>
        <w:rPr>
          <w:rFonts w:ascii="Arial" w:hAnsi="Arial" w:cs="Arial"/>
          <w:sz w:val="22"/>
          <w:szCs w:val="22"/>
        </w:rPr>
      </w:pPr>
      <w:r>
        <w:rPr>
          <w:rFonts w:ascii="Arial" w:hAnsi="Arial" w:cs="Arial"/>
          <w:sz w:val="22"/>
          <w:szCs w:val="22"/>
        </w:rPr>
        <w:t>Staff follow the protocols for working with agencies, for example on child protection.</w:t>
      </w:r>
    </w:p>
    <w:p w14:paraId="2967FBC7" w14:textId="77777777" w:rsidR="0005424B" w:rsidRDefault="0005424B" w:rsidP="0005424B">
      <w:pPr>
        <w:pStyle w:val="ListParagraph"/>
        <w:numPr>
          <w:ilvl w:val="0"/>
          <w:numId w:val="319"/>
        </w:numPr>
        <w:spacing w:before="120" w:after="120" w:line="360" w:lineRule="auto"/>
        <w:rPr>
          <w:rFonts w:ascii="Arial" w:hAnsi="Arial" w:cs="Arial"/>
          <w:sz w:val="22"/>
          <w:szCs w:val="22"/>
        </w:rPr>
      </w:pPr>
      <w:r>
        <w:rPr>
          <w:rFonts w:ascii="Arial" w:hAnsi="Arial" w:cs="Arial"/>
          <w:sz w:val="22"/>
          <w:szCs w:val="22"/>
        </w:rPr>
        <w:t>Staff from other agencies do not have unsupervised access to the child they are visiting in the setting and do not have access to any other children during their visit.</w:t>
      </w:r>
    </w:p>
    <w:p w14:paraId="1532C674" w14:textId="77777777" w:rsidR="0005424B" w:rsidRDefault="0005424B" w:rsidP="0005424B">
      <w:pPr>
        <w:pStyle w:val="ListParagraph"/>
        <w:numPr>
          <w:ilvl w:val="0"/>
          <w:numId w:val="319"/>
        </w:numPr>
        <w:spacing w:before="120" w:after="120" w:line="360" w:lineRule="auto"/>
        <w:rPr>
          <w:rFonts w:ascii="Arial" w:hAnsi="Arial" w:cs="Arial"/>
          <w:sz w:val="22"/>
          <w:szCs w:val="22"/>
        </w:rPr>
      </w:pPr>
      <w:r>
        <w:rPr>
          <w:rFonts w:ascii="Arial" w:hAnsi="Arial" w:cs="Arial"/>
          <w:sz w:val="22"/>
          <w:szCs w:val="22"/>
        </w:rPr>
        <w:lastRenderedPageBreak/>
        <w:t>Staff do not casually share information or seek informal advice about any named child/family.</w:t>
      </w:r>
    </w:p>
    <w:p w14:paraId="57F41CB7" w14:textId="77777777" w:rsidR="0005424B" w:rsidRDefault="0005424B" w:rsidP="0005424B">
      <w:pPr>
        <w:pStyle w:val="ListParagraph"/>
        <w:numPr>
          <w:ilvl w:val="0"/>
          <w:numId w:val="319"/>
        </w:numPr>
        <w:tabs>
          <w:tab w:val="num" w:pos="748"/>
        </w:tabs>
        <w:spacing w:before="120" w:after="120" w:line="360" w:lineRule="auto"/>
        <w:rPr>
          <w:rFonts w:ascii="Arial" w:hAnsi="Arial" w:cs="Arial"/>
          <w:sz w:val="22"/>
          <w:szCs w:val="22"/>
        </w:rPr>
      </w:pPr>
      <w:r>
        <w:rPr>
          <w:rFonts w:ascii="Arial" w:hAnsi="Arial" w:cs="Arial"/>
          <w:sz w:val="22"/>
          <w:szCs w:val="22"/>
        </w:rPr>
        <w:t xml:space="preserve">We consult with and signpost to local and national agencies who offer a wealth of advice and information promoting staff understanding of issues facing them in their work and who can provide support and information for families. For example, ethnic/cultural organisations, drug/alcohol agencies, welfare rights advisors or organisations promoting childcare and education, or adult education. </w:t>
      </w:r>
    </w:p>
    <w:p w14:paraId="4AFE8ABF"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Schools</w:t>
      </w:r>
    </w:p>
    <w:p w14:paraId="221D9B4E" w14:textId="77777777" w:rsidR="0005424B" w:rsidRDefault="0005424B" w:rsidP="0005424B">
      <w:pPr>
        <w:pStyle w:val="ListParagraph"/>
        <w:numPr>
          <w:ilvl w:val="0"/>
          <w:numId w:val="320"/>
        </w:numPr>
        <w:spacing w:before="120" w:after="120" w:line="360" w:lineRule="auto"/>
        <w:rPr>
          <w:rFonts w:ascii="Arial" w:hAnsi="Arial" w:cs="Arial"/>
          <w:b/>
          <w:sz w:val="22"/>
          <w:szCs w:val="22"/>
        </w:rPr>
      </w:pPr>
      <w:r>
        <w:rPr>
          <w:rFonts w:ascii="Arial" w:hAnsi="Arial" w:cs="Arial"/>
          <w:sz w:val="22"/>
          <w:szCs w:val="22"/>
        </w:rPr>
        <w:t>Settings work in partnership with schools to assist children’s transition as per procedure 09.14 Prime times – transition to school</w:t>
      </w:r>
      <w:proofErr w:type="gramStart"/>
      <w:r>
        <w:rPr>
          <w:rFonts w:ascii="Arial" w:hAnsi="Arial" w:cs="Arial"/>
          <w:sz w:val="22"/>
          <w:szCs w:val="22"/>
        </w:rPr>
        <w:t>., and</w:t>
      </w:r>
      <w:proofErr w:type="gramEnd"/>
      <w:r>
        <w:rPr>
          <w:rFonts w:ascii="Arial" w:hAnsi="Arial" w:cs="Arial"/>
          <w:sz w:val="22"/>
          <w:szCs w:val="22"/>
        </w:rPr>
        <w:t xml:space="preserve"> share information as per procedure 07.6 Transfer of records.</w:t>
      </w:r>
    </w:p>
    <w:p w14:paraId="64DBB19C" w14:textId="77777777" w:rsidR="0005424B" w:rsidRDefault="0005424B" w:rsidP="0005424B">
      <w:pPr>
        <w:pStyle w:val="ListParagraph"/>
        <w:numPr>
          <w:ilvl w:val="0"/>
          <w:numId w:val="320"/>
        </w:numPr>
        <w:spacing w:before="120" w:after="120" w:line="360" w:lineRule="auto"/>
        <w:rPr>
          <w:rFonts w:ascii="Arial" w:hAnsi="Arial" w:cs="Arial"/>
          <w:b/>
          <w:sz w:val="22"/>
          <w:szCs w:val="22"/>
        </w:rPr>
      </w:pPr>
      <w:r>
        <w:rPr>
          <w:rFonts w:ascii="Arial" w:hAnsi="Arial" w:cs="Arial"/>
          <w:sz w:val="22"/>
          <w:szCs w:val="22"/>
        </w:rPr>
        <w:t>The setting manager actively seeks to forge partnership with local schools with the aim of sharing best practice and creating a consistent approach.</w:t>
      </w:r>
    </w:p>
    <w:p w14:paraId="5B39A94D" w14:textId="77777777" w:rsidR="0005424B" w:rsidRDefault="0005424B" w:rsidP="0005424B">
      <w:pPr>
        <w:spacing w:before="120" w:after="120" w:line="360" w:lineRule="auto"/>
        <w:rPr>
          <w:rFonts w:ascii="Arial" w:hAnsi="Arial" w:cs="Arial"/>
          <w:b/>
          <w:sz w:val="22"/>
          <w:szCs w:val="22"/>
        </w:rPr>
      </w:pPr>
    </w:p>
    <w:p w14:paraId="4E20E3EF" w14:textId="77777777" w:rsidR="0005424B" w:rsidRDefault="0005424B" w:rsidP="0005424B">
      <w:pPr>
        <w:spacing w:before="120" w:after="120" w:line="360" w:lineRule="auto"/>
        <w:rPr>
          <w:rFonts w:ascii="Arial" w:hAnsi="Arial" w:cs="Arial"/>
          <w:b/>
          <w:sz w:val="22"/>
          <w:szCs w:val="22"/>
        </w:rPr>
      </w:pPr>
    </w:p>
    <w:p w14:paraId="5ED5366B" w14:textId="77777777" w:rsidR="0005424B" w:rsidRDefault="0005424B" w:rsidP="0005424B">
      <w:pPr>
        <w:spacing w:before="120" w:after="120" w:line="360" w:lineRule="auto"/>
        <w:rPr>
          <w:rFonts w:ascii="Arial" w:hAnsi="Arial" w:cs="Arial"/>
          <w:b/>
          <w:sz w:val="22"/>
          <w:szCs w:val="22"/>
        </w:rPr>
      </w:pPr>
    </w:p>
    <w:p w14:paraId="3495849B" w14:textId="77777777" w:rsidR="0005424B" w:rsidRDefault="0005424B" w:rsidP="0005424B">
      <w:pPr>
        <w:spacing w:before="120" w:after="120" w:line="360" w:lineRule="auto"/>
        <w:rPr>
          <w:rFonts w:ascii="Arial" w:hAnsi="Arial" w:cs="Arial"/>
          <w:b/>
          <w:sz w:val="22"/>
          <w:szCs w:val="22"/>
        </w:rPr>
      </w:pPr>
    </w:p>
    <w:p w14:paraId="670D1110" w14:textId="77777777" w:rsidR="0005424B" w:rsidRDefault="0005424B" w:rsidP="0005424B">
      <w:pPr>
        <w:spacing w:before="120" w:after="120" w:line="360" w:lineRule="auto"/>
        <w:rPr>
          <w:rFonts w:ascii="Arial" w:hAnsi="Arial" w:cs="Arial"/>
          <w:b/>
          <w:sz w:val="22"/>
          <w:szCs w:val="22"/>
        </w:rPr>
      </w:pPr>
    </w:p>
    <w:p w14:paraId="7B547C15" w14:textId="77777777" w:rsidR="0005424B" w:rsidRDefault="0005424B" w:rsidP="0005424B">
      <w:pPr>
        <w:spacing w:before="120" w:after="120" w:line="360" w:lineRule="auto"/>
        <w:rPr>
          <w:rFonts w:ascii="Arial" w:hAnsi="Arial" w:cs="Arial"/>
          <w:b/>
          <w:sz w:val="22"/>
          <w:szCs w:val="22"/>
        </w:rPr>
      </w:pPr>
    </w:p>
    <w:p w14:paraId="732939B2" w14:textId="77777777" w:rsidR="0005424B" w:rsidRDefault="0005424B" w:rsidP="0005424B">
      <w:pPr>
        <w:spacing w:before="120" w:after="120" w:line="360" w:lineRule="auto"/>
        <w:rPr>
          <w:rFonts w:ascii="Arial" w:hAnsi="Arial" w:cs="Arial"/>
          <w:b/>
          <w:sz w:val="22"/>
          <w:szCs w:val="22"/>
        </w:rPr>
      </w:pPr>
    </w:p>
    <w:p w14:paraId="0F975C7A" w14:textId="77777777" w:rsidR="0005424B" w:rsidRDefault="0005424B" w:rsidP="0005424B">
      <w:pPr>
        <w:spacing w:before="120" w:after="120" w:line="360" w:lineRule="auto"/>
        <w:rPr>
          <w:rFonts w:ascii="Arial" w:hAnsi="Arial" w:cs="Arial"/>
          <w:b/>
          <w:sz w:val="22"/>
          <w:szCs w:val="22"/>
        </w:rPr>
      </w:pPr>
    </w:p>
    <w:p w14:paraId="3CC35CB5" w14:textId="77777777" w:rsidR="0005424B" w:rsidRDefault="0005424B" w:rsidP="0005424B">
      <w:pPr>
        <w:spacing w:before="120" w:after="120" w:line="360" w:lineRule="auto"/>
        <w:rPr>
          <w:rFonts w:ascii="Arial" w:hAnsi="Arial" w:cs="Arial"/>
          <w:b/>
          <w:sz w:val="22"/>
          <w:szCs w:val="22"/>
        </w:rPr>
      </w:pPr>
    </w:p>
    <w:p w14:paraId="2DC861EC" w14:textId="77777777" w:rsidR="0005424B" w:rsidRDefault="0005424B" w:rsidP="0005424B">
      <w:pPr>
        <w:spacing w:before="120" w:after="120" w:line="360" w:lineRule="auto"/>
        <w:rPr>
          <w:rFonts w:ascii="Arial" w:hAnsi="Arial" w:cs="Arial"/>
          <w:b/>
          <w:sz w:val="22"/>
          <w:szCs w:val="22"/>
        </w:rPr>
      </w:pPr>
    </w:p>
    <w:p w14:paraId="7B617039" w14:textId="77777777" w:rsidR="0005424B" w:rsidRDefault="0005424B" w:rsidP="0005424B">
      <w:pPr>
        <w:spacing w:before="120" w:after="120" w:line="360" w:lineRule="auto"/>
        <w:rPr>
          <w:rFonts w:ascii="Arial" w:hAnsi="Arial" w:cs="Arial"/>
          <w:b/>
          <w:sz w:val="22"/>
          <w:szCs w:val="22"/>
        </w:rPr>
      </w:pPr>
    </w:p>
    <w:p w14:paraId="7BF00670" w14:textId="77777777" w:rsidR="003A00E5" w:rsidRDefault="003A00E5" w:rsidP="0005424B">
      <w:pPr>
        <w:spacing w:before="120" w:after="120" w:line="360" w:lineRule="auto"/>
        <w:rPr>
          <w:rFonts w:ascii="Arial" w:hAnsi="Arial" w:cs="Arial"/>
          <w:sz w:val="28"/>
          <w:szCs w:val="28"/>
        </w:rPr>
      </w:pPr>
    </w:p>
    <w:p w14:paraId="5C9F3114" w14:textId="77777777" w:rsidR="003A00E5" w:rsidRDefault="003A00E5" w:rsidP="0005424B">
      <w:pPr>
        <w:spacing w:before="120" w:after="120" w:line="360" w:lineRule="auto"/>
        <w:rPr>
          <w:rFonts w:ascii="Arial" w:hAnsi="Arial" w:cs="Arial"/>
          <w:sz w:val="28"/>
          <w:szCs w:val="28"/>
        </w:rPr>
      </w:pPr>
    </w:p>
    <w:p w14:paraId="252A4E94" w14:textId="4233E9DA" w:rsidR="0005424B" w:rsidRDefault="0005424B" w:rsidP="0005424B">
      <w:pPr>
        <w:spacing w:before="120" w:after="120" w:line="360" w:lineRule="auto"/>
        <w:rPr>
          <w:rFonts w:ascii="Arial" w:hAnsi="Arial" w:cs="Arial"/>
          <w:sz w:val="28"/>
          <w:szCs w:val="28"/>
        </w:rPr>
      </w:pPr>
      <w:r>
        <w:rPr>
          <w:rFonts w:ascii="Arial" w:hAnsi="Arial" w:cs="Arial"/>
          <w:sz w:val="28"/>
          <w:szCs w:val="28"/>
        </w:rPr>
        <w:lastRenderedPageBreak/>
        <w:t>10</w:t>
      </w:r>
      <w:r>
        <w:rPr>
          <w:rFonts w:ascii="Arial" w:hAnsi="Arial" w:cs="Arial"/>
          <w:sz w:val="28"/>
          <w:szCs w:val="28"/>
        </w:rPr>
        <w:tab/>
        <w:t>Caterpillars Preschool - Working in partnership with parents and other agencies procedures</w:t>
      </w:r>
    </w:p>
    <w:p w14:paraId="63155669" w14:textId="77777777" w:rsidR="0005424B" w:rsidRDefault="0005424B" w:rsidP="0005424B">
      <w:pPr>
        <w:spacing w:before="120" w:after="120" w:line="360" w:lineRule="auto"/>
        <w:rPr>
          <w:rFonts w:ascii="Arial" w:hAnsi="Arial" w:cs="Arial"/>
          <w:b/>
          <w:bCs/>
          <w:sz w:val="28"/>
          <w:szCs w:val="28"/>
        </w:rPr>
      </w:pPr>
      <w:bookmarkStart w:id="73" w:name="_Hlk119401422"/>
      <w:r>
        <w:rPr>
          <w:rFonts w:ascii="Arial" w:hAnsi="Arial" w:cs="Arial"/>
          <w:b/>
          <w:bCs/>
          <w:sz w:val="28"/>
          <w:szCs w:val="28"/>
        </w:rPr>
        <w:t>10.2</w:t>
      </w:r>
      <w:r>
        <w:rPr>
          <w:rFonts w:ascii="Arial" w:hAnsi="Arial" w:cs="Arial"/>
          <w:b/>
          <w:bCs/>
          <w:sz w:val="28"/>
          <w:szCs w:val="28"/>
        </w:rPr>
        <w:tab/>
        <w:t>Complaints procedure for parents and service users</w:t>
      </w:r>
    </w:p>
    <w:bookmarkEnd w:id="73"/>
    <w:p w14:paraId="44A0E165" w14:textId="77777777" w:rsidR="0005424B" w:rsidRDefault="0005424B" w:rsidP="0005424B">
      <w:pPr>
        <w:spacing w:before="120" w:after="120" w:line="360" w:lineRule="auto"/>
        <w:rPr>
          <w:rFonts w:ascii="Arial" w:hAnsi="Arial" w:cs="Arial"/>
          <w:bCs/>
          <w:sz w:val="22"/>
          <w:szCs w:val="22"/>
        </w:rPr>
      </w:pPr>
      <w:r>
        <w:rPr>
          <w:rFonts w:ascii="Arial" w:hAnsi="Arial" w:cs="Arial"/>
          <w:bCs/>
          <w:sz w:val="22"/>
          <w:szCs w:val="22"/>
        </w:rPr>
        <w:t>There is a fair way of dealing with issues as they arise in an informal way, but parents may wish to exercise their right to make a formal complaint. They are informed of the procedure to do this and complaints are responded to in a timely way. The same procedures apply to agencies who may have a grievance or complaint.</w:t>
      </w:r>
    </w:p>
    <w:p w14:paraId="6AF3C511" w14:textId="77777777" w:rsidR="0005424B" w:rsidRDefault="0005424B" w:rsidP="0005424B">
      <w:pPr>
        <w:pStyle w:val="Heading1"/>
        <w:spacing w:before="120" w:after="120" w:line="360" w:lineRule="auto"/>
        <w:rPr>
          <w:sz w:val="22"/>
          <w:szCs w:val="22"/>
        </w:rPr>
      </w:pPr>
      <w:r>
        <w:rPr>
          <w:sz w:val="22"/>
          <w:szCs w:val="22"/>
        </w:rPr>
        <w:t>Parents</w:t>
      </w:r>
    </w:p>
    <w:p w14:paraId="24DC142A" w14:textId="77777777" w:rsidR="0005424B" w:rsidRDefault="0005424B" w:rsidP="0005424B">
      <w:pPr>
        <w:pStyle w:val="Heading1"/>
        <w:numPr>
          <w:ilvl w:val="0"/>
          <w:numId w:val="321"/>
        </w:numPr>
        <w:spacing w:before="120" w:after="120" w:line="360" w:lineRule="auto"/>
        <w:rPr>
          <w:sz w:val="22"/>
          <w:szCs w:val="22"/>
        </w:rPr>
      </w:pPr>
      <w:r>
        <w:rPr>
          <w:b w:val="0"/>
          <w:sz w:val="22"/>
          <w:szCs w:val="22"/>
        </w:rPr>
        <w:t>If a parent is unhappy about any aspect of their child’s care or how he/she feels he/she has been treated, this should be discussed with the child’s key person. The key person will listen to the parent and acknowledge what he/she is unhappy about. The key person will offer an explanation and an apology if appropriate. The issue and how it was resolved is recorded in the child’s file and Complaint Investigation Record. The recording will also make clear whether the issue being raised relates to a concern about quality of the service or practice, or a complaint. For allegations relating to serious harm to a child caused by a member of staff or volunteer procedure 6.2 Allegations against staff, volunteers or agency staff will be followed</w:t>
      </w:r>
      <w:r>
        <w:rPr>
          <w:color w:val="FF0000"/>
          <w:sz w:val="22"/>
          <w:szCs w:val="22"/>
        </w:rPr>
        <w:t>.</w:t>
      </w:r>
    </w:p>
    <w:p w14:paraId="29FE53D2" w14:textId="77777777" w:rsidR="0005424B" w:rsidRDefault="0005424B" w:rsidP="0005424B">
      <w:pPr>
        <w:numPr>
          <w:ilvl w:val="0"/>
          <w:numId w:val="322"/>
        </w:numPr>
        <w:spacing w:before="120" w:after="120" w:line="360" w:lineRule="auto"/>
        <w:rPr>
          <w:rFonts w:ascii="Arial" w:hAnsi="Arial" w:cs="Arial"/>
          <w:sz w:val="22"/>
          <w:szCs w:val="22"/>
        </w:rPr>
      </w:pPr>
      <w:r>
        <w:rPr>
          <w:rFonts w:ascii="Arial" w:hAnsi="Arial" w:cs="Arial"/>
          <w:sz w:val="22"/>
          <w:szCs w:val="22"/>
        </w:rPr>
        <w:t xml:space="preserve">If the parent is not happy with the key person’s response or wishes to complain about the key person or any other member of staff, he/she will be directed to the setting manager. Some parents will want to make a written complaint; others will prefer to make it </w:t>
      </w:r>
      <w:proofErr w:type="gramStart"/>
      <w:r>
        <w:rPr>
          <w:rFonts w:ascii="Arial" w:hAnsi="Arial" w:cs="Arial"/>
          <w:sz w:val="22"/>
          <w:szCs w:val="22"/>
        </w:rPr>
        <w:t>verbally,</w:t>
      </w:r>
      <w:proofErr w:type="gramEnd"/>
      <w:r>
        <w:rPr>
          <w:rFonts w:ascii="Arial" w:hAnsi="Arial" w:cs="Arial"/>
          <w:sz w:val="22"/>
          <w:szCs w:val="22"/>
        </w:rPr>
        <w:t xml:space="preserve"> in which case the setting manager writes down the main issues of the complaint using the </w:t>
      </w:r>
      <w:r>
        <w:rPr>
          <w:rFonts w:ascii="Arial" w:hAnsi="Arial" w:cs="Arial"/>
          <w:bCs/>
          <w:sz w:val="22"/>
          <w:szCs w:val="22"/>
        </w:rPr>
        <w:t xml:space="preserve">Complaint Investigation Record </w:t>
      </w:r>
      <w:r>
        <w:rPr>
          <w:rFonts w:ascii="Arial" w:hAnsi="Arial" w:cs="Arial"/>
          <w:sz w:val="22"/>
          <w:szCs w:val="22"/>
        </w:rPr>
        <w:t xml:space="preserve">and keeps it in the child’s file. </w:t>
      </w:r>
    </w:p>
    <w:p w14:paraId="1CE25A7C" w14:textId="77777777" w:rsidR="0005424B" w:rsidRDefault="0005424B" w:rsidP="0005424B">
      <w:pPr>
        <w:numPr>
          <w:ilvl w:val="0"/>
          <w:numId w:val="322"/>
        </w:numPr>
        <w:spacing w:before="120" w:after="120" w:line="360" w:lineRule="auto"/>
        <w:rPr>
          <w:rFonts w:ascii="Arial" w:hAnsi="Arial" w:cs="Arial"/>
          <w:sz w:val="22"/>
          <w:szCs w:val="22"/>
        </w:rPr>
      </w:pPr>
      <w:r>
        <w:rPr>
          <w:rFonts w:ascii="Arial" w:hAnsi="Arial" w:cs="Arial"/>
          <w:sz w:val="22"/>
          <w:szCs w:val="22"/>
        </w:rPr>
        <w:t>The setting manager will investigate the complaint and provide time to feedback to the parent within 28 days. A confidential written report of the investigation is kept in the child’s file if the complaint relates directly to a child.</w:t>
      </w:r>
    </w:p>
    <w:p w14:paraId="32B60D8E" w14:textId="77777777" w:rsidR="0005424B" w:rsidRDefault="0005424B" w:rsidP="0005424B">
      <w:pPr>
        <w:numPr>
          <w:ilvl w:val="0"/>
          <w:numId w:val="322"/>
        </w:numPr>
        <w:spacing w:before="120" w:after="120" w:line="360" w:lineRule="auto"/>
        <w:rPr>
          <w:rFonts w:ascii="Arial" w:hAnsi="Arial" w:cs="Arial"/>
          <w:sz w:val="22"/>
          <w:szCs w:val="22"/>
        </w:rPr>
      </w:pPr>
      <w:r>
        <w:rPr>
          <w:rFonts w:ascii="Arial" w:hAnsi="Arial" w:cs="Arial"/>
          <w:sz w:val="22"/>
          <w:szCs w:val="22"/>
        </w:rPr>
        <w:t>If the parent is still not satisfied, or if the complaint is about the setting manager, the setting manager is asked to forward their complaint verbally or in writing to their line manager.</w:t>
      </w:r>
    </w:p>
    <w:p w14:paraId="0D32D782" w14:textId="77777777" w:rsidR="0005424B" w:rsidRDefault="0005424B" w:rsidP="0005424B">
      <w:pPr>
        <w:numPr>
          <w:ilvl w:val="0"/>
          <w:numId w:val="322"/>
        </w:numPr>
        <w:spacing w:before="120" w:after="120" w:line="360" w:lineRule="auto"/>
        <w:rPr>
          <w:rFonts w:ascii="Arial" w:hAnsi="Arial" w:cs="Arial"/>
          <w:sz w:val="22"/>
          <w:szCs w:val="22"/>
        </w:rPr>
      </w:pPr>
      <w:r>
        <w:rPr>
          <w:rFonts w:ascii="Arial" w:hAnsi="Arial" w:cs="Arial"/>
          <w:sz w:val="22"/>
          <w:szCs w:val="22"/>
        </w:rPr>
        <w:t>If the parent is still not satisfied, then he/she is entitled to appeal the outcome verbally or in writing to the setting manager’s line manager who will pass the matter on to owners/directors/trustees for further investigation, who will respond to the parent within a further 14 days.</w:t>
      </w:r>
    </w:p>
    <w:p w14:paraId="72823E4F" w14:textId="77777777" w:rsidR="0005424B" w:rsidRDefault="0005424B" w:rsidP="0005424B">
      <w:pPr>
        <w:numPr>
          <w:ilvl w:val="0"/>
          <w:numId w:val="322"/>
        </w:numPr>
        <w:spacing w:before="120" w:after="120" w:line="360" w:lineRule="auto"/>
        <w:rPr>
          <w:rFonts w:ascii="Arial" w:hAnsi="Arial" w:cs="Arial"/>
          <w:sz w:val="22"/>
          <w:szCs w:val="22"/>
        </w:rPr>
      </w:pPr>
      <w:r>
        <w:rPr>
          <w:rFonts w:ascii="Arial" w:hAnsi="Arial" w:cs="Arial"/>
          <w:sz w:val="22"/>
          <w:szCs w:val="22"/>
        </w:rPr>
        <w:lastRenderedPageBreak/>
        <w:t>If the complainant believes that the matter has not been resolved and there has been a breach of the EYFS requirements they are entitled to make a complaint to Ofsted. The manager will assist in any complaint investigation as well as in producing documentation that records the steps that were taken in response to the original complaint.</w:t>
      </w:r>
    </w:p>
    <w:p w14:paraId="099D63B9" w14:textId="77777777" w:rsidR="0005424B" w:rsidRDefault="0005424B" w:rsidP="0005424B">
      <w:pPr>
        <w:numPr>
          <w:ilvl w:val="0"/>
          <w:numId w:val="322"/>
        </w:numPr>
        <w:spacing w:before="120" w:after="120" w:line="360" w:lineRule="auto"/>
        <w:rPr>
          <w:rFonts w:ascii="Arial" w:hAnsi="Arial" w:cs="Arial"/>
          <w:sz w:val="22"/>
          <w:szCs w:val="22"/>
        </w:rPr>
      </w:pPr>
      <w:r>
        <w:rPr>
          <w:rFonts w:ascii="Arial" w:hAnsi="Arial" w:cs="Arial"/>
          <w:sz w:val="22"/>
          <w:szCs w:val="22"/>
        </w:rPr>
        <w:t>The setting manager ensures that parents know they can complain to Ofsted by telephone or in writing at any time as follows</w:t>
      </w:r>
      <w:r>
        <w:rPr>
          <w:rFonts w:ascii="Arial" w:hAnsi="Arial" w:cs="Arial"/>
          <w:b/>
          <w:sz w:val="22"/>
          <w:szCs w:val="22"/>
        </w:rPr>
        <w:t xml:space="preserve">: </w:t>
      </w:r>
    </w:p>
    <w:p w14:paraId="76076FF8" w14:textId="77777777" w:rsidR="0005424B" w:rsidRDefault="0005424B" w:rsidP="0005424B">
      <w:pPr>
        <w:spacing w:before="120" w:after="120" w:line="360" w:lineRule="auto"/>
        <w:ind w:left="357"/>
        <w:rPr>
          <w:rFonts w:ascii="Arial" w:hAnsi="Arial" w:cs="Arial"/>
          <w:bCs/>
          <w:sz w:val="22"/>
          <w:szCs w:val="22"/>
        </w:rPr>
      </w:pPr>
      <w:r>
        <w:rPr>
          <w:rFonts w:ascii="Arial" w:hAnsi="Arial" w:cs="Arial"/>
          <w:bCs/>
          <w:sz w:val="22"/>
          <w:szCs w:val="22"/>
        </w:rPr>
        <w:t>Applications, Regulatory and Contact (ARC) Team, Ofsted, Piccadilly Gate, Store Street, Manchester M1 2WD or telephone: 0300 123 1231</w:t>
      </w:r>
    </w:p>
    <w:p w14:paraId="165F6D0A" w14:textId="77777777" w:rsidR="0005424B" w:rsidRDefault="0005424B" w:rsidP="0005424B">
      <w:pPr>
        <w:pStyle w:val="Heading1"/>
        <w:spacing w:before="120" w:after="120" w:line="360" w:lineRule="auto"/>
        <w:rPr>
          <w:sz w:val="22"/>
          <w:szCs w:val="22"/>
        </w:rPr>
      </w:pPr>
      <w:r>
        <w:rPr>
          <w:sz w:val="22"/>
          <w:szCs w:val="22"/>
        </w:rPr>
        <w:t>Agencies</w:t>
      </w:r>
    </w:p>
    <w:p w14:paraId="65E6DA7E" w14:textId="77777777" w:rsidR="0005424B" w:rsidRDefault="0005424B" w:rsidP="0005424B">
      <w:pPr>
        <w:numPr>
          <w:ilvl w:val="0"/>
          <w:numId w:val="323"/>
        </w:numPr>
        <w:spacing w:before="120" w:after="120" w:line="360" w:lineRule="auto"/>
        <w:rPr>
          <w:rFonts w:ascii="Arial" w:hAnsi="Arial" w:cs="Arial"/>
          <w:sz w:val="22"/>
          <w:szCs w:val="22"/>
        </w:rPr>
      </w:pPr>
      <w:r>
        <w:rPr>
          <w:rFonts w:ascii="Arial" w:hAnsi="Arial" w:cs="Arial"/>
          <w:sz w:val="22"/>
          <w:szCs w:val="22"/>
        </w:rPr>
        <w:t>If an individual from another agency wishes to make a formal complaint about a member of staff or any practice of the setting, it should be made in writing to the setting manager.</w:t>
      </w:r>
    </w:p>
    <w:p w14:paraId="64590703" w14:textId="77777777" w:rsidR="0005424B" w:rsidRDefault="0005424B" w:rsidP="0005424B">
      <w:pPr>
        <w:numPr>
          <w:ilvl w:val="0"/>
          <w:numId w:val="323"/>
        </w:numPr>
        <w:spacing w:before="120" w:after="120" w:line="360" w:lineRule="auto"/>
        <w:rPr>
          <w:rFonts w:ascii="Arial" w:hAnsi="Arial" w:cs="Arial"/>
          <w:sz w:val="22"/>
          <w:szCs w:val="22"/>
        </w:rPr>
      </w:pPr>
      <w:r>
        <w:rPr>
          <w:rFonts w:ascii="Arial" w:hAnsi="Arial" w:cs="Arial"/>
          <w:sz w:val="22"/>
          <w:szCs w:val="22"/>
        </w:rPr>
        <w:t>The complaint is acknowledged in writing within 10 days of receiving it.</w:t>
      </w:r>
    </w:p>
    <w:p w14:paraId="466EE5DE" w14:textId="77777777" w:rsidR="0005424B" w:rsidRDefault="0005424B" w:rsidP="0005424B">
      <w:pPr>
        <w:numPr>
          <w:ilvl w:val="0"/>
          <w:numId w:val="323"/>
        </w:numPr>
        <w:spacing w:before="120" w:after="120" w:line="360" w:lineRule="auto"/>
        <w:rPr>
          <w:rFonts w:ascii="Arial" w:hAnsi="Arial" w:cs="Arial"/>
          <w:sz w:val="22"/>
          <w:szCs w:val="22"/>
        </w:rPr>
      </w:pPr>
      <w:r>
        <w:rPr>
          <w:rFonts w:ascii="Arial" w:hAnsi="Arial" w:cs="Arial"/>
          <w:sz w:val="22"/>
          <w:szCs w:val="22"/>
        </w:rPr>
        <w:t xml:space="preserve">The setting manager investigates the matter and meets with the individual to discuss the matter further within 28 days of the complaint being received. </w:t>
      </w:r>
    </w:p>
    <w:p w14:paraId="27753F14" w14:textId="77777777" w:rsidR="0005424B" w:rsidRDefault="0005424B" w:rsidP="0005424B">
      <w:pPr>
        <w:numPr>
          <w:ilvl w:val="0"/>
          <w:numId w:val="323"/>
        </w:numPr>
        <w:spacing w:before="120" w:after="120" w:line="360" w:lineRule="auto"/>
        <w:rPr>
          <w:rFonts w:ascii="Arial" w:hAnsi="Arial" w:cs="Arial"/>
          <w:sz w:val="22"/>
          <w:szCs w:val="22"/>
        </w:rPr>
      </w:pPr>
      <w:r>
        <w:rPr>
          <w:rFonts w:ascii="Arial" w:hAnsi="Arial" w:cs="Arial"/>
          <w:sz w:val="22"/>
          <w:szCs w:val="22"/>
        </w:rPr>
        <w:t>An agreement needs to be reached to resolve the matter.</w:t>
      </w:r>
    </w:p>
    <w:p w14:paraId="5801BC67" w14:textId="77777777" w:rsidR="0005424B" w:rsidRDefault="0005424B" w:rsidP="0005424B">
      <w:pPr>
        <w:numPr>
          <w:ilvl w:val="0"/>
          <w:numId w:val="323"/>
        </w:numPr>
        <w:spacing w:before="120" w:after="120" w:line="360" w:lineRule="auto"/>
        <w:rPr>
          <w:rFonts w:ascii="Arial" w:hAnsi="Arial" w:cs="Arial"/>
          <w:sz w:val="22"/>
          <w:szCs w:val="22"/>
        </w:rPr>
      </w:pPr>
      <w:r>
        <w:rPr>
          <w:rFonts w:ascii="Arial" w:hAnsi="Arial" w:cs="Arial"/>
          <w:sz w:val="22"/>
          <w:szCs w:val="22"/>
        </w:rPr>
        <w:t>If agreement is not reached, the complainant may write to the setting manager’s line manager, who acknowledges the complaint within 5 days and reports back within 14 days.</w:t>
      </w:r>
    </w:p>
    <w:p w14:paraId="55A5A8F6" w14:textId="77777777" w:rsidR="0005424B" w:rsidRDefault="0005424B" w:rsidP="0005424B">
      <w:pPr>
        <w:numPr>
          <w:ilvl w:val="0"/>
          <w:numId w:val="323"/>
        </w:numPr>
        <w:spacing w:before="120" w:after="120" w:line="360" w:lineRule="auto"/>
        <w:rPr>
          <w:rFonts w:ascii="Arial" w:hAnsi="Arial" w:cs="Arial"/>
          <w:sz w:val="22"/>
          <w:szCs w:val="22"/>
        </w:rPr>
      </w:pPr>
      <w:r>
        <w:rPr>
          <w:rFonts w:ascii="Arial" w:hAnsi="Arial" w:cs="Arial"/>
          <w:sz w:val="22"/>
          <w:szCs w:val="22"/>
        </w:rPr>
        <w:t>If the complainant is not satisfied with the outcome of the investigation, they are entitled to appeal and are referred to the owners/directors/trustees.</w:t>
      </w:r>
    </w:p>
    <w:p w14:paraId="4F4FD4A3"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t>Ofsted complaints record</w:t>
      </w:r>
    </w:p>
    <w:p w14:paraId="449D40F0" w14:textId="77777777" w:rsidR="0005424B" w:rsidRDefault="0005424B" w:rsidP="0005424B">
      <w:pPr>
        <w:numPr>
          <w:ilvl w:val="0"/>
          <w:numId w:val="324"/>
        </w:numPr>
        <w:spacing w:before="120" w:after="120" w:line="360" w:lineRule="auto"/>
        <w:ind w:left="357" w:hanging="357"/>
        <w:rPr>
          <w:rFonts w:ascii="Arial" w:hAnsi="Arial" w:cs="Arial"/>
          <w:sz w:val="22"/>
          <w:szCs w:val="22"/>
        </w:rPr>
      </w:pPr>
      <w:r>
        <w:rPr>
          <w:rFonts w:ascii="Arial" w:hAnsi="Arial" w:cs="Arial"/>
          <w:sz w:val="22"/>
          <w:szCs w:val="22"/>
        </w:rPr>
        <w:t>Legislation requires settings to keep a record of complaints and disclose these to Ofsted at inspection, or if requested by Ofsted at any other time.</w:t>
      </w:r>
    </w:p>
    <w:p w14:paraId="5FD11B37" w14:textId="77777777" w:rsidR="0005424B" w:rsidRDefault="0005424B" w:rsidP="0005424B">
      <w:pPr>
        <w:numPr>
          <w:ilvl w:val="0"/>
          <w:numId w:val="324"/>
        </w:numPr>
        <w:spacing w:before="120" w:after="120" w:line="360" w:lineRule="auto"/>
        <w:ind w:left="357" w:hanging="357"/>
        <w:rPr>
          <w:rFonts w:ascii="Arial" w:hAnsi="Arial" w:cs="Arial"/>
          <w:sz w:val="22"/>
          <w:szCs w:val="22"/>
        </w:rPr>
      </w:pPr>
      <w:r>
        <w:rPr>
          <w:rFonts w:ascii="Arial" w:hAnsi="Arial" w:cs="Arial"/>
          <w:sz w:val="22"/>
          <w:szCs w:val="22"/>
        </w:rPr>
        <w:t>The record of complaints is a summative record only.</w:t>
      </w:r>
    </w:p>
    <w:p w14:paraId="740DF9A0" w14:textId="77777777" w:rsidR="0005424B" w:rsidRDefault="0005424B" w:rsidP="0005424B">
      <w:pPr>
        <w:spacing w:before="120" w:after="120" w:line="360" w:lineRule="auto"/>
        <w:rPr>
          <w:rFonts w:ascii="Arial" w:hAnsi="Arial" w:cs="Arial"/>
          <w:sz w:val="22"/>
          <w:szCs w:val="22"/>
        </w:rPr>
      </w:pPr>
      <w:r>
        <w:rPr>
          <w:rFonts w:ascii="Arial" w:hAnsi="Arial" w:cs="Arial"/>
          <w:sz w:val="22"/>
          <w:szCs w:val="22"/>
        </w:rPr>
        <w:t>A record of complaints will be kept for at least 3 years.</w:t>
      </w:r>
    </w:p>
    <w:p w14:paraId="572E5780" w14:textId="77777777" w:rsidR="0005424B" w:rsidRDefault="0005424B" w:rsidP="0005424B">
      <w:pPr>
        <w:numPr>
          <w:ilvl w:val="0"/>
          <w:numId w:val="325"/>
        </w:numPr>
        <w:spacing w:before="120" w:after="120" w:line="360" w:lineRule="auto"/>
        <w:rPr>
          <w:rFonts w:ascii="Arial" w:hAnsi="Arial" w:cs="Arial"/>
          <w:sz w:val="22"/>
          <w:szCs w:val="22"/>
        </w:rPr>
      </w:pPr>
      <w:r>
        <w:rPr>
          <w:rFonts w:ascii="Arial" w:hAnsi="Arial" w:cs="Arial"/>
          <w:sz w:val="22"/>
          <w:szCs w:val="22"/>
        </w:rPr>
        <w:t>In all cases where a complaint is upheld a review will be undertaken by the owners/directors/trustees to look for ways to improve practice where it is required.</w:t>
      </w:r>
    </w:p>
    <w:p w14:paraId="27DFA464" w14:textId="77777777" w:rsidR="0005424B" w:rsidRDefault="0005424B" w:rsidP="0005424B">
      <w:pPr>
        <w:spacing w:before="120" w:after="120" w:line="360" w:lineRule="auto"/>
        <w:rPr>
          <w:rFonts w:ascii="Arial" w:hAnsi="Arial" w:cs="Arial"/>
          <w:bCs/>
          <w:sz w:val="22"/>
          <w:szCs w:val="22"/>
        </w:rPr>
      </w:pPr>
      <w:r>
        <w:rPr>
          <w:rFonts w:ascii="Arial" w:hAnsi="Arial" w:cs="Arial"/>
          <w:bCs/>
          <w:sz w:val="22"/>
          <w:szCs w:val="22"/>
        </w:rPr>
        <w:t>This procedure is displayed on Parent Notice Board.</w:t>
      </w:r>
    </w:p>
    <w:p w14:paraId="49B25077" w14:textId="77777777" w:rsidR="0005424B" w:rsidRDefault="0005424B" w:rsidP="0005424B">
      <w:pPr>
        <w:spacing w:before="120" w:after="120" w:line="360" w:lineRule="auto"/>
        <w:rPr>
          <w:rFonts w:ascii="Arial" w:hAnsi="Arial" w:cs="Arial"/>
          <w:b/>
          <w:sz w:val="22"/>
          <w:szCs w:val="22"/>
        </w:rPr>
      </w:pPr>
      <w:r>
        <w:rPr>
          <w:rFonts w:ascii="Arial" w:hAnsi="Arial" w:cs="Arial"/>
          <w:b/>
          <w:sz w:val="22"/>
          <w:szCs w:val="22"/>
        </w:rPr>
        <w:lastRenderedPageBreak/>
        <w:t>Further guidance</w:t>
      </w:r>
    </w:p>
    <w:p w14:paraId="58C5D1A7" w14:textId="77777777" w:rsidR="0005424B" w:rsidRDefault="0005424B" w:rsidP="0005424B">
      <w:pPr>
        <w:spacing w:before="120" w:after="120" w:line="360" w:lineRule="auto"/>
        <w:rPr>
          <w:rFonts w:ascii="Arial" w:hAnsi="Arial" w:cs="Arial"/>
          <w:bCs/>
          <w:sz w:val="22"/>
          <w:szCs w:val="22"/>
        </w:rPr>
      </w:pPr>
      <w:r>
        <w:rPr>
          <w:rFonts w:ascii="Arial" w:hAnsi="Arial" w:cs="Arial"/>
          <w:bCs/>
          <w:sz w:val="22"/>
          <w:szCs w:val="22"/>
        </w:rPr>
        <w:t>Complaint Investigation Record (Pre-school Learning Alliance 2015)</w:t>
      </w:r>
    </w:p>
    <w:p w14:paraId="3808C724" w14:textId="77777777" w:rsidR="0005424B" w:rsidRDefault="0005424B" w:rsidP="0005424B">
      <w:pPr>
        <w:spacing w:before="120" w:after="120" w:line="360" w:lineRule="auto"/>
        <w:rPr>
          <w:rFonts w:ascii="Arial" w:hAnsi="Arial" w:cs="Arial"/>
          <w:bCs/>
          <w:sz w:val="22"/>
          <w:szCs w:val="22"/>
        </w:rPr>
      </w:pPr>
    </w:p>
    <w:sectPr w:rsidR="0005424B" w:rsidSect="005649F0">
      <w:footerReference w:type="default" r:id="rId4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00E83" w14:textId="77777777" w:rsidR="00947952" w:rsidRDefault="00947952">
      <w:r>
        <w:separator/>
      </w:r>
    </w:p>
  </w:endnote>
  <w:endnote w:type="continuationSeparator" w:id="0">
    <w:p w14:paraId="5F8AA19E" w14:textId="77777777" w:rsidR="00947952" w:rsidRDefault="0094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693514"/>
      <w:docPartObj>
        <w:docPartGallery w:val="Page Numbers (Bottom of Page)"/>
        <w:docPartUnique/>
      </w:docPartObj>
    </w:sdtPr>
    <w:sdtEndPr>
      <w:rPr>
        <w:noProof/>
      </w:rPr>
    </w:sdtEndPr>
    <w:sdtContent>
      <w:p w14:paraId="003E5538" w14:textId="4F38F9B0" w:rsidR="00E51CC0" w:rsidRDefault="00E51C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4F6B88" w14:textId="4ACEF29D" w:rsidR="00000000" w:rsidRPr="007436C4" w:rsidRDefault="00000000">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07B6A" w14:textId="77777777" w:rsidR="00947952" w:rsidRDefault="00947952">
      <w:r>
        <w:separator/>
      </w:r>
    </w:p>
  </w:footnote>
  <w:footnote w:type="continuationSeparator" w:id="0">
    <w:p w14:paraId="3928643B" w14:textId="77777777" w:rsidR="00947952" w:rsidRDefault="00947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cs="Times New Roman"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start w:val="1"/>
      <w:numFmt w:val="bullet"/>
      <w:lvlText w:val=""/>
      <w:lvlJc w:val="left"/>
      <w:pPr>
        <w:tabs>
          <w:tab w:val="num" w:pos="2880"/>
        </w:tabs>
        <w:ind w:left="2880" w:hanging="360"/>
      </w:pPr>
      <w:rPr>
        <w:rFonts w:ascii="Symbol" w:hAnsi="Symbol" w:hint="default"/>
      </w:rPr>
    </w:lvl>
    <w:lvl w:ilvl="4" w:tplc="A306D0D8">
      <w:start w:val="1"/>
      <w:numFmt w:val="bullet"/>
      <w:lvlText w:val="o"/>
      <w:lvlJc w:val="left"/>
      <w:pPr>
        <w:tabs>
          <w:tab w:val="num" w:pos="3600"/>
        </w:tabs>
        <w:ind w:left="3600" w:hanging="360"/>
      </w:pPr>
      <w:rPr>
        <w:rFonts w:ascii="Courier New" w:hAnsi="Courier New" w:cs="Times New Roman" w:hint="default"/>
      </w:rPr>
    </w:lvl>
    <w:lvl w:ilvl="5" w:tplc="A97C6D9A">
      <w:start w:val="1"/>
      <w:numFmt w:val="bullet"/>
      <w:lvlText w:val=""/>
      <w:lvlJc w:val="left"/>
      <w:pPr>
        <w:tabs>
          <w:tab w:val="num" w:pos="4320"/>
        </w:tabs>
        <w:ind w:left="4320" w:hanging="360"/>
      </w:pPr>
      <w:rPr>
        <w:rFonts w:ascii="Wingdings" w:hAnsi="Wingdings" w:hint="default"/>
      </w:rPr>
    </w:lvl>
    <w:lvl w:ilvl="6" w:tplc="4C4EB76E">
      <w:start w:val="1"/>
      <w:numFmt w:val="bullet"/>
      <w:lvlText w:val=""/>
      <w:lvlJc w:val="left"/>
      <w:pPr>
        <w:tabs>
          <w:tab w:val="num" w:pos="5040"/>
        </w:tabs>
        <w:ind w:left="5040" w:hanging="360"/>
      </w:pPr>
      <w:rPr>
        <w:rFonts w:ascii="Symbol" w:hAnsi="Symbol" w:hint="default"/>
      </w:rPr>
    </w:lvl>
    <w:lvl w:ilvl="7" w:tplc="938A8540">
      <w:start w:val="1"/>
      <w:numFmt w:val="bullet"/>
      <w:lvlText w:val="o"/>
      <w:lvlJc w:val="left"/>
      <w:pPr>
        <w:tabs>
          <w:tab w:val="num" w:pos="5760"/>
        </w:tabs>
        <w:ind w:left="5760" w:hanging="360"/>
      </w:pPr>
      <w:rPr>
        <w:rFonts w:ascii="Courier New" w:hAnsi="Courier New" w:cs="Times New Roman" w:hint="default"/>
      </w:rPr>
    </w:lvl>
    <w:lvl w:ilvl="8" w:tplc="8BD4EFC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10372BC"/>
    <w:multiLevelType w:val="hybridMultilevel"/>
    <w:tmpl w:val="CEA653EE"/>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14D1D81"/>
    <w:multiLevelType w:val="hybridMultilevel"/>
    <w:tmpl w:val="7A14B77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9"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05E5558E"/>
    <w:multiLevelType w:val="hybridMultilevel"/>
    <w:tmpl w:val="057A96B0"/>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077138CD"/>
    <w:multiLevelType w:val="hybridMultilevel"/>
    <w:tmpl w:val="A28A2174"/>
    <w:lvl w:ilvl="0" w:tplc="69CAFFC0">
      <w:start w:val="1"/>
      <w:numFmt w:val="bullet"/>
      <w:lvlText w:val="-"/>
      <w:lvlJc w:val="left"/>
      <w:pPr>
        <w:tabs>
          <w:tab w:val="num" w:pos="720"/>
        </w:tabs>
        <w:ind w:left="720" w:hanging="360"/>
      </w:pPr>
      <w:rPr>
        <w:b/>
        <w:caps w:val="0"/>
        <w:strike w:val="0"/>
        <w:dstrike w:val="0"/>
        <w:outline w:val="0"/>
        <w:shadow w:val="0"/>
        <w:emboss w:val="0"/>
        <w:imprint w:val="0"/>
        <w:color w:val="auto"/>
        <w:spacing w:val="0"/>
        <w:w w:val="100"/>
        <w:kern w:val="0"/>
        <w:position w:val="4"/>
        <w:sz w:val="22"/>
        <w:szCs w:val="29"/>
        <w:u w:val="none"/>
        <w:effect w:val="none"/>
        <w:vertAlign w:val="baseline"/>
      </w:rPr>
    </w:lvl>
    <w:lvl w:ilvl="1" w:tplc="3CD88FDC">
      <w:start w:val="1"/>
      <w:numFmt w:val="bullet"/>
      <w:lvlText w:val="o"/>
      <w:lvlJc w:val="left"/>
      <w:pPr>
        <w:tabs>
          <w:tab w:val="num" w:pos="2160"/>
        </w:tabs>
        <w:ind w:left="2160" w:hanging="360"/>
      </w:pPr>
      <w:rPr>
        <w:rFonts w:ascii="Courier New" w:hAnsi="Courier New" w:cs="Times New Roman" w:hint="default"/>
      </w:rPr>
    </w:lvl>
    <w:lvl w:ilvl="2" w:tplc="6742BB68">
      <w:start w:val="1"/>
      <w:numFmt w:val="bullet"/>
      <w:lvlText w:val=""/>
      <w:lvlJc w:val="left"/>
      <w:pPr>
        <w:tabs>
          <w:tab w:val="num" w:pos="2880"/>
        </w:tabs>
        <w:ind w:left="2880" w:hanging="360"/>
      </w:pPr>
      <w:rPr>
        <w:rFonts w:ascii="Wingdings" w:hAnsi="Wingdings" w:hint="default"/>
      </w:rPr>
    </w:lvl>
    <w:lvl w:ilvl="3" w:tplc="03367AEA">
      <w:start w:val="1"/>
      <w:numFmt w:val="bullet"/>
      <w:lvlText w:val=""/>
      <w:lvlJc w:val="left"/>
      <w:pPr>
        <w:tabs>
          <w:tab w:val="num" w:pos="3600"/>
        </w:tabs>
        <w:ind w:left="3600" w:hanging="360"/>
      </w:pPr>
      <w:rPr>
        <w:rFonts w:ascii="Symbol" w:hAnsi="Symbol" w:hint="default"/>
      </w:rPr>
    </w:lvl>
    <w:lvl w:ilvl="4" w:tplc="DA3A76C8">
      <w:start w:val="1"/>
      <w:numFmt w:val="bullet"/>
      <w:lvlText w:val="o"/>
      <w:lvlJc w:val="left"/>
      <w:pPr>
        <w:tabs>
          <w:tab w:val="num" w:pos="4320"/>
        </w:tabs>
        <w:ind w:left="4320" w:hanging="360"/>
      </w:pPr>
      <w:rPr>
        <w:rFonts w:ascii="Courier New" w:hAnsi="Courier New" w:cs="Times New Roman" w:hint="default"/>
      </w:rPr>
    </w:lvl>
    <w:lvl w:ilvl="5" w:tplc="6382F7C8">
      <w:start w:val="1"/>
      <w:numFmt w:val="bullet"/>
      <w:lvlText w:val=""/>
      <w:lvlJc w:val="left"/>
      <w:pPr>
        <w:tabs>
          <w:tab w:val="num" w:pos="5040"/>
        </w:tabs>
        <w:ind w:left="5040" w:hanging="360"/>
      </w:pPr>
      <w:rPr>
        <w:rFonts w:ascii="Wingdings" w:hAnsi="Wingdings" w:hint="default"/>
      </w:rPr>
    </w:lvl>
    <w:lvl w:ilvl="6" w:tplc="3FF290EC">
      <w:start w:val="1"/>
      <w:numFmt w:val="bullet"/>
      <w:lvlText w:val=""/>
      <w:lvlJc w:val="left"/>
      <w:pPr>
        <w:tabs>
          <w:tab w:val="num" w:pos="5760"/>
        </w:tabs>
        <w:ind w:left="5760" w:hanging="360"/>
      </w:pPr>
      <w:rPr>
        <w:rFonts w:ascii="Symbol" w:hAnsi="Symbol" w:hint="default"/>
      </w:rPr>
    </w:lvl>
    <w:lvl w:ilvl="7" w:tplc="1E88B94E">
      <w:start w:val="1"/>
      <w:numFmt w:val="bullet"/>
      <w:lvlText w:val="o"/>
      <w:lvlJc w:val="left"/>
      <w:pPr>
        <w:tabs>
          <w:tab w:val="num" w:pos="6480"/>
        </w:tabs>
        <w:ind w:left="6480" w:hanging="360"/>
      </w:pPr>
      <w:rPr>
        <w:rFonts w:ascii="Courier New" w:hAnsi="Courier New" w:cs="Times New Roman" w:hint="default"/>
      </w:rPr>
    </w:lvl>
    <w:lvl w:ilvl="8" w:tplc="8DBA9D34">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07950554"/>
    <w:multiLevelType w:val="hybridMultilevel"/>
    <w:tmpl w:val="ED3A736E"/>
    <w:lvl w:ilvl="0" w:tplc="BC349DD8">
      <w:start w:val="1"/>
      <w:numFmt w:val="bullet"/>
      <w:lvlText w:val="-"/>
      <w:lvlJc w:val="left"/>
      <w:pPr>
        <w:tabs>
          <w:tab w:val="num" w:pos="717"/>
        </w:tabs>
        <w:ind w:left="714" w:hanging="357"/>
      </w:pPr>
      <w:rPr>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tabs>
          <w:tab w:val="num" w:pos="1797"/>
        </w:tabs>
        <w:ind w:left="1797"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FFFFFFFF">
      <w:start w:val="1"/>
      <w:numFmt w:val="bullet"/>
      <w:lvlText w:val=""/>
      <w:lvlJc w:val="left"/>
      <w:pPr>
        <w:tabs>
          <w:tab w:val="num" w:pos="2517"/>
        </w:tabs>
        <w:ind w:left="2517" w:hanging="360"/>
      </w:pPr>
      <w:rPr>
        <w:rFonts w:ascii="Wingdings" w:hAnsi="Wingdings"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cs="Times New Roman" w:hint="default"/>
      </w:rPr>
    </w:lvl>
    <w:lvl w:ilvl="5" w:tplc="FFFFFFFF">
      <w:start w:val="1"/>
      <w:numFmt w:val="bullet"/>
      <w:lvlText w:val=""/>
      <w:lvlJc w:val="left"/>
      <w:pPr>
        <w:tabs>
          <w:tab w:val="num" w:pos="4677"/>
        </w:tabs>
        <w:ind w:left="4677" w:hanging="360"/>
      </w:pPr>
      <w:rPr>
        <w:rFonts w:ascii="Wingdings" w:hAnsi="Wingdings" w:hint="default"/>
      </w:rPr>
    </w:lvl>
    <w:lvl w:ilvl="6" w:tplc="FFFFFFFF">
      <w:start w:val="1"/>
      <w:numFmt w:val="bullet"/>
      <w:lvlText w:val=""/>
      <w:lvlJc w:val="left"/>
      <w:pPr>
        <w:tabs>
          <w:tab w:val="num" w:pos="5397"/>
        </w:tabs>
        <w:ind w:left="5397" w:hanging="360"/>
      </w:pPr>
      <w:rPr>
        <w:rFonts w:ascii="Symbol" w:hAnsi="Symbol" w:hint="default"/>
      </w:rPr>
    </w:lvl>
    <w:lvl w:ilvl="7" w:tplc="FFFFFFFF">
      <w:start w:val="1"/>
      <w:numFmt w:val="bullet"/>
      <w:lvlText w:val="o"/>
      <w:lvlJc w:val="left"/>
      <w:pPr>
        <w:tabs>
          <w:tab w:val="num" w:pos="6117"/>
        </w:tabs>
        <w:ind w:left="6117" w:hanging="360"/>
      </w:pPr>
      <w:rPr>
        <w:rFonts w:ascii="Courier New" w:hAnsi="Courier New" w:cs="Times New Roman" w:hint="default"/>
      </w:rPr>
    </w:lvl>
    <w:lvl w:ilvl="8" w:tplc="FFFFFFFF">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08067781"/>
    <w:multiLevelType w:val="hybridMultilevel"/>
    <w:tmpl w:val="2506BFF8"/>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0A075904"/>
    <w:multiLevelType w:val="hybridMultilevel"/>
    <w:tmpl w:val="74849082"/>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cs="Times New Roman" w:hint="default"/>
      </w:rPr>
    </w:lvl>
    <w:lvl w:ilvl="2" w:tplc="ADA4EBF8">
      <w:start w:val="1"/>
      <w:numFmt w:val="bullet"/>
      <w:lvlText w:val=""/>
      <w:lvlJc w:val="left"/>
      <w:pPr>
        <w:tabs>
          <w:tab w:val="num" w:pos="1800"/>
        </w:tabs>
        <w:ind w:left="1800" w:hanging="360"/>
      </w:pPr>
      <w:rPr>
        <w:rFonts w:ascii="Wingdings" w:hAnsi="Wingdings" w:hint="default"/>
      </w:rPr>
    </w:lvl>
    <w:lvl w:ilvl="3" w:tplc="2318D6A2">
      <w:start w:val="1"/>
      <w:numFmt w:val="bullet"/>
      <w:lvlText w:val=""/>
      <w:lvlJc w:val="left"/>
      <w:pPr>
        <w:tabs>
          <w:tab w:val="num" w:pos="2520"/>
        </w:tabs>
        <w:ind w:left="2520" w:hanging="360"/>
      </w:pPr>
      <w:rPr>
        <w:rFonts w:ascii="Symbol" w:hAnsi="Symbol" w:hint="default"/>
      </w:rPr>
    </w:lvl>
    <w:lvl w:ilvl="4" w:tplc="A3E075EA">
      <w:start w:val="1"/>
      <w:numFmt w:val="bullet"/>
      <w:lvlText w:val="o"/>
      <w:lvlJc w:val="left"/>
      <w:pPr>
        <w:tabs>
          <w:tab w:val="num" w:pos="3240"/>
        </w:tabs>
        <w:ind w:left="3240" w:hanging="360"/>
      </w:pPr>
      <w:rPr>
        <w:rFonts w:ascii="Courier New" w:hAnsi="Courier New" w:cs="Times New Roman" w:hint="default"/>
      </w:rPr>
    </w:lvl>
    <w:lvl w:ilvl="5" w:tplc="36280244">
      <w:start w:val="1"/>
      <w:numFmt w:val="bullet"/>
      <w:lvlText w:val=""/>
      <w:lvlJc w:val="left"/>
      <w:pPr>
        <w:tabs>
          <w:tab w:val="num" w:pos="3960"/>
        </w:tabs>
        <w:ind w:left="3960" w:hanging="360"/>
      </w:pPr>
      <w:rPr>
        <w:rFonts w:ascii="Wingdings" w:hAnsi="Wingdings" w:hint="default"/>
      </w:rPr>
    </w:lvl>
    <w:lvl w:ilvl="6" w:tplc="3788DC02">
      <w:start w:val="1"/>
      <w:numFmt w:val="bullet"/>
      <w:lvlText w:val=""/>
      <w:lvlJc w:val="left"/>
      <w:pPr>
        <w:tabs>
          <w:tab w:val="num" w:pos="4680"/>
        </w:tabs>
        <w:ind w:left="4680" w:hanging="360"/>
      </w:pPr>
      <w:rPr>
        <w:rFonts w:ascii="Symbol" w:hAnsi="Symbol" w:hint="default"/>
      </w:rPr>
    </w:lvl>
    <w:lvl w:ilvl="7" w:tplc="B4F22454">
      <w:start w:val="1"/>
      <w:numFmt w:val="bullet"/>
      <w:lvlText w:val="o"/>
      <w:lvlJc w:val="left"/>
      <w:pPr>
        <w:tabs>
          <w:tab w:val="num" w:pos="5400"/>
        </w:tabs>
        <w:ind w:left="5400" w:hanging="360"/>
      </w:pPr>
      <w:rPr>
        <w:rFonts w:ascii="Courier New" w:hAnsi="Courier New" w:cs="Times New Roman" w:hint="default"/>
      </w:rPr>
    </w:lvl>
    <w:lvl w:ilvl="8" w:tplc="ECF2B2E0">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0A341DFF"/>
    <w:multiLevelType w:val="hybridMultilevel"/>
    <w:tmpl w:val="F844E952"/>
    <w:lvl w:ilvl="0" w:tplc="1670454C">
      <w:start w:val="1"/>
      <w:numFmt w:val="bullet"/>
      <w:lvlText w:val="•"/>
      <w:lvlJc w:val="left"/>
      <w:pPr>
        <w:ind w:left="72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0B377FB0"/>
    <w:multiLevelType w:val="hybridMultilevel"/>
    <w:tmpl w:val="E7263E28"/>
    <w:lvl w:ilvl="0" w:tplc="08090001">
      <w:numFmt w:val="decimal"/>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0BA15952"/>
    <w:multiLevelType w:val="hybridMultilevel"/>
    <w:tmpl w:val="BBBC9FF0"/>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0BD172C6"/>
    <w:multiLevelType w:val="hybridMultilevel"/>
    <w:tmpl w:val="CFD0EDA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0C036F86"/>
    <w:multiLevelType w:val="hybridMultilevel"/>
    <w:tmpl w:val="47B8C098"/>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0D17603A"/>
    <w:multiLevelType w:val="hybridMultilevel"/>
    <w:tmpl w:val="BB461D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BE3679"/>
    <w:multiLevelType w:val="hybridMultilevel"/>
    <w:tmpl w:val="E12CE7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0EF1624B"/>
    <w:multiLevelType w:val="hybridMultilevel"/>
    <w:tmpl w:val="2C58A5AE"/>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0F8B78DA"/>
    <w:multiLevelType w:val="hybridMultilevel"/>
    <w:tmpl w:val="309A0BF4"/>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1069481B"/>
    <w:multiLevelType w:val="hybridMultilevel"/>
    <w:tmpl w:val="F94EBE8C"/>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40" w15:restartNumberingAfterBreak="0">
    <w:nsid w:val="111E6537"/>
    <w:multiLevelType w:val="hybridMultilevel"/>
    <w:tmpl w:val="5FEC3EB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117272CA"/>
    <w:multiLevelType w:val="hybridMultilevel"/>
    <w:tmpl w:val="12ACCF68"/>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F96675B0">
      <w:numFmt w:val="decimal"/>
      <w:lvlText w:val=""/>
      <w:lvlJc w:val="left"/>
      <w:pPr>
        <w:ind w:left="0" w:firstLine="0"/>
      </w:pPr>
    </w:lvl>
    <w:lvl w:ilvl="2" w:tplc="45F8922A">
      <w:numFmt w:val="decimal"/>
      <w:lvlText w:val=""/>
      <w:lvlJc w:val="left"/>
      <w:pPr>
        <w:ind w:left="0" w:firstLine="0"/>
      </w:pPr>
    </w:lvl>
    <w:lvl w:ilvl="3" w:tplc="CA0E07AA">
      <w:numFmt w:val="decimal"/>
      <w:lvlText w:val=""/>
      <w:lvlJc w:val="left"/>
      <w:pPr>
        <w:ind w:left="0" w:firstLine="0"/>
      </w:pPr>
    </w:lvl>
    <w:lvl w:ilvl="4" w:tplc="524450F4">
      <w:numFmt w:val="decimal"/>
      <w:lvlText w:val=""/>
      <w:lvlJc w:val="left"/>
      <w:pPr>
        <w:ind w:left="0" w:firstLine="0"/>
      </w:pPr>
    </w:lvl>
    <w:lvl w:ilvl="5" w:tplc="3B0E0BB6">
      <w:numFmt w:val="decimal"/>
      <w:lvlText w:val=""/>
      <w:lvlJc w:val="left"/>
      <w:pPr>
        <w:ind w:left="0" w:firstLine="0"/>
      </w:pPr>
    </w:lvl>
    <w:lvl w:ilvl="6" w:tplc="953A497A">
      <w:numFmt w:val="decimal"/>
      <w:lvlText w:val=""/>
      <w:lvlJc w:val="left"/>
      <w:pPr>
        <w:ind w:left="0" w:firstLine="0"/>
      </w:pPr>
    </w:lvl>
    <w:lvl w:ilvl="7" w:tplc="1ADA5C30">
      <w:numFmt w:val="decimal"/>
      <w:lvlText w:val=""/>
      <w:lvlJc w:val="left"/>
      <w:pPr>
        <w:ind w:left="0" w:firstLine="0"/>
      </w:pPr>
    </w:lvl>
    <w:lvl w:ilvl="8" w:tplc="18CEDFE2">
      <w:numFmt w:val="decimal"/>
      <w:lvlText w:val=""/>
      <w:lvlJc w:val="left"/>
      <w:pPr>
        <w:ind w:left="0" w:firstLine="0"/>
      </w:pPr>
    </w:lvl>
  </w:abstractNum>
  <w:abstractNum w:abstractNumId="42"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11A92240"/>
    <w:multiLevelType w:val="hybridMultilevel"/>
    <w:tmpl w:val="2E32A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11E70C68"/>
    <w:multiLevelType w:val="hybridMultilevel"/>
    <w:tmpl w:val="5970B464"/>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120905F8"/>
    <w:multiLevelType w:val="hybridMultilevel"/>
    <w:tmpl w:val="552E443E"/>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8" w15:restartNumberingAfterBreak="0">
    <w:nsid w:val="1249313A"/>
    <w:multiLevelType w:val="hybridMultilevel"/>
    <w:tmpl w:val="5B1CCF3C"/>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130A0D87"/>
    <w:multiLevelType w:val="hybridMultilevel"/>
    <w:tmpl w:val="32AC5B12"/>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51"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142E4F78"/>
    <w:multiLevelType w:val="hybridMultilevel"/>
    <w:tmpl w:val="FE3AA21A"/>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43C782F"/>
    <w:multiLevelType w:val="hybridMultilevel"/>
    <w:tmpl w:val="E736A74C"/>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F96675B0">
      <w:numFmt w:val="decimal"/>
      <w:lvlText w:val=""/>
      <w:lvlJc w:val="left"/>
      <w:pPr>
        <w:ind w:left="0" w:firstLine="0"/>
      </w:pPr>
    </w:lvl>
    <w:lvl w:ilvl="2" w:tplc="45F8922A">
      <w:numFmt w:val="decimal"/>
      <w:lvlText w:val=""/>
      <w:lvlJc w:val="left"/>
      <w:pPr>
        <w:ind w:left="0" w:firstLine="0"/>
      </w:pPr>
    </w:lvl>
    <w:lvl w:ilvl="3" w:tplc="CA0E07AA">
      <w:numFmt w:val="decimal"/>
      <w:lvlText w:val=""/>
      <w:lvlJc w:val="left"/>
      <w:pPr>
        <w:ind w:left="0" w:firstLine="0"/>
      </w:pPr>
    </w:lvl>
    <w:lvl w:ilvl="4" w:tplc="524450F4">
      <w:numFmt w:val="decimal"/>
      <w:lvlText w:val=""/>
      <w:lvlJc w:val="left"/>
      <w:pPr>
        <w:ind w:left="0" w:firstLine="0"/>
      </w:pPr>
    </w:lvl>
    <w:lvl w:ilvl="5" w:tplc="3B0E0BB6">
      <w:numFmt w:val="decimal"/>
      <w:lvlText w:val=""/>
      <w:lvlJc w:val="left"/>
      <w:pPr>
        <w:ind w:left="0" w:firstLine="0"/>
      </w:pPr>
    </w:lvl>
    <w:lvl w:ilvl="6" w:tplc="953A497A">
      <w:numFmt w:val="decimal"/>
      <w:lvlText w:val=""/>
      <w:lvlJc w:val="left"/>
      <w:pPr>
        <w:ind w:left="0" w:firstLine="0"/>
      </w:pPr>
    </w:lvl>
    <w:lvl w:ilvl="7" w:tplc="1ADA5C30">
      <w:numFmt w:val="decimal"/>
      <w:lvlText w:val=""/>
      <w:lvlJc w:val="left"/>
      <w:pPr>
        <w:ind w:left="0" w:firstLine="0"/>
      </w:pPr>
    </w:lvl>
    <w:lvl w:ilvl="8" w:tplc="18CEDFE2">
      <w:numFmt w:val="decimal"/>
      <w:lvlText w:val=""/>
      <w:lvlJc w:val="left"/>
      <w:pPr>
        <w:ind w:left="0" w:firstLine="0"/>
      </w:pPr>
    </w:lvl>
  </w:abstractNum>
  <w:abstractNum w:abstractNumId="54"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Times New Roman" w:hint="default"/>
      </w:rPr>
    </w:lvl>
    <w:lvl w:ilvl="2" w:tplc="04090005">
      <w:start w:val="1"/>
      <w:numFmt w:val="bullet"/>
      <w:lvlText w:val=""/>
      <w:lvlJc w:val="left"/>
      <w:pPr>
        <w:ind w:left="1734" w:hanging="360"/>
      </w:pPr>
      <w:rPr>
        <w:rFonts w:ascii="Wingdings" w:hAnsi="Wingdings" w:hint="default"/>
      </w:rPr>
    </w:lvl>
    <w:lvl w:ilvl="3" w:tplc="04090001">
      <w:start w:val="1"/>
      <w:numFmt w:val="bullet"/>
      <w:lvlText w:val=""/>
      <w:lvlJc w:val="left"/>
      <w:pPr>
        <w:ind w:left="2454" w:hanging="360"/>
      </w:pPr>
      <w:rPr>
        <w:rFonts w:ascii="Symbol" w:hAnsi="Symbol" w:hint="default"/>
      </w:rPr>
    </w:lvl>
    <w:lvl w:ilvl="4" w:tplc="04090003">
      <w:start w:val="1"/>
      <w:numFmt w:val="bullet"/>
      <w:lvlText w:val="o"/>
      <w:lvlJc w:val="left"/>
      <w:pPr>
        <w:ind w:left="3174" w:hanging="360"/>
      </w:pPr>
      <w:rPr>
        <w:rFonts w:ascii="Courier New" w:hAnsi="Courier New" w:cs="Times New Roman" w:hint="default"/>
      </w:rPr>
    </w:lvl>
    <w:lvl w:ilvl="5" w:tplc="04090005">
      <w:start w:val="1"/>
      <w:numFmt w:val="bullet"/>
      <w:lvlText w:val=""/>
      <w:lvlJc w:val="left"/>
      <w:pPr>
        <w:ind w:left="3894" w:hanging="360"/>
      </w:pPr>
      <w:rPr>
        <w:rFonts w:ascii="Wingdings" w:hAnsi="Wingdings" w:hint="default"/>
      </w:rPr>
    </w:lvl>
    <w:lvl w:ilvl="6" w:tplc="04090001">
      <w:start w:val="1"/>
      <w:numFmt w:val="bullet"/>
      <w:lvlText w:val=""/>
      <w:lvlJc w:val="left"/>
      <w:pPr>
        <w:ind w:left="4614" w:hanging="360"/>
      </w:pPr>
      <w:rPr>
        <w:rFonts w:ascii="Symbol" w:hAnsi="Symbol" w:hint="default"/>
      </w:rPr>
    </w:lvl>
    <w:lvl w:ilvl="7" w:tplc="04090003">
      <w:start w:val="1"/>
      <w:numFmt w:val="bullet"/>
      <w:lvlText w:val="o"/>
      <w:lvlJc w:val="left"/>
      <w:pPr>
        <w:ind w:left="5334" w:hanging="360"/>
      </w:pPr>
      <w:rPr>
        <w:rFonts w:ascii="Courier New" w:hAnsi="Courier New" w:cs="Times New Roman" w:hint="default"/>
      </w:rPr>
    </w:lvl>
    <w:lvl w:ilvl="8" w:tplc="04090005">
      <w:start w:val="1"/>
      <w:numFmt w:val="bullet"/>
      <w:lvlText w:val=""/>
      <w:lvlJc w:val="left"/>
      <w:pPr>
        <w:ind w:left="6054" w:hanging="360"/>
      </w:pPr>
      <w:rPr>
        <w:rFonts w:ascii="Wingdings" w:hAnsi="Wingdings" w:hint="default"/>
      </w:rPr>
    </w:lvl>
  </w:abstractNum>
  <w:abstractNum w:abstractNumId="56" w15:restartNumberingAfterBreak="0">
    <w:nsid w:val="14CF7524"/>
    <w:multiLevelType w:val="hybridMultilevel"/>
    <w:tmpl w:val="73062FCA"/>
    <w:lvl w:ilvl="0" w:tplc="FFFFFFFF">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14DE34A5"/>
    <w:multiLevelType w:val="hybridMultilevel"/>
    <w:tmpl w:val="CD4A47B8"/>
    <w:lvl w:ilvl="0" w:tplc="BC349DD8">
      <w:start w:val="1"/>
      <w:numFmt w:val="bullet"/>
      <w:lvlText w:val="-"/>
      <w:lvlJc w:val="left"/>
      <w:pPr>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8"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9"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0"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pPr>
        <w:ind w:left="0" w:firstLine="0"/>
      </w:pPr>
    </w:lvl>
    <w:lvl w:ilvl="2" w:tplc="33BC2166">
      <w:numFmt w:val="decimal"/>
      <w:lvlText w:val=""/>
      <w:lvlJc w:val="left"/>
      <w:pPr>
        <w:ind w:left="0" w:firstLine="0"/>
      </w:pPr>
    </w:lvl>
    <w:lvl w:ilvl="3" w:tplc="89005C1A">
      <w:numFmt w:val="decimal"/>
      <w:lvlText w:val=""/>
      <w:lvlJc w:val="left"/>
      <w:pPr>
        <w:ind w:left="0" w:firstLine="0"/>
      </w:pPr>
    </w:lvl>
    <w:lvl w:ilvl="4" w:tplc="CC28D5D8">
      <w:numFmt w:val="decimal"/>
      <w:lvlText w:val=""/>
      <w:lvlJc w:val="left"/>
      <w:pPr>
        <w:ind w:left="0" w:firstLine="0"/>
      </w:pPr>
    </w:lvl>
    <w:lvl w:ilvl="5" w:tplc="7616B85C">
      <w:numFmt w:val="decimal"/>
      <w:lvlText w:val=""/>
      <w:lvlJc w:val="left"/>
      <w:pPr>
        <w:ind w:left="0" w:firstLine="0"/>
      </w:pPr>
    </w:lvl>
    <w:lvl w:ilvl="6" w:tplc="4AF29358">
      <w:numFmt w:val="decimal"/>
      <w:lvlText w:val=""/>
      <w:lvlJc w:val="left"/>
      <w:pPr>
        <w:ind w:left="0" w:firstLine="0"/>
      </w:pPr>
    </w:lvl>
    <w:lvl w:ilvl="7" w:tplc="2466D828">
      <w:numFmt w:val="decimal"/>
      <w:lvlText w:val=""/>
      <w:lvlJc w:val="left"/>
      <w:pPr>
        <w:ind w:left="0" w:firstLine="0"/>
      </w:pPr>
    </w:lvl>
    <w:lvl w:ilvl="8" w:tplc="0D4A4EB2">
      <w:numFmt w:val="decimal"/>
      <w:lvlText w:val=""/>
      <w:lvlJc w:val="left"/>
      <w:pPr>
        <w:ind w:left="0" w:firstLine="0"/>
      </w:pPr>
    </w:lvl>
  </w:abstractNum>
  <w:abstractNum w:abstractNumId="61" w15:restartNumberingAfterBreak="0">
    <w:nsid w:val="166F5CCF"/>
    <w:multiLevelType w:val="hybridMultilevel"/>
    <w:tmpl w:val="880A8BCC"/>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3"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345" w:hanging="360"/>
      </w:pPr>
      <w:rPr>
        <w:rFonts w:ascii="Courier New" w:hAnsi="Courier New" w:cs="Courier New" w:hint="default"/>
      </w:rPr>
    </w:lvl>
    <w:lvl w:ilvl="2" w:tplc="04090005">
      <w:start w:val="1"/>
      <w:numFmt w:val="bullet"/>
      <w:lvlText w:val=""/>
      <w:lvlJc w:val="left"/>
      <w:pPr>
        <w:ind w:left="375" w:hanging="360"/>
      </w:pPr>
      <w:rPr>
        <w:rFonts w:ascii="Wingdings" w:hAnsi="Wingdings" w:hint="default"/>
      </w:rPr>
    </w:lvl>
    <w:lvl w:ilvl="3" w:tplc="04090001">
      <w:start w:val="1"/>
      <w:numFmt w:val="bullet"/>
      <w:lvlText w:val=""/>
      <w:lvlJc w:val="left"/>
      <w:pPr>
        <w:ind w:left="1095" w:hanging="360"/>
      </w:pPr>
      <w:rPr>
        <w:rFonts w:ascii="Symbol" w:hAnsi="Symbol" w:hint="default"/>
      </w:rPr>
    </w:lvl>
    <w:lvl w:ilvl="4" w:tplc="04090003">
      <w:start w:val="1"/>
      <w:numFmt w:val="bullet"/>
      <w:lvlText w:val="o"/>
      <w:lvlJc w:val="left"/>
      <w:pPr>
        <w:ind w:left="1815" w:hanging="360"/>
      </w:pPr>
      <w:rPr>
        <w:rFonts w:ascii="Courier New" w:hAnsi="Courier New" w:cs="Courier New" w:hint="default"/>
      </w:rPr>
    </w:lvl>
    <w:lvl w:ilvl="5" w:tplc="04090005">
      <w:start w:val="1"/>
      <w:numFmt w:val="bullet"/>
      <w:lvlText w:val=""/>
      <w:lvlJc w:val="left"/>
      <w:pPr>
        <w:ind w:left="2535" w:hanging="360"/>
      </w:pPr>
      <w:rPr>
        <w:rFonts w:ascii="Wingdings" w:hAnsi="Wingdings" w:hint="default"/>
      </w:rPr>
    </w:lvl>
    <w:lvl w:ilvl="6" w:tplc="04090001">
      <w:start w:val="1"/>
      <w:numFmt w:val="bullet"/>
      <w:lvlText w:val=""/>
      <w:lvlJc w:val="left"/>
      <w:pPr>
        <w:ind w:left="3255" w:hanging="360"/>
      </w:pPr>
      <w:rPr>
        <w:rFonts w:ascii="Symbol" w:hAnsi="Symbol" w:hint="default"/>
      </w:rPr>
    </w:lvl>
    <w:lvl w:ilvl="7" w:tplc="04090003">
      <w:start w:val="1"/>
      <w:numFmt w:val="bullet"/>
      <w:lvlText w:val="o"/>
      <w:lvlJc w:val="left"/>
      <w:pPr>
        <w:ind w:left="3975" w:hanging="360"/>
      </w:pPr>
      <w:rPr>
        <w:rFonts w:ascii="Courier New" w:hAnsi="Courier New" w:cs="Courier New" w:hint="default"/>
      </w:rPr>
    </w:lvl>
    <w:lvl w:ilvl="8" w:tplc="04090005">
      <w:start w:val="1"/>
      <w:numFmt w:val="bullet"/>
      <w:lvlText w:val=""/>
      <w:lvlJc w:val="left"/>
      <w:pPr>
        <w:ind w:left="4695" w:hanging="360"/>
      </w:pPr>
      <w:rPr>
        <w:rFonts w:ascii="Wingdings" w:hAnsi="Wingdings" w:hint="default"/>
      </w:rPr>
    </w:lvl>
  </w:abstractNum>
  <w:abstractNum w:abstractNumId="65"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18D71906"/>
    <w:multiLevelType w:val="hybridMultilevel"/>
    <w:tmpl w:val="5470C08E"/>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cs="Times New Roman"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cs="Times New Roman"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cs="Times New Roman" w:hint="default"/>
      </w:rPr>
    </w:lvl>
    <w:lvl w:ilvl="8" w:tplc="79CE7896">
      <w:start w:val="1"/>
      <w:numFmt w:val="bullet"/>
      <w:lvlText w:val=""/>
      <w:lvlJc w:val="left"/>
      <w:pPr>
        <w:ind w:left="6120" w:hanging="360"/>
      </w:pPr>
      <w:rPr>
        <w:rFonts w:ascii="Wingdings" w:hAnsi="Wingdings" w:hint="default"/>
      </w:rPr>
    </w:lvl>
  </w:abstractNum>
  <w:abstractNum w:abstractNumId="69" w15:restartNumberingAfterBreak="0">
    <w:nsid w:val="1AA1460C"/>
    <w:multiLevelType w:val="hybridMultilevel"/>
    <w:tmpl w:val="09BE2A6E"/>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1" w15:restartNumberingAfterBreak="0">
    <w:nsid w:val="1BA40BF3"/>
    <w:multiLevelType w:val="hybridMultilevel"/>
    <w:tmpl w:val="1916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3"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4" w15:restartNumberingAfterBreak="0">
    <w:nsid w:val="1C4E1EBB"/>
    <w:multiLevelType w:val="hybridMultilevel"/>
    <w:tmpl w:val="246C96B4"/>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7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1D4648D5"/>
    <w:multiLevelType w:val="hybridMultilevel"/>
    <w:tmpl w:val="607CEE26"/>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8"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1DD81D76"/>
    <w:multiLevelType w:val="multilevel"/>
    <w:tmpl w:val="C4C0979E"/>
    <w:lvl w:ilvl="0">
      <w:start w:val="1"/>
      <w:numFmt w:val="bullet"/>
      <w:lvlText w:val="-"/>
      <w:lvlJc w:val="left"/>
      <w:pPr>
        <w:tabs>
          <w:tab w:val="num" w:pos="720"/>
        </w:tabs>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1" w15:restartNumberingAfterBreak="0">
    <w:nsid w:val="1E125AE9"/>
    <w:multiLevelType w:val="hybridMultilevel"/>
    <w:tmpl w:val="D1040CF0"/>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2"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1F7346A2"/>
    <w:multiLevelType w:val="hybridMultilevel"/>
    <w:tmpl w:val="FA60DCF6"/>
    <w:lvl w:ilvl="0" w:tplc="1670454C">
      <w:start w:val="1"/>
      <w:numFmt w:val="bullet"/>
      <w:lvlText w:val="•"/>
      <w:lvlJc w:val="left"/>
      <w:pPr>
        <w:ind w:left="72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20591C2D"/>
    <w:multiLevelType w:val="hybridMultilevel"/>
    <w:tmpl w:val="4420CAAC"/>
    <w:lvl w:ilvl="0" w:tplc="1670454C">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5C5E16A4">
      <w:start w:val="1"/>
      <w:numFmt w:val="bullet"/>
      <w:lvlText w:val="o"/>
      <w:lvlJc w:val="left"/>
      <w:pPr>
        <w:tabs>
          <w:tab w:val="num" w:pos="1440"/>
        </w:tabs>
        <w:ind w:left="1440" w:hanging="360"/>
      </w:pPr>
      <w:rPr>
        <w:rFonts w:ascii="Courier New" w:hAnsi="Courier New" w:cs="Times New Roman" w:hint="default"/>
      </w:rPr>
    </w:lvl>
    <w:lvl w:ilvl="2" w:tplc="CF00AA22">
      <w:start w:val="1"/>
      <w:numFmt w:val="bullet"/>
      <w:lvlText w:val=""/>
      <w:lvlJc w:val="left"/>
      <w:pPr>
        <w:tabs>
          <w:tab w:val="num" w:pos="2160"/>
        </w:tabs>
        <w:ind w:left="2160" w:hanging="360"/>
      </w:pPr>
      <w:rPr>
        <w:rFonts w:ascii="Wingdings" w:hAnsi="Wingdings" w:hint="default"/>
      </w:rPr>
    </w:lvl>
    <w:lvl w:ilvl="3" w:tplc="54E8A5BA">
      <w:start w:val="1"/>
      <w:numFmt w:val="bullet"/>
      <w:lvlText w:val=""/>
      <w:lvlJc w:val="left"/>
      <w:pPr>
        <w:tabs>
          <w:tab w:val="num" w:pos="2880"/>
        </w:tabs>
        <w:ind w:left="2880" w:hanging="360"/>
      </w:pPr>
      <w:rPr>
        <w:rFonts w:ascii="Symbol" w:hAnsi="Symbol" w:hint="default"/>
      </w:rPr>
    </w:lvl>
    <w:lvl w:ilvl="4" w:tplc="6AEC456A">
      <w:start w:val="1"/>
      <w:numFmt w:val="bullet"/>
      <w:lvlText w:val="o"/>
      <w:lvlJc w:val="left"/>
      <w:pPr>
        <w:tabs>
          <w:tab w:val="num" w:pos="3600"/>
        </w:tabs>
        <w:ind w:left="3600" w:hanging="360"/>
      </w:pPr>
      <w:rPr>
        <w:rFonts w:ascii="Courier New" w:hAnsi="Courier New" w:cs="Times New Roman" w:hint="default"/>
      </w:rPr>
    </w:lvl>
    <w:lvl w:ilvl="5" w:tplc="7BBE8A84">
      <w:start w:val="1"/>
      <w:numFmt w:val="bullet"/>
      <w:lvlText w:val=""/>
      <w:lvlJc w:val="left"/>
      <w:pPr>
        <w:tabs>
          <w:tab w:val="num" w:pos="4320"/>
        </w:tabs>
        <w:ind w:left="4320" w:hanging="360"/>
      </w:pPr>
      <w:rPr>
        <w:rFonts w:ascii="Wingdings" w:hAnsi="Wingdings" w:hint="default"/>
      </w:rPr>
    </w:lvl>
    <w:lvl w:ilvl="6" w:tplc="913E6DC6">
      <w:start w:val="1"/>
      <w:numFmt w:val="bullet"/>
      <w:lvlText w:val=""/>
      <w:lvlJc w:val="left"/>
      <w:pPr>
        <w:tabs>
          <w:tab w:val="num" w:pos="5040"/>
        </w:tabs>
        <w:ind w:left="5040" w:hanging="360"/>
      </w:pPr>
      <w:rPr>
        <w:rFonts w:ascii="Symbol" w:hAnsi="Symbol" w:hint="default"/>
      </w:rPr>
    </w:lvl>
    <w:lvl w:ilvl="7" w:tplc="C3E00DD6">
      <w:start w:val="1"/>
      <w:numFmt w:val="bullet"/>
      <w:lvlText w:val="o"/>
      <w:lvlJc w:val="left"/>
      <w:pPr>
        <w:tabs>
          <w:tab w:val="num" w:pos="5760"/>
        </w:tabs>
        <w:ind w:left="5760" w:hanging="360"/>
      </w:pPr>
      <w:rPr>
        <w:rFonts w:ascii="Courier New" w:hAnsi="Courier New" w:cs="Times New Roman" w:hint="default"/>
      </w:rPr>
    </w:lvl>
    <w:lvl w:ilvl="8" w:tplc="34D06A9A">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0EE7C52"/>
    <w:multiLevelType w:val="hybridMultilevel"/>
    <w:tmpl w:val="59B0340A"/>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0"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91" w15:restartNumberingAfterBreak="0">
    <w:nsid w:val="21476A2B"/>
    <w:multiLevelType w:val="hybridMultilevel"/>
    <w:tmpl w:val="63F2B00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2"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3" w15:restartNumberingAfterBreak="0">
    <w:nsid w:val="222D5A71"/>
    <w:multiLevelType w:val="hybridMultilevel"/>
    <w:tmpl w:val="F3D84F46"/>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4" w15:restartNumberingAfterBreak="0">
    <w:nsid w:val="225672F1"/>
    <w:multiLevelType w:val="hybridMultilevel"/>
    <w:tmpl w:val="BA6C3AC8"/>
    <w:lvl w:ilvl="0" w:tplc="1E6C7B0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5" w15:restartNumberingAfterBreak="0">
    <w:nsid w:val="22D863FE"/>
    <w:multiLevelType w:val="hybridMultilevel"/>
    <w:tmpl w:val="92BE290A"/>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6"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7"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8"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9" w15:restartNumberingAfterBreak="0">
    <w:nsid w:val="24DB2D71"/>
    <w:multiLevelType w:val="hybridMultilevel"/>
    <w:tmpl w:val="31087EE2"/>
    <w:lvl w:ilvl="0" w:tplc="26E47F4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0" w15:restartNumberingAfterBreak="0">
    <w:nsid w:val="254D3148"/>
    <w:multiLevelType w:val="hybridMultilevel"/>
    <w:tmpl w:val="E86C1D6C"/>
    <w:lvl w:ilvl="0" w:tplc="08090001">
      <w:numFmt w:val="decimal"/>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02" w15:restartNumberingAfterBreak="0">
    <w:nsid w:val="264B4D24"/>
    <w:multiLevelType w:val="hybridMultilevel"/>
    <w:tmpl w:val="35CC4FDE"/>
    <w:lvl w:ilvl="0" w:tplc="34BA279E">
      <w:start w:val="1"/>
      <w:numFmt w:val="bullet"/>
      <w:lvlText w:val="-"/>
      <w:lvlJc w:val="left"/>
      <w:pPr>
        <w:tabs>
          <w:tab w:val="num" w:pos="720"/>
        </w:tabs>
        <w:ind w:left="720" w:hanging="360"/>
      </w:pPr>
      <w:rPr>
        <w:b/>
        <w:caps w:val="0"/>
        <w:strike w:val="0"/>
        <w:dstrike w:val="0"/>
        <w:outline w:val="0"/>
        <w:shadow w:val="0"/>
        <w:emboss w:val="0"/>
        <w:imprint w:val="0"/>
        <w:color w:val="auto"/>
        <w:spacing w:val="0"/>
        <w:w w:val="100"/>
        <w:kern w:val="0"/>
        <w:position w:val="4"/>
        <w:sz w:val="22"/>
        <w:szCs w:val="29"/>
        <w:u w:val="none"/>
        <w:effect w:val="none"/>
        <w:vertAlign w:val="baseline"/>
      </w:rPr>
    </w:lvl>
    <w:lvl w:ilvl="1" w:tplc="3CD88FDC">
      <w:start w:val="1"/>
      <w:numFmt w:val="bullet"/>
      <w:lvlText w:val="o"/>
      <w:lvlJc w:val="left"/>
      <w:pPr>
        <w:tabs>
          <w:tab w:val="num" w:pos="2160"/>
        </w:tabs>
        <w:ind w:left="2160" w:hanging="360"/>
      </w:pPr>
      <w:rPr>
        <w:rFonts w:ascii="Courier New" w:hAnsi="Courier New" w:cs="Times New Roman" w:hint="default"/>
      </w:rPr>
    </w:lvl>
    <w:lvl w:ilvl="2" w:tplc="6742BB68">
      <w:start w:val="1"/>
      <w:numFmt w:val="bullet"/>
      <w:lvlText w:val=""/>
      <w:lvlJc w:val="left"/>
      <w:pPr>
        <w:tabs>
          <w:tab w:val="num" w:pos="2880"/>
        </w:tabs>
        <w:ind w:left="2880" w:hanging="360"/>
      </w:pPr>
      <w:rPr>
        <w:rFonts w:ascii="Wingdings" w:hAnsi="Wingdings" w:hint="default"/>
      </w:rPr>
    </w:lvl>
    <w:lvl w:ilvl="3" w:tplc="03367AEA">
      <w:start w:val="1"/>
      <w:numFmt w:val="bullet"/>
      <w:lvlText w:val=""/>
      <w:lvlJc w:val="left"/>
      <w:pPr>
        <w:tabs>
          <w:tab w:val="num" w:pos="3600"/>
        </w:tabs>
        <w:ind w:left="3600" w:hanging="360"/>
      </w:pPr>
      <w:rPr>
        <w:rFonts w:ascii="Symbol" w:hAnsi="Symbol" w:hint="default"/>
      </w:rPr>
    </w:lvl>
    <w:lvl w:ilvl="4" w:tplc="DA3A76C8">
      <w:start w:val="1"/>
      <w:numFmt w:val="bullet"/>
      <w:lvlText w:val="o"/>
      <w:lvlJc w:val="left"/>
      <w:pPr>
        <w:tabs>
          <w:tab w:val="num" w:pos="4320"/>
        </w:tabs>
        <w:ind w:left="4320" w:hanging="360"/>
      </w:pPr>
      <w:rPr>
        <w:rFonts w:ascii="Courier New" w:hAnsi="Courier New" w:cs="Times New Roman" w:hint="default"/>
      </w:rPr>
    </w:lvl>
    <w:lvl w:ilvl="5" w:tplc="6382F7C8">
      <w:start w:val="1"/>
      <w:numFmt w:val="bullet"/>
      <w:lvlText w:val=""/>
      <w:lvlJc w:val="left"/>
      <w:pPr>
        <w:tabs>
          <w:tab w:val="num" w:pos="5040"/>
        </w:tabs>
        <w:ind w:left="5040" w:hanging="360"/>
      </w:pPr>
      <w:rPr>
        <w:rFonts w:ascii="Wingdings" w:hAnsi="Wingdings" w:hint="default"/>
      </w:rPr>
    </w:lvl>
    <w:lvl w:ilvl="6" w:tplc="3FF290EC">
      <w:start w:val="1"/>
      <w:numFmt w:val="bullet"/>
      <w:lvlText w:val=""/>
      <w:lvlJc w:val="left"/>
      <w:pPr>
        <w:tabs>
          <w:tab w:val="num" w:pos="5760"/>
        </w:tabs>
        <w:ind w:left="5760" w:hanging="360"/>
      </w:pPr>
      <w:rPr>
        <w:rFonts w:ascii="Symbol" w:hAnsi="Symbol" w:hint="default"/>
      </w:rPr>
    </w:lvl>
    <w:lvl w:ilvl="7" w:tplc="1E88B94E">
      <w:start w:val="1"/>
      <w:numFmt w:val="bullet"/>
      <w:lvlText w:val="o"/>
      <w:lvlJc w:val="left"/>
      <w:pPr>
        <w:tabs>
          <w:tab w:val="num" w:pos="6480"/>
        </w:tabs>
        <w:ind w:left="6480" w:hanging="360"/>
      </w:pPr>
      <w:rPr>
        <w:rFonts w:ascii="Courier New" w:hAnsi="Courier New" w:cs="Times New Roman" w:hint="default"/>
      </w:rPr>
    </w:lvl>
    <w:lvl w:ilvl="8" w:tplc="8DBA9D34">
      <w:start w:val="1"/>
      <w:numFmt w:val="bullet"/>
      <w:lvlText w:val=""/>
      <w:lvlJc w:val="left"/>
      <w:pPr>
        <w:tabs>
          <w:tab w:val="num" w:pos="7200"/>
        </w:tabs>
        <w:ind w:left="7200" w:hanging="360"/>
      </w:pPr>
      <w:rPr>
        <w:rFonts w:ascii="Wingdings" w:hAnsi="Wingdings" w:hint="default"/>
      </w:rPr>
    </w:lvl>
  </w:abstractNum>
  <w:abstractNum w:abstractNumId="103" w15:restartNumberingAfterBreak="0">
    <w:nsid w:val="270D4E9F"/>
    <w:multiLevelType w:val="hybridMultilevel"/>
    <w:tmpl w:val="D396BDCA"/>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4"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5"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6"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7"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8" w15:restartNumberingAfterBreak="0">
    <w:nsid w:val="29013B9E"/>
    <w:multiLevelType w:val="hybridMultilevel"/>
    <w:tmpl w:val="86F01E3A"/>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294E563B"/>
    <w:multiLevelType w:val="hybridMultilevel"/>
    <w:tmpl w:val="CB82BED8"/>
    <w:lvl w:ilvl="0" w:tplc="BC349DD8">
      <w:start w:val="1"/>
      <w:numFmt w:val="bullet"/>
      <w:lvlText w:val="-"/>
      <w:lvlJc w:val="left"/>
      <w:pPr>
        <w:ind w:left="717"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111" w15:restartNumberingAfterBreak="0">
    <w:nsid w:val="29B71DD9"/>
    <w:multiLevelType w:val="hybridMultilevel"/>
    <w:tmpl w:val="7026E3BA"/>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2"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3" w15:restartNumberingAfterBreak="0">
    <w:nsid w:val="29C65792"/>
    <w:multiLevelType w:val="hybridMultilevel"/>
    <w:tmpl w:val="A1AEF6DC"/>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4" w15:restartNumberingAfterBreak="0">
    <w:nsid w:val="29FA1645"/>
    <w:multiLevelType w:val="hybridMultilevel"/>
    <w:tmpl w:val="2B76BD22"/>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5"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6"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17" w15:restartNumberingAfterBreak="0">
    <w:nsid w:val="2C5D2F4E"/>
    <w:multiLevelType w:val="hybridMultilevel"/>
    <w:tmpl w:val="22928530"/>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8" w15:restartNumberingAfterBreak="0">
    <w:nsid w:val="2CDC3C0F"/>
    <w:multiLevelType w:val="multilevel"/>
    <w:tmpl w:val="8F345888"/>
    <w:lvl w:ilvl="0">
      <w:start w:val="1"/>
      <w:numFmt w:val="bullet"/>
      <w:lvlText w:val="-"/>
      <w:lvlJc w:val="left"/>
      <w:pPr>
        <w:tabs>
          <w:tab w:val="num" w:pos="360"/>
        </w:tabs>
        <w:ind w:left="360" w:hanging="360"/>
      </w:pPr>
      <w:rPr>
        <w:caps w:val="0"/>
        <w:strike w:val="0"/>
        <w:dstrike w:val="0"/>
        <w:outline w:val="0"/>
        <w:shadow w:val="0"/>
        <w:emboss w:val="0"/>
        <w:imprint w:val="0"/>
        <w:color w:val="auto"/>
        <w:spacing w:val="0"/>
        <w:w w:val="100"/>
        <w:kern w:val="0"/>
        <w:position w:val="4"/>
        <w:sz w:val="22"/>
        <w:szCs w:val="29"/>
        <w:u w:val="none"/>
        <w:effect w:val="none"/>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9"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1" w15:restartNumberingAfterBreak="0">
    <w:nsid w:val="2DEC7436"/>
    <w:multiLevelType w:val="hybridMultilevel"/>
    <w:tmpl w:val="3450643E"/>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2" w15:restartNumberingAfterBreak="0">
    <w:nsid w:val="2E0B1320"/>
    <w:multiLevelType w:val="hybridMultilevel"/>
    <w:tmpl w:val="D13A1CCA"/>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3" w15:restartNumberingAfterBreak="0">
    <w:nsid w:val="2E1C225A"/>
    <w:multiLevelType w:val="hybridMultilevel"/>
    <w:tmpl w:val="162A93C8"/>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F96675B0">
      <w:numFmt w:val="decimal"/>
      <w:lvlText w:val=""/>
      <w:lvlJc w:val="left"/>
      <w:pPr>
        <w:ind w:left="0" w:firstLine="0"/>
      </w:pPr>
    </w:lvl>
    <w:lvl w:ilvl="2" w:tplc="45F8922A">
      <w:numFmt w:val="decimal"/>
      <w:lvlText w:val=""/>
      <w:lvlJc w:val="left"/>
      <w:pPr>
        <w:ind w:left="0" w:firstLine="0"/>
      </w:pPr>
    </w:lvl>
    <w:lvl w:ilvl="3" w:tplc="CA0E07AA">
      <w:numFmt w:val="decimal"/>
      <w:lvlText w:val=""/>
      <w:lvlJc w:val="left"/>
      <w:pPr>
        <w:ind w:left="0" w:firstLine="0"/>
      </w:pPr>
    </w:lvl>
    <w:lvl w:ilvl="4" w:tplc="524450F4">
      <w:numFmt w:val="decimal"/>
      <w:lvlText w:val=""/>
      <w:lvlJc w:val="left"/>
      <w:pPr>
        <w:ind w:left="0" w:firstLine="0"/>
      </w:pPr>
    </w:lvl>
    <w:lvl w:ilvl="5" w:tplc="3B0E0BB6">
      <w:numFmt w:val="decimal"/>
      <w:lvlText w:val=""/>
      <w:lvlJc w:val="left"/>
      <w:pPr>
        <w:ind w:left="0" w:firstLine="0"/>
      </w:pPr>
    </w:lvl>
    <w:lvl w:ilvl="6" w:tplc="953A497A">
      <w:numFmt w:val="decimal"/>
      <w:lvlText w:val=""/>
      <w:lvlJc w:val="left"/>
      <w:pPr>
        <w:ind w:left="0" w:firstLine="0"/>
      </w:pPr>
    </w:lvl>
    <w:lvl w:ilvl="7" w:tplc="1ADA5C30">
      <w:numFmt w:val="decimal"/>
      <w:lvlText w:val=""/>
      <w:lvlJc w:val="left"/>
      <w:pPr>
        <w:ind w:left="0" w:firstLine="0"/>
      </w:pPr>
    </w:lvl>
    <w:lvl w:ilvl="8" w:tplc="18CEDFE2">
      <w:numFmt w:val="decimal"/>
      <w:lvlText w:val=""/>
      <w:lvlJc w:val="left"/>
      <w:pPr>
        <w:ind w:left="0" w:firstLine="0"/>
      </w:pPr>
    </w:lvl>
  </w:abstractNum>
  <w:abstractNum w:abstractNumId="124"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25" w15:restartNumberingAfterBreak="0">
    <w:nsid w:val="2E495477"/>
    <w:multiLevelType w:val="hybridMultilevel"/>
    <w:tmpl w:val="33B28916"/>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6"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2E5D67F3"/>
    <w:multiLevelType w:val="hybridMultilevel"/>
    <w:tmpl w:val="46F45500"/>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8" w15:restartNumberingAfterBreak="0">
    <w:nsid w:val="2F093465"/>
    <w:multiLevelType w:val="hybridMultilevel"/>
    <w:tmpl w:val="A4A24DBE"/>
    <w:lvl w:ilvl="0" w:tplc="190ADFBE">
      <w:start w:val="1"/>
      <w:numFmt w:val="bullet"/>
      <w:lvlText w:val="•"/>
      <w:lvlJc w:val="left"/>
      <w:pPr>
        <w:ind w:left="72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9" w15:restartNumberingAfterBreak="0">
    <w:nsid w:val="2FF17620"/>
    <w:multiLevelType w:val="hybridMultilevel"/>
    <w:tmpl w:val="077806C8"/>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30"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2" w15:restartNumberingAfterBreak="0">
    <w:nsid w:val="2FFD2DB6"/>
    <w:multiLevelType w:val="hybridMultilevel"/>
    <w:tmpl w:val="B4BC05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3"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4"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start w:val="1"/>
      <w:numFmt w:val="bullet"/>
      <w:lvlText w:val="o"/>
      <w:lvlJc w:val="left"/>
      <w:pPr>
        <w:ind w:left="12" w:hanging="360"/>
      </w:pPr>
      <w:rPr>
        <w:rFonts w:ascii="Courier New" w:hAnsi="Courier New" w:cs="Courier New" w:hint="default"/>
      </w:rPr>
    </w:lvl>
    <w:lvl w:ilvl="2" w:tplc="08090005">
      <w:start w:val="1"/>
      <w:numFmt w:val="bullet"/>
      <w:lvlText w:val=""/>
      <w:lvlJc w:val="left"/>
      <w:pPr>
        <w:ind w:left="732" w:hanging="360"/>
      </w:pPr>
      <w:rPr>
        <w:rFonts w:ascii="Wingdings" w:hAnsi="Wingdings" w:hint="default"/>
      </w:rPr>
    </w:lvl>
    <w:lvl w:ilvl="3" w:tplc="08090001">
      <w:start w:val="1"/>
      <w:numFmt w:val="bullet"/>
      <w:lvlText w:val=""/>
      <w:lvlJc w:val="left"/>
      <w:pPr>
        <w:ind w:left="1452" w:hanging="360"/>
      </w:pPr>
      <w:rPr>
        <w:rFonts w:ascii="Symbol" w:hAnsi="Symbol" w:hint="default"/>
      </w:rPr>
    </w:lvl>
    <w:lvl w:ilvl="4" w:tplc="08090003">
      <w:start w:val="1"/>
      <w:numFmt w:val="bullet"/>
      <w:lvlText w:val="o"/>
      <w:lvlJc w:val="left"/>
      <w:pPr>
        <w:ind w:left="2172" w:hanging="360"/>
      </w:pPr>
      <w:rPr>
        <w:rFonts w:ascii="Courier New" w:hAnsi="Courier New" w:cs="Courier New" w:hint="default"/>
      </w:rPr>
    </w:lvl>
    <w:lvl w:ilvl="5" w:tplc="08090005">
      <w:start w:val="1"/>
      <w:numFmt w:val="bullet"/>
      <w:lvlText w:val=""/>
      <w:lvlJc w:val="left"/>
      <w:pPr>
        <w:ind w:left="2892" w:hanging="360"/>
      </w:pPr>
      <w:rPr>
        <w:rFonts w:ascii="Wingdings" w:hAnsi="Wingdings" w:hint="default"/>
      </w:rPr>
    </w:lvl>
    <w:lvl w:ilvl="6" w:tplc="08090001">
      <w:start w:val="1"/>
      <w:numFmt w:val="bullet"/>
      <w:lvlText w:val=""/>
      <w:lvlJc w:val="left"/>
      <w:pPr>
        <w:ind w:left="3612" w:hanging="360"/>
      </w:pPr>
      <w:rPr>
        <w:rFonts w:ascii="Symbol" w:hAnsi="Symbol" w:hint="default"/>
      </w:rPr>
    </w:lvl>
    <w:lvl w:ilvl="7" w:tplc="08090003">
      <w:start w:val="1"/>
      <w:numFmt w:val="bullet"/>
      <w:lvlText w:val="o"/>
      <w:lvlJc w:val="left"/>
      <w:pPr>
        <w:ind w:left="4332" w:hanging="360"/>
      </w:pPr>
      <w:rPr>
        <w:rFonts w:ascii="Courier New" w:hAnsi="Courier New" w:cs="Courier New" w:hint="default"/>
      </w:rPr>
    </w:lvl>
    <w:lvl w:ilvl="8" w:tplc="08090005">
      <w:start w:val="1"/>
      <w:numFmt w:val="bullet"/>
      <w:lvlText w:val=""/>
      <w:lvlJc w:val="left"/>
      <w:pPr>
        <w:ind w:left="5052" w:hanging="360"/>
      </w:pPr>
      <w:rPr>
        <w:rFonts w:ascii="Wingdings" w:hAnsi="Wingdings" w:hint="default"/>
      </w:rPr>
    </w:lvl>
  </w:abstractNum>
  <w:abstractNum w:abstractNumId="135" w15:restartNumberingAfterBreak="0">
    <w:nsid w:val="310F40DA"/>
    <w:multiLevelType w:val="hybridMultilevel"/>
    <w:tmpl w:val="4B823BF0"/>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6"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37"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8"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9" w15:restartNumberingAfterBreak="0">
    <w:nsid w:val="32FE7057"/>
    <w:multiLevelType w:val="hybridMultilevel"/>
    <w:tmpl w:val="7BE2F1C4"/>
    <w:lvl w:ilvl="0" w:tplc="08090001">
      <w:numFmt w:val="decimal"/>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40" w15:restartNumberingAfterBreak="0">
    <w:nsid w:val="331E50B1"/>
    <w:multiLevelType w:val="hybridMultilevel"/>
    <w:tmpl w:val="A2A2C256"/>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1"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339400DF"/>
    <w:multiLevelType w:val="hybridMultilevel"/>
    <w:tmpl w:val="2C9A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33E81C01"/>
    <w:multiLevelType w:val="hybridMultilevel"/>
    <w:tmpl w:val="ED4641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4"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3830FED0">
      <w:numFmt w:val="decimal"/>
      <w:lvlText w:val=""/>
      <w:lvlJc w:val="left"/>
      <w:pPr>
        <w:ind w:left="0" w:firstLine="0"/>
      </w:pPr>
    </w:lvl>
    <w:lvl w:ilvl="2" w:tplc="234C6D24">
      <w:numFmt w:val="decimal"/>
      <w:lvlText w:val=""/>
      <w:lvlJc w:val="left"/>
      <w:pPr>
        <w:ind w:left="0" w:firstLine="0"/>
      </w:pPr>
    </w:lvl>
    <w:lvl w:ilvl="3" w:tplc="62083782">
      <w:numFmt w:val="decimal"/>
      <w:lvlText w:val=""/>
      <w:lvlJc w:val="left"/>
      <w:pPr>
        <w:ind w:left="0" w:firstLine="0"/>
      </w:pPr>
    </w:lvl>
    <w:lvl w:ilvl="4" w:tplc="07A48440">
      <w:numFmt w:val="decimal"/>
      <w:lvlText w:val=""/>
      <w:lvlJc w:val="left"/>
      <w:pPr>
        <w:ind w:left="0" w:firstLine="0"/>
      </w:pPr>
    </w:lvl>
    <w:lvl w:ilvl="5" w:tplc="333AB840">
      <w:numFmt w:val="decimal"/>
      <w:lvlText w:val=""/>
      <w:lvlJc w:val="left"/>
      <w:pPr>
        <w:ind w:left="0" w:firstLine="0"/>
      </w:pPr>
    </w:lvl>
    <w:lvl w:ilvl="6" w:tplc="EF46EB32">
      <w:numFmt w:val="decimal"/>
      <w:lvlText w:val=""/>
      <w:lvlJc w:val="left"/>
      <w:pPr>
        <w:ind w:left="0" w:firstLine="0"/>
      </w:pPr>
    </w:lvl>
    <w:lvl w:ilvl="7" w:tplc="A19EAA3C">
      <w:numFmt w:val="decimal"/>
      <w:lvlText w:val=""/>
      <w:lvlJc w:val="left"/>
      <w:pPr>
        <w:ind w:left="0" w:firstLine="0"/>
      </w:pPr>
    </w:lvl>
    <w:lvl w:ilvl="8" w:tplc="49CED5E2">
      <w:numFmt w:val="decimal"/>
      <w:lvlText w:val=""/>
      <w:lvlJc w:val="left"/>
      <w:pPr>
        <w:ind w:left="0" w:firstLine="0"/>
      </w:pPr>
    </w:lvl>
  </w:abstractNum>
  <w:abstractNum w:abstractNumId="145" w15:restartNumberingAfterBreak="0">
    <w:nsid w:val="352C218D"/>
    <w:multiLevelType w:val="hybridMultilevel"/>
    <w:tmpl w:val="BE1EFD62"/>
    <w:lvl w:ilvl="0" w:tplc="BC349DD8">
      <w:start w:val="1"/>
      <w:numFmt w:val="bullet"/>
      <w:lvlText w:val="-"/>
      <w:lvlJc w:val="left"/>
      <w:pPr>
        <w:tabs>
          <w:tab w:val="num" w:pos="717"/>
        </w:tabs>
        <w:ind w:left="714" w:hanging="357"/>
      </w:pPr>
      <w:rPr>
        <w:caps w:val="0"/>
        <w:strike w:val="0"/>
        <w:dstrike w:val="0"/>
        <w:outline w:val="0"/>
        <w:shadow w:val="0"/>
        <w:emboss w:val="0"/>
        <w:imprint w:val="0"/>
        <w:spacing w:val="0"/>
        <w:w w:val="100"/>
        <w:kern w:val="0"/>
        <w:position w:val="4"/>
        <w:sz w:val="22"/>
        <w:szCs w:val="29"/>
        <w:u w:val="none"/>
        <w:effect w:val="none"/>
        <w:vertAlign w:val="baseline"/>
      </w:rPr>
    </w:lvl>
    <w:lvl w:ilvl="1" w:tplc="FFFFFFFF">
      <w:start w:val="1"/>
      <w:numFmt w:val="bullet"/>
      <w:lvlText w:val="o"/>
      <w:lvlJc w:val="left"/>
      <w:pPr>
        <w:tabs>
          <w:tab w:val="num" w:pos="1797"/>
        </w:tabs>
        <w:ind w:left="1797" w:hanging="360"/>
      </w:pPr>
      <w:rPr>
        <w:rFonts w:ascii="Courier New" w:hAnsi="Courier New" w:cs="Times New Roman" w:hint="default"/>
      </w:rPr>
    </w:lvl>
    <w:lvl w:ilvl="2" w:tplc="FFFFFFFF">
      <w:start w:val="1"/>
      <w:numFmt w:val="bullet"/>
      <w:lvlText w:val=""/>
      <w:lvlJc w:val="left"/>
      <w:pPr>
        <w:tabs>
          <w:tab w:val="num" w:pos="2517"/>
        </w:tabs>
        <w:ind w:left="2517" w:hanging="360"/>
      </w:pPr>
      <w:rPr>
        <w:rFonts w:ascii="Wingdings" w:hAnsi="Wingdings"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cs="Times New Roman" w:hint="default"/>
      </w:rPr>
    </w:lvl>
    <w:lvl w:ilvl="5" w:tplc="FFFFFFFF">
      <w:start w:val="1"/>
      <w:numFmt w:val="bullet"/>
      <w:lvlText w:val=""/>
      <w:lvlJc w:val="left"/>
      <w:pPr>
        <w:tabs>
          <w:tab w:val="num" w:pos="4677"/>
        </w:tabs>
        <w:ind w:left="4677" w:hanging="360"/>
      </w:pPr>
      <w:rPr>
        <w:rFonts w:ascii="Wingdings" w:hAnsi="Wingdings" w:hint="default"/>
      </w:rPr>
    </w:lvl>
    <w:lvl w:ilvl="6" w:tplc="FFFFFFFF">
      <w:start w:val="1"/>
      <w:numFmt w:val="bullet"/>
      <w:lvlText w:val=""/>
      <w:lvlJc w:val="left"/>
      <w:pPr>
        <w:tabs>
          <w:tab w:val="num" w:pos="5397"/>
        </w:tabs>
        <w:ind w:left="5397" w:hanging="360"/>
      </w:pPr>
      <w:rPr>
        <w:rFonts w:ascii="Symbol" w:hAnsi="Symbol" w:hint="default"/>
      </w:rPr>
    </w:lvl>
    <w:lvl w:ilvl="7" w:tplc="FFFFFFFF">
      <w:start w:val="1"/>
      <w:numFmt w:val="bullet"/>
      <w:lvlText w:val="o"/>
      <w:lvlJc w:val="left"/>
      <w:pPr>
        <w:tabs>
          <w:tab w:val="num" w:pos="6117"/>
        </w:tabs>
        <w:ind w:left="6117" w:hanging="360"/>
      </w:pPr>
      <w:rPr>
        <w:rFonts w:ascii="Courier New" w:hAnsi="Courier New" w:cs="Times New Roman" w:hint="default"/>
      </w:rPr>
    </w:lvl>
    <w:lvl w:ilvl="8" w:tplc="FFFFFFFF">
      <w:start w:val="1"/>
      <w:numFmt w:val="bullet"/>
      <w:lvlText w:val=""/>
      <w:lvlJc w:val="left"/>
      <w:pPr>
        <w:tabs>
          <w:tab w:val="num" w:pos="6837"/>
        </w:tabs>
        <w:ind w:left="6837" w:hanging="360"/>
      </w:pPr>
      <w:rPr>
        <w:rFonts w:ascii="Wingdings" w:hAnsi="Wingdings" w:hint="default"/>
      </w:rPr>
    </w:lvl>
  </w:abstractNum>
  <w:abstractNum w:abstractNumId="146" w15:restartNumberingAfterBreak="0">
    <w:nsid w:val="35F12CF8"/>
    <w:multiLevelType w:val="hybridMultilevel"/>
    <w:tmpl w:val="E954ED2C"/>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7" w15:restartNumberingAfterBreak="0">
    <w:nsid w:val="364412A9"/>
    <w:multiLevelType w:val="hybridMultilevel"/>
    <w:tmpl w:val="23B40AB0"/>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8" w15:restartNumberingAfterBreak="0">
    <w:nsid w:val="37993143"/>
    <w:multiLevelType w:val="hybridMultilevel"/>
    <w:tmpl w:val="09624C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9" w15:restartNumberingAfterBreak="0">
    <w:nsid w:val="37FF75C8"/>
    <w:multiLevelType w:val="hybridMultilevel"/>
    <w:tmpl w:val="9670B1B0"/>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0"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1" w15:restartNumberingAfterBreak="0">
    <w:nsid w:val="39703124"/>
    <w:multiLevelType w:val="hybridMultilevel"/>
    <w:tmpl w:val="902C8C34"/>
    <w:lvl w:ilvl="0" w:tplc="1E6C7B0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2" w15:restartNumberingAfterBreak="0">
    <w:nsid w:val="39775737"/>
    <w:multiLevelType w:val="multilevel"/>
    <w:tmpl w:val="9906F8E8"/>
    <w:lvl w:ilvl="0">
      <w:start w:val="1"/>
      <w:numFmt w:val="decimal"/>
      <w:lvlText w:val="%1."/>
      <w:lvlJc w:val="left"/>
      <w:pPr>
        <w:tabs>
          <w:tab w:val="num" w:pos="717"/>
        </w:tabs>
        <w:ind w:left="717" w:hanging="360"/>
      </w:pPr>
      <w:rPr>
        <w:caps w:val="0"/>
        <w:strike w:val="0"/>
        <w:dstrike w:val="0"/>
        <w:outline w:val="0"/>
        <w:shadow w:val="0"/>
        <w:emboss w:val="0"/>
        <w:imprint w:val="0"/>
        <w:color w:val="auto"/>
        <w:spacing w:val="0"/>
        <w:w w:val="100"/>
        <w:kern w:val="0"/>
        <w:position w:val="4"/>
        <w:sz w:val="22"/>
        <w:szCs w:val="29"/>
        <w:u w:val="none"/>
        <w:effect w:val="none"/>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sz w:val="22"/>
      </w:rPr>
    </w:lvl>
    <w:lvl w:ilvl="3">
      <w:start w:val="1"/>
      <w:numFmt w:val="bullet"/>
      <w:lvlText w:val=""/>
      <w:lvlJc w:val="left"/>
      <w:pPr>
        <w:tabs>
          <w:tab w:val="num" w:pos="2877"/>
        </w:tabs>
        <w:ind w:left="2877" w:hanging="360"/>
      </w:pPr>
      <w:rPr>
        <w:rFonts w:ascii="Symbol" w:hAnsi="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15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4" w15:restartNumberingAfterBreak="0">
    <w:nsid w:val="3AE5224E"/>
    <w:multiLevelType w:val="hybridMultilevel"/>
    <w:tmpl w:val="7640E494"/>
    <w:lvl w:ilvl="0" w:tplc="1670454C">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3CD88FDC">
      <w:start w:val="1"/>
      <w:numFmt w:val="bullet"/>
      <w:lvlText w:val="o"/>
      <w:lvlJc w:val="left"/>
      <w:pPr>
        <w:tabs>
          <w:tab w:val="num" w:pos="1800"/>
        </w:tabs>
        <w:ind w:left="1800" w:hanging="360"/>
      </w:pPr>
      <w:rPr>
        <w:rFonts w:ascii="Courier New" w:hAnsi="Courier New" w:cs="Times New Roman" w:hint="default"/>
      </w:rPr>
    </w:lvl>
    <w:lvl w:ilvl="2" w:tplc="6742BB68">
      <w:start w:val="1"/>
      <w:numFmt w:val="bullet"/>
      <w:lvlText w:val=""/>
      <w:lvlJc w:val="left"/>
      <w:pPr>
        <w:tabs>
          <w:tab w:val="num" w:pos="2520"/>
        </w:tabs>
        <w:ind w:left="2520" w:hanging="360"/>
      </w:pPr>
      <w:rPr>
        <w:rFonts w:ascii="Wingdings" w:hAnsi="Wingdings" w:hint="default"/>
      </w:rPr>
    </w:lvl>
    <w:lvl w:ilvl="3" w:tplc="03367AEA">
      <w:start w:val="1"/>
      <w:numFmt w:val="bullet"/>
      <w:lvlText w:val=""/>
      <w:lvlJc w:val="left"/>
      <w:pPr>
        <w:tabs>
          <w:tab w:val="num" w:pos="3240"/>
        </w:tabs>
        <w:ind w:left="3240" w:hanging="360"/>
      </w:pPr>
      <w:rPr>
        <w:rFonts w:ascii="Symbol" w:hAnsi="Symbol" w:hint="default"/>
      </w:rPr>
    </w:lvl>
    <w:lvl w:ilvl="4" w:tplc="DA3A76C8">
      <w:start w:val="1"/>
      <w:numFmt w:val="bullet"/>
      <w:lvlText w:val="o"/>
      <w:lvlJc w:val="left"/>
      <w:pPr>
        <w:tabs>
          <w:tab w:val="num" w:pos="3960"/>
        </w:tabs>
        <w:ind w:left="3960" w:hanging="360"/>
      </w:pPr>
      <w:rPr>
        <w:rFonts w:ascii="Courier New" w:hAnsi="Courier New" w:cs="Times New Roman" w:hint="default"/>
      </w:rPr>
    </w:lvl>
    <w:lvl w:ilvl="5" w:tplc="6382F7C8">
      <w:start w:val="1"/>
      <w:numFmt w:val="bullet"/>
      <w:lvlText w:val=""/>
      <w:lvlJc w:val="left"/>
      <w:pPr>
        <w:tabs>
          <w:tab w:val="num" w:pos="4680"/>
        </w:tabs>
        <w:ind w:left="4680" w:hanging="360"/>
      </w:pPr>
      <w:rPr>
        <w:rFonts w:ascii="Wingdings" w:hAnsi="Wingdings" w:hint="default"/>
      </w:rPr>
    </w:lvl>
    <w:lvl w:ilvl="6" w:tplc="3FF290EC">
      <w:start w:val="1"/>
      <w:numFmt w:val="bullet"/>
      <w:lvlText w:val=""/>
      <w:lvlJc w:val="left"/>
      <w:pPr>
        <w:tabs>
          <w:tab w:val="num" w:pos="5400"/>
        </w:tabs>
        <w:ind w:left="5400" w:hanging="360"/>
      </w:pPr>
      <w:rPr>
        <w:rFonts w:ascii="Symbol" w:hAnsi="Symbol" w:hint="default"/>
      </w:rPr>
    </w:lvl>
    <w:lvl w:ilvl="7" w:tplc="1E88B94E">
      <w:start w:val="1"/>
      <w:numFmt w:val="bullet"/>
      <w:lvlText w:val="o"/>
      <w:lvlJc w:val="left"/>
      <w:pPr>
        <w:tabs>
          <w:tab w:val="num" w:pos="6120"/>
        </w:tabs>
        <w:ind w:left="6120" w:hanging="360"/>
      </w:pPr>
      <w:rPr>
        <w:rFonts w:ascii="Courier New" w:hAnsi="Courier New" w:cs="Times New Roman" w:hint="default"/>
      </w:rPr>
    </w:lvl>
    <w:lvl w:ilvl="8" w:tplc="8DBA9D34">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3B0F6433"/>
    <w:multiLevelType w:val="hybridMultilevel"/>
    <w:tmpl w:val="A2D8E3BE"/>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6"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tabs>
          <w:tab w:val="num" w:pos="1440"/>
        </w:tabs>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9"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29EC8CA8">
      <w:numFmt w:val="decimal"/>
      <w:lvlText w:val=""/>
      <w:lvlJc w:val="left"/>
      <w:pPr>
        <w:ind w:left="0" w:firstLine="0"/>
      </w:pPr>
    </w:lvl>
    <w:lvl w:ilvl="2" w:tplc="859C2552">
      <w:numFmt w:val="decimal"/>
      <w:lvlText w:val=""/>
      <w:lvlJc w:val="left"/>
      <w:pPr>
        <w:ind w:left="0" w:firstLine="0"/>
      </w:pPr>
    </w:lvl>
    <w:lvl w:ilvl="3" w:tplc="2C50431C">
      <w:numFmt w:val="decimal"/>
      <w:lvlText w:val=""/>
      <w:lvlJc w:val="left"/>
      <w:pPr>
        <w:ind w:left="0" w:firstLine="0"/>
      </w:pPr>
    </w:lvl>
    <w:lvl w:ilvl="4" w:tplc="F8543070">
      <w:numFmt w:val="decimal"/>
      <w:lvlText w:val=""/>
      <w:lvlJc w:val="left"/>
      <w:pPr>
        <w:ind w:left="0" w:firstLine="0"/>
      </w:pPr>
    </w:lvl>
    <w:lvl w:ilvl="5" w:tplc="7F28BE0C">
      <w:numFmt w:val="decimal"/>
      <w:lvlText w:val=""/>
      <w:lvlJc w:val="left"/>
      <w:pPr>
        <w:ind w:left="0" w:firstLine="0"/>
      </w:pPr>
    </w:lvl>
    <w:lvl w:ilvl="6" w:tplc="6FEE73D2">
      <w:numFmt w:val="decimal"/>
      <w:lvlText w:val=""/>
      <w:lvlJc w:val="left"/>
      <w:pPr>
        <w:ind w:left="0" w:firstLine="0"/>
      </w:pPr>
    </w:lvl>
    <w:lvl w:ilvl="7" w:tplc="B578516E">
      <w:numFmt w:val="decimal"/>
      <w:lvlText w:val=""/>
      <w:lvlJc w:val="left"/>
      <w:pPr>
        <w:ind w:left="0" w:firstLine="0"/>
      </w:pPr>
    </w:lvl>
    <w:lvl w:ilvl="8" w:tplc="3B4E89DA">
      <w:numFmt w:val="decimal"/>
      <w:lvlText w:val=""/>
      <w:lvlJc w:val="left"/>
      <w:pPr>
        <w:ind w:left="0" w:firstLine="0"/>
      </w:pPr>
    </w:lvl>
  </w:abstractNum>
  <w:abstractNum w:abstractNumId="160"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62"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3" w15:restartNumberingAfterBreak="0">
    <w:nsid w:val="3D2A30C1"/>
    <w:multiLevelType w:val="hybridMultilevel"/>
    <w:tmpl w:val="AD5E813A"/>
    <w:lvl w:ilvl="0" w:tplc="08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4"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5"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6"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7"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8"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0"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3F863E6E"/>
    <w:multiLevelType w:val="hybridMultilevel"/>
    <w:tmpl w:val="643A7AC0"/>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2" w15:restartNumberingAfterBreak="0">
    <w:nsid w:val="3FF85972"/>
    <w:multiLevelType w:val="hybridMultilevel"/>
    <w:tmpl w:val="71C4032A"/>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3"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5" w15:restartNumberingAfterBreak="0">
    <w:nsid w:val="4047124D"/>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76" w15:restartNumberingAfterBreak="0">
    <w:nsid w:val="411F10C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7"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8" w15:restartNumberingAfterBreak="0">
    <w:nsid w:val="41C722B0"/>
    <w:multiLevelType w:val="hybridMultilevel"/>
    <w:tmpl w:val="CF464FB4"/>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83420B4C">
      <w:start w:val="1"/>
      <w:numFmt w:val="bullet"/>
      <w:lvlText w:val="o"/>
      <w:lvlJc w:val="left"/>
      <w:pPr>
        <w:ind w:left="1080" w:hanging="360"/>
      </w:pPr>
      <w:rPr>
        <w:rFonts w:ascii="Courier New" w:hAnsi="Courier New" w:cs="Times New Roman"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cs="Times New Roman"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cs="Times New Roman" w:hint="default"/>
      </w:rPr>
    </w:lvl>
    <w:lvl w:ilvl="8" w:tplc="6A466A7A">
      <w:start w:val="1"/>
      <w:numFmt w:val="bullet"/>
      <w:lvlText w:val=""/>
      <w:lvlJc w:val="left"/>
      <w:pPr>
        <w:ind w:left="6120" w:hanging="360"/>
      </w:pPr>
      <w:rPr>
        <w:rFonts w:ascii="Wingdings" w:hAnsi="Wingdings" w:hint="default"/>
      </w:rPr>
    </w:lvl>
  </w:abstractNum>
  <w:abstractNum w:abstractNumId="179"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0" w15:restartNumberingAfterBreak="0">
    <w:nsid w:val="41E82094"/>
    <w:multiLevelType w:val="hybridMultilevel"/>
    <w:tmpl w:val="FD86B940"/>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1" w15:restartNumberingAfterBreak="0">
    <w:nsid w:val="422F3F0E"/>
    <w:multiLevelType w:val="hybridMultilevel"/>
    <w:tmpl w:val="860E3372"/>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2"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183" w15:restartNumberingAfterBreak="0">
    <w:nsid w:val="42C25561"/>
    <w:multiLevelType w:val="multilevel"/>
    <w:tmpl w:val="3FA29E30"/>
    <w:lvl w:ilvl="0">
      <w:start w:val="1"/>
      <w:numFmt w:val="decimal"/>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84" w15:restartNumberingAfterBreak="0">
    <w:nsid w:val="43060F9C"/>
    <w:multiLevelType w:val="hybridMultilevel"/>
    <w:tmpl w:val="01D6B6C2"/>
    <w:lvl w:ilvl="0" w:tplc="190ADFBE">
      <w:start w:val="1"/>
      <w:numFmt w:val="bullet"/>
      <w:lvlText w:val="•"/>
      <w:lvlJc w:val="left"/>
      <w:pPr>
        <w:ind w:left="363"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85"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6" w15:restartNumberingAfterBreak="0">
    <w:nsid w:val="43EC0679"/>
    <w:multiLevelType w:val="hybridMultilevel"/>
    <w:tmpl w:val="FC06F478"/>
    <w:lvl w:ilvl="0" w:tplc="1670454C">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3CD88FDC">
      <w:start w:val="1"/>
      <w:numFmt w:val="bullet"/>
      <w:lvlText w:val="o"/>
      <w:lvlJc w:val="left"/>
      <w:pPr>
        <w:tabs>
          <w:tab w:val="num" w:pos="1800"/>
        </w:tabs>
        <w:ind w:left="1800" w:hanging="360"/>
      </w:pPr>
      <w:rPr>
        <w:rFonts w:ascii="Courier New" w:hAnsi="Courier New" w:cs="Times New Roman" w:hint="default"/>
      </w:rPr>
    </w:lvl>
    <w:lvl w:ilvl="2" w:tplc="6742BB68">
      <w:start w:val="1"/>
      <w:numFmt w:val="bullet"/>
      <w:lvlText w:val=""/>
      <w:lvlJc w:val="left"/>
      <w:pPr>
        <w:tabs>
          <w:tab w:val="num" w:pos="2520"/>
        </w:tabs>
        <w:ind w:left="2520" w:hanging="360"/>
      </w:pPr>
      <w:rPr>
        <w:rFonts w:ascii="Wingdings" w:hAnsi="Wingdings" w:hint="default"/>
      </w:rPr>
    </w:lvl>
    <w:lvl w:ilvl="3" w:tplc="03367AEA">
      <w:start w:val="1"/>
      <w:numFmt w:val="bullet"/>
      <w:lvlText w:val=""/>
      <w:lvlJc w:val="left"/>
      <w:pPr>
        <w:tabs>
          <w:tab w:val="num" w:pos="3240"/>
        </w:tabs>
        <w:ind w:left="3240" w:hanging="360"/>
      </w:pPr>
      <w:rPr>
        <w:rFonts w:ascii="Symbol" w:hAnsi="Symbol" w:hint="default"/>
      </w:rPr>
    </w:lvl>
    <w:lvl w:ilvl="4" w:tplc="DA3A76C8">
      <w:start w:val="1"/>
      <w:numFmt w:val="bullet"/>
      <w:lvlText w:val="o"/>
      <w:lvlJc w:val="left"/>
      <w:pPr>
        <w:tabs>
          <w:tab w:val="num" w:pos="3960"/>
        </w:tabs>
        <w:ind w:left="3960" w:hanging="360"/>
      </w:pPr>
      <w:rPr>
        <w:rFonts w:ascii="Courier New" w:hAnsi="Courier New" w:cs="Times New Roman" w:hint="default"/>
      </w:rPr>
    </w:lvl>
    <w:lvl w:ilvl="5" w:tplc="6382F7C8">
      <w:start w:val="1"/>
      <w:numFmt w:val="bullet"/>
      <w:lvlText w:val=""/>
      <w:lvlJc w:val="left"/>
      <w:pPr>
        <w:tabs>
          <w:tab w:val="num" w:pos="4680"/>
        </w:tabs>
        <w:ind w:left="4680" w:hanging="360"/>
      </w:pPr>
      <w:rPr>
        <w:rFonts w:ascii="Wingdings" w:hAnsi="Wingdings" w:hint="default"/>
      </w:rPr>
    </w:lvl>
    <w:lvl w:ilvl="6" w:tplc="3FF290EC">
      <w:start w:val="1"/>
      <w:numFmt w:val="bullet"/>
      <w:lvlText w:val=""/>
      <w:lvlJc w:val="left"/>
      <w:pPr>
        <w:tabs>
          <w:tab w:val="num" w:pos="5400"/>
        </w:tabs>
        <w:ind w:left="5400" w:hanging="360"/>
      </w:pPr>
      <w:rPr>
        <w:rFonts w:ascii="Symbol" w:hAnsi="Symbol" w:hint="default"/>
      </w:rPr>
    </w:lvl>
    <w:lvl w:ilvl="7" w:tplc="1E88B94E">
      <w:start w:val="1"/>
      <w:numFmt w:val="bullet"/>
      <w:lvlText w:val="o"/>
      <w:lvlJc w:val="left"/>
      <w:pPr>
        <w:tabs>
          <w:tab w:val="num" w:pos="6120"/>
        </w:tabs>
        <w:ind w:left="6120" w:hanging="360"/>
      </w:pPr>
      <w:rPr>
        <w:rFonts w:ascii="Courier New" w:hAnsi="Courier New" w:cs="Times New Roman" w:hint="default"/>
      </w:rPr>
    </w:lvl>
    <w:lvl w:ilvl="8" w:tplc="8DBA9D34">
      <w:start w:val="1"/>
      <w:numFmt w:val="bullet"/>
      <w:lvlText w:val=""/>
      <w:lvlJc w:val="left"/>
      <w:pPr>
        <w:tabs>
          <w:tab w:val="num" w:pos="6840"/>
        </w:tabs>
        <w:ind w:left="6840" w:hanging="360"/>
      </w:pPr>
      <w:rPr>
        <w:rFonts w:ascii="Wingdings" w:hAnsi="Wingdings" w:hint="default"/>
      </w:rPr>
    </w:lvl>
  </w:abstractNum>
  <w:abstractNum w:abstractNumId="187"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8"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9" w15:restartNumberingAfterBreak="0">
    <w:nsid w:val="4576061F"/>
    <w:multiLevelType w:val="hybridMultilevel"/>
    <w:tmpl w:val="29FAE76C"/>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0"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1" w15:restartNumberingAfterBreak="0">
    <w:nsid w:val="464F14EB"/>
    <w:multiLevelType w:val="hybridMultilevel"/>
    <w:tmpl w:val="3B2C819C"/>
    <w:lvl w:ilvl="0" w:tplc="BC349DD8">
      <w:start w:val="1"/>
      <w:numFmt w:val="bullet"/>
      <w:lvlText w:val="-"/>
      <w:lvlJc w:val="left"/>
      <w:pPr>
        <w:tabs>
          <w:tab w:val="num" w:pos="717"/>
        </w:tabs>
        <w:ind w:left="714" w:hanging="357"/>
      </w:pPr>
      <w:rPr>
        <w:caps w:val="0"/>
        <w:strike w:val="0"/>
        <w:dstrike w:val="0"/>
        <w:outline w:val="0"/>
        <w:shadow w:val="0"/>
        <w:emboss w:val="0"/>
        <w:imprint w:val="0"/>
        <w:spacing w:val="0"/>
        <w:w w:val="100"/>
        <w:kern w:val="0"/>
        <w:position w:val="4"/>
        <w:sz w:val="22"/>
        <w:szCs w:val="29"/>
        <w:u w:val="none"/>
        <w:effect w:val="none"/>
        <w:vertAlign w:val="baseline"/>
      </w:rPr>
    </w:lvl>
    <w:lvl w:ilvl="1" w:tplc="FFFFFFFF">
      <w:start w:val="1"/>
      <w:numFmt w:val="bullet"/>
      <w:lvlText w:val="o"/>
      <w:lvlJc w:val="left"/>
      <w:pPr>
        <w:tabs>
          <w:tab w:val="num" w:pos="1797"/>
        </w:tabs>
        <w:ind w:left="1797" w:hanging="360"/>
      </w:pPr>
      <w:rPr>
        <w:rFonts w:ascii="Courier New" w:hAnsi="Courier New" w:cs="Times New Roman"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cs="Times New Roman" w:hint="default"/>
      </w:rPr>
    </w:lvl>
    <w:lvl w:ilvl="5" w:tplc="FFFFFFFF">
      <w:start w:val="1"/>
      <w:numFmt w:val="bullet"/>
      <w:lvlText w:val=""/>
      <w:lvlJc w:val="left"/>
      <w:pPr>
        <w:tabs>
          <w:tab w:val="num" w:pos="4677"/>
        </w:tabs>
        <w:ind w:left="4677" w:hanging="360"/>
      </w:pPr>
      <w:rPr>
        <w:rFonts w:ascii="Wingdings" w:hAnsi="Wingdings" w:hint="default"/>
      </w:rPr>
    </w:lvl>
    <w:lvl w:ilvl="6" w:tplc="FFFFFFFF">
      <w:start w:val="1"/>
      <w:numFmt w:val="bullet"/>
      <w:lvlText w:val=""/>
      <w:lvlJc w:val="left"/>
      <w:pPr>
        <w:tabs>
          <w:tab w:val="num" w:pos="5397"/>
        </w:tabs>
        <w:ind w:left="5397" w:hanging="360"/>
      </w:pPr>
      <w:rPr>
        <w:rFonts w:ascii="Symbol" w:hAnsi="Symbol" w:hint="default"/>
      </w:rPr>
    </w:lvl>
    <w:lvl w:ilvl="7" w:tplc="FFFFFFFF">
      <w:start w:val="1"/>
      <w:numFmt w:val="bullet"/>
      <w:lvlText w:val="o"/>
      <w:lvlJc w:val="left"/>
      <w:pPr>
        <w:tabs>
          <w:tab w:val="num" w:pos="6117"/>
        </w:tabs>
        <w:ind w:left="6117" w:hanging="360"/>
      </w:pPr>
      <w:rPr>
        <w:rFonts w:ascii="Courier New" w:hAnsi="Courier New" w:cs="Times New Roman" w:hint="default"/>
      </w:rPr>
    </w:lvl>
    <w:lvl w:ilvl="8" w:tplc="FFFFFFFF">
      <w:start w:val="1"/>
      <w:numFmt w:val="bullet"/>
      <w:lvlText w:val=""/>
      <w:lvlJc w:val="left"/>
      <w:pPr>
        <w:tabs>
          <w:tab w:val="num" w:pos="6837"/>
        </w:tabs>
        <w:ind w:left="6837" w:hanging="360"/>
      </w:pPr>
      <w:rPr>
        <w:rFonts w:ascii="Wingdings" w:hAnsi="Wingdings" w:hint="default"/>
      </w:rPr>
    </w:lvl>
  </w:abstractNum>
  <w:abstractNum w:abstractNumId="192"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3"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4"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5" w15:restartNumberingAfterBreak="0">
    <w:nsid w:val="482D2735"/>
    <w:multiLevelType w:val="hybridMultilevel"/>
    <w:tmpl w:val="97CE5B86"/>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6"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97" w15:restartNumberingAfterBreak="0">
    <w:nsid w:val="487D2784"/>
    <w:multiLevelType w:val="hybridMultilevel"/>
    <w:tmpl w:val="5B264BCE"/>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8"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9"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0" w15:restartNumberingAfterBreak="0">
    <w:nsid w:val="4A392F55"/>
    <w:multiLevelType w:val="hybridMultilevel"/>
    <w:tmpl w:val="36CA5C84"/>
    <w:lvl w:ilvl="0" w:tplc="BC349DD8">
      <w:start w:val="1"/>
      <w:numFmt w:val="bullet"/>
      <w:lvlText w:val="-"/>
      <w:lvlJc w:val="left"/>
      <w:pPr>
        <w:ind w:left="717"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201" w15:restartNumberingAfterBreak="0">
    <w:nsid w:val="4AA569DE"/>
    <w:multiLevelType w:val="multilevel"/>
    <w:tmpl w:val="8E6C3570"/>
    <w:lvl w:ilvl="0">
      <w:start w:val="1"/>
      <w:numFmt w:val="bullet"/>
      <w:lvlText w:val="-"/>
      <w:lvlJc w:val="left"/>
      <w:pPr>
        <w:tabs>
          <w:tab w:val="num" w:pos="723"/>
        </w:tabs>
        <w:ind w:left="723" w:hanging="360"/>
      </w:pPr>
      <w:rPr>
        <w:caps w:val="0"/>
        <w:strike w:val="0"/>
        <w:dstrike w:val="0"/>
        <w:outline w:val="0"/>
        <w:shadow w:val="0"/>
        <w:emboss w:val="0"/>
        <w:imprint w:val="0"/>
        <w:spacing w:val="0"/>
        <w:w w:val="100"/>
        <w:kern w:val="0"/>
        <w:position w:val="4"/>
        <w:sz w:val="22"/>
        <w:szCs w:val="29"/>
        <w:u w:val="none"/>
        <w:effect w:val="none"/>
        <w:vertAlign w:val="baseline"/>
      </w:rPr>
    </w:lvl>
    <w:lvl w:ilvl="1">
      <w:start w:val="1"/>
      <w:numFmt w:val="bullet"/>
      <w:lvlText w:val=""/>
      <w:lvlJc w:val="left"/>
      <w:pPr>
        <w:tabs>
          <w:tab w:val="num" w:pos="1443"/>
        </w:tabs>
        <w:ind w:left="1443" w:hanging="360"/>
      </w:pPr>
      <w:rPr>
        <w:rFonts w:ascii="Symbol" w:hAnsi="Symbol" w:hint="default"/>
        <w:color w:val="auto"/>
      </w:rPr>
    </w:lvl>
    <w:lvl w:ilvl="2">
      <w:start w:val="1"/>
      <w:numFmt w:val="bullet"/>
      <w:lvlText w:val=""/>
      <w:lvlJc w:val="left"/>
      <w:pPr>
        <w:tabs>
          <w:tab w:val="num" w:pos="2163"/>
        </w:tabs>
        <w:ind w:left="2163" w:hanging="360"/>
      </w:pPr>
      <w:rPr>
        <w:rFonts w:ascii="Wingdings" w:hAnsi="Wingdings" w:hint="default"/>
      </w:rPr>
    </w:lvl>
    <w:lvl w:ilvl="3">
      <w:start w:val="1"/>
      <w:numFmt w:val="bullet"/>
      <w:lvlText w:val=""/>
      <w:lvlJc w:val="left"/>
      <w:pPr>
        <w:tabs>
          <w:tab w:val="num" w:pos="2883"/>
        </w:tabs>
        <w:ind w:left="2883" w:hanging="360"/>
      </w:pPr>
      <w:rPr>
        <w:rFonts w:ascii="Symbol" w:hAnsi="Symbol" w:hint="default"/>
      </w:rPr>
    </w:lvl>
    <w:lvl w:ilvl="4">
      <w:start w:val="1"/>
      <w:numFmt w:val="bullet"/>
      <w:lvlText w:val="o"/>
      <w:lvlJc w:val="left"/>
      <w:pPr>
        <w:tabs>
          <w:tab w:val="num" w:pos="3603"/>
        </w:tabs>
        <w:ind w:left="3603" w:hanging="360"/>
      </w:pPr>
      <w:rPr>
        <w:rFonts w:ascii="Courier New" w:hAnsi="Courier New" w:cs="Courier New" w:hint="default"/>
      </w:rPr>
    </w:lvl>
    <w:lvl w:ilvl="5">
      <w:start w:val="1"/>
      <w:numFmt w:val="bullet"/>
      <w:lvlText w:val=""/>
      <w:lvlJc w:val="left"/>
      <w:pPr>
        <w:tabs>
          <w:tab w:val="num" w:pos="4323"/>
        </w:tabs>
        <w:ind w:left="4323" w:hanging="360"/>
      </w:pPr>
      <w:rPr>
        <w:rFonts w:ascii="Wingdings" w:hAnsi="Wingdings" w:hint="default"/>
      </w:rPr>
    </w:lvl>
    <w:lvl w:ilvl="6">
      <w:start w:val="1"/>
      <w:numFmt w:val="bullet"/>
      <w:lvlText w:val=""/>
      <w:lvlJc w:val="left"/>
      <w:pPr>
        <w:tabs>
          <w:tab w:val="num" w:pos="5043"/>
        </w:tabs>
        <w:ind w:left="5043" w:hanging="360"/>
      </w:pPr>
      <w:rPr>
        <w:rFonts w:ascii="Symbol" w:hAnsi="Symbol" w:hint="default"/>
      </w:rPr>
    </w:lvl>
    <w:lvl w:ilvl="7">
      <w:start w:val="1"/>
      <w:numFmt w:val="bullet"/>
      <w:lvlText w:val="o"/>
      <w:lvlJc w:val="left"/>
      <w:pPr>
        <w:tabs>
          <w:tab w:val="num" w:pos="5763"/>
        </w:tabs>
        <w:ind w:left="5763" w:hanging="360"/>
      </w:pPr>
      <w:rPr>
        <w:rFonts w:ascii="Courier New" w:hAnsi="Courier New" w:cs="Courier New" w:hint="default"/>
      </w:rPr>
    </w:lvl>
    <w:lvl w:ilvl="8">
      <w:start w:val="1"/>
      <w:numFmt w:val="bullet"/>
      <w:lvlText w:val=""/>
      <w:lvlJc w:val="left"/>
      <w:pPr>
        <w:tabs>
          <w:tab w:val="num" w:pos="6483"/>
        </w:tabs>
        <w:ind w:left="6483" w:hanging="360"/>
      </w:pPr>
      <w:rPr>
        <w:rFonts w:ascii="Wingdings" w:hAnsi="Wingdings" w:hint="default"/>
      </w:rPr>
    </w:lvl>
  </w:abstractNum>
  <w:abstractNum w:abstractNumId="202" w15:restartNumberingAfterBreak="0">
    <w:nsid w:val="4AEA35C6"/>
    <w:multiLevelType w:val="hybridMultilevel"/>
    <w:tmpl w:val="214CC40C"/>
    <w:lvl w:ilvl="0" w:tplc="1E6C7B0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3" w15:restartNumberingAfterBreak="0">
    <w:nsid w:val="4B332220"/>
    <w:multiLevelType w:val="hybridMultilevel"/>
    <w:tmpl w:val="9DD6B5F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4" w15:restartNumberingAfterBreak="0">
    <w:nsid w:val="4BBA71C0"/>
    <w:multiLevelType w:val="hybridMultilevel"/>
    <w:tmpl w:val="540A6F92"/>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5"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6"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7" w15:restartNumberingAfterBreak="0">
    <w:nsid w:val="4CCC60A5"/>
    <w:multiLevelType w:val="hybridMultilevel"/>
    <w:tmpl w:val="A0068D66"/>
    <w:lvl w:ilvl="0" w:tplc="1E6C7B0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8"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09" w15:restartNumberingAfterBreak="0">
    <w:nsid w:val="4EF839AB"/>
    <w:multiLevelType w:val="hybridMultilevel"/>
    <w:tmpl w:val="3C84E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4F1D530A"/>
    <w:multiLevelType w:val="hybridMultilevel"/>
    <w:tmpl w:val="E548BDE8"/>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1" w15:restartNumberingAfterBreak="0">
    <w:nsid w:val="4F751356"/>
    <w:multiLevelType w:val="hybridMultilevel"/>
    <w:tmpl w:val="6D9214F8"/>
    <w:lvl w:ilvl="0" w:tplc="1E6C7B0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2" w15:restartNumberingAfterBreak="0">
    <w:nsid w:val="4F8308CE"/>
    <w:multiLevelType w:val="hybridMultilevel"/>
    <w:tmpl w:val="A33248EC"/>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3"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4" w15:restartNumberingAfterBreak="0">
    <w:nsid w:val="4FA540E3"/>
    <w:multiLevelType w:val="hybridMultilevel"/>
    <w:tmpl w:val="13A29B10"/>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5" w15:restartNumberingAfterBreak="0">
    <w:nsid w:val="509359E6"/>
    <w:multiLevelType w:val="hybridMultilevel"/>
    <w:tmpl w:val="27D46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50A052AE"/>
    <w:multiLevelType w:val="hybridMultilevel"/>
    <w:tmpl w:val="599ABC2A"/>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8"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9"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0" w15:restartNumberingAfterBreak="0">
    <w:nsid w:val="51626907"/>
    <w:multiLevelType w:val="hybridMultilevel"/>
    <w:tmpl w:val="E27C3C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1"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2"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3" w15:restartNumberingAfterBreak="0">
    <w:nsid w:val="529F61AC"/>
    <w:multiLevelType w:val="hybridMultilevel"/>
    <w:tmpl w:val="E28EFDFC"/>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4" w15:restartNumberingAfterBreak="0">
    <w:nsid w:val="54934BF3"/>
    <w:multiLevelType w:val="hybridMultilevel"/>
    <w:tmpl w:val="5FCECB6A"/>
    <w:lvl w:ilvl="0" w:tplc="1E6C7B0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5" w15:restartNumberingAfterBreak="0">
    <w:nsid w:val="54C25E3B"/>
    <w:multiLevelType w:val="hybridMultilevel"/>
    <w:tmpl w:val="7B0E3A16"/>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83420B4C">
      <w:start w:val="1"/>
      <w:numFmt w:val="bullet"/>
      <w:lvlText w:val="o"/>
      <w:lvlJc w:val="left"/>
      <w:pPr>
        <w:ind w:left="1080" w:hanging="360"/>
      </w:pPr>
      <w:rPr>
        <w:rFonts w:ascii="Courier New" w:hAnsi="Courier New" w:cs="Times New Roman"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cs="Times New Roman"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cs="Times New Roman" w:hint="default"/>
      </w:rPr>
    </w:lvl>
    <w:lvl w:ilvl="8" w:tplc="6A466A7A">
      <w:start w:val="1"/>
      <w:numFmt w:val="bullet"/>
      <w:lvlText w:val=""/>
      <w:lvlJc w:val="left"/>
      <w:pPr>
        <w:ind w:left="6120" w:hanging="360"/>
      </w:pPr>
      <w:rPr>
        <w:rFonts w:ascii="Wingdings" w:hAnsi="Wingdings" w:hint="default"/>
      </w:rPr>
    </w:lvl>
  </w:abstractNum>
  <w:abstractNum w:abstractNumId="226"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27" w15:restartNumberingAfterBreak="0">
    <w:nsid w:val="54DD68FE"/>
    <w:multiLevelType w:val="hybridMultilevel"/>
    <w:tmpl w:val="1034E588"/>
    <w:lvl w:ilvl="0" w:tplc="1E6C7B0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8"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pPr>
        <w:ind w:left="0" w:firstLine="0"/>
      </w:pPr>
    </w:lvl>
    <w:lvl w:ilvl="2" w:tplc="DCA64B92">
      <w:numFmt w:val="decimal"/>
      <w:lvlText w:val=""/>
      <w:lvlJc w:val="left"/>
      <w:pPr>
        <w:ind w:left="0" w:firstLine="0"/>
      </w:pPr>
    </w:lvl>
    <w:lvl w:ilvl="3" w:tplc="7966CA5E">
      <w:numFmt w:val="decimal"/>
      <w:lvlText w:val=""/>
      <w:lvlJc w:val="left"/>
      <w:pPr>
        <w:ind w:left="0" w:firstLine="0"/>
      </w:pPr>
    </w:lvl>
    <w:lvl w:ilvl="4" w:tplc="FB76A528">
      <w:numFmt w:val="decimal"/>
      <w:lvlText w:val=""/>
      <w:lvlJc w:val="left"/>
      <w:pPr>
        <w:ind w:left="0" w:firstLine="0"/>
      </w:pPr>
    </w:lvl>
    <w:lvl w:ilvl="5" w:tplc="65B2B27A">
      <w:numFmt w:val="decimal"/>
      <w:lvlText w:val=""/>
      <w:lvlJc w:val="left"/>
      <w:pPr>
        <w:ind w:left="0" w:firstLine="0"/>
      </w:pPr>
    </w:lvl>
    <w:lvl w:ilvl="6" w:tplc="62C0E57C">
      <w:numFmt w:val="decimal"/>
      <w:lvlText w:val=""/>
      <w:lvlJc w:val="left"/>
      <w:pPr>
        <w:ind w:left="0" w:firstLine="0"/>
      </w:pPr>
    </w:lvl>
    <w:lvl w:ilvl="7" w:tplc="5F24532A">
      <w:numFmt w:val="decimal"/>
      <w:lvlText w:val=""/>
      <w:lvlJc w:val="left"/>
      <w:pPr>
        <w:ind w:left="0" w:firstLine="0"/>
      </w:pPr>
    </w:lvl>
    <w:lvl w:ilvl="8" w:tplc="E86051F0">
      <w:numFmt w:val="decimal"/>
      <w:lvlText w:val=""/>
      <w:lvlJc w:val="left"/>
      <w:pPr>
        <w:ind w:left="0" w:firstLine="0"/>
      </w:pPr>
    </w:lvl>
  </w:abstractNum>
  <w:abstractNum w:abstractNumId="229" w15:restartNumberingAfterBreak="0">
    <w:nsid w:val="56042C4E"/>
    <w:multiLevelType w:val="hybridMultilevel"/>
    <w:tmpl w:val="F4A29F0C"/>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cs="Times New Roman"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cs="Times New Roman"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cs="Times New Roman"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231" w15:restartNumberingAfterBreak="0">
    <w:nsid w:val="56362F8A"/>
    <w:multiLevelType w:val="hybridMultilevel"/>
    <w:tmpl w:val="F0C42468"/>
    <w:lvl w:ilvl="0" w:tplc="1670454C">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3CD88FDC">
      <w:start w:val="1"/>
      <w:numFmt w:val="bullet"/>
      <w:lvlText w:val="o"/>
      <w:lvlJc w:val="left"/>
      <w:pPr>
        <w:tabs>
          <w:tab w:val="num" w:pos="1800"/>
        </w:tabs>
        <w:ind w:left="1800" w:hanging="360"/>
      </w:pPr>
      <w:rPr>
        <w:rFonts w:ascii="Courier New" w:hAnsi="Courier New" w:cs="Times New Roman" w:hint="default"/>
      </w:rPr>
    </w:lvl>
    <w:lvl w:ilvl="2" w:tplc="6742BB68">
      <w:start w:val="1"/>
      <w:numFmt w:val="bullet"/>
      <w:lvlText w:val=""/>
      <w:lvlJc w:val="left"/>
      <w:pPr>
        <w:tabs>
          <w:tab w:val="num" w:pos="2520"/>
        </w:tabs>
        <w:ind w:left="2520" w:hanging="360"/>
      </w:pPr>
      <w:rPr>
        <w:rFonts w:ascii="Wingdings" w:hAnsi="Wingdings" w:hint="default"/>
      </w:rPr>
    </w:lvl>
    <w:lvl w:ilvl="3" w:tplc="03367AEA">
      <w:start w:val="1"/>
      <w:numFmt w:val="bullet"/>
      <w:lvlText w:val=""/>
      <w:lvlJc w:val="left"/>
      <w:pPr>
        <w:tabs>
          <w:tab w:val="num" w:pos="3240"/>
        </w:tabs>
        <w:ind w:left="3240" w:hanging="360"/>
      </w:pPr>
      <w:rPr>
        <w:rFonts w:ascii="Symbol" w:hAnsi="Symbol" w:hint="default"/>
      </w:rPr>
    </w:lvl>
    <w:lvl w:ilvl="4" w:tplc="DA3A76C8">
      <w:start w:val="1"/>
      <w:numFmt w:val="bullet"/>
      <w:lvlText w:val="o"/>
      <w:lvlJc w:val="left"/>
      <w:pPr>
        <w:tabs>
          <w:tab w:val="num" w:pos="3960"/>
        </w:tabs>
        <w:ind w:left="3960" w:hanging="360"/>
      </w:pPr>
      <w:rPr>
        <w:rFonts w:ascii="Courier New" w:hAnsi="Courier New" w:cs="Times New Roman" w:hint="default"/>
      </w:rPr>
    </w:lvl>
    <w:lvl w:ilvl="5" w:tplc="6382F7C8">
      <w:start w:val="1"/>
      <w:numFmt w:val="bullet"/>
      <w:lvlText w:val=""/>
      <w:lvlJc w:val="left"/>
      <w:pPr>
        <w:tabs>
          <w:tab w:val="num" w:pos="4680"/>
        </w:tabs>
        <w:ind w:left="4680" w:hanging="360"/>
      </w:pPr>
      <w:rPr>
        <w:rFonts w:ascii="Wingdings" w:hAnsi="Wingdings" w:hint="default"/>
      </w:rPr>
    </w:lvl>
    <w:lvl w:ilvl="6" w:tplc="3FF290EC">
      <w:start w:val="1"/>
      <w:numFmt w:val="bullet"/>
      <w:lvlText w:val=""/>
      <w:lvlJc w:val="left"/>
      <w:pPr>
        <w:tabs>
          <w:tab w:val="num" w:pos="5400"/>
        </w:tabs>
        <w:ind w:left="5400" w:hanging="360"/>
      </w:pPr>
      <w:rPr>
        <w:rFonts w:ascii="Symbol" w:hAnsi="Symbol" w:hint="default"/>
      </w:rPr>
    </w:lvl>
    <w:lvl w:ilvl="7" w:tplc="1E88B94E">
      <w:start w:val="1"/>
      <w:numFmt w:val="bullet"/>
      <w:lvlText w:val="o"/>
      <w:lvlJc w:val="left"/>
      <w:pPr>
        <w:tabs>
          <w:tab w:val="num" w:pos="6120"/>
        </w:tabs>
        <w:ind w:left="6120" w:hanging="360"/>
      </w:pPr>
      <w:rPr>
        <w:rFonts w:ascii="Courier New" w:hAnsi="Courier New" w:cs="Times New Roman" w:hint="default"/>
      </w:rPr>
    </w:lvl>
    <w:lvl w:ilvl="8" w:tplc="8DBA9D34">
      <w:start w:val="1"/>
      <w:numFmt w:val="bullet"/>
      <w:lvlText w:val=""/>
      <w:lvlJc w:val="left"/>
      <w:pPr>
        <w:tabs>
          <w:tab w:val="num" w:pos="6840"/>
        </w:tabs>
        <w:ind w:left="6840" w:hanging="360"/>
      </w:pPr>
      <w:rPr>
        <w:rFonts w:ascii="Wingdings" w:hAnsi="Wingdings" w:hint="default"/>
      </w:rPr>
    </w:lvl>
  </w:abstractNum>
  <w:abstractNum w:abstractNumId="232" w15:restartNumberingAfterBreak="0">
    <w:nsid w:val="56BA5B08"/>
    <w:multiLevelType w:val="hybridMultilevel"/>
    <w:tmpl w:val="3CCA9DDC"/>
    <w:lvl w:ilvl="0" w:tplc="BC349DD8">
      <w:start w:val="1"/>
      <w:numFmt w:val="bullet"/>
      <w:lvlText w:val="-"/>
      <w:lvlJc w:val="left"/>
      <w:pPr>
        <w:ind w:left="1074"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794" w:hanging="360"/>
      </w:pPr>
      <w:rPr>
        <w:rFonts w:ascii="Courier New" w:hAnsi="Courier New" w:cs="Courier New" w:hint="default"/>
      </w:rPr>
    </w:lvl>
    <w:lvl w:ilvl="2" w:tplc="08090005">
      <w:start w:val="1"/>
      <w:numFmt w:val="bullet"/>
      <w:lvlText w:val=""/>
      <w:lvlJc w:val="left"/>
      <w:pPr>
        <w:ind w:left="2514" w:hanging="360"/>
      </w:pPr>
      <w:rPr>
        <w:rFonts w:ascii="Wingdings" w:hAnsi="Wingdings" w:hint="default"/>
      </w:rPr>
    </w:lvl>
    <w:lvl w:ilvl="3" w:tplc="08090001">
      <w:start w:val="1"/>
      <w:numFmt w:val="bullet"/>
      <w:lvlText w:val=""/>
      <w:lvlJc w:val="left"/>
      <w:pPr>
        <w:ind w:left="3234" w:hanging="360"/>
      </w:pPr>
      <w:rPr>
        <w:rFonts w:ascii="Symbol" w:hAnsi="Symbol" w:hint="default"/>
      </w:rPr>
    </w:lvl>
    <w:lvl w:ilvl="4" w:tplc="08090003">
      <w:start w:val="1"/>
      <w:numFmt w:val="bullet"/>
      <w:lvlText w:val="o"/>
      <w:lvlJc w:val="left"/>
      <w:pPr>
        <w:ind w:left="3954" w:hanging="360"/>
      </w:pPr>
      <w:rPr>
        <w:rFonts w:ascii="Courier New" w:hAnsi="Courier New" w:cs="Courier New" w:hint="default"/>
      </w:rPr>
    </w:lvl>
    <w:lvl w:ilvl="5" w:tplc="08090005">
      <w:start w:val="1"/>
      <w:numFmt w:val="bullet"/>
      <w:lvlText w:val=""/>
      <w:lvlJc w:val="left"/>
      <w:pPr>
        <w:ind w:left="4674" w:hanging="360"/>
      </w:pPr>
      <w:rPr>
        <w:rFonts w:ascii="Wingdings" w:hAnsi="Wingdings" w:hint="default"/>
      </w:rPr>
    </w:lvl>
    <w:lvl w:ilvl="6" w:tplc="08090001">
      <w:start w:val="1"/>
      <w:numFmt w:val="bullet"/>
      <w:lvlText w:val=""/>
      <w:lvlJc w:val="left"/>
      <w:pPr>
        <w:ind w:left="5394" w:hanging="360"/>
      </w:pPr>
      <w:rPr>
        <w:rFonts w:ascii="Symbol" w:hAnsi="Symbol" w:hint="default"/>
      </w:rPr>
    </w:lvl>
    <w:lvl w:ilvl="7" w:tplc="08090003">
      <w:start w:val="1"/>
      <w:numFmt w:val="bullet"/>
      <w:lvlText w:val="o"/>
      <w:lvlJc w:val="left"/>
      <w:pPr>
        <w:ind w:left="6114" w:hanging="360"/>
      </w:pPr>
      <w:rPr>
        <w:rFonts w:ascii="Courier New" w:hAnsi="Courier New" w:cs="Courier New" w:hint="default"/>
      </w:rPr>
    </w:lvl>
    <w:lvl w:ilvl="8" w:tplc="08090005">
      <w:start w:val="1"/>
      <w:numFmt w:val="bullet"/>
      <w:lvlText w:val=""/>
      <w:lvlJc w:val="left"/>
      <w:pPr>
        <w:ind w:left="6834" w:hanging="360"/>
      </w:pPr>
      <w:rPr>
        <w:rFonts w:ascii="Wingdings" w:hAnsi="Wingdings" w:hint="default"/>
      </w:rPr>
    </w:lvl>
  </w:abstractNum>
  <w:abstractNum w:abstractNumId="233" w15:restartNumberingAfterBreak="0">
    <w:nsid w:val="57465E53"/>
    <w:multiLevelType w:val="hybridMultilevel"/>
    <w:tmpl w:val="DEB2F9EE"/>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34" w15:restartNumberingAfterBreak="0">
    <w:nsid w:val="57BC1B6F"/>
    <w:multiLevelType w:val="hybridMultilevel"/>
    <w:tmpl w:val="596C0DC2"/>
    <w:lvl w:ilvl="0" w:tplc="BC349DD8">
      <w:start w:val="1"/>
      <w:numFmt w:val="bullet"/>
      <w:lvlText w:val="-"/>
      <w:lvlJc w:val="left"/>
      <w:pPr>
        <w:ind w:left="717"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235" w15:restartNumberingAfterBreak="0">
    <w:nsid w:val="57C2770C"/>
    <w:multiLevelType w:val="hybridMultilevel"/>
    <w:tmpl w:val="49DA868E"/>
    <w:lvl w:ilvl="0" w:tplc="1E6C7B0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6" w15:restartNumberingAfterBreak="0">
    <w:nsid w:val="5811427D"/>
    <w:multiLevelType w:val="hybridMultilevel"/>
    <w:tmpl w:val="F3349A9E"/>
    <w:lvl w:ilvl="0" w:tplc="BC349DD8">
      <w:start w:val="1"/>
      <w:numFmt w:val="bullet"/>
      <w:lvlText w:val="-"/>
      <w:lvlJc w:val="left"/>
      <w:pPr>
        <w:ind w:left="717"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237"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cs="Times New Roman" w:hint="default"/>
      </w:rPr>
    </w:lvl>
    <w:lvl w:ilvl="2" w:tplc="FFFFFFFF">
      <w:start w:val="1"/>
      <w:numFmt w:val="bullet"/>
      <w:lvlText w:val=""/>
      <w:lvlJc w:val="left"/>
      <w:pPr>
        <w:ind w:left="1797" w:hanging="360"/>
      </w:pPr>
      <w:rPr>
        <w:rFonts w:ascii="Wingdings" w:hAnsi="Wingdings" w:hint="default"/>
      </w:rPr>
    </w:lvl>
    <w:lvl w:ilvl="3" w:tplc="FFFFFFFF">
      <w:start w:val="1"/>
      <w:numFmt w:val="bullet"/>
      <w:lvlText w:val=""/>
      <w:lvlJc w:val="left"/>
      <w:pPr>
        <w:ind w:left="2517" w:hanging="360"/>
      </w:pPr>
      <w:rPr>
        <w:rFonts w:ascii="Symbol" w:hAnsi="Symbol" w:hint="default"/>
      </w:rPr>
    </w:lvl>
    <w:lvl w:ilvl="4" w:tplc="FFFFFFFF">
      <w:start w:val="1"/>
      <w:numFmt w:val="bullet"/>
      <w:lvlText w:val="o"/>
      <w:lvlJc w:val="left"/>
      <w:pPr>
        <w:ind w:left="3237" w:hanging="360"/>
      </w:pPr>
      <w:rPr>
        <w:rFonts w:ascii="Courier New" w:hAnsi="Courier New" w:cs="Times New Roman" w:hint="default"/>
      </w:rPr>
    </w:lvl>
    <w:lvl w:ilvl="5" w:tplc="FFFFFFFF">
      <w:start w:val="1"/>
      <w:numFmt w:val="bullet"/>
      <w:lvlText w:val=""/>
      <w:lvlJc w:val="left"/>
      <w:pPr>
        <w:ind w:left="3957" w:hanging="360"/>
      </w:pPr>
      <w:rPr>
        <w:rFonts w:ascii="Wingdings" w:hAnsi="Wingdings" w:hint="default"/>
      </w:rPr>
    </w:lvl>
    <w:lvl w:ilvl="6" w:tplc="FFFFFFFF">
      <w:start w:val="1"/>
      <w:numFmt w:val="bullet"/>
      <w:lvlText w:val=""/>
      <w:lvlJc w:val="left"/>
      <w:pPr>
        <w:ind w:left="4677" w:hanging="360"/>
      </w:pPr>
      <w:rPr>
        <w:rFonts w:ascii="Symbol" w:hAnsi="Symbol" w:hint="default"/>
      </w:rPr>
    </w:lvl>
    <w:lvl w:ilvl="7" w:tplc="FFFFFFFF">
      <w:start w:val="1"/>
      <w:numFmt w:val="bullet"/>
      <w:lvlText w:val="o"/>
      <w:lvlJc w:val="left"/>
      <w:pPr>
        <w:ind w:left="5397" w:hanging="360"/>
      </w:pPr>
      <w:rPr>
        <w:rFonts w:ascii="Courier New" w:hAnsi="Courier New" w:cs="Times New Roman" w:hint="default"/>
      </w:rPr>
    </w:lvl>
    <w:lvl w:ilvl="8" w:tplc="FFFFFFFF">
      <w:start w:val="1"/>
      <w:numFmt w:val="bullet"/>
      <w:lvlText w:val=""/>
      <w:lvlJc w:val="left"/>
      <w:pPr>
        <w:ind w:left="6117" w:hanging="360"/>
      </w:pPr>
      <w:rPr>
        <w:rFonts w:ascii="Wingdings" w:hAnsi="Wingdings" w:hint="default"/>
      </w:rPr>
    </w:lvl>
  </w:abstractNum>
  <w:abstractNum w:abstractNumId="238" w15:restartNumberingAfterBreak="0">
    <w:nsid w:val="58FC0E7B"/>
    <w:multiLevelType w:val="hybridMultilevel"/>
    <w:tmpl w:val="752EED8E"/>
    <w:lvl w:ilvl="0" w:tplc="1670454C">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3CD88FDC">
      <w:start w:val="1"/>
      <w:numFmt w:val="bullet"/>
      <w:lvlText w:val="o"/>
      <w:lvlJc w:val="left"/>
      <w:pPr>
        <w:tabs>
          <w:tab w:val="num" w:pos="1800"/>
        </w:tabs>
        <w:ind w:left="1800" w:hanging="360"/>
      </w:pPr>
      <w:rPr>
        <w:rFonts w:ascii="Courier New" w:hAnsi="Courier New" w:cs="Times New Roman" w:hint="default"/>
      </w:rPr>
    </w:lvl>
    <w:lvl w:ilvl="2" w:tplc="6742BB68">
      <w:start w:val="1"/>
      <w:numFmt w:val="bullet"/>
      <w:lvlText w:val=""/>
      <w:lvlJc w:val="left"/>
      <w:pPr>
        <w:tabs>
          <w:tab w:val="num" w:pos="2520"/>
        </w:tabs>
        <w:ind w:left="2520" w:hanging="360"/>
      </w:pPr>
      <w:rPr>
        <w:rFonts w:ascii="Wingdings" w:hAnsi="Wingdings" w:hint="default"/>
      </w:rPr>
    </w:lvl>
    <w:lvl w:ilvl="3" w:tplc="03367AEA">
      <w:start w:val="1"/>
      <w:numFmt w:val="bullet"/>
      <w:lvlText w:val=""/>
      <w:lvlJc w:val="left"/>
      <w:pPr>
        <w:tabs>
          <w:tab w:val="num" w:pos="3240"/>
        </w:tabs>
        <w:ind w:left="3240" w:hanging="360"/>
      </w:pPr>
      <w:rPr>
        <w:rFonts w:ascii="Symbol" w:hAnsi="Symbol" w:hint="default"/>
      </w:rPr>
    </w:lvl>
    <w:lvl w:ilvl="4" w:tplc="DA3A76C8">
      <w:start w:val="1"/>
      <w:numFmt w:val="bullet"/>
      <w:lvlText w:val="o"/>
      <w:lvlJc w:val="left"/>
      <w:pPr>
        <w:tabs>
          <w:tab w:val="num" w:pos="3960"/>
        </w:tabs>
        <w:ind w:left="3960" w:hanging="360"/>
      </w:pPr>
      <w:rPr>
        <w:rFonts w:ascii="Courier New" w:hAnsi="Courier New" w:cs="Times New Roman" w:hint="default"/>
      </w:rPr>
    </w:lvl>
    <w:lvl w:ilvl="5" w:tplc="6382F7C8">
      <w:start w:val="1"/>
      <w:numFmt w:val="bullet"/>
      <w:lvlText w:val=""/>
      <w:lvlJc w:val="left"/>
      <w:pPr>
        <w:tabs>
          <w:tab w:val="num" w:pos="4680"/>
        </w:tabs>
        <w:ind w:left="4680" w:hanging="360"/>
      </w:pPr>
      <w:rPr>
        <w:rFonts w:ascii="Wingdings" w:hAnsi="Wingdings" w:hint="default"/>
      </w:rPr>
    </w:lvl>
    <w:lvl w:ilvl="6" w:tplc="3FF290EC">
      <w:start w:val="1"/>
      <w:numFmt w:val="bullet"/>
      <w:lvlText w:val=""/>
      <w:lvlJc w:val="left"/>
      <w:pPr>
        <w:tabs>
          <w:tab w:val="num" w:pos="5400"/>
        </w:tabs>
        <w:ind w:left="5400" w:hanging="360"/>
      </w:pPr>
      <w:rPr>
        <w:rFonts w:ascii="Symbol" w:hAnsi="Symbol" w:hint="default"/>
      </w:rPr>
    </w:lvl>
    <w:lvl w:ilvl="7" w:tplc="1E88B94E">
      <w:start w:val="1"/>
      <w:numFmt w:val="bullet"/>
      <w:lvlText w:val="o"/>
      <w:lvlJc w:val="left"/>
      <w:pPr>
        <w:tabs>
          <w:tab w:val="num" w:pos="6120"/>
        </w:tabs>
        <w:ind w:left="6120" w:hanging="360"/>
      </w:pPr>
      <w:rPr>
        <w:rFonts w:ascii="Courier New" w:hAnsi="Courier New" w:cs="Times New Roman" w:hint="default"/>
      </w:rPr>
    </w:lvl>
    <w:lvl w:ilvl="8" w:tplc="8DBA9D34">
      <w:start w:val="1"/>
      <w:numFmt w:val="bullet"/>
      <w:lvlText w:val=""/>
      <w:lvlJc w:val="left"/>
      <w:pPr>
        <w:tabs>
          <w:tab w:val="num" w:pos="6840"/>
        </w:tabs>
        <w:ind w:left="6840" w:hanging="360"/>
      </w:pPr>
      <w:rPr>
        <w:rFonts w:ascii="Wingdings" w:hAnsi="Wingdings" w:hint="default"/>
      </w:rPr>
    </w:lvl>
  </w:abstractNum>
  <w:abstractNum w:abstractNumId="239"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0"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1" w15:restartNumberingAfterBreak="0">
    <w:nsid w:val="5C700A13"/>
    <w:multiLevelType w:val="hybridMultilevel"/>
    <w:tmpl w:val="3FB0AB30"/>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2"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3"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4" w15:restartNumberingAfterBreak="0">
    <w:nsid w:val="5CB7226E"/>
    <w:multiLevelType w:val="hybridMultilevel"/>
    <w:tmpl w:val="0E7CF3DE"/>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ind w:left="108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5"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7" w15:restartNumberingAfterBreak="0">
    <w:nsid w:val="5D862C1E"/>
    <w:multiLevelType w:val="hybridMultilevel"/>
    <w:tmpl w:val="792605B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8" w15:restartNumberingAfterBreak="0">
    <w:nsid w:val="5EEB1E27"/>
    <w:multiLevelType w:val="hybridMultilevel"/>
    <w:tmpl w:val="F2FC752C"/>
    <w:lvl w:ilvl="0" w:tplc="BC349DD8">
      <w:start w:val="1"/>
      <w:numFmt w:val="bullet"/>
      <w:lvlText w:val="-"/>
      <w:lvlJc w:val="left"/>
      <w:pPr>
        <w:ind w:left="717"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249"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0" w15:restartNumberingAfterBreak="0">
    <w:nsid w:val="5F5B716E"/>
    <w:multiLevelType w:val="hybridMultilevel"/>
    <w:tmpl w:val="A93265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1"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2"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3"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255"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6"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7"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8"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9"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0" w15:restartNumberingAfterBreak="0">
    <w:nsid w:val="61EC5821"/>
    <w:multiLevelType w:val="hybridMultilevel"/>
    <w:tmpl w:val="50E492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1" w15:restartNumberingAfterBreak="0">
    <w:nsid w:val="624C5773"/>
    <w:multiLevelType w:val="hybridMultilevel"/>
    <w:tmpl w:val="5B74CF1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2"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3" w15:restartNumberingAfterBreak="0">
    <w:nsid w:val="63270A74"/>
    <w:multiLevelType w:val="hybridMultilevel"/>
    <w:tmpl w:val="A5728B9E"/>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65" w15:restartNumberingAfterBreak="0">
    <w:nsid w:val="63A50A46"/>
    <w:multiLevelType w:val="hybridMultilevel"/>
    <w:tmpl w:val="B4D02806"/>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6" w15:restartNumberingAfterBreak="0">
    <w:nsid w:val="63C140A7"/>
    <w:multiLevelType w:val="hybridMultilevel"/>
    <w:tmpl w:val="1E1214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7" w15:restartNumberingAfterBreak="0">
    <w:nsid w:val="64234F13"/>
    <w:multiLevelType w:val="hybridMultilevel"/>
    <w:tmpl w:val="B6382800"/>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8" w15:restartNumberingAfterBreak="0">
    <w:nsid w:val="64B07C9A"/>
    <w:multiLevelType w:val="hybridMultilevel"/>
    <w:tmpl w:val="D5C0AA70"/>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9"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0"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start w:val="1"/>
      <w:numFmt w:val="bullet"/>
      <w:lvlText w:val="o"/>
      <w:lvlJc w:val="left"/>
      <w:pPr>
        <w:tabs>
          <w:tab w:val="num" w:pos="12"/>
        </w:tabs>
        <w:ind w:left="12" w:hanging="360"/>
      </w:pPr>
      <w:rPr>
        <w:rFonts w:ascii="Courier New" w:hAnsi="Courier New" w:cs="Courier New" w:hint="default"/>
      </w:rPr>
    </w:lvl>
    <w:lvl w:ilvl="2">
      <w:start w:val="1"/>
      <w:numFmt w:val="bullet"/>
      <w:lvlText w:val=""/>
      <w:lvlJc w:val="left"/>
      <w:pPr>
        <w:tabs>
          <w:tab w:val="num" w:pos="732"/>
        </w:tabs>
        <w:ind w:left="732" w:hanging="360"/>
      </w:pPr>
      <w:rPr>
        <w:rFonts w:ascii="Wingdings" w:hAnsi="Wingdings" w:hint="default"/>
      </w:rPr>
    </w:lvl>
    <w:lvl w:ilvl="3">
      <w:start w:val="1"/>
      <w:numFmt w:val="bullet"/>
      <w:lvlText w:val=""/>
      <w:lvlJc w:val="left"/>
      <w:pPr>
        <w:tabs>
          <w:tab w:val="num" w:pos="1452"/>
        </w:tabs>
        <w:ind w:left="1452" w:hanging="360"/>
      </w:pPr>
      <w:rPr>
        <w:rFonts w:ascii="Symbol" w:hAnsi="Symbol" w:hint="default"/>
      </w:rPr>
    </w:lvl>
    <w:lvl w:ilvl="4">
      <w:start w:val="1"/>
      <w:numFmt w:val="bullet"/>
      <w:lvlText w:val="o"/>
      <w:lvlJc w:val="left"/>
      <w:pPr>
        <w:tabs>
          <w:tab w:val="num" w:pos="2172"/>
        </w:tabs>
        <w:ind w:left="2172" w:hanging="360"/>
      </w:pPr>
      <w:rPr>
        <w:rFonts w:ascii="Courier New" w:hAnsi="Courier New" w:cs="Courier New" w:hint="default"/>
      </w:rPr>
    </w:lvl>
    <w:lvl w:ilvl="5">
      <w:start w:val="1"/>
      <w:numFmt w:val="bullet"/>
      <w:lvlText w:val=""/>
      <w:lvlJc w:val="left"/>
      <w:pPr>
        <w:tabs>
          <w:tab w:val="num" w:pos="2892"/>
        </w:tabs>
        <w:ind w:left="2892" w:hanging="360"/>
      </w:pPr>
      <w:rPr>
        <w:rFonts w:ascii="Wingdings" w:hAnsi="Wingdings" w:hint="default"/>
      </w:rPr>
    </w:lvl>
    <w:lvl w:ilvl="6">
      <w:start w:val="1"/>
      <w:numFmt w:val="bullet"/>
      <w:lvlText w:val=""/>
      <w:lvlJc w:val="left"/>
      <w:pPr>
        <w:tabs>
          <w:tab w:val="num" w:pos="3612"/>
        </w:tabs>
        <w:ind w:left="3612" w:hanging="360"/>
      </w:pPr>
      <w:rPr>
        <w:rFonts w:ascii="Symbol" w:hAnsi="Symbol" w:hint="default"/>
      </w:rPr>
    </w:lvl>
    <w:lvl w:ilvl="7">
      <w:start w:val="1"/>
      <w:numFmt w:val="bullet"/>
      <w:lvlText w:val="o"/>
      <w:lvlJc w:val="left"/>
      <w:pPr>
        <w:tabs>
          <w:tab w:val="num" w:pos="4332"/>
        </w:tabs>
        <w:ind w:left="4332" w:hanging="360"/>
      </w:pPr>
      <w:rPr>
        <w:rFonts w:ascii="Courier New" w:hAnsi="Courier New" w:cs="Courier New" w:hint="default"/>
      </w:rPr>
    </w:lvl>
    <w:lvl w:ilvl="8">
      <w:start w:val="1"/>
      <w:numFmt w:val="bullet"/>
      <w:lvlText w:val=""/>
      <w:lvlJc w:val="left"/>
      <w:pPr>
        <w:tabs>
          <w:tab w:val="num" w:pos="5052"/>
        </w:tabs>
        <w:ind w:left="5052" w:hanging="360"/>
      </w:pPr>
      <w:rPr>
        <w:rFonts w:ascii="Wingdings" w:hAnsi="Wingdings" w:hint="default"/>
      </w:rPr>
    </w:lvl>
  </w:abstractNum>
  <w:abstractNum w:abstractNumId="271" w15:restartNumberingAfterBreak="0">
    <w:nsid w:val="65D85A9A"/>
    <w:multiLevelType w:val="hybridMultilevel"/>
    <w:tmpl w:val="3948C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3"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67AD1D0B"/>
    <w:multiLevelType w:val="hybridMultilevel"/>
    <w:tmpl w:val="E57A2D8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F96675B0">
      <w:numFmt w:val="decimal"/>
      <w:lvlText w:val=""/>
      <w:lvlJc w:val="left"/>
      <w:pPr>
        <w:ind w:left="0" w:firstLine="0"/>
      </w:pPr>
    </w:lvl>
    <w:lvl w:ilvl="2" w:tplc="45F8922A">
      <w:numFmt w:val="decimal"/>
      <w:lvlText w:val=""/>
      <w:lvlJc w:val="left"/>
      <w:pPr>
        <w:ind w:left="0" w:firstLine="0"/>
      </w:pPr>
    </w:lvl>
    <w:lvl w:ilvl="3" w:tplc="CA0E07AA">
      <w:numFmt w:val="decimal"/>
      <w:lvlText w:val=""/>
      <w:lvlJc w:val="left"/>
      <w:pPr>
        <w:ind w:left="0" w:firstLine="0"/>
      </w:pPr>
    </w:lvl>
    <w:lvl w:ilvl="4" w:tplc="524450F4">
      <w:numFmt w:val="decimal"/>
      <w:lvlText w:val=""/>
      <w:lvlJc w:val="left"/>
      <w:pPr>
        <w:ind w:left="0" w:firstLine="0"/>
      </w:pPr>
    </w:lvl>
    <w:lvl w:ilvl="5" w:tplc="3B0E0BB6">
      <w:numFmt w:val="decimal"/>
      <w:lvlText w:val=""/>
      <w:lvlJc w:val="left"/>
      <w:pPr>
        <w:ind w:left="0" w:firstLine="0"/>
      </w:pPr>
    </w:lvl>
    <w:lvl w:ilvl="6" w:tplc="953A497A">
      <w:numFmt w:val="decimal"/>
      <w:lvlText w:val=""/>
      <w:lvlJc w:val="left"/>
      <w:pPr>
        <w:ind w:left="0" w:firstLine="0"/>
      </w:pPr>
    </w:lvl>
    <w:lvl w:ilvl="7" w:tplc="1ADA5C30">
      <w:numFmt w:val="decimal"/>
      <w:lvlText w:val=""/>
      <w:lvlJc w:val="left"/>
      <w:pPr>
        <w:ind w:left="0" w:firstLine="0"/>
      </w:pPr>
    </w:lvl>
    <w:lvl w:ilvl="8" w:tplc="18CEDFE2">
      <w:numFmt w:val="decimal"/>
      <w:lvlText w:val=""/>
      <w:lvlJc w:val="left"/>
      <w:pPr>
        <w:ind w:left="0" w:firstLine="0"/>
      </w:pPr>
    </w:lvl>
  </w:abstractNum>
  <w:abstractNum w:abstractNumId="275" w15:restartNumberingAfterBreak="0">
    <w:nsid w:val="68097953"/>
    <w:multiLevelType w:val="hybridMultilevel"/>
    <w:tmpl w:val="8774095A"/>
    <w:lvl w:ilvl="0" w:tplc="BC349DD8">
      <w:start w:val="1"/>
      <w:numFmt w:val="bullet"/>
      <w:lvlText w:val="-"/>
      <w:lvlJc w:val="left"/>
      <w:pPr>
        <w:tabs>
          <w:tab w:val="num" w:pos="360"/>
        </w:tabs>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BC8E0426">
      <w:start w:val="1"/>
      <w:numFmt w:val="bullet"/>
      <w:lvlText w:val="o"/>
      <w:lvlJc w:val="left"/>
      <w:pPr>
        <w:tabs>
          <w:tab w:val="num" w:pos="1080"/>
        </w:tabs>
        <w:ind w:left="1080" w:hanging="360"/>
      </w:pPr>
      <w:rPr>
        <w:rFonts w:ascii="Courier New" w:hAnsi="Courier New" w:cs="Times New Roman"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cs="Times New Roman"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cs="Times New Roman"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276"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7"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start w:val="1"/>
      <w:numFmt w:val="bullet"/>
      <w:lvlText w:val=""/>
      <w:lvlJc w:val="left"/>
      <w:pPr>
        <w:ind w:left="1446" w:hanging="360"/>
      </w:pPr>
      <w:rPr>
        <w:rFonts w:ascii="Wingdings" w:hAnsi="Wingdings" w:hint="default"/>
      </w:rPr>
    </w:lvl>
    <w:lvl w:ilvl="3" w:tplc="08090001">
      <w:start w:val="1"/>
      <w:numFmt w:val="bullet"/>
      <w:lvlText w:val=""/>
      <w:lvlJc w:val="left"/>
      <w:pPr>
        <w:ind w:left="2166" w:hanging="360"/>
      </w:pPr>
      <w:rPr>
        <w:rFonts w:ascii="Symbol" w:hAnsi="Symbol" w:hint="default"/>
      </w:rPr>
    </w:lvl>
    <w:lvl w:ilvl="4" w:tplc="08090003">
      <w:start w:val="1"/>
      <w:numFmt w:val="bullet"/>
      <w:lvlText w:val="o"/>
      <w:lvlJc w:val="left"/>
      <w:pPr>
        <w:ind w:left="2886" w:hanging="360"/>
      </w:pPr>
      <w:rPr>
        <w:rFonts w:ascii="Courier New" w:hAnsi="Courier New" w:cs="Courier New" w:hint="default"/>
      </w:rPr>
    </w:lvl>
    <w:lvl w:ilvl="5" w:tplc="08090005">
      <w:start w:val="1"/>
      <w:numFmt w:val="bullet"/>
      <w:lvlText w:val=""/>
      <w:lvlJc w:val="left"/>
      <w:pPr>
        <w:ind w:left="3606" w:hanging="360"/>
      </w:pPr>
      <w:rPr>
        <w:rFonts w:ascii="Wingdings" w:hAnsi="Wingdings" w:hint="default"/>
      </w:rPr>
    </w:lvl>
    <w:lvl w:ilvl="6" w:tplc="08090001">
      <w:start w:val="1"/>
      <w:numFmt w:val="bullet"/>
      <w:lvlText w:val=""/>
      <w:lvlJc w:val="left"/>
      <w:pPr>
        <w:ind w:left="4326" w:hanging="360"/>
      </w:pPr>
      <w:rPr>
        <w:rFonts w:ascii="Symbol" w:hAnsi="Symbol" w:hint="default"/>
      </w:rPr>
    </w:lvl>
    <w:lvl w:ilvl="7" w:tplc="08090003">
      <w:start w:val="1"/>
      <w:numFmt w:val="bullet"/>
      <w:lvlText w:val="o"/>
      <w:lvlJc w:val="left"/>
      <w:pPr>
        <w:ind w:left="5046" w:hanging="360"/>
      </w:pPr>
      <w:rPr>
        <w:rFonts w:ascii="Courier New" w:hAnsi="Courier New" w:cs="Courier New" w:hint="default"/>
      </w:rPr>
    </w:lvl>
    <w:lvl w:ilvl="8" w:tplc="08090005">
      <w:start w:val="1"/>
      <w:numFmt w:val="bullet"/>
      <w:lvlText w:val=""/>
      <w:lvlJc w:val="left"/>
      <w:pPr>
        <w:ind w:left="5766" w:hanging="360"/>
      </w:pPr>
      <w:rPr>
        <w:rFonts w:ascii="Wingdings" w:hAnsi="Wingdings" w:hint="default"/>
      </w:rPr>
    </w:lvl>
  </w:abstractNum>
  <w:abstractNum w:abstractNumId="278"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9" w15:restartNumberingAfterBreak="0">
    <w:nsid w:val="6A1F6F5A"/>
    <w:multiLevelType w:val="multilevel"/>
    <w:tmpl w:val="3B4C5340"/>
    <w:lvl w:ilvl="0">
      <w:start w:val="1"/>
      <w:numFmt w:val="bullet"/>
      <w:lvlText w:val="-"/>
      <w:lvlJc w:val="left"/>
      <w:pPr>
        <w:tabs>
          <w:tab w:val="num" w:pos="720"/>
        </w:tabs>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cs="Times New Roman"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start w:val="1"/>
      <w:numFmt w:val="bullet"/>
      <w:lvlText w:val="o"/>
      <w:lvlJc w:val="left"/>
      <w:pPr>
        <w:tabs>
          <w:tab w:val="num" w:pos="3033"/>
        </w:tabs>
        <w:ind w:left="3033" w:hanging="360"/>
      </w:pPr>
      <w:rPr>
        <w:rFonts w:ascii="Courier New" w:hAnsi="Courier New" w:cs="Times New Roman" w:hint="default"/>
      </w:rPr>
    </w:lvl>
    <w:lvl w:ilvl="5" w:tplc="FFFFFFFF">
      <w:start w:val="1"/>
      <w:numFmt w:val="bullet"/>
      <w:lvlText w:val=""/>
      <w:lvlJc w:val="left"/>
      <w:pPr>
        <w:tabs>
          <w:tab w:val="num" w:pos="3753"/>
        </w:tabs>
        <w:ind w:left="3753" w:hanging="360"/>
      </w:pPr>
      <w:rPr>
        <w:rFonts w:ascii="Wingdings" w:hAnsi="Wingdings" w:hint="default"/>
      </w:rPr>
    </w:lvl>
    <w:lvl w:ilvl="6" w:tplc="FFFFFFFF">
      <w:start w:val="1"/>
      <w:numFmt w:val="bullet"/>
      <w:lvlText w:val=""/>
      <w:lvlJc w:val="left"/>
      <w:pPr>
        <w:tabs>
          <w:tab w:val="num" w:pos="4473"/>
        </w:tabs>
        <w:ind w:left="4473" w:hanging="360"/>
      </w:pPr>
      <w:rPr>
        <w:rFonts w:ascii="Symbol" w:hAnsi="Symbol" w:hint="default"/>
      </w:rPr>
    </w:lvl>
    <w:lvl w:ilvl="7" w:tplc="FFFFFFFF">
      <w:start w:val="1"/>
      <w:numFmt w:val="bullet"/>
      <w:lvlText w:val="o"/>
      <w:lvlJc w:val="left"/>
      <w:pPr>
        <w:tabs>
          <w:tab w:val="num" w:pos="5193"/>
        </w:tabs>
        <w:ind w:left="5193" w:hanging="360"/>
      </w:pPr>
      <w:rPr>
        <w:rFonts w:ascii="Courier New" w:hAnsi="Courier New" w:cs="Times New Roman" w:hint="default"/>
      </w:rPr>
    </w:lvl>
    <w:lvl w:ilvl="8" w:tplc="FFFFFFFF">
      <w:start w:val="1"/>
      <w:numFmt w:val="bullet"/>
      <w:lvlText w:val=""/>
      <w:lvlJc w:val="left"/>
      <w:pPr>
        <w:tabs>
          <w:tab w:val="num" w:pos="5913"/>
        </w:tabs>
        <w:ind w:left="5913" w:hanging="360"/>
      </w:pPr>
      <w:rPr>
        <w:rFonts w:ascii="Wingdings" w:hAnsi="Wingdings" w:hint="default"/>
      </w:rPr>
    </w:lvl>
  </w:abstractNum>
  <w:abstractNum w:abstractNumId="281"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2"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3"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4" w15:restartNumberingAfterBreak="0">
    <w:nsid w:val="6C571B17"/>
    <w:multiLevelType w:val="hybridMultilevel"/>
    <w:tmpl w:val="CF7C6C8C"/>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5"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6" w15:restartNumberingAfterBreak="0">
    <w:nsid w:val="6C900C4F"/>
    <w:multiLevelType w:val="hybridMultilevel"/>
    <w:tmpl w:val="C92299C8"/>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7"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8" w15:restartNumberingAfterBreak="0">
    <w:nsid w:val="6D3020CB"/>
    <w:multiLevelType w:val="hybridMultilevel"/>
    <w:tmpl w:val="977E6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9"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0"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1" w15:restartNumberingAfterBreak="0">
    <w:nsid w:val="6DF23D6C"/>
    <w:multiLevelType w:val="hybridMultilevel"/>
    <w:tmpl w:val="31EED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2"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4"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5" w15:restartNumberingAfterBreak="0">
    <w:nsid w:val="6ECA7955"/>
    <w:multiLevelType w:val="hybridMultilevel"/>
    <w:tmpl w:val="E6526258"/>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6" w15:restartNumberingAfterBreak="0">
    <w:nsid w:val="6F39207D"/>
    <w:multiLevelType w:val="hybridMultilevel"/>
    <w:tmpl w:val="18C475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7"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98" w15:restartNumberingAfterBreak="0">
    <w:nsid w:val="70820691"/>
    <w:multiLevelType w:val="hybridMultilevel"/>
    <w:tmpl w:val="2D9045F4"/>
    <w:lvl w:ilvl="0" w:tplc="FFFFFFFF">
      <w:start w:val="1"/>
      <w:numFmt w:val="bullet"/>
      <w:lvlText w:val=""/>
      <w:lvlJc w:val="left"/>
      <w:pPr>
        <w:tabs>
          <w:tab w:val="num" w:pos="363"/>
        </w:tabs>
        <w:ind w:left="363" w:hanging="360"/>
      </w:pPr>
      <w:rPr>
        <w:rFonts w:ascii="Symbol" w:hAnsi="Symbol" w:hint="default"/>
      </w:rPr>
    </w:lvl>
    <w:lvl w:ilvl="1" w:tplc="FFFFFFFF">
      <w:start w:val="1"/>
      <w:numFmt w:val="bullet"/>
      <w:lvlText w:val="o"/>
      <w:lvlJc w:val="left"/>
      <w:pPr>
        <w:tabs>
          <w:tab w:val="num" w:pos="1083"/>
        </w:tabs>
        <w:ind w:left="1083" w:hanging="360"/>
      </w:pPr>
      <w:rPr>
        <w:rFonts w:ascii="Courier New" w:hAnsi="Courier New" w:cs="Courier New" w:hint="default"/>
      </w:rPr>
    </w:lvl>
    <w:lvl w:ilvl="2" w:tplc="FFFFFFFF">
      <w:start w:val="1"/>
      <w:numFmt w:val="bullet"/>
      <w:lvlText w:val=""/>
      <w:lvlJc w:val="left"/>
      <w:pPr>
        <w:tabs>
          <w:tab w:val="num" w:pos="1803"/>
        </w:tabs>
        <w:ind w:left="1803" w:hanging="360"/>
      </w:pPr>
      <w:rPr>
        <w:rFonts w:ascii="Wingdings" w:hAnsi="Wingdings" w:hint="default"/>
      </w:rPr>
    </w:lvl>
    <w:lvl w:ilvl="3" w:tplc="FFFFFFFF">
      <w:start w:val="1"/>
      <w:numFmt w:val="bullet"/>
      <w:lvlText w:val=""/>
      <w:lvlJc w:val="left"/>
      <w:pPr>
        <w:tabs>
          <w:tab w:val="num" w:pos="2523"/>
        </w:tabs>
        <w:ind w:left="2523" w:hanging="360"/>
      </w:pPr>
      <w:rPr>
        <w:rFonts w:ascii="Symbol" w:hAnsi="Symbol" w:hint="default"/>
      </w:rPr>
    </w:lvl>
    <w:lvl w:ilvl="4" w:tplc="FFFFFFFF">
      <w:start w:val="1"/>
      <w:numFmt w:val="bullet"/>
      <w:lvlText w:val="o"/>
      <w:lvlJc w:val="left"/>
      <w:pPr>
        <w:tabs>
          <w:tab w:val="num" w:pos="3243"/>
        </w:tabs>
        <w:ind w:left="3243" w:hanging="360"/>
      </w:pPr>
      <w:rPr>
        <w:rFonts w:ascii="Courier New" w:hAnsi="Courier New" w:cs="Courier New" w:hint="default"/>
      </w:rPr>
    </w:lvl>
    <w:lvl w:ilvl="5" w:tplc="FFFFFFFF">
      <w:start w:val="1"/>
      <w:numFmt w:val="bullet"/>
      <w:lvlText w:val=""/>
      <w:lvlJc w:val="left"/>
      <w:pPr>
        <w:tabs>
          <w:tab w:val="num" w:pos="3963"/>
        </w:tabs>
        <w:ind w:left="3963" w:hanging="360"/>
      </w:pPr>
      <w:rPr>
        <w:rFonts w:ascii="Wingdings" w:hAnsi="Wingdings" w:hint="default"/>
      </w:rPr>
    </w:lvl>
    <w:lvl w:ilvl="6" w:tplc="FFFFFFFF">
      <w:start w:val="1"/>
      <w:numFmt w:val="bullet"/>
      <w:lvlText w:val=""/>
      <w:lvlJc w:val="left"/>
      <w:pPr>
        <w:tabs>
          <w:tab w:val="num" w:pos="4683"/>
        </w:tabs>
        <w:ind w:left="4683" w:hanging="360"/>
      </w:pPr>
      <w:rPr>
        <w:rFonts w:ascii="Symbol" w:hAnsi="Symbol" w:hint="default"/>
      </w:rPr>
    </w:lvl>
    <w:lvl w:ilvl="7" w:tplc="FFFFFFFF">
      <w:start w:val="1"/>
      <w:numFmt w:val="bullet"/>
      <w:lvlText w:val="o"/>
      <w:lvlJc w:val="left"/>
      <w:pPr>
        <w:tabs>
          <w:tab w:val="num" w:pos="5403"/>
        </w:tabs>
        <w:ind w:left="5403" w:hanging="360"/>
      </w:pPr>
      <w:rPr>
        <w:rFonts w:ascii="Courier New" w:hAnsi="Courier New" w:cs="Courier New" w:hint="default"/>
      </w:rPr>
    </w:lvl>
    <w:lvl w:ilvl="8" w:tplc="FFFFFFFF">
      <w:start w:val="1"/>
      <w:numFmt w:val="bullet"/>
      <w:lvlText w:val=""/>
      <w:lvlJc w:val="left"/>
      <w:pPr>
        <w:tabs>
          <w:tab w:val="num" w:pos="6123"/>
        </w:tabs>
        <w:ind w:left="6123" w:hanging="360"/>
      </w:pPr>
      <w:rPr>
        <w:rFonts w:ascii="Wingdings" w:hAnsi="Wingdings" w:hint="default"/>
      </w:rPr>
    </w:lvl>
  </w:abstractNum>
  <w:abstractNum w:abstractNumId="299" w15:restartNumberingAfterBreak="0">
    <w:nsid w:val="715D5CB8"/>
    <w:multiLevelType w:val="hybridMultilevel"/>
    <w:tmpl w:val="9FB0C14E"/>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1"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2" w15:restartNumberingAfterBreak="0">
    <w:nsid w:val="72014E1A"/>
    <w:multiLevelType w:val="hybridMultilevel"/>
    <w:tmpl w:val="F16C511A"/>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3" w15:restartNumberingAfterBreak="0">
    <w:nsid w:val="72590FC6"/>
    <w:multiLevelType w:val="hybridMultilevel"/>
    <w:tmpl w:val="5570331A"/>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725E47A5"/>
    <w:multiLevelType w:val="hybridMultilevel"/>
    <w:tmpl w:val="74704DA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b/>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05"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7"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8" w15:restartNumberingAfterBreak="0">
    <w:nsid w:val="73B36629"/>
    <w:multiLevelType w:val="hybridMultilevel"/>
    <w:tmpl w:val="141AAE64"/>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9"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0" w15:restartNumberingAfterBreak="0">
    <w:nsid w:val="74ED7780"/>
    <w:multiLevelType w:val="hybridMultilevel"/>
    <w:tmpl w:val="83026CCC"/>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1" w15:restartNumberingAfterBreak="0">
    <w:nsid w:val="75F74F6A"/>
    <w:multiLevelType w:val="hybridMultilevel"/>
    <w:tmpl w:val="D3949606"/>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2"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start w:val="1"/>
      <w:numFmt w:val="bullet"/>
      <w:lvlText w:val=""/>
      <w:lvlJc w:val="left"/>
      <w:pPr>
        <w:ind w:left="1446" w:hanging="360"/>
      </w:pPr>
      <w:rPr>
        <w:rFonts w:ascii="Wingdings" w:hAnsi="Wingdings" w:hint="default"/>
      </w:rPr>
    </w:lvl>
    <w:lvl w:ilvl="3" w:tplc="08090001">
      <w:start w:val="1"/>
      <w:numFmt w:val="bullet"/>
      <w:lvlText w:val=""/>
      <w:lvlJc w:val="left"/>
      <w:pPr>
        <w:ind w:left="2166" w:hanging="360"/>
      </w:pPr>
      <w:rPr>
        <w:rFonts w:ascii="Symbol" w:hAnsi="Symbol" w:hint="default"/>
      </w:rPr>
    </w:lvl>
    <w:lvl w:ilvl="4" w:tplc="08090003">
      <w:start w:val="1"/>
      <w:numFmt w:val="bullet"/>
      <w:lvlText w:val="o"/>
      <w:lvlJc w:val="left"/>
      <w:pPr>
        <w:ind w:left="2886" w:hanging="360"/>
      </w:pPr>
      <w:rPr>
        <w:rFonts w:ascii="Courier New" w:hAnsi="Courier New" w:cs="Courier New" w:hint="default"/>
      </w:rPr>
    </w:lvl>
    <w:lvl w:ilvl="5" w:tplc="08090005">
      <w:start w:val="1"/>
      <w:numFmt w:val="bullet"/>
      <w:lvlText w:val=""/>
      <w:lvlJc w:val="left"/>
      <w:pPr>
        <w:ind w:left="3606" w:hanging="360"/>
      </w:pPr>
      <w:rPr>
        <w:rFonts w:ascii="Wingdings" w:hAnsi="Wingdings" w:hint="default"/>
      </w:rPr>
    </w:lvl>
    <w:lvl w:ilvl="6" w:tplc="08090001">
      <w:start w:val="1"/>
      <w:numFmt w:val="bullet"/>
      <w:lvlText w:val=""/>
      <w:lvlJc w:val="left"/>
      <w:pPr>
        <w:ind w:left="4326" w:hanging="360"/>
      </w:pPr>
      <w:rPr>
        <w:rFonts w:ascii="Symbol" w:hAnsi="Symbol" w:hint="default"/>
      </w:rPr>
    </w:lvl>
    <w:lvl w:ilvl="7" w:tplc="08090003">
      <w:start w:val="1"/>
      <w:numFmt w:val="bullet"/>
      <w:lvlText w:val="o"/>
      <w:lvlJc w:val="left"/>
      <w:pPr>
        <w:ind w:left="5046" w:hanging="360"/>
      </w:pPr>
      <w:rPr>
        <w:rFonts w:ascii="Courier New" w:hAnsi="Courier New" w:cs="Courier New" w:hint="default"/>
      </w:rPr>
    </w:lvl>
    <w:lvl w:ilvl="8" w:tplc="08090005">
      <w:start w:val="1"/>
      <w:numFmt w:val="bullet"/>
      <w:lvlText w:val=""/>
      <w:lvlJc w:val="left"/>
      <w:pPr>
        <w:ind w:left="5766" w:hanging="360"/>
      </w:pPr>
      <w:rPr>
        <w:rFonts w:ascii="Wingdings" w:hAnsi="Wingdings" w:hint="default"/>
      </w:rPr>
    </w:lvl>
  </w:abstractNum>
  <w:abstractNum w:abstractNumId="313" w15:restartNumberingAfterBreak="0">
    <w:nsid w:val="76684DC0"/>
    <w:multiLevelType w:val="hybridMultilevel"/>
    <w:tmpl w:val="0AFA653E"/>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4"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5"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6" w15:restartNumberingAfterBreak="0">
    <w:nsid w:val="78FC3277"/>
    <w:multiLevelType w:val="hybridMultilevel"/>
    <w:tmpl w:val="83049F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7"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cs="Times New Roman"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start w:val="1"/>
      <w:numFmt w:val="bullet"/>
      <w:lvlText w:val="o"/>
      <w:lvlJc w:val="left"/>
      <w:pPr>
        <w:ind w:left="3240" w:hanging="360"/>
      </w:pPr>
      <w:rPr>
        <w:rFonts w:ascii="Courier New" w:hAnsi="Courier New" w:cs="Times New Roman" w:hint="default"/>
      </w:rPr>
    </w:lvl>
    <w:lvl w:ilvl="5" w:tplc="2730D8A4">
      <w:start w:val="1"/>
      <w:numFmt w:val="bullet"/>
      <w:lvlText w:val=""/>
      <w:lvlJc w:val="left"/>
      <w:pPr>
        <w:ind w:left="3960" w:hanging="360"/>
      </w:pPr>
      <w:rPr>
        <w:rFonts w:ascii="Wingdings" w:hAnsi="Wingdings" w:hint="default"/>
      </w:rPr>
    </w:lvl>
    <w:lvl w:ilvl="6" w:tplc="87541FBC">
      <w:start w:val="1"/>
      <w:numFmt w:val="bullet"/>
      <w:lvlText w:val=""/>
      <w:lvlJc w:val="left"/>
      <w:pPr>
        <w:ind w:left="4680" w:hanging="360"/>
      </w:pPr>
      <w:rPr>
        <w:rFonts w:ascii="Symbol" w:hAnsi="Symbol" w:hint="default"/>
      </w:rPr>
    </w:lvl>
    <w:lvl w:ilvl="7" w:tplc="D4C043BC">
      <w:start w:val="1"/>
      <w:numFmt w:val="bullet"/>
      <w:lvlText w:val="o"/>
      <w:lvlJc w:val="left"/>
      <w:pPr>
        <w:ind w:left="5400" w:hanging="360"/>
      </w:pPr>
      <w:rPr>
        <w:rFonts w:ascii="Courier New" w:hAnsi="Courier New" w:cs="Times New Roman" w:hint="default"/>
      </w:rPr>
    </w:lvl>
    <w:lvl w:ilvl="8" w:tplc="DC288C9E">
      <w:start w:val="1"/>
      <w:numFmt w:val="bullet"/>
      <w:lvlText w:val=""/>
      <w:lvlJc w:val="left"/>
      <w:pPr>
        <w:ind w:left="6120" w:hanging="360"/>
      </w:pPr>
      <w:rPr>
        <w:rFonts w:ascii="Wingdings" w:hAnsi="Wingdings" w:hint="default"/>
      </w:rPr>
    </w:lvl>
  </w:abstractNum>
  <w:abstractNum w:abstractNumId="318"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9"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0"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1" w15:restartNumberingAfterBreak="0">
    <w:nsid w:val="7B86188E"/>
    <w:multiLevelType w:val="hybridMultilevel"/>
    <w:tmpl w:val="7A360698"/>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2" w15:restartNumberingAfterBreak="0">
    <w:nsid w:val="7C4D5C93"/>
    <w:multiLevelType w:val="hybridMultilevel"/>
    <w:tmpl w:val="97E2306E"/>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23" w15:restartNumberingAfterBreak="0">
    <w:nsid w:val="7D0D2A57"/>
    <w:multiLevelType w:val="hybridMultilevel"/>
    <w:tmpl w:val="3630174C"/>
    <w:lvl w:ilvl="0" w:tplc="190ADFBE">
      <w:start w:val="1"/>
      <w:numFmt w:val="bullet"/>
      <w:lvlText w:val="•"/>
      <w:lvlJc w:val="left"/>
      <w:pPr>
        <w:ind w:left="72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24" w15:restartNumberingAfterBreak="0">
    <w:nsid w:val="7D0E5FEE"/>
    <w:multiLevelType w:val="hybridMultilevel"/>
    <w:tmpl w:val="03786514"/>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5"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7D5D3960"/>
    <w:multiLevelType w:val="hybridMultilevel"/>
    <w:tmpl w:val="C2EC53FC"/>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7" w15:restartNumberingAfterBreak="0">
    <w:nsid w:val="7DB31ADE"/>
    <w:multiLevelType w:val="hybridMultilevel"/>
    <w:tmpl w:val="6BEC94CC"/>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8" w15:restartNumberingAfterBreak="0">
    <w:nsid w:val="7E777B42"/>
    <w:multiLevelType w:val="hybridMultilevel"/>
    <w:tmpl w:val="DCF0A654"/>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9"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0"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start w:val="1"/>
      <w:numFmt w:val="bullet"/>
      <w:lvlText w:val=""/>
      <w:lvlJc w:val="left"/>
      <w:pPr>
        <w:ind w:left="3231" w:hanging="360"/>
      </w:pPr>
      <w:rPr>
        <w:rFonts w:ascii="Wingdings" w:hAnsi="Wingdings" w:hint="default"/>
      </w:rPr>
    </w:lvl>
    <w:lvl w:ilvl="3" w:tplc="08090001">
      <w:start w:val="1"/>
      <w:numFmt w:val="bullet"/>
      <w:lvlText w:val=""/>
      <w:lvlJc w:val="left"/>
      <w:pPr>
        <w:ind w:left="3951" w:hanging="360"/>
      </w:pPr>
      <w:rPr>
        <w:rFonts w:ascii="Symbol" w:hAnsi="Symbol" w:hint="default"/>
      </w:rPr>
    </w:lvl>
    <w:lvl w:ilvl="4" w:tplc="08090003">
      <w:start w:val="1"/>
      <w:numFmt w:val="bullet"/>
      <w:lvlText w:val="o"/>
      <w:lvlJc w:val="left"/>
      <w:pPr>
        <w:ind w:left="4671" w:hanging="360"/>
      </w:pPr>
      <w:rPr>
        <w:rFonts w:ascii="Courier New" w:hAnsi="Courier New" w:cs="Courier New" w:hint="default"/>
      </w:rPr>
    </w:lvl>
    <w:lvl w:ilvl="5" w:tplc="08090005">
      <w:start w:val="1"/>
      <w:numFmt w:val="bullet"/>
      <w:lvlText w:val=""/>
      <w:lvlJc w:val="left"/>
      <w:pPr>
        <w:ind w:left="5391" w:hanging="360"/>
      </w:pPr>
      <w:rPr>
        <w:rFonts w:ascii="Wingdings" w:hAnsi="Wingdings" w:hint="default"/>
      </w:rPr>
    </w:lvl>
    <w:lvl w:ilvl="6" w:tplc="08090001">
      <w:start w:val="1"/>
      <w:numFmt w:val="bullet"/>
      <w:lvlText w:val=""/>
      <w:lvlJc w:val="left"/>
      <w:pPr>
        <w:ind w:left="6111" w:hanging="360"/>
      </w:pPr>
      <w:rPr>
        <w:rFonts w:ascii="Symbol" w:hAnsi="Symbol" w:hint="default"/>
      </w:rPr>
    </w:lvl>
    <w:lvl w:ilvl="7" w:tplc="08090003">
      <w:start w:val="1"/>
      <w:numFmt w:val="bullet"/>
      <w:lvlText w:val="o"/>
      <w:lvlJc w:val="left"/>
      <w:pPr>
        <w:ind w:left="6831" w:hanging="360"/>
      </w:pPr>
      <w:rPr>
        <w:rFonts w:ascii="Courier New" w:hAnsi="Courier New" w:cs="Courier New" w:hint="default"/>
      </w:rPr>
    </w:lvl>
    <w:lvl w:ilvl="8" w:tplc="08090005">
      <w:start w:val="1"/>
      <w:numFmt w:val="bullet"/>
      <w:lvlText w:val=""/>
      <w:lvlJc w:val="left"/>
      <w:pPr>
        <w:ind w:left="7551" w:hanging="360"/>
      </w:pPr>
      <w:rPr>
        <w:rFonts w:ascii="Wingdings" w:hAnsi="Wingdings" w:hint="default"/>
      </w:rPr>
    </w:lvl>
  </w:abstractNum>
  <w:abstractNum w:abstractNumId="331" w15:restartNumberingAfterBreak="0">
    <w:nsid w:val="7FFA7323"/>
    <w:multiLevelType w:val="multilevel"/>
    <w:tmpl w:val="CB785BA0"/>
    <w:lvl w:ilvl="0">
      <w:numFmt w:val="decimal"/>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37739120">
    <w:abstractNumId w:val="289"/>
  </w:num>
  <w:num w:numId="2" w16cid:durableId="777721795">
    <w:abstractNumId w:val="243"/>
  </w:num>
  <w:num w:numId="3" w16cid:durableId="1691107016">
    <w:abstractNumId w:val="276"/>
  </w:num>
  <w:num w:numId="4" w16cid:durableId="889070789">
    <w:abstractNumId w:val="160"/>
  </w:num>
  <w:num w:numId="5" w16cid:durableId="1491360584">
    <w:abstractNumId w:val="306"/>
  </w:num>
  <w:num w:numId="6" w16cid:durableId="331419595">
    <w:abstractNumId w:val="14"/>
  </w:num>
  <w:num w:numId="7" w16cid:durableId="434331075">
    <w:abstractNumId w:val="45"/>
  </w:num>
  <w:num w:numId="8" w16cid:durableId="1340932948">
    <w:abstractNumId w:val="161"/>
  </w:num>
  <w:num w:numId="9" w16cid:durableId="1276908001">
    <w:abstractNumId w:val="6"/>
  </w:num>
  <w:num w:numId="10" w16cid:durableId="1270774107">
    <w:abstractNumId w:val="131"/>
  </w:num>
  <w:num w:numId="11" w16cid:durableId="670989536">
    <w:abstractNumId w:val="278"/>
  </w:num>
  <w:num w:numId="12" w16cid:durableId="1484201496">
    <w:abstractNumId w:val="314"/>
  </w:num>
  <w:num w:numId="13" w16cid:durableId="460877455">
    <w:abstractNumId w:val="31"/>
  </w:num>
  <w:num w:numId="14" w16cid:durableId="2051029172">
    <w:abstractNumId w:val="33"/>
  </w:num>
  <w:num w:numId="15" w16cid:durableId="505096999">
    <w:abstractNumId w:val="261"/>
  </w:num>
  <w:num w:numId="16" w16cid:durableId="1255017800">
    <w:abstractNumId w:val="25"/>
  </w:num>
  <w:num w:numId="17" w16cid:durableId="1401102490">
    <w:abstractNumId w:val="219"/>
  </w:num>
  <w:num w:numId="18" w16cid:durableId="230428659">
    <w:abstractNumId w:val="125"/>
  </w:num>
  <w:num w:numId="19" w16cid:durableId="228156588">
    <w:abstractNumId w:val="149"/>
  </w:num>
  <w:num w:numId="20" w16cid:durableId="73402066">
    <w:abstractNumId w:val="8"/>
  </w:num>
  <w:num w:numId="21" w16cid:durableId="270548715">
    <w:abstractNumId w:val="112"/>
  </w:num>
  <w:num w:numId="22" w16cid:durableId="1307511700">
    <w:abstractNumId w:val="150"/>
  </w:num>
  <w:num w:numId="23" w16cid:durableId="821505668">
    <w:abstractNumId w:val="107"/>
  </w:num>
  <w:num w:numId="24" w16cid:durableId="461844215">
    <w:abstractNumId w:val="239"/>
  </w:num>
  <w:num w:numId="25" w16cid:durableId="125706866">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2620430">
    <w:abstractNumId w:val="111"/>
  </w:num>
  <w:num w:numId="27" w16cid:durableId="483359406">
    <w:abstractNumId w:val="164"/>
  </w:num>
  <w:num w:numId="28" w16cid:durableId="1446852698">
    <w:abstractNumId w:val="105"/>
  </w:num>
  <w:num w:numId="29" w16cid:durableId="984355785">
    <w:abstractNumId w:val="86"/>
  </w:num>
  <w:num w:numId="30" w16cid:durableId="1241672387">
    <w:abstractNumId w:val="313"/>
  </w:num>
  <w:num w:numId="31" w16cid:durableId="677543632">
    <w:abstractNumId w:val="58"/>
  </w:num>
  <w:num w:numId="32" w16cid:durableId="1166433383">
    <w:abstractNumId w:val="255"/>
  </w:num>
  <w:num w:numId="33" w16cid:durableId="485361082">
    <w:abstractNumId w:val="290"/>
  </w:num>
  <w:num w:numId="34" w16cid:durableId="1419132431">
    <w:abstractNumId w:val="223"/>
  </w:num>
  <w:num w:numId="35" w16cid:durableId="1237934821">
    <w:abstractNumId w:val="135"/>
  </w:num>
  <w:num w:numId="36" w16cid:durableId="402215643">
    <w:abstractNumId w:val="214"/>
  </w:num>
  <w:num w:numId="37" w16cid:durableId="225651025">
    <w:abstractNumId w:val="169"/>
  </w:num>
  <w:num w:numId="38" w16cid:durableId="1592348788">
    <w:abstractNumId w:val="155"/>
  </w:num>
  <w:num w:numId="39" w16cid:durableId="1186213591">
    <w:abstractNumId w:val="44"/>
  </w:num>
  <w:num w:numId="40" w16cid:durableId="1787457276">
    <w:abstractNumId w:val="294"/>
  </w:num>
  <w:num w:numId="41" w16cid:durableId="1282759043">
    <w:abstractNumId w:val="21"/>
  </w:num>
  <w:num w:numId="42" w16cid:durableId="929311906">
    <w:abstractNumId w:val="272"/>
  </w:num>
  <w:num w:numId="43" w16cid:durableId="1139493500">
    <w:abstractNumId w:val="312"/>
  </w:num>
  <w:num w:numId="44" w16cid:durableId="824010152">
    <w:abstractNumId w:val="153"/>
  </w:num>
  <w:num w:numId="45" w16cid:durableId="909928964">
    <w:abstractNumId w:val="229"/>
  </w:num>
  <w:num w:numId="46" w16cid:durableId="937830395">
    <w:abstractNumId w:val="24"/>
  </w:num>
  <w:num w:numId="47" w16cid:durableId="496312508">
    <w:abstractNumId w:val="331"/>
  </w:num>
  <w:num w:numId="48" w16cid:durableId="2002007021">
    <w:abstractNumId w:val="100"/>
  </w:num>
  <w:num w:numId="49" w16cid:durableId="1271280849">
    <w:abstractNumId w:val="304"/>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68876569">
    <w:abstractNumId w:val="195"/>
  </w:num>
  <w:num w:numId="51" w16cid:durableId="133107072">
    <w:abstractNumId w:val="27"/>
  </w:num>
  <w:num w:numId="52" w16cid:durableId="372077421">
    <w:abstractNumId w:val="180"/>
  </w:num>
  <w:num w:numId="53" w16cid:durableId="1559433748">
    <w:abstractNumId w:val="92"/>
  </w:num>
  <w:num w:numId="54" w16cid:durableId="140509914">
    <w:abstractNumId w:val="97"/>
  </w:num>
  <w:num w:numId="55" w16cid:durableId="688609438">
    <w:abstractNumId w:val="91"/>
  </w:num>
  <w:num w:numId="56" w16cid:durableId="1078405961">
    <w:abstractNumId w:val="129"/>
  </w:num>
  <w:num w:numId="57" w16cid:durableId="1941832182">
    <w:abstractNumId w:val="48"/>
  </w:num>
  <w:num w:numId="58" w16cid:durableId="270556008">
    <w:abstractNumId w:val="139"/>
  </w:num>
  <w:num w:numId="59" w16cid:durableId="2098015840">
    <w:abstractNumId w:val="23"/>
  </w:num>
  <w:num w:numId="60" w16cid:durableId="702363115">
    <w:abstractNumId w:val="323"/>
  </w:num>
  <w:num w:numId="61" w16cid:durableId="69936281">
    <w:abstractNumId w:val="252"/>
  </w:num>
  <w:num w:numId="62" w16cid:durableId="519468828">
    <w:abstractNumId w:val="245"/>
  </w:num>
  <w:num w:numId="63" w16cid:durableId="1915704086">
    <w:abstractNumId w:val="80"/>
  </w:num>
  <w:num w:numId="64" w16cid:durableId="48652951">
    <w:abstractNumId w:val="213"/>
  </w:num>
  <w:num w:numId="65" w16cid:durableId="326446116">
    <w:abstractNumId w:val="98"/>
  </w:num>
  <w:num w:numId="66" w16cid:durableId="55780573">
    <w:abstractNumId w:val="309"/>
  </w:num>
  <w:num w:numId="67" w16cid:durableId="1634871167">
    <w:abstractNumId w:val="260"/>
  </w:num>
  <w:num w:numId="68" w16cid:durableId="912467401">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63819810">
    <w:abstractNumId w:val="210"/>
  </w:num>
  <w:num w:numId="70" w16cid:durableId="1060372686">
    <w:abstractNumId w:val="181"/>
  </w:num>
  <w:num w:numId="71" w16cid:durableId="574894247">
    <w:abstractNumId w:val="38"/>
  </w:num>
  <w:num w:numId="72" w16cid:durableId="1420635798">
    <w:abstractNumId w:val="310"/>
  </w:num>
  <w:num w:numId="73" w16cid:durableId="1039474740">
    <w:abstractNumId w:val="88"/>
  </w:num>
  <w:num w:numId="74" w16cid:durableId="1103307189">
    <w:abstractNumId w:val="11"/>
  </w:num>
  <w:num w:numId="75" w16cid:durableId="1444807305">
    <w:abstractNumId w:val="266"/>
  </w:num>
  <w:num w:numId="76" w16cid:durableId="1709990374">
    <w:abstractNumId w:val="316"/>
  </w:num>
  <w:num w:numId="77" w16cid:durableId="1952541597">
    <w:abstractNumId w:val="143"/>
  </w:num>
  <w:num w:numId="78" w16cid:durableId="1875538457">
    <w:abstractNumId w:val="295"/>
  </w:num>
  <w:num w:numId="79" w16cid:durableId="2063867912">
    <w:abstractNumId w:val="296"/>
  </w:num>
  <w:num w:numId="80" w16cid:durableId="1111045472">
    <w:abstractNumId w:val="185"/>
  </w:num>
  <w:num w:numId="81" w16cid:durableId="912004940">
    <w:abstractNumId w:val="270"/>
  </w:num>
  <w:num w:numId="82" w16cid:durableId="1507018743">
    <w:abstractNumId w:val="253"/>
  </w:num>
  <w:num w:numId="83" w16cid:durableId="137307933">
    <w:abstractNumId w:val="282"/>
  </w:num>
  <w:num w:numId="84" w16cid:durableId="1987540072">
    <w:abstractNumId w:val="328"/>
  </w:num>
  <w:num w:numId="85" w16cid:durableId="1210457197">
    <w:abstractNumId w:val="12"/>
  </w:num>
  <w:num w:numId="86" w16cid:durableId="1688561830">
    <w:abstractNumId w:val="251"/>
  </w:num>
  <w:num w:numId="87" w16cid:durableId="1703356528">
    <w:abstractNumId w:val="75"/>
  </w:num>
  <w:num w:numId="88" w16cid:durableId="1643846428">
    <w:abstractNumId w:val="189"/>
  </w:num>
  <w:num w:numId="89" w16cid:durableId="1642613122">
    <w:abstractNumId w:val="68"/>
  </w:num>
  <w:num w:numId="90" w16cid:durableId="878203364">
    <w:abstractNumId w:val="257"/>
  </w:num>
  <w:num w:numId="91" w16cid:durableId="140387795">
    <w:abstractNumId w:val="72"/>
  </w:num>
  <w:num w:numId="92" w16cid:durableId="1368722250">
    <w:abstractNumId w:val="163"/>
  </w:num>
  <w:num w:numId="93" w16cid:durableId="676926117">
    <w:abstractNumId w:val="71"/>
  </w:num>
  <w:num w:numId="94" w16cid:durableId="37748749">
    <w:abstractNumId w:val="288"/>
  </w:num>
  <w:num w:numId="95" w16cid:durableId="241136991">
    <w:abstractNumId w:val="291"/>
  </w:num>
  <w:num w:numId="96" w16cid:durableId="77797877">
    <w:abstractNumId w:val="142"/>
  </w:num>
  <w:num w:numId="97" w16cid:durableId="2008710020">
    <w:abstractNumId w:val="99"/>
  </w:num>
  <w:num w:numId="98" w16cid:durableId="1457259036">
    <w:abstractNumId w:val="271"/>
  </w:num>
  <w:num w:numId="99" w16cid:durableId="625045181">
    <w:abstractNumId w:val="215"/>
  </w:num>
  <w:num w:numId="100" w16cid:durableId="244733393">
    <w:abstractNumId w:val="209"/>
  </w:num>
  <w:num w:numId="101" w16cid:durableId="1784033765">
    <w:abstractNumId w:val="318"/>
  </w:num>
  <w:num w:numId="102" w16cid:durableId="770391910">
    <w:abstractNumId w:val="103"/>
  </w:num>
  <w:num w:numId="103" w16cid:durableId="1396978178">
    <w:abstractNumId w:val="200"/>
  </w:num>
  <w:num w:numId="104" w16cid:durableId="530068764">
    <w:abstractNumId w:val="225"/>
  </w:num>
  <w:num w:numId="105" w16cid:durableId="851647214">
    <w:abstractNumId w:val="178"/>
  </w:num>
  <w:num w:numId="106" w16cid:durableId="791091024">
    <w:abstractNumId w:val="300"/>
  </w:num>
  <w:num w:numId="107" w16cid:durableId="635183509">
    <w:abstractNumId w:val="41"/>
  </w:num>
  <w:num w:numId="108" w16cid:durableId="1166475791">
    <w:abstractNumId w:val="274"/>
  </w:num>
  <w:num w:numId="109" w16cid:durableId="1407221634">
    <w:abstractNumId w:val="123"/>
  </w:num>
  <w:num w:numId="110" w16cid:durableId="307785277">
    <w:abstractNumId w:val="267"/>
  </w:num>
  <w:num w:numId="111" w16cid:durableId="1300571561">
    <w:abstractNumId w:val="53"/>
  </w:num>
  <w:num w:numId="112" w16cid:durableId="1945917243">
    <w:abstractNumId w:val="117"/>
  </w:num>
  <w:num w:numId="113" w16cid:durableId="678510900">
    <w:abstractNumId w:val="265"/>
  </w:num>
  <w:num w:numId="114" w16cid:durableId="1444303052">
    <w:abstractNumId w:val="268"/>
  </w:num>
  <w:num w:numId="115" w16cid:durableId="1013341066">
    <w:abstractNumId w:val="284"/>
  </w:num>
  <w:num w:numId="116" w16cid:durableId="1046493379">
    <w:abstractNumId w:val="275"/>
  </w:num>
  <w:num w:numId="117" w16cid:durableId="1593660280">
    <w:abstractNumId w:val="197"/>
  </w:num>
  <w:num w:numId="118" w16cid:durableId="2128431031">
    <w:abstractNumId w:val="40"/>
  </w:num>
  <w:num w:numId="119" w16cid:durableId="711659070">
    <w:abstractNumId w:val="144"/>
  </w:num>
  <w:num w:numId="120" w16cid:durableId="62066517">
    <w:abstractNumId w:val="110"/>
  </w:num>
  <w:num w:numId="121" w16cid:durableId="1521818056">
    <w:abstractNumId w:val="128"/>
  </w:num>
  <w:num w:numId="122" w16cid:durableId="1557356810">
    <w:abstractNumId w:val="286"/>
  </w:num>
  <w:num w:numId="123" w16cid:durableId="77640626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190534589">
    <w:abstractNumId w:val="184"/>
  </w:num>
  <w:num w:numId="125" w16cid:durableId="484277006">
    <w:abstractNumId w:val="159"/>
  </w:num>
  <w:num w:numId="126" w16cid:durableId="1509441321">
    <w:abstractNumId w:val="109"/>
  </w:num>
  <w:num w:numId="127" w16cid:durableId="1777946607">
    <w:abstractNumId w:val="79"/>
  </w:num>
  <w:num w:numId="128" w16cid:durableId="163326125">
    <w:abstractNumId w:val="240"/>
  </w:num>
  <w:num w:numId="129" w16cid:durableId="415632951">
    <w:abstractNumId w:val="108"/>
  </w:num>
  <w:num w:numId="130" w16cid:durableId="54409689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009598766">
    <w:abstractNumId w:val="162"/>
  </w:num>
  <w:num w:numId="132" w16cid:durableId="1912542274">
    <w:abstractNumId w:val="18"/>
  </w:num>
  <w:num w:numId="133" w16cid:durableId="291056043">
    <w:abstractNumId w:val="325"/>
  </w:num>
  <w:num w:numId="134" w16cid:durableId="488257467">
    <w:abstractNumId w:val="66"/>
  </w:num>
  <w:num w:numId="135" w16cid:durableId="398525760">
    <w:abstractNumId w:val="85"/>
  </w:num>
  <w:num w:numId="136" w16cid:durableId="77993643">
    <w:abstractNumId w:val="317"/>
  </w:num>
  <w:num w:numId="137" w16cid:durableId="1720981172">
    <w:abstractNumId w:val="258"/>
  </w:num>
  <w:num w:numId="138" w16cid:durableId="1361737111">
    <w:abstractNumId w:val="273"/>
  </w:num>
  <w:num w:numId="139" w16cid:durableId="1459641765">
    <w:abstractNumId w:val="292"/>
  </w:num>
  <w:num w:numId="140" w16cid:durableId="24408958">
    <w:abstractNumId w:val="69"/>
  </w:num>
  <w:num w:numId="141" w16cid:durableId="1826239855">
    <w:abstractNumId w:val="70"/>
  </w:num>
  <w:num w:numId="142" w16cid:durableId="1857497894">
    <w:abstractNumId w:val="3"/>
  </w:num>
  <w:num w:numId="143" w16cid:durableId="151877446">
    <w:abstractNumId w:val="156"/>
  </w:num>
  <w:num w:numId="144" w16cid:durableId="856580444">
    <w:abstractNumId w:val="46"/>
  </w:num>
  <w:num w:numId="145" w16cid:durableId="941380544">
    <w:abstractNumId w:val="247"/>
  </w:num>
  <w:num w:numId="146" w16cid:durableId="1029989059">
    <w:abstractNumId w:val="127"/>
  </w:num>
  <w:num w:numId="147" w16cid:durableId="242378269">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550460227">
    <w:abstractNumId w:val="233"/>
  </w:num>
  <w:num w:numId="149" w16cid:durableId="291445907">
    <w:abstractNumId w:val="4"/>
  </w:num>
  <w:num w:numId="150" w16cid:durableId="1352150878">
    <w:abstractNumId w:val="311"/>
  </w:num>
  <w:num w:numId="151" w16cid:durableId="631401830">
    <w:abstractNumId w:val="193"/>
  </w:num>
  <w:num w:numId="152" w16cid:durableId="548733332">
    <w:abstractNumId w:val="0"/>
  </w:num>
  <w:num w:numId="153" w16cid:durableId="1943874199">
    <w:abstractNumId w:val="47"/>
  </w:num>
  <w:num w:numId="154" w16cid:durableId="786973278">
    <w:abstractNumId w:val="16"/>
  </w:num>
  <w:num w:numId="155" w16cid:durableId="267547449">
    <w:abstractNumId w:val="119"/>
  </w:num>
  <w:num w:numId="156" w16cid:durableId="1525441708">
    <w:abstractNumId w:val="158"/>
  </w:num>
  <w:num w:numId="157" w16cid:durableId="1389067475">
    <w:abstractNumId w:val="138"/>
  </w:num>
  <w:num w:numId="158" w16cid:durableId="884028179">
    <w:abstractNumId w:val="249"/>
  </w:num>
  <w:num w:numId="159" w16cid:durableId="1926913927">
    <w:abstractNumId w:val="104"/>
  </w:num>
  <w:num w:numId="160" w16cid:durableId="1912346618">
    <w:abstractNumId w:val="133"/>
  </w:num>
  <w:num w:numId="161" w16cid:durableId="2022658908">
    <w:abstractNumId w:val="124"/>
  </w:num>
  <w:num w:numId="162" w16cid:durableId="148177101">
    <w:abstractNumId w:val="19"/>
  </w:num>
  <w:num w:numId="163" w16cid:durableId="79327359">
    <w:abstractNumId w:val="170"/>
  </w:num>
  <w:num w:numId="164" w16cid:durableId="927810299">
    <w:abstractNumId w:val="121"/>
  </w:num>
  <w:num w:numId="165" w16cid:durableId="616449087">
    <w:abstractNumId w:val="1"/>
  </w:num>
  <w:num w:numId="166" w16cid:durableId="1838960882">
    <w:abstractNumId w:val="115"/>
  </w:num>
  <w:num w:numId="167" w16cid:durableId="1019115045">
    <w:abstractNumId w:val="17"/>
  </w:num>
  <w:num w:numId="168" w16cid:durableId="1811744251">
    <w:abstractNumId w:val="237"/>
  </w:num>
  <w:num w:numId="169" w16cid:durableId="466314012">
    <w:abstractNumId w:val="67"/>
  </w:num>
  <w:num w:numId="170" w16cid:durableId="2137677305">
    <w:abstractNumId w:val="208"/>
  </w:num>
  <w:num w:numId="171" w16cid:durableId="198973898">
    <w:abstractNumId w:val="5"/>
  </w:num>
  <w:num w:numId="172" w16cid:durableId="934485355">
    <w:abstractNumId w:val="36"/>
  </w:num>
  <w:num w:numId="173" w16cid:durableId="883951606">
    <w:abstractNumId w:val="259"/>
  </w:num>
  <w:num w:numId="174" w16cid:durableId="203955173">
    <w:abstractNumId w:val="264"/>
  </w:num>
  <w:num w:numId="175" w16cid:durableId="992368499">
    <w:abstractNumId w:val="93"/>
  </w:num>
  <w:num w:numId="176" w16cid:durableId="308293618">
    <w:abstractNumId w:val="83"/>
  </w:num>
  <w:num w:numId="177" w16cid:durableId="1554610126">
    <w:abstractNumId w:val="187"/>
  </w:num>
  <w:num w:numId="178" w16cid:durableId="1361858366">
    <w:abstractNumId w:val="2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244485641">
    <w:abstractNumId w:val="130"/>
  </w:num>
  <w:num w:numId="180" w16cid:durableId="1075935418">
    <w:abstractNumId w:val="78"/>
  </w:num>
  <w:num w:numId="181" w16cid:durableId="1135564397">
    <w:abstractNumId w:val="226"/>
  </w:num>
  <w:num w:numId="182" w16cid:durableId="1924681710">
    <w:abstractNumId w:val="196"/>
  </w:num>
  <w:num w:numId="183" w16cid:durableId="599722719">
    <w:abstractNumId w:val="321"/>
  </w:num>
  <w:num w:numId="184" w16cid:durableId="2008359514">
    <w:abstractNumId w:val="217"/>
  </w:num>
  <w:num w:numId="185" w16cid:durableId="117913171">
    <w:abstractNumId w:val="319"/>
  </w:num>
  <w:num w:numId="186" w16cid:durableId="1031031445">
    <w:abstractNumId w:val="49"/>
  </w:num>
  <w:num w:numId="187" w16cid:durableId="1204636473">
    <w:abstractNumId w:val="30"/>
  </w:num>
  <w:num w:numId="188" w16cid:durableId="1499037345">
    <w:abstractNumId w:val="174"/>
  </w:num>
  <w:num w:numId="189" w16cid:durableId="1291086818">
    <w:abstractNumId w:val="246"/>
  </w:num>
  <w:num w:numId="190" w16cid:durableId="1135753462">
    <w:abstractNumId w:val="118"/>
  </w:num>
  <w:num w:numId="191" w16cid:durableId="21011708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24087794">
    <w:abstractNumId w:val="222"/>
  </w:num>
  <w:num w:numId="193" w16cid:durableId="1228607080">
    <w:abstractNumId w:val="168"/>
  </w:num>
  <w:num w:numId="194" w16cid:durableId="1119764227">
    <w:abstractNumId w:val="55"/>
  </w:num>
  <w:num w:numId="195" w16cid:durableId="270170950">
    <w:abstractNumId w:val="182"/>
  </w:num>
  <w:num w:numId="196" w16cid:durableId="939869720">
    <w:abstractNumId w:val="64"/>
  </w:num>
  <w:num w:numId="197" w16cid:durableId="1326935309">
    <w:abstractNumId w:val="191"/>
  </w:num>
  <w:num w:numId="198" w16cid:durableId="818571173">
    <w:abstractNumId w:val="280"/>
  </w:num>
  <w:num w:numId="199" w16cid:durableId="707291847">
    <w:abstractNumId w:val="141"/>
  </w:num>
  <w:num w:numId="200" w16cid:durableId="1513907863">
    <w:abstractNumId w:val="20"/>
  </w:num>
  <w:num w:numId="201" w16cid:durableId="1653831651">
    <w:abstractNumId w:val="308"/>
  </w:num>
  <w:num w:numId="202" w16cid:durableId="1156919913">
    <w:abstractNumId w:val="22"/>
  </w:num>
  <w:num w:numId="203" w16cid:durableId="253248265">
    <w:abstractNumId w:val="84"/>
  </w:num>
  <w:num w:numId="204" w16cid:durableId="835998810">
    <w:abstractNumId w:val="82"/>
  </w:num>
  <w:num w:numId="205" w16cid:durableId="2034845619">
    <w:abstractNumId w:val="327"/>
  </w:num>
  <w:num w:numId="206" w16cid:durableId="939024839">
    <w:abstractNumId w:val="221"/>
  </w:num>
  <w:num w:numId="207" w16cid:durableId="1728987905">
    <w:abstractNumId w:val="50"/>
  </w:num>
  <w:num w:numId="208" w16cid:durableId="55712774">
    <w:abstractNumId w:val="329"/>
  </w:num>
  <w:num w:numId="209" w16cid:durableId="13967128">
    <w:abstractNumId w:val="65"/>
  </w:num>
  <w:num w:numId="210" w16cid:durableId="1799763041">
    <w:abstractNumId w:val="26"/>
  </w:num>
  <w:num w:numId="211" w16cid:durableId="579212851">
    <w:abstractNumId w:val="134"/>
  </w:num>
  <w:num w:numId="212" w16cid:durableId="1041242696">
    <w:abstractNumId w:val="277"/>
  </w:num>
  <w:num w:numId="213" w16cid:durableId="1814560917">
    <w:abstractNumId w:val="136"/>
  </w:num>
  <w:num w:numId="214" w16cid:durableId="1547374371">
    <w:abstractNumId w:val="89"/>
  </w:num>
  <w:num w:numId="215" w16cid:durableId="1338311687">
    <w:abstractNumId w:val="116"/>
  </w:num>
  <w:num w:numId="216" w16cid:durableId="2012562821">
    <w:abstractNumId w:val="126"/>
  </w:num>
  <w:num w:numId="217" w16cid:durableId="83764714">
    <w:abstractNumId w:val="145"/>
  </w:num>
  <w:num w:numId="218" w16cid:durableId="1102991437">
    <w:abstractNumId w:val="285"/>
  </w:num>
  <w:num w:numId="219" w16cid:durableId="1701199339">
    <w:abstractNumId w:val="51"/>
  </w:num>
  <w:num w:numId="220" w16cid:durableId="326791937">
    <w:abstractNumId w:val="29"/>
  </w:num>
  <w:num w:numId="221" w16cid:durableId="186868815">
    <w:abstractNumId w:val="250"/>
  </w:num>
  <w:num w:numId="222" w16cid:durableId="372585342">
    <w:abstractNumId w:val="192"/>
  </w:num>
  <w:num w:numId="223" w16cid:durableId="752359013">
    <w:abstractNumId w:val="305"/>
  </w:num>
  <w:num w:numId="224" w16cid:durableId="1741557793">
    <w:abstractNumId w:val="152"/>
    <w:lvlOverride w:ilvl="0">
      <w:startOverride w:val="1"/>
    </w:lvlOverride>
    <w:lvlOverride w:ilvl="1"/>
    <w:lvlOverride w:ilvl="2">
      <w:startOverride w:val="1"/>
    </w:lvlOverride>
    <w:lvlOverride w:ilvl="3"/>
    <w:lvlOverride w:ilvl="4"/>
    <w:lvlOverride w:ilvl="5"/>
    <w:lvlOverride w:ilvl="6"/>
    <w:lvlOverride w:ilvl="7"/>
    <w:lvlOverride w:ilvl="8"/>
  </w:num>
  <w:num w:numId="225" w16cid:durableId="380636677">
    <w:abstractNumId w:val="201"/>
  </w:num>
  <w:num w:numId="226" w16cid:durableId="1085222712">
    <w:abstractNumId w:val="279"/>
  </w:num>
  <w:num w:numId="227" w16cid:durableId="579945813">
    <w:abstractNumId w:val="63"/>
  </w:num>
  <w:num w:numId="228" w16cid:durableId="788815737">
    <w:abstractNumId w:val="165"/>
  </w:num>
  <w:num w:numId="229" w16cid:durableId="905796571">
    <w:abstractNumId w:val="232"/>
  </w:num>
  <w:num w:numId="230" w16cid:durableId="1389691893">
    <w:abstractNumId w:val="218"/>
  </w:num>
  <w:num w:numId="231" w16cid:durableId="1689597348">
    <w:abstractNumId w:val="81"/>
  </w:num>
  <w:num w:numId="232" w16cid:durableId="1684014723">
    <w:abstractNumId w:val="95"/>
  </w:num>
  <w:num w:numId="233" w16cid:durableId="31224606">
    <w:abstractNumId w:val="87"/>
  </w:num>
  <w:num w:numId="234" w16cid:durableId="140539119">
    <w:abstractNumId w:val="171"/>
  </w:num>
  <w:num w:numId="235" w16cid:durableId="274409786">
    <w:abstractNumId w:val="140"/>
  </w:num>
  <w:num w:numId="236" w16cid:durableId="1867988787">
    <w:abstractNumId w:val="172"/>
  </w:num>
  <w:num w:numId="237" w16cid:durableId="833375411">
    <w:abstractNumId w:val="77"/>
  </w:num>
  <w:num w:numId="238" w16cid:durableId="2036926466">
    <w:abstractNumId w:val="326"/>
  </w:num>
  <w:num w:numId="239" w16cid:durableId="1271889872">
    <w:abstractNumId w:val="102"/>
  </w:num>
  <w:num w:numId="240" w16cid:durableId="927425203">
    <w:abstractNumId w:val="113"/>
  </w:num>
  <w:num w:numId="241" w16cid:durableId="1161389231">
    <w:abstractNumId w:val="13"/>
  </w:num>
  <w:num w:numId="242" w16cid:durableId="56897655">
    <w:abstractNumId w:val="231"/>
  </w:num>
  <w:num w:numId="243" w16cid:durableId="241110546">
    <w:abstractNumId w:val="186"/>
  </w:num>
  <w:num w:numId="244" w16cid:durableId="1483502088">
    <w:abstractNumId w:val="154"/>
  </w:num>
  <w:num w:numId="245" w16cid:durableId="978730179">
    <w:abstractNumId w:val="238"/>
  </w:num>
  <w:num w:numId="246" w16cid:durableId="934706175">
    <w:abstractNumId w:val="74"/>
  </w:num>
  <w:num w:numId="247" w16cid:durableId="884878388">
    <w:abstractNumId w:val="324"/>
  </w:num>
  <w:num w:numId="248" w16cid:durableId="477108585">
    <w:abstractNumId w:val="122"/>
  </w:num>
  <w:num w:numId="249" w16cid:durableId="1825272090">
    <w:abstractNumId w:val="256"/>
  </w:num>
  <w:num w:numId="250" w16cid:durableId="926622344">
    <w:abstractNumId w:val="322"/>
  </w:num>
  <w:num w:numId="251" w16cid:durableId="1169752630">
    <w:abstractNumId w:val="28"/>
  </w:num>
  <w:num w:numId="252" w16cid:durableId="798954206">
    <w:abstractNumId w:val="147"/>
  </w:num>
  <w:num w:numId="253" w16cid:durableId="980770176">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2062436667">
    <w:abstractNumId w:val="241"/>
  </w:num>
  <w:num w:numId="255" w16cid:durableId="2145391280">
    <w:abstractNumId w:val="283"/>
  </w:num>
  <w:num w:numId="256" w16cid:durableId="658927911">
    <w:abstractNumId w:val="59"/>
  </w:num>
  <w:num w:numId="257" w16cid:durableId="1790779839">
    <w:abstractNumId w:val="230"/>
  </w:num>
  <w:num w:numId="258" w16cid:durableId="332418497">
    <w:abstractNumId w:val="157"/>
  </w:num>
  <w:num w:numId="259" w16cid:durableId="452289776">
    <w:abstractNumId w:val="179"/>
  </w:num>
  <w:num w:numId="260" w16cid:durableId="432895339">
    <w:abstractNumId w:val="228"/>
  </w:num>
  <w:num w:numId="261" w16cid:durableId="2058627203">
    <w:abstractNumId w:val="42"/>
  </w:num>
  <w:num w:numId="262" w16cid:durableId="633101969">
    <w:abstractNumId w:val="43"/>
  </w:num>
  <w:num w:numId="263" w16cid:durableId="804589419">
    <w:abstractNumId w:val="106"/>
  </w:num>
  <w:num w:numId="264" w16cid:durableId="579870523">
    <w:abstractNumId w:val="101"/>
  </w:num>
  <w:num w:numId="265" w16cid:durableId="1454245548">
    <w:abstractNumId w:val="35"/>
  </w:num>
  <w:num w:numId="266" w16cid:durableId="774908367">
    <w:abstractNumId w:val="60"/>
  </w:num>
  <w:num w:numId="267" w16cid:durableId="964510285">
    <w:abstractNumId w:val="167"/>
  </w:num>
  <w:num w:numId="268" w16cid:durableId="401223524">
    <w:abstractNumId w:val="320"/>
  </w:num>
  <w:num w:numId="269" w16cid:durableId="1076438741">
    <w:abstractNumId w:val="62"/>
  </w:num>
  <w:num w:numId="270" w16cid:durableId="1483884939">
    <w:abstractNumId w:val="206"/>
  </w:num>
  <w:num w:numId="271" w16cid:durableId="1785885728">
    <w:abstractNumId w:val="120"/>
  </w:num>
  <w:num w:numId="272" w16cid:durableId="279578877">
    <w:abstractNumId w:val="297"/>
  </w:num>
  <w:num w:numId="273" w16cid:durableId="1939017516">
    <w:abstractNumId w:val="287"/>
  </w:num>
  <w:num w:numId="274" w16cid:durableId="1446076366">
    <w:abstractNumId w:val="248"/>
  </w:num>
  <w:num w:numId="275" w16cid:durableId="154223483">
    <w:abstractNumId w:val="2"/>
  </w:num>
  <w:num w:numId="276" w16cid:durableId="1805155216">
    <w:abstractNumId w:val="73"/>
  </w:num>
  <w:num w:numId="277" w16cid:durableId="1913000384">
    <w:abstractNumId w:val="198"/>
  </w:num>
  <w:num w:numId="278" w16cid:durableId="112134399">
    <w:abstractNumId w:val="146"/>
  </w:num>
  <w:num w:numId="279" w16cid:durableId="867646371">
    <w:abstractNumId w:val="96"/>
  </w:num>
  <w:num w:numId="280" w16cid:durableId="103309092">
    <w:abstractNumId w:val="301"/>
  </w:num>
  <w:num w:numId="281" w16cid:durableId="1746368224">
    <w:abstractNumId w:val="281"/>
  </w:num>
  <w:num w:numId="282" w16cid:durableId="961687872">
    <w:abstractNumId w:val="190"/>
  </w:num>
  <w:num w:numId="283" w16cid:durableId="1440564491">
    <w:abstractNumId w:val="204"/>
  </w:num>
  <w:num w:numId="284" w16cid:durableId="917059031">
    <w:abstractNumId w:val="269"/>
  </w:num>
  <w:num w:numId="285" w16cid:durableId="1971016331">
    <w:abstractNumId w:val="194"/>
  </w:num>
  <w:num w:numId="286" w16cid:durableId="979462678">
    <w:abstractNumId w:val="188"/>
  </w:num>
  <w:num w:numId="287" w16cid:durableId="1668436003">
    <w:abstractNumId w:val="244"/>
  </w:num>
  <w:num w:numId="288" w16cid:durableId="214588160">
    <w:abstractNumId w:val="114"/>
  </w:num>
  <w:num w:numId="289" w16cid:durableId="861012928">
    <w:abstractNumId w:val="293"/>
  </w:num>
  <w:num w:numId="290" w16cid:durableId="1240138446">
    <w:abstractNumId w:val="137"/>
  </w:num>
  <w:num w:numId="291" w16cid:durableId="1998486729">
    <w:abstractNumId w:val="307"/>
  </w:num>
  <w:num w:numId="292" w16cid:durableId="1875803249">
    <w:abstractNumId w:val="166"/>
  </w:num>
  <w:num w:numId="293" w16cid:durableId="586040142">
    <w:abstractNumId w:val="299"/>
  </w:num>
  <w:num w:numId="294" w16cid:durableId="1247423808">
    <w:abstractNumId w:val="302"/>
  </w:num>
  <w:num w:numId="295" w16cid:durableId="1394541262">
    <w:abstractNumId w:val="37"/>
  </w:num>
  <w:num w:numId="296" w16cid:durableId="237639588">
    <w:abstractNumId w:val="242"/>
  </w:num>
  <w:num w:numId="297" w16cid:durableId="2077049526">
    <w:abstractNumId w:val="216"/>
  </w:num>
  <w:num w:numId="298" w16cid:durableId="1518615950">
    <w:abstractNumId w:val="9"/>
  </w:num>
  <w:num w:numId="299" w16cid:durableId="1481265361">
    <w:abstractNumId w:val="224"/>
  </w:num>
  <w:num w:numId="300" w16cid:durableId="1692880153">
    <w:abstractNumId w:val="151"/>
  </w:num>
  <w:num w:numId="301" w16cid:durableId="1473673387">
    <w:abstractNumId w:val="94"/>
  </w:num>
  <w:num w:numId="302" w16cid:durableId="1627396191">
    <w:abstractNumId w:val="211"/>
  </w:num>
  <w:num w:numId="303" w16cid:durableId="596520121">
    <w:abstractNumId w:val="207"/>
  </w:num>
  <w:num w:numId="304" w16cid:durableId="883522808">
    <w:abstractNumId w:val="235"/>
  </w:num>
  <w:num w:numId="305" w16cid:durableId="860632807">
    <w:abstractNumId w:val="202"/>
  </w:num>
  <w:num w:numId="306" w16cid:durableId="514199714">
    <w:abstractNumId w:val="227"/>
  </w:num>
  <w:num w:numId="307" w16cid:durableId="158815368">
    <w:abstractNumId w:val="330"/>
  </w:num>
  <w:num w:numId="308" w16cid:durableId="1067459889">
    <w:abstractNumId w:val="90"/>
  </w:num>
  <w:num w:numId="309" w16cid:durableId="273295948">
    <w:abstractNumId w:val="173"/>
  </w:num>
  <w:num w:numId="310" w16cid:durableId="768432817">
    <w:abstractNumId w:val="205"/>
  </w:num>
  <w:num w:numId="311" w16cid:durableId="1864442351">
    <w:abstractNumId w:val="76"/>
  </w:num>
  <w:num w:numId="312" w16cid:durableId="1376193800">
    <w:abstractNumId w:val="236"/>
  </w:num>
  <w:num w:numId="313" w16cid:durableId="1419210155">
    <w:abstractNumId w:val="54"/>
  </w:num>
  <w:num w:numId="314" w16cid:durableId="1054161969">
    <w:abstractNumId w:val="61"/>
  </w:num>
  <w:num w:numId="315" w16cid:durableId="1334450405">
    <w:abstractNumId w:val="7"/>
  </w:num>
  <w:num w:numId="316" w16cid:durableId="554900817">
    <w:abstractNumId w:val="57"/>
  </w:num>
  <w:num w:numId="317" w16cid:durableId="672996900">
    <w:abstractNumId w:val="52"/>
  </w:num>
  <w:num w:numId="318" w16cid:durableId="1188104186">
    <w:abstractNumId w:val="56"/>
  </w:num>
  <w:num w:numId="319" w16cid:durableId="2086026514">
    <w:abstractNumId w:val="34"/>
  </w:num>
  <w:num w:numId="320" w16cid:durableId="1903638972">
    <w:abstractNumId w:val="32"/>
  </w:num>
  <w:num w:numId="321" w16cid:durableId="382215679">
    <w:abstractNumId w:val="148"/>
  </w:num>
  <w:num w:numId="322" w16cid:durableId="1237394901">
    <w:abstractNumId w:val="303"/>
  </w:num>
  <w:num w:numId="323" w16cid:durableId="81293083">
    <w:abstractNumId w:val="176"/>
  </w:num>
  <w:num w:numId="324" w16cid:durableId="1112359188">
    <w:abstractNumId w:val="298"/>
  </w:num>
  <w:num w:numId="325" w16cid:durableId="829760269">
    <w:abstractNumId w:val="132"/>
  </w:num>
  <w:num w:numId="326" w16cid:durableId="1337995880">
    <w:abstractNumId w:val="175"/>
  </w:num>
  <w:num w:numId="327" w16cid:durableId="1825047845">
    <w:abstractNumId w:val="263"/>
  </w:num>
  <w:num w:numId="328" w16cid:durableId="1820264584">
    <w:abstractNumId w:val="15"/>
  </w:num>
  <w:num w:numId="329" w16cid:durableId="1957130841">
    <w:abstractNumId w:val="262"/>
  </w:num>
  <w:num w:numId="330" w16cid:durableId="1772965925">
    <w:abstractNumId w:val="177"/>
  </w:num>
  <w:num w:numId="331" w16cid:durableId="207381078">
    <w:abstractNumId w:val="199"/>
  </w:num>
  <w:num w:numId="332" w16cid:durableId="1830320478">
    <w:abstractNumId w:val="315"/>
  </w:num>
  <w:numIdMacAtCleanup w:val="3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F0"/>
    <w:rsid w:val="00001266"/>
    <w:rsid w:val="0005424B"/>
    <w:rsid w:val="000B09EE"/>
    <w:rsid w:val="003A00E5"/>
    <w:rsid w:val="003B25AE"/>
    <w:rsid w:val="0054594A"/>
    <w:rsid w:val="005649F0"/>
    <w:rsid w:val="00577593"/>
    <w:rsid w:val="00933F6F"/>
    <w:rsid w:val="00947952"/>
    <w:rsid w:val="00DE1814"/>
    <w:rsid w:val="00E51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3810"/>
  <w15:chartTrackingRefBased/>
  <w15:docId w15:val="{754E351D-353D-4014-BA7C-2E03BCBC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9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649F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5649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33F6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33F6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649F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649F0"/>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5649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9F0"/>
    <w:rPr>
      <w:rFonts w:ascii="Arial" w:eastAsia="Times New Roman" w:hAnsi="Arial" w:cs="Arial"/>
      <w:b/>
      <w:bCs/>
      <w:kern w:val="32"/>
      <w:sz w:val="32"/>
      <w:szCs w:val="32"/>
    </w:rPr>
  </w:style>
  <w:style w:type="character" w:customStyle="1" w:styleId="Heading6Char">
    <w:name w:val="Heading 6 Char"/>
    <w:basedOn w:val="DefaultParagraphFont"/>
    <w:link w:val="Heading6"/>
    <w:uiPriority w:val="9"/>
    <w:rsid w:val="005649F0"/>
    <w:rPr>
      <w:rFonts w:ascii="Cambria" w:eastAsia="Times New Roman" w:hAnsi="Cambria" w:cs="Times New Roman"/>
      <w:i/>
      <w:iCs/>
      <w:color w:val="243F60"/>
      <w:sz w:val="24"/>
      <w:szCs w:val="24"/>
    </w:rPr>
  </w:style>
  <w:style w:type="character" w:styleId="Hyperlink">
    <w:name w:val="Hyperlink"/>
    <w:basedOn w:val="DefaultParagraphFont"/>
    <w:semiHidden/>
    <w:rsid w:val="005649F0"/>
    <w:rPr>
      <w:color w:val="0000FF"/>
      <w:u w:val="single"/>
    </w:rPr>
  </w:style>
  <w:style w:type="paragraph" w:styleId="Header">
    <w:name w:val="header"/>
    <w:basedOn w:val="Normal"/>
    <w:link w:val="HeaderChar"/>
    <w:uiPriority w:val="99"/>
    <w:unhideWhenUsed/>
    <w:rsid w:val="005649F0"/>
    <w:pPr>
      <w:tabs>
        <w:tab w:val="center" w:pos="4513"/>
        <w:tab w:val="right" w:pos="9026"/>
      </w:tabs>
    </w:pPr>
  </w:style>
  <w:style w:type="character" w:customStyle="1" w:styleId="HeaderChar">
    <w:name w:val="Header Char"/>
    <w:basedOn w:val="DefaultParagraphFont"/>
    <w:link w:val="Header"/>
    <w:uiPriority w:val="99"/>
    <w:rsid w:val="005649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49F0"/>
    <w:pPr>
      <w:tabs>
        <w:tab w:val="center" w:pos="4513"/>
        <w:tab w:val="right" w:pos="9026"/>
      </w:tabs>
    </w:pPr>
  </w:style>
  <w:style w:type="character" w:customStyle="1" w:styleId="FooterChar">
    <w:name w:val="Footer Char"/>
    <w:basedOn w:val="DefaultParagraphFont"/>
    <w:link w:val="Footer"/>
    <w:uiPriority w:val="99"/>
    <w:rsid w:val="005649F0"/>
    <w:rPr>
      <w:rFonts w:ascii="Times New Roman" w:eastAsia="Times New Roman" w:hAnsi="Times New Roman" w:cs="Times New Roman"/>
      <w:sz w:val="24"/>
      <w:szCs w:val="24"/>
    </w:rPr>
  </w:style>
  <w:style w:type="paragraph" w:styleId="ListParagraph">
    <w:name w:val="List Paragraph"/>
    <w:basedOn w:val="Normal"/>
    <w:uiPriority w:val="34"/>
    <w:qFormat/>
    <w:rsid w:val="005649F0"/>
    <w:pPr>
      <w:ind w:left="720"/>
      <w:contextualSpacing/>
    </w:pPr>
  </w:style>
  <w:style w:type="character" w:customStyle="1" w:styleId="Heading2Char">
    <w:name w:val="Heading 2 Char"/>
    <w:basedOn w:val="DefaultParagraphFont"/>
    <w:link w:val="Heading2"/>
    <w:uiPriority w:val="9"/>
    <w:semiHidden/>
    <w:rsid w:val="005649F0"/>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5649F0"/>
    <w:rPr>
      <w:rFonts w:asciiTheme="majorHAnsi" w:eastAsiaTheme="majorEastAsia" w:hAnsiTheme="majorHAnsi" w:cstheme="majorBidi"/>
      <w:color w:val="2F5496" w:themeColor="accent1" w:themeShade="BF"/>
      <w:sz w:val="24"/>
      <w:szCs w:val="24"/>
    </w:rPr>
  </w:style>
  <w:style w:type="character" w:customStyle="1" w:styleId="Heading9Char">
    <w:name w:val="Heading 9 Char"/>
    <w:basedOn w:val="DefaultParagraphFont"/>
    <w:link w:val="Heading9"/>
    <w:uiPriority w:val="9"/>
    <w:semiHidden/>
    <w:rsid w:val="005649F0"/>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semiHidden/>
    <w:unhideWhenUsed/>
    <w:rsid w:val="005649F0"/>
    <w:pPr>
      <w:spacing w:after="120"/>
      <w:ind w:left="283"/>
    </w:pPr>
  </w:style>
  <w:style w:type="character" w:customStyle="1" w:styleId="BodyTextIndentChar">
    <w:name w:val="Body Text Indent Char"/>
    <w:basedOn w:val="DefaultParagraphFont"/>
    <w:link w:val="BodyTextIndent"/>
    <w:uiPriority w:val="99"/>
    <w:semiHidden/>
    <w:rsid w:val="005649F0"/>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5649F0"/>
    <w:pPr>
      <w:spacing w:after="120"/>
    </w:pPr>
  </w:style>
  <w:style w:type="character" w:customStyle="1" w:styleId="BodyTextChar">
    <w:name w:val="Body Text Char"/>
    <w:basedOn w:val="DefaultParagraphFont"/>
    <w:link w:val="BodyText"/>
    <w:uiPriority w:val="99"/>
    <w:semiHidden/>
    <w:rsid w:val="005649F0"/>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649F0"/>
    <w:pPr>
      <w:spacing w:after="120" w:line="480" w:lineRule="auto"/>
      <w:ind w:left="283"/>
    </w:pPr>
  </w:style>
  <w:style w:type="character" w:customStyle="1" w:styleId="BodyTextIndent2Char">
    <w:name w:val="Body Text Indent 2 Char"/>
    <w:basedOn w:val="DefaultParagraphFont"/>
    <w:link w:val="BodyTextIndent2"/>
    <w:uiPriority w:val="99"/>
    <w:semiHidden/>
    <w:rsid w:val="005649F0"/>
    <w:rPr>
      <w:rFonts w:ascii="Times New Roman" w:eastAsia="Times New Roman" w:hAnsi="Times New Roman" w:cs="Times New Roman"/>
      <w:sz w:val="24"/>
      <w:szCs w:val="24"/>
    </w:rPr>
  </w:style>
  <w:style w:type="paragraph" w:customStyle="1" w:styleId="legclearfix2">
    <w:name w:val="legclearfix2"/>
    <w:basedOn w:val="Normal"/>
    <w:rsid w:val="005649F0"/>
    <w:pPr>
      <w:shd w:val="clear" w:color="auto" w:fill="FFFFFF"/>
      <w:spacing w:after="120" w:line="360" w:lineRule="atLeast"/>
    </w:pPr>
    <w:rPr>
      <w:color w:val="000000"/>
      <w:sz w:val="19"/>
      <w:szCs w:val="19"/>
      <w:lang w:val="en-US"/>
    </w:rPr>
  </w:style>
  <w:style w:type="character" w:customStyle="1" w:styleId="legds2">
    <w:name w:val="legds2"/>
    <w:rsid w:val="005649F0"/>
    <w:rPr>
      <w:vanish/>
      <w:webHidden w:val="0"/>
      <w:specVanish/>
    </w:rPr>
  </w:style>
  <w:style w:type="paragraph" w:customStyle="1" w:styleId="DefaultText">
    <w:name w:val="Default Text"/>
    <w:basedOn w:val="Normal"/>
    <w:rsid w:val="005649F0"/>
    <w:rPr>
      <w:szCs w:val="20"/>
      <w:lang w:val="en-US"/>
    </w:rPr>
  </w:style>
  <w:style w:type="table" w:styleId="TableGrid">
    <w:name w:val="Table Grid"/>
    <w:basedOn w:val="TableNormal"/>
    <w:uiPriority w:val="59"/>
    <w:rsid w:val="005649F0"/>
    <w:pPr>
      <w:spacing w:after="0" w:line="240" w:lineRule="auto"/>
    </w:pPr>
    <w:rPr>
      <w:rFonts w:ascii="Arial" w:eastAsia="Calibri" w:hAnsi="Arial" w:cs="Arial"/>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33F6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33F6F"/>
    <w:rPr>
      <w:rFonts w:ascii="Calibri" w:hAnsi="Calibri"/>
      <w:szCs w:val="21"/>
    </w:rPr>
  </w:style>
  <w:style w:type="character" w:customStyle="1" w:styleId="Heading4Char">
    <w:name w:val="Heading 4 Char"/>
    <w:basedOn w:val="DefaultParagraphFont"/>
    <w:link w:val="Heading4"/>
    <w:uiPriority w:val="9"/>
    <w:semiHidden/>
    <w:rsid w:val="00933F6F"/>
    <w:rPr>
      <w:rFonts w:asciiTheme="majorHAnsi" w:eastAsiaTheme="majorEastAsia" w:hAnsiTheme="majorHAnsi" w:cstheme="majorBidi"/>
      <w:i/>
      <w:iCs/>
      <w:color w:val="2F5496" w:themeColor="accent1" w:themeShade="BF"/>
      <w:sz w:val="24"/>
      <w:szCs w:val="24"/>
    </w:rPr>
  </w:style>
  <w:style w:type="character" w:customStyle="1" w:styleId="Heading3Char">
    <w:name w:val="Heading 3 Char"/>
    <w:basedOn w:val="DefaultParagraphFont"/>
    <w:link w:val="Heading3"/>
    <w:uiPriority w:val="9"/>
    <w:semiHidden/>
    <w:rsid w:val="00933F6F"/>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933F6F"/>
    <w:rPr>
      <w:rFonts w:ascii="Tahoma" w:hAnsi="Tahoma"/>
      <w:color w:val="000000"/>
      <w:sz w:val="20"/>
      <w:szCs w:val="20"/>
    </w:rPr>
  </w:style>
  <w:style w:type="character" w:customStyle="1" w:styleId="FootnoteTextChar">
    <w:name w:val="Footnote Text Char"/>
    <w:basedOn w:val="DefaultParagraphFont"/>
    <w:link w:val="FootnoteText"/>
    <w:uiPriority w:val="99"/>
    <w:semiHidden/>
    <w:rsid w:val="00933F6F"/>
    <w:rPr>
      <w:rFonts w:ascii="Tahoma" w:eastAsia="Times New Roman" w:hAnsi="Tahoma" w:cs="Times New Roman"/>
      <w:color w:val="000000"/>
      <w:sz w:val="20"/>
      <w:szCs w:val="20"/>
    </w:rPr>
  </w:style>
  <w:style w:type="paragraph" w:styleId="BodyText3">
    <w:name w:val="Body Text 3"/>
    <w:basedOn w:val="Normal"/>
    <w:link w:val="BodyText3Char"/>
    <w:uiPriority w:val="99"/>
    <w:semiHidden/>
    <w:unhideWhenUsed/>
    <w:rsid w:val="00933F6F"/>
    <w:pPr>
      <w:spacing w:after="120"/>
    </w:pPr>
    <w:rPr>
      <w:sz w:val="16"/>
      <w:szCs w:val="16"/>
    </w:rPr>
  </w:style>
  <w:style w:type="character" w:customStyle="1" w:styleId="BodyText3Char">
    <w:name w:val="Body Text 3 Char"/>
    <w:basedOn w:val="DefaultParagraphFont"/>
    <w:link w:val="BodyText3"/>
    <w:uiPriority w:val="99"/>
    <w:semiHidden/>
    <w:rsid w:val="00933F6F"/>
    <w:rPr>
      <w:rFonts w:ascii="Times New Roman" w:eastAsia="Times New Roman" w:hAnsi="Times New Roman" w:cs="Times New Roman"/>
      <w:sz w:val="16"/>
      <w:szCs w:val="16"/>
    </w:rPr>
  </w:style>
  <w:style w:type="paragraph" w:customStyle="1" w:styleId="ColorfulList-Accent12">
    <w:name w:val="Colorful List - Accent 12"/>
    <w:basedOn w:val="Normal"/>
    <w:uiPriority w:val="34"/>
    <w:qFormat/>
    <w:rsid w:val="00933F6F"/>
    <w:pPr>
      <w:ind w:left="720"/>
      <w:contextualSpacing/>
    </w:pPr>
    <w:rPr>
      <w:rFonts w:ascii="Arial" w:hAnsi="Arial"/>
      <w:sz w:val="22"/>
    </w:rPr>
  </w:style>
  <w:style w:type="character" w:styleId="CommentReference">
    <w:name w:val="annotation reference"/>
    <w:uiPriority w:val="99"/>
    <w:semiHidden/>
    <w:unhideWhenUsed/>
    <w:rsid w:val="00933F6F"/>
    <w:rPr>
      <w:rFonts w:ascii="Times New Roman" w:hAnsi="Times New Roman" w:cs="Times New Roman" w:hint="default"/>
      <w:sz w:val="16"/>
      <w:szCs w:val="16"/>
    </w:rPr>
  </w:style>
  <w:style w:type="paragraph" w:customStyle="1" w:styleId="ColorfulList-Accent11">
    <w:name w:val="Colorful List - Accent 11"/>
    <w:basedOn w:val="Normal"/>
    <w:uiPriority w:val="99"/>
    <w:qFormat/>
    <w:rsid w:val="00933F6F"/>
    <w:pPr>
      <w:ind w:left="720"/>
      <w:contextualSpacing/>
    </w:pPr>
  </w:style>
  <w:style w:type="paragraph" w:styleId="NormalWeb">
    <w:name w:val="Normal (Web)"/>
    <w:basedOn w:val="Normal"/>
    <w:uiPriority w:val="99"/>
    <w:semiHidden/>
    <w:unhideWhenUsed/>
    <w:rsid w:val="00933F6F"/>
    <w:pPr>
      <w:spacing w:before="100" w:beforeAutospacing="1" w:after="100" w:afterAutospacing="1"/>
    </w:pPr>
    <w:rPr>
      <w:lang w:eastAsia="zh-CN"/>
    </w:rPr>
  </w:style>
  <w:style w:type="paragraph" w:styleId="BodyTextIndent3">
    <w:name w:val="Body Text Indent 3"/>
    <w:basedOn w:val="Normal"/>
    <w:link w:val="BodyTextIndent3Char"/>
    <w:uiPriority w:val="99"/>
    <w:semiHidden/>
    <w:unhideWhenUsed/>
    <w:rsid w:val="00933F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33F6F"/>
    <w:rPr>
      <w:rFonts w:ascii="Times New Roman" w:eastAsia="Times New Roman" w:hAnsi="Times New Roman" w:cs="Times New Roman"/>
      <w:sz w:val="16"/>
      <w:szCs w:val="16"/>
    </w:rPr>
  </w:style>
  <w:style w:type="paragraph" w:customStyle="1" w:styleId="MediumGrid1-Accent21">
    <w:name w:val="Medium Grid 1 - Accent 21"/>
    <w:basedOn w:val="Normal"/>
    <w:uiPriority w:val="34"/>
    <w:qFormat/>
    <w:rsid w:val="00933F6F"/>
    <w:pPr>
      <w:ind w:left="720"/>
      <w:contextualSpacing/>
    </w:pPr>
  </w:style>
  <w:style w:type="paragraph" w:customStyle="1" w:styleId="Default">
    <w:name w:val="Default"/>
    <w:uiPriority w:val="99"/>
    <w:rsid w:val="0005424B"/>
    <w:pPr>
      <w:autoSpaceDE w:val="0"/>
      <w:autoSpaceDN w:val="0"/>
      <w:adjustRightInd w:val="0"/>
      <w:spacing w:after="0" w:line="240" w:lineRule="auto"/>
    </w:pPr>
    <w:rPr>
      <w:rFonts w:ascii="Arial" w:eastAsia="Calibri" w:hAnsi="Arial" w:cs="Arial"/>
      <w:color w:val="000000"/>
      <w:sz w:val="24"/>
      <w:szCs w:val="24"/>
    </w:rPr>
  </w:style>
  <w:style w:type="paragraph" w:styleId="BodyText2">
    <w:name w:val="Body Text 2"/>
    <w:basedOn w:val="Normal"/>
    <w:link w:val="BodyText2Char"/>
    <w:uiPriority w:val="99"/>
    <w:semiHidden/>
    <w:unhideWhenUsed/>
    <w:rsid w:val="0005424B"/>
    <w:pPr>
      <w:spacing w:after="120" w:line="480" w:lineRule="auto"/>
    </w:pPr>
  </w:style>
  <w:style w:type="character" w:customStyle="1" w:styleId="BodyText2Char">
    <w:name w:val="Body Text 2 Char"/>
    <w:basedOn w:val="DefaultParagraphFont"/>
    <w:link w:val="BodyText2"/>
    <w:uiPriority w:val="99"/>
    <w:semiHidden/>
    <w:rsid w:val="0005424B"/>
    <w:rPr>
      <w:rFonts w:ascii="Times New Roman" w:eastAsia="Times New Roman" w:hAnsi="Times New Roman" w:cs="Times New Roman"/>
      <w:sz w:val="24"/>
      <w:szCs w:val="24"/>
    </w:rPr>
  </w:style>
  <w:style w:type="paragraph" w:customStyle="1" w:styleId="MediumShading1-Accent11">
    <w:name w:val="Medium Shading 1 - Accent 11"/>
    <w:uiPriority w:val="1"/>
    <w:qFormat/>
    <w:rsid w:val="0005424B"/>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18">
      <w:bodyDiv w:val="1"/>
      <w:marLeft w:val="0"/>
      <w:marRight w:val="0"/>
      <w:marTop w:val="0"/>
      <w:marBottom w:val="0"/>
      <w:divBdr>
        <w:top w:val="none" w:sz="0" w:space="0" w:color="auto"/>
        <w:left w:val="none" w:sz="0" w:space="0" w:color="auto"/>
        <w:bottom w:val="none" w:sz="0" w:space="0" w:color="auto"/>
        <w:right w:val="none" w:sz="0" w:space="0" w:color="auto"/>
      </w:divBdr>
    </w:div>
    <w:div w:id="11496411">
      <w:bodyDiv w:val="1"/>
      <w:marLeft w:val="0"/>
      <w:marRight w:val="0"/>
      <w:marTop w:val="0"/>
      <w:marBottom w:val="0"/>
      <w:divBdr>
        <w:top w:val="none" w:sz="0" w:space="0" w:color="auto"/>
        <w:left w:val="none" w:sz="0" w:space="0" w:color="auto"/>
        <w:bottom w:val="none" w:sz="0" w:space="0" w:color="auto"/>
        <w:right w:val="none" w:sz="0" w:space="0" w:color="auto"/>
      </w:divBdr>
    </w:div>
    <w:div w:id="51781230">
      <w:bodyDiv w:val="1"/>
      <w:marLeft w:val="0"/>
      <w:marRight w:val="0"/>
      <w:marTop w:val="0"/>
      <w:marBottom w:val="0"/>
      <w:divBdr>
        <w:top w:val="none" w:sz="0" w:space="0" w:color="auto"/>
        <w:left w:val="none" w:sz="0" w:space="0" w:color="auto"/>
        <w:bottom w:val="none" w:sz="0" w:space="0" w:color="auto"/>
        <w:right w:val="none" w:sz="0" w:space="0" w:color="auto"/>
      </w:divBdr>
    </w:div>
    <w:div w:id="78840535">
      <w:bodyDiv w:val="1"/>
      <w:marLeft w:val="0"/>
      <w:marRight w:val="0"/>
      <w:marTop w:val="0"/>
      <w:marBottom w:val="0"/>
      <w:divBdr>
        <w:top w:val="none" w:sz="0" w:space="0" w:color="auto"/>
        <w:left w:val="none" w:sz="0" w:space="0" w:color="auto"/>
        <w:bottom w:val="none" w:sz="0" w:space="0" w:color="auto"/>
        <w:right w:val="none" w:sz="0" w:space="0" w:color="auto"/>
      </w:divBdr>
    </w:div>
    <w:div w:id="88744072">
      <w:bodyDiv w:val="1"/>
      <w:marLeft w:val="0"/>
      <w:marRight w:val="0"/>
      <w:marTop w:val="0"/>
      <w:marBottom w:val="0"/>
      <w:divBdr>
        <w:top w:val="none" w:sz="0" w:space="0" w:color="auto"/>
        <w:left w:val="none" w:sz="0" w:space="0" w:color="auto"/>
        <w:bottom w:val="none" w:sz="0" w:space="0" w:color="auto"/>
        <w:right w:val="none" w:sz="0" w:space="0" w:color="auto"/>
      </w:divBdr>
    </w:div>
    <w:div w:id="114761615">
      <w:bodyDiv w:val="1"/>
      <w:marLeft w:val="0"/>
      <w:marRight w:val="0"/>
      <w:marTop w:val="0"/>
      <w:marBottom w:val="0"/>
      <w:divBdr>
        <w:top w:val="none" w:sz="0" w:space="0" w:color="auto"/>
        <w:left w:val="none" w:sz="0" w:space="0" w:color="auto"/>
        <w:bottom w:val="none" w:sz="0" w:space="0" w:color="auto"/>
        <w:right w:val="none" w:sz="0" w:space="0" w:color="auto"/>
      </w:divBdr>
    </w:div>
    <w:div w:id="127432781">
      <w:bodyDiv w:val="1"/>
      <w:marLeft w:val="0"/>
      <w:marRight w:val="0"/>
      <w:marTop w:val="0"/>
      <w:marBottom w:val="0"/>
      <w:divBdr>
        <w:top w:val="none" w:sz="0" w:space="0" w:color="auto"/>
        <w:left w:val="none" w:sz="0" w:space="0" w:color="auto"/>
        <w:bottom w:val="none" w:sz="0" w:space="0" w:color="auto"/>
        <w:right w:val="none" w:sz="0" w:space="0" w:color="auto"/>
      </w:divBdr>
    </w:div>
    <w:div w:id="148180489">
      <w:bodyDiv w:val="1"/>
      <w:marLeft w:val="0"/>
      <w:marRight w:val="0"/>
      <w:marTop w:val="0"/>
      <w:marBottom w:val="0"/>
      <w:divBdr>
        <w:top w:val="none" w:sz="0" w:space="0" w:color="auto"/>
        <w:left w:val="none" w:sz="0" w:space="0" w:color="auto"/>
        <w:bottom w:val="none" w:sz="0" w:space="0" w:color="auto"/>
        <w:right w:val="none" w:sz="0" w:space="0" w:color="auto"/>
      </w:divBdr>
    </w:div>
    <w:div w:id="204370999">
      <w:bodyDiv w:val="1"/>
      <w:marLeft w:val="0"/>
      <w:marRight w:val="0"/>
      <w:marTop w:val="0"/>
      <w:marBottom w:val="0"/>
      <w:divBdr>
        <w:top w:val="none" w:sz="0" w:space="0" w:color="auto"/>
        <w:left w:val="none" w:sz="0" w:space="0" w:color="auto"/>
        <w:bottom w:val="none" w:sz="0" w:space="0" w:color="auto"/>
        <w:right w:val="none" w:sz="0" w:space="0" w:color="auto"/>
      </w:divBdr>
    </w:div>
    <w:div w:id="212354466">
      <w:bodyDiv w:val="1"/>
      <w:marLeft w:val="0"/>
      <w:marRight w:val="0"/>
      <w:marTop w:val="0"/>
      <w:marBottom w:val="0"/>
      <w:divBdr>
        <w:top w:val="none" w:sz="0" w:space="0" w:color="auto"/>
        <w:left w:val="none" w:sz="0" w:space="0" w:color="auto"/>
        <w:bottom w:val="none" w:sz="0" w:space="0" w:color="auto"/>
        <w:right w:val="none" w:sz="0" w:space="0" w:color="auto"/>
      </w:divBdr>
    </w:div>
    <w:div w:id="215892315">
      <w:bodyDiv w:val="1"/>
      <w:marLeft w:val="0"/>
      <w:marRight w:val="0"/>
      <w:marTop w:val="0"/>
      <w:marBottom w:val="0"/>
      <w:divBdr>
        <w:top w:val="none" w:sz="0" w:space="0" w:color="auto"/>
        <w:left w:val="none" w:sz="0" w:space="0" w:color="auto"/>
        <w:bottom w:val="none" w:sz="0" w:space="0" w:color="auto"/>
        <w:right w:val="none" w:sz="0" w:space="0" w:color="auto"/>
      </w:divBdr>
    </w:div>
    <w:div w:id="220361195">
      <w:bodyDiv w:val="1"/>
      <w:marLeft w:val="0"/>
      <w:marRight w:val="0"/>
      <w:marTop w:val="0"/>
      <w:marBottom w:val="0"/>
      <w:divBdr>
        <w:top w:val="none" w:sz="0" w:space="0" w:color="auto"/>
        <w:left w:val="none" w:sz="0" w:space="0" w:color="auto"/>
        <w:bottom w:val="none" w:sz="0" w:space="0" w:color="auto"/>
        <w:right w:val="none" w:sz="0" w:space="0" w:color="auto"/>
      </w:divBdr>
    </w:div>
    <w:div w:id="242640923">
      <w:bodyDiv w:val="1"/>
      <w:marLeft w:val="0"/>
      <w:marRight w:val="0"/>
      <w:marTop w:val="0"/>
      <w:marBottom w:val="0"/>
      <w:divBdr>
        <w:top w:val="none" w:sz="0" w:space="0" w:color="auto"/>
        <w:left w:val="none" w:sz="0" w:space="0" w:color="auto"/>
        <w:bottom w:val="none" w:sz="0" w:space="0" w:color="auto"/>
        <w:right w:val="none" w:sz="0" w:space="0" w:color="auto"/>
      </w:divBdr>
    </w:div>
    <w:div w:id="310446257">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47147674">
      <w:bodyDiv w:val="1"/>
      <w:marLeft w:val="0"/>
      <w:marRight w:val="0"/>
      <w:marTop w:val="0"/>
      <w:marBottom w:val="0"/>
      <w:divBdr>
        <w:top w:val="none" w:sz="0" w:space="0" w:color="auto"/>
        <w:left w:val="none" w:sz="0" w:space="0" w:color="auto"/>
        <w:bottom w:val="none" w:sz="0" w:space="0" w:color="auto"/>
        <w:right w:val="none" w:sz="0" w:space="0" w:color="auto"/>
      </w:divBdr>
    </w:div>
    <w:div w:id="387219141">
      <w:bodyDiv w:val="1"/>
      <w:marLeft w:val="0"/>
      <w:marRight w:val="0"/>
      <w:marTop w:val="0"/>
      <w:marBottom w:val="0"/>
      <w:divBdr>
        <w:top w:val="none" w:sz="0" w:space="0" w:color="auto"/>
        <w:left w:val="none" w:sz="0" w:space="0" w:color="auto"/>
        <w:bottom w:val="none" w:sz="0" w:space="0" w:color="auto"/>
        <w:right w:val="none" w:sz="0" w:space="0" w:color="auto"/>
      </w:divBdr>
    </w:div>
    <w:div w:id="401560986">
      <w:bodyDiv w:val="1"/>
      <w:marLeft w:val="0"/>
      <w:marRight w:val="0"/>
      <w:marTop w:val="0"/>
      <w:marBottom w:val="0"/>
      <w:divBdr>
        <w:top w:val="none" w:sz="0" w:space="0" w:color="auto"/>
        <w:left w:val="none" w:sz="0" w:space="0" w:color="auto"/>
        <w:bottom w:val="none" w:sz="0" w:space="0" w:color="auto"/>
        <w:right w:val="none" w:sz="0" w:space="0" w:color="auto"/>
      </w:divBdr>
    </w:div>
    <w:div w:id="413861989">
      <w:bodyDiv w:val="1"/>
      <w:marLeft w:val="0"/>
      <w:marRight w:val="0"/>
      <w:marTop w:val="0"/>
      <w:marBottom w:val="0"/>
      <w:divBdr>
        <w:top w:val="none" w:sz="0" w:space="0" w:color="auto"/>
        <w:left w:val="none" w:sz="0" w:space="0" w:color="auto"/>
        <w:bottom w:val="none" w:sz="0" w:space="0" w:color="auto"/>
        <w:right w:val="none" w:sz="0" w:space="0" w:color="auto"/>
      </w:divBdr>
    </w:div>
    <w:div w:id="453207532">
      <w:bodyDiv w:val="1"/>
      <w:marLeft w:val="0"/>
      <w:marRight w:val="0"/>
      <w:marTop w:val="0"/>
      <w:marBottom w:val="0"/>
      <w:divBdr>
        <w:top w:val="none" w:sz="0" w:space="0" w:color="auto"/>
        <w:left w:val="none" w:sz="0" w:space="0" w:color="auto"/>
        <w:bottom w:val="none" w:sz="0" w:space="0" w:color="auto"/>
        <w:right w:val="none" w:sz="0" w:space="0" w:color="auto"/>
      </w:divBdr>
    </w:div>
    <w:div w:id="465896112">
      <w:bodyDiv w:val="1"/>
      <w:marLeft w:val="0"/>
      <w:marRight w:val="0"/>
      <w:marTop w:val="0"/>
      <w:marBottom w:val="0"/>
      <w:divBdr>
        <w:top w:val="none" w:sz="0" w:space="0" w:color="auto"/>
        <w:left w:val="none" w:sz="0" w:space="0" w:color="auto"/>
        <w:bottom w:val="none" w:sz="0" w:space="0" w:color="auto"/>
        <w:right w:val="none" w:sz="0" w:space="0" w:color="auto"/>
      </w:divBdr>
    </w:div>
    <w:div w:id="465899463">
      <w:bodyDiv w:val="1"/>
      <w:marLeft w:val="0"/>
      <w:marRight w:val="0"/>
      <w:marTop w:val="0"/>
      <w:marBottom w:val="0"/>
      <w:divBdr>
        <w:top w:val="none" w:sz="0" w:space="0" w:color="auto"/>
        <w:left w:val="none" w:sz="0" w:space="0" w:color="auto"/>
        <w:bottom w:val="none" w:sz="0" w:space="0" w:color="auto"/>
        <w:right w:val="none" w:sz="0" w:space="0" w:color="auto"/>
      </w:divBdr>
    </w:div>
    <w:div w:id="468209450">
      <w:bodyDiv w:val="1"/>
      <w:marLeft w:val="0"/>
      <w:marRight w:val="0"/>
      <w:marTop w:val="0"/>
      <w:marBottom w:val="0"/>
      <w:divBdr>
        <w:top w:val="none" w:sz="0" w:space="0" w:color="auto"/>
        <w:left w:val="none" w:sz="0" w:space="0" w:color="auto"/>
        <w:bottom w:val="none" w:sz="0" w:space="0" w:color="auto"/>
        <w:right w:val="none" w:sz="0" w:space="0" w:color="auto"/>
      </w:divBdr>
    </w:div>
    <w:div w:id="536553412">
      <w:bodyDiv w:val="1"/>
      <w:marLeft w:val="0"/>
      <w:marRight w:val="0"/>
      <w:marTop w:val="0"/>
      <w:marBottom w:val="0"/>
      <w:divBdr>
        <w:top w:val="none" w:sz="0" w:space="0" w:color="auto"/>
        <w:left w:val="none" w:sz="0" w:space="0" w:color="auto"/>
        <w:bottom w:val="none" w:sz="0" w:space="0" w:color="auto"/>
        <w:right w:val="none" w:sz="0" w:space="0" w:color="auto"/>
      </w:divBdr>
    </w:div>
    <w:div w:id="545028772">
      <w:bodyDiv w:val="1"/>
      <w:marLeft w:val="0"/>
      <w:marRight w:val="0"/>
      <w:marTop w:val="0"/>
      <w:marBottom w:val="0"/>
      <w:divBdr>
        <w:top w:val="none" w:sz="0" w:space="0" w:color="auto"/>
        <w:left w:val="none" w:sz="0" w:space="0" w:color="auto"/>
        <w:bottom w:val="none" w:sz="0" w:space="0" w:color="auto"/>
        <w:right w:val="none" w:sz="0" w:space="0" w:color="auto"/>
      </w:divBdr>
    </w:div>
    <w:div w:id="553740045">
      <w:bodyDiv w:val="1"/>
      <w:marLeft w:val="0"/>
      <w:marRight w:val="0"/>
      <w:marTop w:val="0"/>
      <w:marBottom w:val="0"/>
      <w:divBdr>
        <w:top w:val="none" w:sz="0" w:space="0" w:color="auto"/>
        <w:left w:val="none" w:sz="0" w:space="0" w:color="auto"/>
        <w:bottom w:val="none" w:sz="0" w:space="0" w:color="auto"/>
        <w:right w:val="none" w:sz="0" w:space="0" w:color="auto"/>
      </w:divBdr>
    </w:div>
    <w:div w:id="555700365">
      <w:bodyDiv w:val="1"/>
      <w:marLeft w:val="0"/>
      <w:marRight w:val="0"/>
      <w:marTop w:val="0"/>
      <w:marBottom w:val="0"/>
      <w:divBdr>
        <w:top w:val="none" w:sz="0" w:space="0" w:color="auto"/>
        <w:left w:val="none" w:sz="0" w:space="0" w:color="auto"/>
        <w:bottom w:val="none" w:sz="0" w:space="0" w:color="auto"/>
        <w:right w:val="none" w:sz="0" w:space="0" w:color="auto"/>
      </w:divBdr>
    </w:div>
    <w:div w:id="556282363">
      <w:bodyDiv w:val="1"/>
      <w:marLeft w:val="0"/>
      <w:marRight w:val="0"/>
      <w:marTop w:val="0"/>
      <w:marBottom w:val="0"/>
      <w:divBdr>
        <w:top w:val="none" w:sz="0" w:space="0" w:color="auto"/>
        <w:left w:val="none" w:sz="0" w:space="0" w:color="auto"/>
        <w:bottom w:val="none" w:sz="0" w:space="0" w:color="auto"/>
        <w:right w:val="none" w:sz="0" w:space="0" w:color="auto"/>
      </w:divBdr>
    </w:div>
    <w:div w:id="586772854">
      <w:bodyDiv w:val="1"/>
      <w:marLeft w:val="0"/>
      <w:marRight w:val="0"/>
      <w:marTop w:val="0"/>
      <w:marBottom w:val="0"/>
      <w:divBdr>
        <w:top w:val="none" w:sz="0" w:space="0" w:color="auto"/>
        <w:left w:val="none" w:sz="0" w:space="0" w:color="auto"/>
        <w:bottom w:val="none" w:sz="0" w:space="0" w:color="auto"/>
        <w:right w:val="none" w:sz="0" w:space="0" w:color="auto"/>
      </w:divBdr>
    </w:div>
    <w:div w:id="595987279">
      <w:bodyDiv w:val="1"/>
      <w:marLeft w:val="0"/>
      <w:marRight w:val="0"/>
      <w:marTop w:val="0"/>
      <w:marBottom w:val="0"/>
      <w:divBdr>
        <w:top w:val="none" w:sz="0" w:space="0" w:color="auto"/>
        <w:left w:val="none" w:sz="0" w:space="0" w:color="auto"/>
        <w:bottom w:val="none" w:sz="0" w:space="0" w:color="auto"/>
        <w:right w:val="none" w:sz="0" w:space="0" w:color="auto"/>
      </w:divBdr>
    </w:div>
    <w:div w:id="618801712">
      <w:bodyDiv w:val="1"/>
      <w:marLeft w:val="0"/>
      <w:marRight w:val="0"/>
      <w:marTop w:val="0"/>
      <w:marBottom w:val="0"/>
      <w:divBdr>
        <w:top w:val="none" w:sz="0" w:space="0" w:color="auto"/>
        <w:left w:val="none" w:sz="0" w:space="0" w:color="auto"/>
        <w:bottom w:val="none" w:sz="0" w:space="0" w:color="auto"/>
        <w:right w:val="none" w:sz="0" w:space="0" w:color="auto"/>
      </w:divBdr>
    </w:div>
    <w:div w:id="680400894">
      <w:bodyDiv w:val="1"/>
      <w:marLeft w:val="0"/>
      <w:marRight w:val="0"/>
      <w:marTop w:val="0"/>
      <w:marBottom w:val="0"/>
      <w:divBdr>
        <w:top w:val="none" w:sz="0" w:space="0" w:color="auto"/>
        <w:left w:val="none" w:sz="0" w:space="0" w:color="auto"/>
        <w:bottom w:val="none" w:sz="0" w:space="0" w:color="auto"/>
        <w:right w:val="none" w:sz="0" w:space="0" w:color="auto"/>
      </w:divBdr>
    </w:div>
    <w:div w:id="690182773">
      <w:bodyDiv w:val="1"/>
      <w:marLeft w:val="0"/>
      <w:marRight w:val="0"/>
      <w:marTop w:val="0"/>
      <w:marBottom w:val="0"/>
      <w:divBdr>
        <w:top w:val="none" w:sz="0" w:space="0" w:color="auto"/>
        <w:left w:val="none" w:sz="0" w:space="0" w:color="auto"/>
        <w:bottom w:val="none" w:sz="0" w:space="0" w:color="auto"/>
        <w:right w:val="none" w:sz="0" w:space="0" w:color="auto"/>
      </w:divBdr>
    </w:div>
    <w:div w:id="696740232">
      <w:bodyDiv w:val="1"/>
      <w:marLeft w:val="0"/>
      <w:marRight w:val="0"/>
      <w:marTop w:val="0"/>
      <w:marBottom w:val="0"/>
      <w:divBdr>
        <w:top w:val="none" w:sz="0" w:space="0" w:color="auto"/>
        <w:left w:val="none" w:sz="0" w:space="0" w:color="auto"/>
        <w:bottom w:val="none" w:sz="0" w:space="0" w:color="auto"/>
        <w:right w:val="none" w:sz="0" w:space="0" w:color="auto"/>
      </w:divBdr>
    </w:div>
    <w:div w:id="699747446">
      <w:bodyDiv w:val="1"/>
      <w:marLeft w:val="0"/>
      <w:marRight w:val="0"/>
      <w:marTop w:val="0"/>
      <w:marBottom w:val="0"/>
      <w:divBdr>
        <w:top w:val="none" w:sz="0" w:space="0" w:color="auto"/>
        <w:left w:val="none" w:sz="0" w:space="0" w:color="auto"/>
        <w:bottom w:val="none" w:sz="0" w:space="0" w:color="auto"/>
        <w:right w:val="none" w:sz="0" w:space="0" w:color="auto"/>
      </w:divBdr>
    </w:div>
    <w:div w:id="718825954">
      <w:bodyDiv w:val="1"/>
      <w:marLeft w:val="0"/>
      <w:marRight w:val="0"/>
      <w:marTop w:val="0"/>
      <w:marBottom w:val="0"/>
      <w:divBdr>
        <w:top w:val="none" w:sz="0" w:space="0" w:color="auto"/>
        <w:left w:val="none" w:sz="0" w:space="0" w:color="auto"/>
        <w:bottom w:val="none" w:sz="0" w:space="0" w:color="auto"/>
        <w:right w:val="none" w:sz="0" w:space="0" w:color="auto"/>
      </w:divBdr>
    </w:div>
    <w:div w:id="729310785">
      <w:bodyDiv w:val="1"/>
      <w:marLeft w:val="0"/>
      <w:marRight w:val="0"/>
      <w:marTop w:val="0"/>
      <w:marBottom w:val="0"/>
      <w:divBdr>
        <w:top w:val="none" w:sz="0" w:space="0" w:color="auto"/>
        <w:left w:val="none" w:sz="0" w:space="0" w:color="auto"/>
        <w:bottom w:val="none" w:sz="0" w:space="0" w:color="auto"/>
        <w:right w:val="none" w:sz="0" w:space="0" w:color="auto"/>
      </w:divBdr>
    </w:div>
    <w:div w:id="764109493">
      <w:bodyDiv w:val="1"/>
      <w:marLeft w:val="0"/>
      <w:marRight w:val="0"/>
      <w:marTop w:val="0"/>
      <w:marBottom w:val="0"/>
      <w:divBdr>
        <w:top w:val="none" w:sz="0" w:space="0" w:color="auto"/>
        <w:left w:val="none" w:sz="0" w:space="0" w:color="auto"/>
        <w:bottom w:val="none" w:sz="0" w:space="0" w:color="auto"/>
        <w:right w:val="none" w:sz="0" w:space="0" w:color="auto"/>
      </w:divBdr>
    </w:div>
    <w:div w:id="782306943">
      <w:bodyDiv w:val="1"/>
      <w:marLeft w:val="0"/>
      <w:marRight w:val="0"/>
      <w:marTop w:val="0"/>
      <w:marBottom w:val="0"/>
      <w:divBdr>
        <w:top w:val="none" w:sz="0" w:space="0" w:color="auto"/>
        <w:left w:val="none" w:sz="0" w:space="0" w:color="auto"/>
        <w:bottom w:val="none" w:sz="0" w:space="0" w:color="auto"/>
        <w:right w:val="none" w:sz="0" w:space="0" w:color="auto"/>
      </w:divBdr>
    </w:div>
    <w:div w:id="813565747">
      <w:bodyDiv w:val="1"/>
      <w:marLeft w:val="0"/>
      <w:marRight w:val="0"/>
      <w:marTop w:val="0"/>
      <w:marBottom w:val="0"/>
      <w:divBdr>
        <w:top w:val="none" w:sz="0" w:space="0" w:color="auto"/>
        <w:left w:val="none" w:sz="0" w:space="0" w:color="auto"/>
        <w:bottom w:val="none" w:sz="0" w:space="0" w:color="auto"/>
        <w:right w:val="none" w:sz="0" w:space="0" w:color="auto"/>
      </w:divBdr>
    </w:div>
    <w:div w:id="815680094">
      <w:bodyDiv w:val="1"/>
      <w:marLeft w:val="0"/>
      <w:marRight w:val="0"/>
      <w:marTop w:val="0"/>
      <w:marBottom w:val="0"/>
      <w:divBdr>
        <w:top w:val="none" w:sz="0" w:space="0" w:color="auto"/>
        <w:left w:val="none" w:sz="0" w:space="0" w:color="auto"/>
        <w:bottom w:val="none" w:sz="0" w:space="0" w:color="auto"/>
        <w:right w:val="none" w:sz="0" w:space="0" w:color="auto"/>
      </w:divBdr>
    </w:div>
    <w:div w:id="847914499">
      <w:bodyDiv w:val="1"/>
      <w:marLeft w:val="0"/>
      <w:marRight w:val="0"/>
      <w:marTop w:val="0"/>
      <w:marBottom w:val="0"/>
      <w:divBdr>
        <w:top w:val="none" w:sz="0" w:space="0" w:color="auto"/>
        <w:left w:val="none" w:sz="0" w:space="0" w:color="auto"/>
        <w:bottom w:val="none" w:sz="0" w:space="0" w:color="auto"/>
        <w:right w:val="none" w:sz="0" w:space="0" w:color="auto"/>
      </w:divBdr>
    </w:div>
    <w:div w:id="899753139">
      <w:bodyDiv w:val="1"/>
      <w:marLeft w:val="0"/>
      <w:marRight w:val="0"/>
      <w:marTop w:val="0"/>
      <w:marBottom w:val="0"/>
      <w:divBdr>
        <w:top w:val="none" w:sz="0" w:space="0" w:color="auto"/>
        <w:left w:val="none" w:sz="0" w:space="0" w:color="auto"/>
        <w:bottom w:val="none" w:sz="0" w:space="0" w:color="auto"/>
        <w:right w:val="none" w:sz="0" w:space="0" w:color="auto"/>
      </w:divBdr>
    </w:div>
    <w:div w:id="903222911">
      <w:bodyDiv w:val="1"/>
      <w:marLeft w:val="0"/>
      <w:marRight w:val="0"/>
      <w:marTop w:val="0"/>
      <w:marBottom w:val="0"/>
      <w:divBdr>
        <w:top w:val="none" w:sz="0" w:space="0" w:color="auto"/>
        <w:left w:val="none" w:sz="0" w:space="0" w:color="auto"/>
        <w:bottom w:val="none" w:sz="0" w:space="0" w:color="auto"/>
        <w:right w:val="none" w:sz="0" w:space="0" w:color="auto"/>
      </w:divBdr>
    </w:div>
    <w:div w:id="908929225">
      <w:bodyDiv w:val="1"/>
      <w:marLeft w:val="0"/>
      <w:marRight w:val="0"/>
      <w:marTop w:val="0"/>
      <w:marBottom w:val="0"/>
      <w:divBdr>
        <w:top w:val="none" w:sz="0" w:space="0" w:color="auto"/>
        <w:left w:val="none" w:sz="0" w:space="0" w:color="auto"/>
        <w:bottom w:val="none" w:sz="0" w:space="0" w:color="auto"/>
        <w:right w:val="none" w:sz="0" w:space="0" w:color="auto"/>
      </w:divBdr>
    </w:div>
    <w:div w:id="921840325">
      <w:bodyDiv w:val="1"/>
      <w:marLeft w:val="0"/>
      <w:marRight w:val="0"/>
      <w:marTop w:val="0"/>
      <w:marBottom w:val="0"/>
      <w:divBdr>
        <w:top w:val="none" w:sz="0" w:space="0" w:color="auto"/>
        <w:left w:val="none" w:sz="0" w:space="0" w:color="auto"/>
        <w:bottom w:val="none" w:sz="0" w:space="0" w:color="auto"/>
        <w:right w:val="none" w:sz="0" w:space="0" w:color="auto"/>
      </w:divBdr>
    </w:div>
    <w:div w:id="924798876">
      <w:bodyDiv w:val="1"/>
      <w:marLeft w:val="0"/>
      <w:marRight w:val="0"/>
      <w:marTop w:val="0"/>
      <w:marBottom w:val="0"/>
      <w:divBdr>
        <w:top w:val="none" w:sz="0" w:space="0" w:color="auto"/>
        <w:left w:val="none" w:sz="0" w:space="0" w:color="auto"/>
        <w:bottom w:val="none" w:sz="0" w:space="0" w:color="auto"/>
        <w:right w:val="none" w:sz="0" w:space="0" w:color="auto"/>
      </w:divBdr>
    </w:div>
    <w:div w:id="950212242">
      <w:bodyDiv w:val="1"/>
      <w:marLeft w:val="0"/>
      <w:marRight w:val="0"/>
      <w:marTop w:val="0"/>
      <w:marBottom w:val="0"/>
      <w:divBdr>
        <w:top w:val="none" w:sz="0" w:space="0" w:color="auto"/>
        <w:left w:val="none" w:sz="0" w:space="0" w:color="auto"/>
        <w:bottom w:val="none" w:sz="0" w:space="0" w:color="auto"/>
        <w:right w:val="none" w:sz="0" w:space="0" w:color="auto"/>
      </w:divBdr>
    </w:div>
    <w:div w:id="973371159">
      <w:bodyDiv w:val="1"/>
      <w:marLeft w:val="0"/>
      <w:marRight w:val="0"/>
      <w:marTop w:val="0"/>
      <w:marBottom w:val="0"/>
      <w:divBdr>
        <w:top w:val="none" w:sz="0" w:space="0" w:color="auto"/>
        <w:left w:val="none" w:sz="0" w:space="0" w:color="auto"/>
        <w:bottom w:val="none" w:sz="0" w:space="0" w:color="auto"/>
        <w:right w:val="none" w:sz="0" w:space="0" w:color="auto"/>
      </w:divBdr>
    </w:div>
    <w:div w:id="1033848065">
      <w:bodyDiv w:val="1"/>
      <w:marLeft w:val="0"/>
      <w:marRight w:val="0"/>
      <w:marTop w:val="0"/>
      <w:marBottom w:val="0"/>
      <w:divBdr>
        <w:top w:val="none" w:sz="0" w:space="0" w:color="auto"/>
        <w:left w:val="none" w:sz="0" w:space="0" w:color="auto"/>
        <w:bottom w:val="none" w:sz="0" w:space="0" w:color="auto"/>
        <w:right w:val="none" w:sz="0" w:space="0" w:color="auto"/>
      </w:divBdr>
    </w:div>
    <w:div w:id="1074668280">
      <w:bodyDiv w:val="1"/>
      <w:marLeft w:val="0"/>
      <w:marRight w:val="0"/>
      <w:marTop w:val="0"/>
      <w:marBottom w:val="0"/>
      <w:divBdr>
        <w:top w:val="none" w:sz="0" w:space="0" w:color="auto"/>
        <w:left w:val="none" w:sz="0" w:space="0" w:color="auto"/>
        <w:bottom w:val="none" w:sz="0" w:space="0" w:color="auto"/>
        <w:right w:val="none" w:sz="0" w:space="0" w:color="auto"/>
      </w:divBdr>
    </w:div>
    <w:div w:id="1112046154">
      <w:bodyDiv w:val="1"/>
      <w:marLeft w:val="0"/>
      <w:marRight w:val="0"/>
      <w:marTop w:val="0"/>
      <w:marBottom w:val="0"/>
      <w:divBdr>
        <w:top w:val="none" w:sz="0" w:space="0" w:color="auto"/>
        <w:left w:val="none" w:sz="0" w:space="0" w:color="auto"/>
        <w:bottom w:val="none" w:sz="0" w:space="0" w:color="auto"/>
        <w:right w:val="none" w:sz="0" w:space="0" w:color="auto"/>
      </w:divBdr>
    </w:div>
    <w:div w:id="1129906229">
      <w:bodyDiv w:val="1"/>
      <w:marLeft w:val="0"/>
      <w:marRight w:val="0"/>
      <w:marTop w:val="0"/>
      <w:marBottom w:val="0"/>
      <w:divBdr>
        <w:top w:val="none" w:sz="0" w:space="0" w:color="auto"/>
        <w:left w:val="none" w:sz="0" w:space="0" w:color="auto"/>
        <w:bottom w:val="none" w:sz="0" w:space="0" w:color="auto"/>
        <w:right w:val="none" w:sz="0" w:space="0" w:color="auto"/>
      </w:divBdr>
    </w:div>
    <w:div w:id="1171066788">
      <w:bodyDiv w:val="1"/>
      <w:marLeft w:val="0"/>
      <w:marRight w:val="0"/>
      <w:marTop w:val="0"/>
      <w:marBottom w:val="0"/>
      <w:divBdr>
        <w:top w:val="none" w:sz="0" w:space="0" w:color="auto"/>
        <w:left w:val="none" w:sz="0" w:space="0" w:color="auto"/>
        <w:bottom w:val="none" w:sz="0" w:space="0" w:color="auto"/>
        <w:right w:val="none" w:sz="0" w:space="0" w:color="auto"/>
      </w:divBdr>
    </w:div>
    <w:div w:id="1188174710">
      <w:bodyDiv w:val="1"/>
      <w:marLeft w:val="0"/>
      <w:marRight w:val="0"/>
      <w:marTop w:val="0"/>
      <w:marBottom w:val="0"/>
      <w:divBdr>
        <w:top w:val="none" w:sz="0" w:space="0" w:color="auto"/>
        <w:left w:val="none" w:sz="0" w:space="0" w:color="auto"/>
        <w:bottom w:val="none" w:sz="0" w:space="0" w:color="auto"/>
        <w:right w:val="none" w:sz="0" w:space="0" w:color="auto"/>
      </w:divBdr>
    </w:div>
    <w:div w:id="1195776757">
      <w:bodyDiv w:val="1"/>
      <w:marLeft w:val="0"/>
      <w:marRight w:val="0"/>
      <w:marTop w:val="0"/>
      <w:marBottom w:val="0"/>
      <w:divBdr>
        <w:top w:val="none" w:sz="0" w:space="0" w:color="auto"/>
        <w:left w:val="none" w:sz="0" w:space="0" w:color="auto"/>
        <w:bottom w:val="none" w:sz="0" w:space="0" w:color="auto"/>
        <w:right w:val="none" w:sz="0" w:space="0" w:color="auto"/>
      </w:divBdr>
    </w:div>
    <w:div w:id="1317732559">
      <w:bodyDiv w:val="1"/>
      <w:marLeft w:val="0"/>
      <w:marRight w:val="0"/>
      <w:marTop w:val="0"/>
      <w:marBottom w:val="0"/>
      <w:divBdr>
        <w:top w:val="none" w:sz="0" w:space="0" w:color="auto"/>
        <w:left w:val="none" w:sz="0" w:space="0" w:color="auto"/>
        <w:bottom w:val="none" w:sz="0" w:space="0" w:color="auto"/>
        <w:right w:val="none" w:sz="0" w:space="0" w:color="auto"/>
      </w:divBdr>
    </w:div>
    <w:div w:id="1407916825">
      <w:bodyDiv w:val="1"/>
      <w:marLeft w:val="0"/>
      <w:marRight w:val="0"/>
      <w:marTop w:val="0"/>
      <w:marBottom w:val="0"/>
      <w:divBdr>
        <w:top w:val="none" w:sz="0" w:space="0" w:color="auto"/>
        <w:left w:val="none" w:sz="0" w:space="0" w:color="auto"/>
        <w:bottom w:val="none" w:sz="0" w:space="0" w:color="auto"/>
        <w:right w:val="none" w:sz="0" w:space="0" w:color="auto"/>
      </w:divBdr>
    </w:div>
    <w:div w:id="1455321930">
      <w:bodyDiv w:val="1"/>
      <w:marLeft w:val="0"/>
      <w:marRight w:val="0"/>
      <w:marTop w:val="0"/>
      <w:marBottom w:val="0"/>
      <w:divBdr>
        <w:top w:val="none" w:sz="0" w:space="0" w:color="auto"/>
        <w:left w:val="none" w:sz="0" w:space="0" w:color="auto"/>
        <w:bottom w:val="none" w:sz="0" w:space="0" w:color="auto"/>
        <w:right w:val="none" w:sz="0" w:space="0" w:color="auto"/>
      </w:divBdr>
    </w:div>
    <w:div w:id="1529559277">
      <w:bodyDiv w:val="1"/>
      <w:marLeft w:val="0"/>
      <w:marRight w:val="0"/>
      <w:marTop w:val="0"/>
      <w:marBottom w:val="0"/>
      <w:divBdr>
        <w:top w:val="none" w:sz="0" w:space="0" w:color="auto"/>
        <w:left w:val="none" w:sz="0" w:space="0" w:color="auto"/>
        <w:bottom w:val="none" w:sz="0" w:space="0" w:color="auto"/>
        <w:right w:val="none" w:sz="0" w:space="0" w:color="auto"/>
      </w:divBdr>
    </w:div>
    <w:div w:id="1611931666">
      <w:bodyDiv w:val="1"/>
      <w:marLeft w:val="0"/>
      <w:marRight w:val="0"/>
      <w:marTop w:val="0"/>
      <w:marBottom w:val="0"/>
      <w:divBdr>
        <w:top w:val="none" w:sz="0" w:space="0" w:color="auto"/>
        <w:left w:val="none" w:sz="0" w:space="0" w:color="auto"/>
        <w:bottom w:val="none" w:sz="0" w:space="0" w:color="auto"/>
        <w:right w:val="none" w:sz="0" w:space="0" w:color="auto"/>
      </w:divBdr>
    </w:div>
    <w:div w:id="1612974234">
      <w:bodyDiv w:val="1"/>
      <w:marLeft w:val="0"/>
      <w:marRight w:val="0"/>
      <w:marTop w:val="0"/>
      <w:marBottom w:val="0"/>
      <w:divBdr>
        <w:top w:val="none" w:sz="0" w:space="0" w:color="auto"/>
        <w:left w:val="none" w:sz="0" w:space="0" w:color="auto"/>
        <w:bottom w:val="none" w:sz="0" w:space="0" w:color="auto"/>
        <w:right w:val="none" w:sz="0" w:space="0" w:color="auto"/>
      </w:divBdr>
    </w:div>
    <w:div w:id="1625383770">
      <w:bodyDiv w:val="1"/>
      <w:marLeft w:val="0"/>
      <w:marRight w:val="0"/>
      <w:marTop w:val="0"/>
      <w:marBottom w:val="0"/>
      <w:divBdr>
        <w:top w:val="none" w:sz="0" w:space="0" w:color="auto"/>
        <w:left w:val="none" w:sz="0" w:space="0" w:color="auto"/>
        <w:bottom w:val="none" w:sz="0" w:space="0" w:color="auto"/>
        <w:right w:val="none" w:sz="0" w:space="0" w:color="auto"/>
      </w:divBdr>
    </w:div>
    <w:div w:id="1645087839">
      <w:bodyDiv w:val="1"/>
      <w:marLeft w:val="0"/>
      <w:marRight w:val="0"/>
      <w:marTop w:val="0"/>
      <w:marBottom w:val="0"/>
      <w:divBdr>
        <w:top w:val="none" w:sz="0" w:space="0" w:color="auto"/>
        <w:left w:val="none" w:sz="0" w:space="0" w:color="auto"/>
        <w:bottom w:val="none" w:sz="0" w:space="0" w:color="auto"/>
        <w:right w:val="none" w:sz="0" w:space="0" w:color="auto"/>
      </w:divBdr>
    </w:div>
    <w:div w:id="1658073221">
      <w:bodyDiv w:val="1"/>
      <w:marLeft w:val="0"/>
      <w:marRight w:val="0"/>
      <w:marTop w:val="0"/>
      <w:marBottom w:val="0"/>
      <w:divBdr>
        <w:top w:val="none" w:sz="0" w:space="0" w:color="auto"/>
        <w:left w:val="none" w:sz="0" w:space="0" w:color="auto"/>
        <w:bottom w:val="none" w:sz="0" w:space="0" w:color="auto"/>
        <w:right w:val="none" w:sz="0" w:space="0" w:color="auto"/>
      </w:divBdr>
    </w:div>
    <w:div w:id="1658263572">
      <w:bodyDiv w:val="1"/>
      <w:marLeft w:val="0"/>
      <w:marRight w:val="0"/>
      <w:marTop w:val="0"/>
      <w:marBottom w:val="0"/>
      <w:divBdr>
        <w:top w:val="none" w:sz="0" w:space="0" w:color="auto"/>
        <w:left w:val="none" w:sz="0" w:space="0" w:color="auto"/>
        <w:bottom w:val="none" w:sz="0" w:space="0" w:color="auto"/>
        <w:right w:val="none" w:sz="0" w:space="0" w:color="auto"/>
      </w:divBdr>
    </w:div>
    <w:div w:id="1751153154">
      <w:bodyDiv w:val="1"/>
      <w:marLeft w:val="0"/>
      <w:marRight w:val="0"/>
      <w:marTop w:val="0"/>
      <w:marBottom w:val="0"/>
      <w:divBdr>
        <w:top w:val="none" w:sz="0" w:space="0" w:color="auto"/>
        <w:left w:val="none" w:sz="0" w:space="0" w:color="auto"/>
        <w:bottom w:val="none" w:sz="0" w:space="0" w:color="auto"/>
        <w:right w:val="none" w:sz="0" w:space="0" w:color="auto"/>
      </w:divBdr>
    </w:div>
    <w:div w:id="1753163568">
      <w:bodyDiv w:val="1"/>
      <w:marLeft w:val="0"/>
      <w:marRight w:val="0"/>
      <w:marTop w:val="0"/>
      <w:marBottom w:val="0"/>
      <w:divBdr>
        <w:top w:val="none" w:sz="0" w:space="0" w:color="auto"/>
        <w:left w:val="none" w:sz="0" w:space="0" w:color="auto"/>
        <w:bottom w:val="none" w:sz="0" w:space="0" w:color="auto"/>
        <w:right w:val="none" w:sz="0" w:space="0" w:color="auto"/>
      </w:divBdr>
    </w:div>
    <w:div w:id="1754932916">
      <w:bodyDiv w:val="1"/>
      <w:marLeft w:val="0"/>
      <w:marRight w:val="0"/>
      <w:marTop w:val="0"/>
      <w:marBottom w:val="0"/>
      <w:divBdr>
        <w:top w:val="none" w:sz="0" w:space="0" w:color="auto"/>
        <w:left w:val="none" w:sz="0" w:space="0" w:color="auto"/>
        <w:bottom w:val="none" w:sz="0" w:space="0" w:color="auto"/>
        <w:right w:val="none" w:sz="0" w:space="0" w:color="auto"/>
      </w:divBdr>
    </w:div>
    <w:div w:id="1801724226">
      <w:bodyDiv w:val="1"/>
      <w:marLeft w:val="0"/>
      <w:marRight w:val="0"/>
      <w:marTop w:val="0"/>
      <w:marBottom w:val="0"/>
      <w:divBdr>
        <w:top w:val="none" w:sz="0" w:space="0" w:color="auto"/>
        <w:left w:val="none" w:sz="0" w:space="0" w:color="auto"/>
        <w:bottom w:val="none" w:sz="0" w:space="0" w:color="auto"/>
        <w:right w:val="none" w:sz="0" w:space="0" w:color="auto"/>
      </w:divBdr>
    </w:div>
    <w:div w:id="1805269025">
      <w:bodyDiv w:val="1"/>
      <w:marLeft w:val="0"/>
      <w:marRight w:val="0"/>
      <w:marTop w:val="0"/>
      <w:marBottom w:val="0"/>
      <w:divBdr>
        <w:top w:val="none" w:sz="0" w:space="0" w:color="auto"/>
        <w:left w:val="none" w:sz="0" w:space="0" w:color="auto"/>
        <w:bottom w:val="none" w:sz="0" w:space="0" w:color="auto"/>
        <w:right w:val="none" w:sz="0" w:space="0" w:color="auto"/>
      </w:divBdr>
    </w:div>
    <w:div w:id="1829784602">
      <w:bodyDiv w:val="1"/>
      <w:marLeft w:val="0"/>
      <w:marRight w:val="0"/>
      <w:marTop w:val="0"/>
      <w:marBottom w:val="0"/>
      <w:divBdr>
        <w:top w:val="none" w:sz="0" w:space="0" w:color="auto"/>
        <w:left w:val="none" w:sz="0" w:space="0" w:color="auto"/>
        <w:bottom w:val="none" w:sz="0" w:space="0" w:color="auto"/>
        <w:right w:val="none" w:sz="0" w:space="0" w:color="auto"/>
      </w:divBdr>
    </w:div>
    <w:div w:id="1924294648">
      <w:bodyDiv w:val="1"/>
      <w:marLeft w:val="0"/>
      <w:marRight w:val="0"/>
      <w:marTop w:val="0"/>
      <w:marBottom w:val="0"/>
      <w:divBdr>
        <w:top w:val="none" w:sz="0" w:space="0" w:color="auto"/>
        <w:left w:val="none" w:sz="0" w:space="0" w:color="auto"/>
        <w:bottom w:val="none" w:sz="0" w:space="0" w:color="auto"/>
        <w:right w:val="none" w:sz="0" w:space="0" w:color="auto"/>
      </w:divBdr>
    </w:div>
    <w:div w:id="1973049260">
      <w:bodyDiv w:val="1"/>
      <w:marLeft w:val="0"/>
      <w:marRight w:val="0"/>
      <w:marTop w:val="0"/>
      <w:marBottom w:val="0"/>
      <w:divBdr>
        <w:top w:val="none" w:sz="0" w:space="0" w:color="auto"/>
        <w:left w:val="none" w:sz="0" w:space="0" w:color="auto"/>
        <w:bottom w:val="none" w:sz="0" w:space="0" w:color="auto"/>
        <w:right w:val="none" w:sz="0" w:space="0" w:color="auto"/>
      </w:divBdr>
    </w:div>
    <w:div w:id="1974165864">
      <w:bodyDiv w:val="1"/>
      <w:marLeft w:val="0"/>
      <w:marRight w:val="0"/>
      <w:marTop w:val="0"/>
      <w:marBottom w:val="0"/>
      <w:divBdr>
        <w:top w:val="none" w:sz="0" w:space="0" w:color="auto"/>
        <w:left w:val="none" w:sz="0" w:space="0" w:color="auto"/>
        <w:bottom w:val="none" w:sz="0" w:space="0" w:color="auto"/>
        <w:right w:val="none" w:sz="0" w:space="0" w:color="auto"/>
      </w:divBdr>
    </w:div>
    <w:div w:id="2058629086">
      <w:bodyDiv w:val="1"/>
      <w:marLeft w:val="0"/>
      <w:marRight w:val="0"/>
      <w:marTop w:val="0"/>
      <w:marBottom w:val="0"/>
      <w:divBdr>
        <w:top w:val="none" w:sz="0" w:space="0" w:color="auto"/>
        <w:left w:val="none" w:sz="0" w:space="0" w:color="auto"/>
        <w:bottom w:val="none" w:sz="0" w:space="0" w:color="auto"/>
        <w:right w:val="none" w:sz="0" w:space="0" w:color="auto"/>
      </w:divBdr>
    </w:div>
    <w:div w:id="2075472519">
      <w:bodyDiv w:val="1"/>
      <w:marLeft w:val="0"/>
      <w:marRight w:val="0"/>
      <w:marTop w:val="0"/>
      <w:marBottom w:val="0"/>
      <w:divBdr>
        <w:top w:val="none" w:sz="0" w:space="0" w:color="auto"/>
        <w:left w:val="none" w:sz="0" w:space="0" w:color="auto"/>
        <w:bottom w:val="none" w:sz="0" w:space="0" w:color="auto"/>
        <w:right w:val="none" w:sz="0" w:space="0" w:color="auto"/>
      </w:divBdr>
    </w:div>
    <w:div w:id="2076388961">
      <w:bodyDiv w:val="1"/>
      <w:marLeft w:val="0"/>
      <w:marRight w:val="0"/>
      <w:marTop w:val="0"/>
      <w:marBottom w:val="0"/>
      <w:divBdr>
        <w:top w:val="none" w:sz="0" w:space="0" w:color="auto"/>
        <w:left w:val="none" w:sz="0" w:space="0" w:color="auto"/>
        <w:bottom w:val="none" w:sz="0" w:space="0" w:color="auto"/>
        <w:right w:val="none" w:sz="0" w:space="0" w:color="auto"/>
      </w:divBdr>
    </w:div>
    <w:div w:id="2080129704">
      <w:bodyDiv w:val="1"/>
      <w:marLeft w:val="0"/>
      <w:marRight w:val="0"/>
      <w:marTop w:val="0"/>
      <w:marBottom w:val="0"/>
      <w:divBdr>
        <w:top w:val="none" w:sz="0" w:space="0" w:color="auto"/>
        <w:left w:val="none" w:sz="0" w:space="0" w:color="auto"/>
        <w:bottom w:val="none" w:sz="0" w:space="0" w:color="auto"/>
        <w:right w:val="none" w:sz="0" w:space="0" w:color="auto"/>
      </w:divBdr>
    </w:div>
    <w:div w:id="2094739538">
      <w:bodyDiv w:val="1"/>
      <w:marLeft w:val="0"/>
      <w:marRight w:val="0"/>
      <w:marTop w:val="0"/>
      <w:marBottom w:val="0"/>
      <w:divBdr>
        <w:top w:val="none" w:sz="0" w:space="0" w:color="auto"/>
        <w:left w:val="none" w:sz="0" w:space="0" w:color="auto"/>
        <w:bottom w:val="none" w:sz="0" w:space="0" w:color="auto"/>
        <w:right w:val="none" w:sz="0" w:space="0" w:color="auto"/>
      </w:divBdr>
    </w:div>
    <w:div w:id="2100632667">
      <w:bodyDiv w:val="1"/>
      <w:marLeft w:val="0"/>
      <w:marRight w:val="0"/>
      <w:marTop w:val="0"/>
      <w:marBottom w:val="0"/>
      <w:divBdr>
        <w:top w:val="none" w:sz="0" w:space="0" w:color="auto"/>
        <w:left w:val="none" w:sz="0" w:space="0" w:color="auto"/>
        <w:bottom w:val="none" w:sz="0" w:space="0" w:color="auto"/>
        <w:right w:val="none" w:sz="0" w:space="0" w:color="auto"/>
      </w:divBdr>
    </w:div>
    <w:div w:id="2109038147">
      <w:bodyDiv w:val="1"/>
      <w:marLeft w:val="0"/>
      <w:marRight w:val="0"/>
      <w:marTop w:val="0"/>
      <w:marBottom w:val="0"/>
      <w:divBdr>
        <w:top w:val="none" w:sz="0" w:space="0" w:color="auto"/>
        <w:left w:val="none" w:sz="0" w:space="0" w:color="auto"/>
        <w:bottom w:val="none" w:sz="0" w:space="0" w:color="auto"/>
        <w:right w:val="none" w:sz="0" w:space="0" w:color="auto"/>
      </w:divBdr>
    </w:div>
    <w:div w:id="21350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munities.gov.uk/publications/fire/firesafetyrisk6" TargetMode="External"/><Relationship Id="rId18" Type="http://schemas.openxmlformats.org/officeDocument/2006/relationships/hyperlink" Target="http://www.gov.uk/government/publications/example-menus-for-early-years-settings-in-england" TargetMode="External"/><Relationship Id="rId26" Type="http://schemas.openxmlformats.org/officeDocument/2006/relationships/hyperlink" Target="http://www.gov.uk/government/publications/prevent-strategy-2011" TargetMode="External"/><Relationship Id="rId39" Type="http://schemas.openxmlformats.org/officeDocument/2006/relationships/hyperlink" Target="http://www.gov.uk/government/publications/mental-capacity-act-code-of-practice" TargetMode="External"/><Relationship Id="rId21" Type="http://schemas.openxmlformats.org/officeDocument/2006/relationships/hyperlink" Target="http://www.food.gov.uk/news-updates/campaigns/campylobacter/fsw-2014" TargetMode="External"/><Relationship Id="rId34" Type="http://schemas.openxmlformats.org/officeDocument/2006/relationships/hyperlink" Target="https://ico.org.uk/for-organisations/guidance-index/" TargetMode="External"/><Relationship Id="rId42" Type="http://schemas.openxmlformats.org/officeDocument/2006/relationships/hyperlink" Target="http://www.bild.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eschoolla.sharepoint.com/sites/COMM/Shared%20Documents/Pubs/Pubs%20Print%20Promo/Pub%20Drafts/A026%20Policies%20&amp;%20Procedures%20for%20the%20EYFS%202021/A026%20FINAL/www.food.gov.uk/business-industry/guidancenotes/hygguid/ecoliguide" TargetMode="External"/><Relationship Id="rId29" Type="http://schemas.openxmlformats.org/officeDocument/2006/relationships/hyperlink" Target="mailto:fmuoutreach@fco.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pubns/indg453.pdf" TargetMode="External"/><Relationship Id="rId24" Type="http://schemas.openxmlformats.org/officeDocument/2006/relationships/hyperlink" Target="http://www.gov.uk/female-genital-mutilation" TargetMode="External"/><Relationship Id="rId32" Type="http://schemas.openxmlformats.org/officeDocument/2006/relationships/hyperlink" Target="http://www.nspcc.org.uk" TargetMode="External"/><Relationship Id="rId37" Type="http://schemas.openxmlformats.org/officeDocument/2006/relationships/hyperlink" Target="http://www.gov.uk/government/publications/safeguarding-practitioners-information-sharing-advice" TargetMode="External"/><Relationship Id="rId40" Type="http://schemas.openxmlformats.org/officeDocument/2006/relationships/hyperlink" Target="http://www.ico.gov.u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ood.gov.uk/business-guidance/safer-food-better-business-for-caterers" TargetMode="External"/><Relationship Id="rId23" Type="http://schemas.openxmlformats.org/officeDocument/2006/relationships/hyperlink" Target="mailto:fgmhelp@nspcc.org.uk" TargetMode="External"/><Relationship Id="rId28" Type="http://schemas.openxmlformats.org/officeDocument/2006/relationships/hyperlink" Target="mailto:fmu@fco.gov.uk" TargetMode="External"/><Relationship Id="rId36" Type="http://schemas.openxmlformats.org/officeDocument/2006/relationships/hyperlink" Target="http://www.gov.uk/government/publications/working-together-to-safeguard-children--2" TargetMode="External"/><Relationship Id="rId10" Type="http://schemas.openxmlformats.org/officeDocument/2006/relationships/hyperlink" Target="http://www.food.gov.uk/business-guidance/safer-food-better-business" TargetMode="External"/><Relationship Id="rId19" Type="http://schemas.openxmlformats.org/officeDocument/2006/relationships/hyperlink" Target="http://www.food.gov.uk/business-guidance/safer-food-better-business-sfbb" TargetMode="External"/><Relationship Id="rId31" Type="http://schemas.openxmlformats.org/officeDocument/2006/relationships/hyperlink" Target="http://www.iwf.org.uk/"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eschoolla.sharepoint.com/sites/COMM/Shared%20Documents/Pubs/Pubs%20Print%20Promo/Pub%20Drafts/A026%20Policies%20&amp;%20Procedures%20for%20the%20EYFS%202021/A026%20FINAL/www.communities.gov.uk" TargetMode="External"/><Relationship Id="rId14" Type="http://schemas.openxmlformats.org/officeDocument/2006/relationships/hyperlink" Target="http://www.gov.uk/government/publications/fire-safety-risk-assessment-educational-premises" TargetMode="External"/><Relationship Id="rId22" Type="http://schemas.openxmlformats.org/officeDocument/2006/relationships/hyperlink" Target="https://www.publichealth.hscni.net/sites/default/files/Guidance_on_infection_control_in%20schools_poster.pdf" TargetMode="External"/><Relationship Id="rId27" Type="http://schemas.openxmlformats.org/officeDocument/2006/relationships/hyperlink" Target="http://www.gov.uk/government/publications/protecting-children-from-radicalisation-the-prevent-duty" TargetMode="External"/><Relationship Id="rId30" Type="http://schemas.openxmlformats.org/officeDocument/2006/relationships/hyperlink" Target="https://assets.publishing.service.gov.uk/government/uploads/system/uploads/attachment_data/file/322307/HMG_MULTI_AGENCY_PRACTICE_GUIDELINES_v1_180614_FINAL.pdf" TargetMode="External"/><Relationship Id="rId35" Type="http://schemas.openxmlformats.org/officeDocument/2006/relationships/hyperlink" Target="http://www.scie.org.uk/safeguarding/adults/practice/sharing-information" TargetMode="External"/><Relationship Id="rId43" Type="http://schemas.openxmlformats.org/officeDocument/2006/relationships/hyperlink" Target="http://www.gov.uk/government/publications/send-code-of-practice-0-to-25" TargetMode="External"/><Relationship Id="rId8" Type="http://schemas.openxmlformats.org/officeDocument/2006/relationships/hyperlink" Target="http://www.fod.gov.uk" TargetMode="External"/><Relationship Id="rId3" Type="http://schemas.openxmlformats.org/officeDocument/2006/relationships/styles" Target="styles.xml"/><Relationship Id="rId12" Type="http://schemas.openxmlformats.org/officeDocument/2006/relationships/hyperlink" Target="http://www.hse.gov.uk/riddor/report.htm" TargetMode="External"/><Relationship Id="rId17" Type="http://schemas.openxmlformats.org/officeDocument/2006/relationships/hyperlink" Target="http://www.foundationyears.org.uk/eat-better-start-better/" TargetMode="External"/><Relationship Id="rId25" Type="http://schemas.openxmlformats.org/officeDocument/2006/relationships/hyperlink" Target="http://www.gov.uk/government/publications/channel-and-prevent-multi-agency-panel-pmap-guidance" TargetMode="External"/><Relationship Id="rId33" Type="http://schemas.openxmlformats.org/officeDocument/2006/relationships/hyperlink" Target="http://www.childline.org.uk" TargetMode="External"/><Relationship Id="rId38" Type="http://schemas.openxmlformats.org/officeDocument/2006/relationships/hyperlink" Target="http://www.gov.uk/government/publications/what-to-do-if-youre-worried-a-child-is-being-abused--2" TargetMode="External"/><Relationship Id="rId46" Type="http://schemas.openxmlformats.org/officeDocument/2006/relationships/theme" Target="theme/theme1.xml"/><Relationship Id="rId20" Type="http://schemas.openxmlformats.org/officeDocument/2006/relationships/hyperlink" Target="http://www.food.gov.uk/sites/default/files/media/document/loosefoodsleaflet.pdfn" TargetMode="External"/><Relationship Id="rId41" Type="http://schemas.openxmlformats.org/officeDocument/2006/relationships/hyperlink" Target="https://infantandtoddlerforum.org/media/upload/pdf-downloads/HR_toddler_booklet_gre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2E91F-BE16-4DA9-BD2C-6B104A9F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248</Pages>
  <Words>52271</Words>
  <Characters>297945</Characters>
  <Application>Microsoft Office Word</Application>
  <DocSecurity>0</DocSecurity>
  <Lines>2482</Lines>
  <Paragraphs>699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Appleby</dc:creator>
  <cp:keywords/>
  <dc:description/>
  <cp:lastModifiedBy>Supervisor</cp:lastModifiedBy>
  <cp:revision>2</cp:revision>
  <dcterms:created xsi:type="dcterms:W3CDTF">2025-03-17T13:53:00Z</dcterms:created>
  <dcterms:modified xsi:type="dcterms:W3CDTF">2025-03-17T13:53:00Z</dcterms:modified>
</cp:coreProperties>
</file>