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07BB" w14:textId="77777777" w:rsidR="00E51CC0" w:rsidRDefault="00E51CC0" w:rsidP="005649F0">
      <w:pPr>
        <w:spacing w:before="120" w:after="120" w:line="360" w:lineRule="auto"/>
        <w:rPr>
          <w:rFonts w:ascii="Arial" w:hAnsi="Arial" w:cs="Arial"/>
          <w:b/>
          <w:bCs/>
          <w:sz w:val="28"/>
          <w:szCs w:val="28"/>
        </w:rPr>
      </w:pPr>
    </w:p>
    <w:p w14:paraId="34C1F914" w14:textId="7BBB9749" w:rsidR="0054594A" w:rsidRPr="00F141F8" w:rsidRDefault="0054594A" w:rsidP="0054594A">
      <w:pPr>
        <w:spacing w:before="120" w:after="120" w:line="360" w:lineRule="auto"/>
        <w:rPr>
          <w:b/>
          <w:bCs/>
          <w:sz w:val="36"/>
          <w:szCs w:val="36"/>
        </w:rPr>
      </w:pPr>
      <w:r>
        <w:rPr>
          <w:b/>
          <w:bCs/>
          <w:sz w:val="36"/>
          <w:szCs w:val="36"/>
        </w:rPr>
        <w:t xml:space="preserve">Caterpillars Pre-school Policies </w:t>
      </w:r>
      <w:r w:rsidRPr="00F141F8">
        <w:rPr>
          <w:b/>
          <w:bCs/>
          <w:sz w:val="36"/>
          <w:szCs w:val="36"/>
        </w:rPr>
        <w:t>Index</w:t>
      </w:r>
    </w:p>
    <w:p w14:paraId="107D56CD" w14:textId="77777777" w:rsidR="0054594A" w:rsidRPr="00F141F8" w:rsidRDefault="0054594A" w:rsidP="0054594A">
      <w:pPr>
        <w:spacing w:before="120" w:after="120" w:line="360" w:lineRule="auto"/>
        <w:rPr>
          <w:sz w:val="28"/>
          <w:szCs w:val="28"/>
        </w:rPr>
      </w:pPr>
    </w:p>
    <w:p w14:paraId="3377A47B" w14:textId="77777777" w:rsidR="0054594A" w:rsidRPr="00F141F8" w:rsidRDefault="0054594A" w:rsidP="0054594A">
      <w:pPr>
        <w:spacing w:before="120" w:after="120" w:line="360" w:lineRule="auto"/>
        <w:rPr>
          <w:b/>
          <w:bCs/>
          <w:sz w:val="28"/>
          <w:szCs w:val="28"/>
        </w:rPr>
      </w:pPr>
      <w:r w:rsidRPr="00F141F8">
        <w:rPr>
          <w:b/>
          <w:bCs/>
          <w:sz w:val="28"/>
          <w:szCs w:val="28"/>
        </w:rPr>
        <w:t>01</w:t>
      </w:r>
      <w:r w:rsidRPr="00F141F8">
        <w:rPr>
          <w:b/>
          <w:bCs/>
          <w:sz w:val="28"/>
          <w:szCs w:val="28"/>
        </w:rPr>
        <w:tab/>
        <w:t>Caterpillars Preschool Health and safety policy</w:t>
      </w:r>
    </w:p>
    <w:p w14:paraId="0FEDCA65" w14:textId="7BC7736E" w:rsidR="0054594A" w:rsidRPr="00F141F8" w:rsidRDefault="0054594A" w:rsidP="0054594A">
      <w:pPr>
        <w:spacing w:before="120" w:after="120" w:line="360" w:lineRule="auto"/>
        <w:ind w:firstLine="720"/>
        <w:rPr>
          <w:sz w:val="28"/>
          <w:szCs w:val="28"/>
        </w:rPr>
      </w:pPr>
      <w:r w:rsidRPr="00F141F8">
        <w:rPr>
          <w:sz w:val="28"/>
          <w:szCs w:val="28"/>
        </w:rPr>
        <w:t>01.1</w:t>
      </w:r>
      <w:r w:rsidRPr="00F141F8">
        <w:rPr>
          <w:sz w:val="28"/>
          <w:szCs w:val="28"/>
        </w:rPr>
        <w:tab/>
        <w:t>Risk assessment</w:t>
      </w:r>
    </w:p>
    <w:p w14:paraId="307A31A6" w14:textId="77777777" w:rsidR="0054594A" w:rsidRPr="00F141F8" w:rsidRDefault="0054594A" w:rsidP="0054594A">
      <w:pPr>
        <w:spacing w:before="120" w:after="120" w:line="360" w:lineRule="auto"/>
        <w:ind w:left="720"/>
        <w:rPr>
          <w:sz w:val="28"/>
          <w:szCs w:val="28"/>
        </w:rPr>
      </w:pPr>
      <w:r w:rsidRPr="00F141F8">
        <w:rPr>
          <w:sz w:val="28"/>
          <w:szCs w:val="28"/>
        </w:rPr>
        <w:t>01.1a</w:t>
      </w:r>
      <w:r w:rsidRPr="00F141F8">
        <w:rPr>
          <w:sz w:val="28"/>
          <w:szCs w:val="28"/>
        </w:rPr>
        <w:tab/>
        <w:t xml:space="preserve"> Caterpillars Preschool - Generic risk assessment form</w:t>
      </w:r>
    </w:p>
    <w:p w14:paraId="5ACF868B" w14:textId="77777777" w:rsidR="0054594A" w:rsidRPr="00F141F8" w:rsidRDefault="0054594A" w:rsidP="0054594A">
      <w:pPr>
        <w:spacing w:before="120" w:after="120" w:line="360" w:lineRule="auto"/>
        <w:ind w:firstLine="720"/>
        <w:rPr>
          <w:sz w:val="28"/>
          <w:szCs w:val="28"/>
        </w:rPr>
      </w:pPr>
      <w:r w:rsidRPr="00F141F8">
        <w:rPr>
          <w:sz w:val="28"/>
          <w:szCs w:val="28"/>
        </w:rPr>
        <w:t>01.1b</w:t>
      </w:r>
      <w:r w:rsidRPr="00F141F8">
        <w:rPr>
          <w:sz w:val="28"/>
          <w:szCs w:val="28"/>
        </w:rPr>
        <w:tab/>
        <w:t xml:space="preserve"> Caterpillars Preschool - Access audit form</w:t>
      </w:r>
    </w:p>
    <w:p w14:paraId="66696925" w14:textId="77777777" w:rsidR="0054594A" w:rsidRPr="00F141F8" w:rsidRDefault="0054594A" w:rsidP="0054594A">
      <w:pPr>
        <w:pStyle w:val="Heading1"/>
        <w:spacing w:before="120" w:after="120" w:line="360" w:lineRule="auto"/>
        <w:ind w:left="720"/>
        <w:rPr>
          <w:rFonts w:ascii="Times New Roman" w:hAnsi="Times New Roman" w:cs="Times New Roman"/>
          <w:b w:val="0"/>
          <w:bCs w:val="0"/>
          <w:sz w:val="28"/>
          <w:szCs w:val="28"/>
        </w:rPr>
      </w:pPr>
      <w:r w:rsidRPr="00F141F8">
        <w:rPr>
          <w:rFonts w:ascii="Times New Roman" w:hAnsi="Times New Roman" w:cs="Times New Roman"/>
          <w:b w:val="0"/>
          <w:bCs w:val="0"/>
          <w:sz w:val="28"/>
          <w:szCs w:val="28"/>
        </w:rPr>
        <w:t>01.1c Caterpillars Preschool - Prioritised place risk assessment form</w:t>
      </w:r>
    </w:p>
    <w:p w14:paraId="74F3AACC" w14:textId="77777777" w:rsidR="0054594A" w:rsidRPr="00F141F8" w:rsidRDefault="0054594A" w:rsidP="0054594A">
      <w:pPr>
        <w:spacing w:before="120" w:after="120" w:line="360" w:lineRule="auto"/>
        <w:ind w:firstLine="720"/>
        <w:rPr>
          <w:sz w:val="28"/>
          <w:szCs w:val="28"/>
        </w:rPr>
      </w:pPr>
      <w:r w:rsidRPr="00F141F8">
        <w:rPr>
          <w:sz w:val="28"/>
          <w:szCs w:val="28"/>
        </w:rPr>
        <w:t>01.2</w:t>
      </w:r>
      <w:r w:rsidRPr="00F141F8">
        <w:rPr>
          <w:sz w:val="28"/>
          <w:szCs w:val="28"/>
        </w:rPr>
        <w:tab/>
        <w:t>Kitchen</w:t>
      </w:r>
    </w:p>
    <w:p w14:paraId="42EC45B3" w14:textId="77777777" w:rsidR="0054594A" w:rsidRPr="00F141F8" w:rsidRDefault="0054594A" w:rsidP="0054594A">
      <w:pPr>
        <w:spacing w:before="120" w:after="120" w:line="360" w:lineRule="auto"/>
        <w:ind w:firstLine="720"/>
        <w:rPr>
          <w:sz w:val="28"/>
          <w:szCs w:val="28"/>
        </w:rPr>
      </w:pPr>
      <w:r w:rsidRPr="00F141F8">
        <w:rPr>
          <w:sz w:val="28"/>
          <w:szCs w:val="28"/>
        </w:rPr>
        <w:t>01.3</w:t>
      </w:r>
      <w:r w:rsidRPr="00F141F8">
        <w:rPr>
          <w:sz w:val="28"/>
          <w:szCs w:val="28"/>
        </w:rPr>
        <w:tab/>
        <w:t>Children’s bathrooms/changing areas</w:t>
      </w:r>
    </w:p>
    <w:p w14:paraId="7D3ACBF3" w14:textId="77777777" w:rsidR="0054594A" w:rsidRPr="00F141F8" w:rsidRDefault="0054594A" w:rsidP="0054594A">
      <w:pPr>
        <w:spacing w:before="120" w:after="120" w:line="360" w:lineRule="auto"/>
        <w:ind w:firstLine="720"/>
        <w:rPr>
          <w:sz w:val="28"/>
          <w:szCs w:val="28"/>
        </w:rPr>
      </w:pPr>
      <w:r w:rsidRPr="00F141F8">
        <w:rPr>
          <w:sz w:val="28"/>
          <w:szCs w:val="28"/>
        </w:rPr>
        <w:t>01.4</w:t>
      </w:r>
      <w:r w:rsidRPr="00F141F8">
        <w:rPr>
          <w:sz w:val="28"/>
          <w:szCs w:val="28"/>
        </w:rPr>
        <w:tab/>
        <w:t>Short trips, outings, and excursions</w:t>
      </w:r>
    </w:p>
    <w:p w14:paraId="53AF2702" w14:textId="77777777" w:rsidR="0054594A" w:rsidRPr="00F141F8" w:rsidRDefault="0054594A" w:rsidP="0054594A">
      <w:pPr>
        <w:spacing w:before="120" w:after="120" w:line="360" w:lineRule="auto"/>
        <w:ind w:firstLine="720"/>
        <w:rPr>
          <w:sz w:val="28"/>
          <w:szCs w:val="28"/>
        </w:rPr>
      </w:pPr>
      <w:r w:rsidRPr="00F141F8">
        <w:rPr>
          <w:sz w:val="28"/>
          <w:szCs w:val="28"/>
        </w:rPr>
        <w:t>01.5</w:t>
      </w:r>
      <w:r w:rsidRPr="00F141F8">
        <w:rPr>
          <w:sz w:val="28"/>
          <w:szCs w:val="28"/>
        </w:rPr>
        <w:tab/>
        <w:t>Outdoors</w:t>
      </w:r>
    </w:p>
    <w:p w14:paraId="017849C7" w14:textId="77777777" w:rsidR="0054594A" w:rsidRPr="00F141F8" w:rsidRDefault="0054594A" w:rsidP="0054594A">
      <w:pPr>
        <w:spacing w:before="120" w:after="120" w:line="360" w:lineRule="auto"/>
        <w:ind w:firstLine="720"/>
        <w:rPr>
          <w:sz w:val="28"/>
          <w:szCs w:val="28"/>
        </w:rPr>
      </w:pPr>
      <w:r w:rsidRPr="00F141F8">
        <w:rPr>
          <w:sz w:val="28"/>
          <w:szCs w:val="28"/>
        </w:rPr>
        <w:t>01.6</w:t>
      </w:r>
      <w:r w:rsidRPr="00F141F8">
        <w:rPr>
          <w:sz w:val="28"/>
          <w:szCs w:val="28"/>
        </w:rPr>
        <w:tab/>
        <w:t>Staff cloakrooms</w:t>
      </w:r>
    </w:p>
    <w:p w14:paraId="7EB306CB" w14:textId="77777777" w:rsidR="0054594A" w:rsidRPr="00F141F8" w:rsidRDefault="0054594A" w:rsidP="0054594A">
      <w:pPr>
        <w:spacing w:before="120" w:after="120" w:line="360" w:lineRule="auto"/>
        <w:ind w:firstLine="720"/>
        <w:rPr>
          <w:sz w:val="28"/>
          <w:szCs w:val="28"/>
        </w:rPr>
      </w:pPr>
      <w:r w:rsidRPr="00F141F8">
        <w:rPr>
          <w:sz w:val="28"/>
          <w:szCs w:val="28"/>
        </w:rPr>
        <w:t>01.7</w:t>
      </w:r>
      <w:r w:rsidRPr="00F141F8">
        <w:rPr>
          <w:sz w:val="28"/>
          <w:szCs w:val="28"/>
        </w:rPr>
        <w:tab/>
        <w:t>Maintenance and repairs</w:t>
      </w:r>
    </w:p>
    <w:p w14:paraId="3518A018" w14:textId="77777777" w:rsidR="0054594A" w:rsidRPr="00F141F8" w:rsidRDefault="0054594A" w:rsidP="0054594A">
      <w:pPr>
        <w:spacing w:before="120" w:after="120" w:line="360" w:lineRule="auto"/>
        <w:ind w:firstLine="720"/>
        <w:rPr>
          <w:sz w:val="28"/>
          <w:szCs w:val="28"/>
        </w:rPr>
      </w:pPr>
      <w:r w:rsidRPr="00F141F8">
        <w:rPr>
          <w:sz w:val="28"/>
          <w:szCs w:val="28"/>
        </w:rPr>
        <w:t>01.8</w:t>
      </w:r>
      <w:r w:rsidRPr="00F141F8">
        <w:rPr>
          <w:sz w:val="28"/>
          <w:szCs w:val="28"/>
        </w:rPr>
        <w:tab/>
        <w:t>Staff personal safety</w:t>
      </w:r>
    </w:p>
    <w:p w14:paraId="0CC291F6" w14:textId="77777777" w:rsidR="0054594A" w:rsidRPr="00F141F8" w:rsidRDefault="0054594A" w:rsidP="0054594A">
      <w:pPr>
        <w:spacing w:before="120" w:after="120" w:line="360" w:lineRule="auto"/>
        <w:ind w:firstLine="720"/>
        <w:rPr>
          <w:sz w:val="28"/>
          <w:szCs w:val="28"/>
        </w:rPr>
      </w:pPr>
      <w:r w:rsidRPr="00F141F8">
        <w:rPr>
          <w:sz w:val="28"/>
          <w:szCs w:val="28"/>
        </w:rPr>
        <w:t>01.9 Threats and abuse towards staff and volunteers</w:t>
      </w:r>
    </w:p>
    <w:p w14:paraId="1F664AA8" w14:textId="77777777" w:rsidR="0054594A" w:rsidRPr="00F141F8" w:rsidRDefault="0054594A" w:rsidP="0054594A">
      <w:pPr>
        <w:spacing w:before="120" w:after="120" w:line="360" w:lineRule="auto"/>
        <w:ind w:firstLine="720"/>
        <w:rPr>
          <w:sz w:val="28"/>
          <w:szCs w:val="28"/>
        </w:rPr>
      </w:pPr>
      <w:r w:rsidRPr="00F141F8">
        <w:rPr>
          <w:sz w:val="28"/>
          <w:szCs w:val="28"/>
        </w:rPr>
        <w:lastRenderedPageBreak/>
        <w:t>01.10 Entrances and approach to the building</w:t>
      </w:r>
    </w:p>
    <w:p w14:paraId="324AE307" w14:textId="77777777" w:rsidR="0054594A" w:rsidRPr="00F141F8" w:rsidRDefault="0054594A" w:rsidP="0054594A">
      <w:pPr>
        <w:spacing w:before="120" w:after="120" w:line="360" w:lineRule="auto"/>
        <w:ind w:firstLine="720"/>
        <w:rPr>
          <w:sz w:val="28"/>
          <w:szCs w:val="28"/>
        </w:rPr>
      </w:pPr>
      <w:r w:rsidRPr="00F141F8">
        <w:rPr>
          <w:sz w:val="28"/>
          <w:szCs w:val="28"/>
        </w:rPr>
        <w:t>01.11</w:t>
      </w:r>
      <w:r w:rsidRPr="00F141F8">
        <w:rPr>
          <w:sz w:val="28"/>
          <w:szCs w:val="28"/>
        </w:rPr>
        <w:tab/>
        <w:t xml:space="preserve"> Control of Substances Hazardous to Health (COSHH)</w:t>
      </w:r>
    </w:p>
    <w:p w14:paraId="7DF44EC4" w14:textId="77777777" w:rsidR="0054594A" w:rsidRPr="00F141F8" w:rsidRDefault="0054594A" w:rsidP="0054594A">
      <w:pPr>
        <w:spacing w:before="120" w:after="120" w:line="360" w:lineRule="auto"/>
        <w:ind w:firstLine="720"/>
        <w:rPr>
          <w:sz w:val="28"/>
          <w:szCs w:val="28"/>
        </w:rPr>
      </w:pPr>
      <w:r w:rsidRPr="00F141F8">
        <w:rPr>
          <w:sz w:val="28"/>
          <w:szCs w:val="28"/>
        </w:rPr>
        <w:t>01.12 Manual handling</w:t>
      </w:r>
    </w:p>
    <w:p w14:paraId="207EC37F" w14:textId="77777777" w:rsidR="0054594A" w:rsidRPr="00F141F8" w:rsidRDefault="0054594A" w:rsidP="0054594A">
      <w:pPr>
        <w:spacing w:before="120" w:after="120" w:line="360" w:lineRule="auto"/>
        <w:ind w:firstLine="720"/>
        <w:rPr>
          <w:sz w:val="28"/>
          <w:szCs w:val="28"/>
        </w:rPr>
      </w:pPr>
      <w:r w:rsidRPr="00F141F8">
        <w:rPr>
          <w:sz w:val="28"/>
          <w:szCs w:val="28"/>
        </w:rPr>
        <w:t>01.13 Festival (and other) decorations</w:t>
      </w:r>
    </w:p>
    <w:p w14:paraId="3A1E9037" w14:textId="77777777" w:rsidR="0054594A" w:rsidRPr="00F141F8" w:rsidRDefault="0054594A" w:rsidP="0054594A">
      <w:pPr>
        <w:spacing w:before="120" w:after="120" w:line="360" w:lineRule="auto"/>
        <w:ind w:right="-1080" w:firstLine="720"/>
        <w:rPr>
          <w:sz w:val="28"/>
          <w:szCs w:val="28"/>
        </w:rPr>
      </w:pPr>
      <w:r w:rsidRPr="00F141F8">
        <w:rPr>
          <w:sz w:val="28"/>
          <w:szCs w:val="28"/>
        </w:rPr>
        <w:t>01.14</w:t>
      </w:r>
      <w:r w:rsidRPr="00F141F8">
        <w:rPr>
          <w:sz w:val="28"/>
          <w:szCs w:val="28"/>
        </w:rPr>
        <w:tab/>
        <w:t xml:space="preserve"> Jewellery and hair accessories</w:t>
      </w:r>
    </w:p>
    <w:p w14:paraId="418F66D8" w14:textId="77777777" w:rsidR="0054594A" w:rsidRPr="00F141F8" w:rsidRDefault="0054594A" w:rsidP="0054594A">
      <w:pPr>
        <w:spacing w:before="120" w:after="120" w:line="360" w:lineRule="auto"/>
        <w:ind w:right="-1080" w:firstLine="720"/>
        <w:rPr>
          <w:sz w:val="28"/>
          <w:szCs w:val="28"/>
        </w:rPr>
      </w:pPr>
      <w:r w:rsidRPr="00F141F8">
        <w:rPr>
          <w:sz w:val="28"/>
          <w:szCs w:val="28"/>
        </w:rPr>
        <w:t>01.15</w:t>
      </w:r>
      <w:r w:rsidRPr="00F141F8">
        <w:rPr>
          <w:sz w:val="28"/>
          <w:szCs w:val="28"/>
        </w:rPr>
        <w:tab/>
        <w:t>Animals and pets</w:t>
      </w:r>
    </w:p>
    <w:p w14:paraId="356956A5" w14:textId="77777777" w:rsidR="0054594A" w:rsidRPr="00F141F8" w:rsidRDefault="0054594A" w:rsidP="0054594A">
      <w:pPr>
        <w:spacing w:before="120" w:after="120" w:line="360" w:lineRule="auto"/>
        <w:ind w:firstLine="720"/>
        <w:rPr>
          <w:sz w:val="28"/>
          <w:szCs w:val="28"/>
        </w:rPr>
      </w:pPr>
      <w:r w:rsidRPr="00F141F8">
        <w:rPr>
          <w:sz w:val="28"/>
          <w:szCs w:val="28"/>
        </w:rPr>
        <w:t>01.16</w:t>
      </w:r>
      <w:r w:rsidRPr="00F141F8">
        <w:rPr>
          <w:sz w:val="28"/>
          <w:szCs w:val="28"/>
        </w:rPr>
        <w:tab/>
        <w:t>Face painting and mehndi</w:t>
      </w:r>
    </w:p>
    <w:p w14:paraId="252DBA2E" w14:textId="77777777" w:rsidR="0054594A" w:rsidRPr="00F141F8" w:rsidRDefault="0054594A" w:rsidP="0054594A">
      <w:pPr>
        <w:spacing w:before="120" w:after="120" w:line="360" w:lineRule="auto"/>
        <w:ind w:firstLine="720"/>
        <w:rPr>
          <w:sz w:val="28"/>
          <w:szCs w:val="28"/>
        </w:rPr>
      </w:pPr>
      <w:r w:rsidRPr="00F141F8">
        <w:rPr>
          <w:sz w:val="28"/>
          <w:szCs w:val="28"/>
        </w:rPr>
        <w:t>01.17 Notifiable incident, non- child protection</w:t>
      </w:r>
    </w:p>
    <w:p w14:paraId="664C4010" w14:textId="77777777" w:rsidR="0054594A" w:rsidRPr="00F141F8" w:rsidRDefault="0054594A" w:rsidP="0054594A">
      <w:pPr>
        <w:spacing w:before="120" w:after="120" w:line="360" w:lineRule="auto"/>
        <w:ind w:firstLine="720"/>
        <w:rPr>
          <w:sz w:val="28"/>
          <w:szCs w:val="28"/>
        </w:rPr>
      </w:pPr>
      <w:r w:rsidRPr="00F141F8">
        <w:rPr>
          <w:sz w:val="28"/>
          <w:szCs w:val="28"/>
        </w:rPr>
        <w:t xml:space="preserve">01.18 </w:t>
      </w:r>
      <w:r w:rsidRPr="00F141F8">
        <w:rPr>
          <w:sz w:val="28"/>
          <w:szCs w:val="28"/>
        </w:rPr>
        <w:tab/>
        <w:t>Terrorist threat/attack and lock-down</w:t>
      </w:r>
    </w:p>
    <w:p w14:paraId="16429F59" w14:textId="77777777" w:rsidR="0054594A" w:rsidRPr="00DC756C" w:rsidRDefault="0054594A" w:rsidP="0054594A">
      <w:pPr>
        <w:pStyle w:val="Heading2"/>
        <w:spacing w:before="120" w:after="120" w:line="360" w:lineRule="auto"/>
        <w:rPr>
          <w:rFonts w:ascii="Times New Roman" w:hAnsi="Times New Roman" w:cs="Times New Roman"/>
          <w:b/>
          <w:bCs/>
          <w:color w:val="auto"/>
          <w:sz w:val="28"/>
          <w:szCs w:val="28"/>
        </w:rPr>
      </w:pPr>
      <w:r w:rsidRPr="00DC756C">
        <w:rPr>
          <w:rFonts w:ascii="Times New Roman" w:hAnsi="Times New Roman" w:cs="Times New Roman"/>
          <w:b/>
          <w:bCs/>
          <w:color w:val="auto"/>
          <w:sz w:val="28"/>
          <w:szCs w:val="28"/>
        </w:rPr>
        <w:t>02</w:t>
      </w:r>
      <w:r w:rsidRPr="00DC756C">
        <w:rPr>
          <w:rFonts w:ascii="Times New Roman" w:hAnsi="Times New Roman" w:cs="Times New Roman"/>
          <w:b/>
          <w:bCs/>
          <w:color w:val="auto"/>
          <w:sz w:val="28"/>
          <w:szCs w:val="28"/>
        </w:rPr>
        <w:tab/>
        <w:t>Caterpillars Preschool - Fire safety policy</w:t>
      </w:r>
    </w:p>
    <w:p w14:paraId="14E7E4A3" w14:textId="77777777" w:rsidR="0054594A" w:rsidRPr="00F141F8" w:rsidRDefault="0054594A" w:rsidP="0054594A">
      <w:pPr>
        <w:spacing w:before="120" w:after="120" w:line="360" w:lineRule="auto"/>
        <w:ind w:firstLine="720"/>
        <w:rPr>
          <w:sz w:val="28"/>
          <w:szCs w:val="28"/>
        </w:rPr>
      </w:pPr>
      <w:r w:rsidRPr="00F141F8">
        <w:rPr>
          <w:sz w:val="28"/>
          <w:szCs w:val="28"/>
        </w:rPr>
        <w:t>02.1</w:t>
      </w:r>
      <w:r w:rsidRPr="00F141F8">
        <w:rPr>
          <w:sz w:val="28"/>
          <w:szCs w:val="28"/>
        </w:rPr>
        <w:tab/>
        <w:t>Fire safety</w:t>
      </w:r>
    </w:p>
    <w:p w14:paraId="1F3B09BF" w14:textId="77777777" w:rsidR="0054594A" w:rsidRPr="00F141F8" w:rsidRDefault="0054594A" w:rsidP="0054594A">
      <w:pPr>
        <w:spacing w:before="120" w:after="120" w:line="360" w:lineRule="auto"/>
        <w:ind w:left="720"/>
        <w:rPr>
          <w:sz w:val="28"/>
          <w:szCs w:val="28"/>
        </w:rPr>
      </w:pPr>
      <w:r w:rsidRPr="00F141F8">
        <w:rPr>
          <w:sz w:val="28"/>
          <w:szCs w:val="28"/>
        </w:rPr>
        <w:t>02.1a Caterpillars Preschool -</w:t>
      </w:r>
      <w:r w:rsidRPr="00F141F8">
        <w:rPr>
          <w:sz w:val="28"/>
          <w:szCs w:val="28"/>
        </w:rPr>
        <w:tab/>
        <w:t>Fire safety risk assessment form</w:t>
      </w:r>
    </w:p>
    <w:p w14:paraId="36F1B7A2" w14:textId="77777777" w:rsidR="0054594A" w:rsidRPr="00DC756C" w:rsidRDefault="0054594A" w:rsidP="0054594A">
      <w:pPr>
        <w:spacing w:before="120" w:after="120" w:line="360" w:lineRule="auto"/>
        <w:rPr>
          <w:b/>
          <w:bCs/>
          <w:sz w:val="28"/>
          <w:szCs w:val="28"/>
        </w:rPr>
      </w:pPr>
      <w:r w:rsidRPr="00DC756C">
        <w:rPr>
          <w:b/>
          <w:bCs/>
          <w:sz w:val="28"/>
          <w:szCs w:val="28"/>
        </w:rPr>
        <w:t>03 Caterpillars Preschool - Food safety and nutrition policy</w:t>
      </w:r>
    </w:p>
    <w:p w14:paraId="721E941F" w14:textId="77777777" w:rsidR="0054594A" w:rsidRPr="00F141F8" w:rsidRDefault="0054594A" w:rsidP="0054594A">
      <w:pPr>
        <w:spacing w:before="120" w:after="120" w:line="360" w:lineRule="auto"/>
        <w:ind w:firstLine="720"/>
        <w:rPr>
          <w:sz w:val="28"/>
          <w:szCs w:val="28"/>
        </w:rPr>
      </w:pPr>
      <w:r w:rsidRPr="00F141F8">
        <w:rPr>
          <w:sz w:val="28"/>
          <w:szCs w:val="28"/>
        </w:rPr>
        <w:t>03.1</w:t>
      </w:r>
      <w:r w:rsidRPr="00F141F8">
        <w:rPr>
          <w:sz w:val="28"/>
          <w:szCs w:val="28"/>
        </w:rPr>
        <w:tab/>
        <w:t>Food preparation, storage, and purchase</w:t>
      </w:r>
    </w:p>
    <w:p w14:paraId="1A25540A" w14:textId="77777777" w:rsidR="0054594A" w:rsidRPr="00F141F8" w:rsidRDefault="0054594A" w:rsidP="0054594A">
      <w:pPr>
        <w:spacing w:before="120" w:after="120" w:line="360" w:lineRule="auto"/>
        <w:ind w:firstLine="720"/>
        <w:rPr>
          <w:sz w:val="28"/>
          <w:szCs w:val="28"/>
        </w:rPr>
      </w:pPr>
      <w:r w:rsidRPr="00F141F8">
        <w:rPr>
          <w:sz w:val="28"/>
          <w:szCs w:val="28"/>
        </w:rPr>
        <w:t>03.2</w:t>
      </w:r>
      <w:r w:rsidRPr="00F141F8">
        <w:rPr>
          <w:sz w:val="28"/>
          <w:szCs w:val="28"/>
        </w:rPr>
        <w:tab/>
        <w:t>Food for play and cooking activities</w:t>
      </w:r>
    </w:p>
    <w:p w14:paraId="2515B0F7" w14:textId="77777777" w:rsidR="0054594A" w:rsidRPr="00F141F8" w:rsidRDefault="0054594A" w:rsidP="0054594A">
      <w:pPr>
        <w:pStyle w:val="Heading1"/>
        <w:spacing w:before="120" w:after="120" w:line="360" w:lineRule="auto"/>
        <w:ind w:firstLine="720"/>
        <w:rPr>
          <w:rFonts w:ascii="Times New Roman" w:hAnsi="Times New Roman" w:cs="Times New Roman"/>
          <w:b w:val="0"/>
          <w:bCs w:val="0"/>
          <w:sz w:val="28"/>
          <w:szCs w:val="28"/>
        </w:rPr>
      </w:pPr>
      <w:r w:rsidRPr="00F141F8">
        <w:rPr>
          <w:rFonts w:ascii="Times New Roman" w:hAnsi="Times New Roman" w:cs="Times New Roman"/>
          <w:b w:val="0"/>
          <w:bCs w:val="0"/>
          <w:sz w:val="28"/>
          <w:szCs w:val="28"/>
        </w:rPr>
        <w:lastRenderedPageBreak/>
        <w:t>03.3 Meeting dietary requirements</w:t>
      </w:r>
    </w:p>
    <w:p w14:paraId="4C32C973" w14:textId="77777777" w:rsidR="0054594A" w:rsidRPr="00F141F8" w:rsidRDefault="0054594A" w:rsidP="0054594A">
      <w:pPr>
        <w:ind w:firstLine="720"/>
        <w:rPr>
          <w:sz w:val="28"/>
          <w:szCs w:val="28"/>
        </w:rPr>
      </w:pPr>
      <w:r w:rsidRPr="00F141F8">
        <w:rPr>
          <w:sz w:val="28"/>
          <w:szCs w:val="28"/>
        </w:rPr>
        <w:t>03.4 Special Diet Manual – Preschools</w:t>
      </w:r>
    </w:p>
    <w:p w14:paraId="536712D3" w14:textId="77777777" w:rsidR="0054594A" w:rsidRPr="00DC756C" w:rsidRDefault="0054594A" w:rsidP="0054594A">
      <w:pPr>
        <w:tabs>
          <w:tab w:val="left" w:pos="720"/>
          <w:tab w:val="left" w:pos="1440"/>
          <w:tab w:val="left" w:pos="2160"/>
          <w:tab w:val="left" w:pos="2880"/>
          <w:tab w:val="left" w:pos="3600"/>
          <w:tab w:val="left" w:pos="4245"/>
        </w:tabs>
        <w:spacing w:before="120" w:after="120" w:line="360" w:lineRule="auto"/>
        <w:rPr>
          <w:b/>
          <w:bCs/>
          <w:sz w:val="28"/>
          <w:szCs w:val="28"/>
        </w:rPr>
      </w:pPr>
      <w:r w:rsidRPr="00DC756C">
        <w:rPr>
          <w:b/>
          <w:bCs/>
          <w:sz w:val="28"/>
          <w:szCs w:val="28"/>
        </w:rPr>
        <w:t>04</w:t>
      </w:r>
      <w:r w:rsidRPr="00DC756C">
        <w:rPr>
          <w:b/>
          <w:bCs/>
          <w:sz w:val="28"/>
          <w:szCs w:val="28"/>
        </w:rPr>
        <w:tab/>
        <w:t>Caterpillars Preschool - Health policy</w:t>
      </w:r>
    </w:p>
    <w:p w14:paraId="3449FE85" w14:textId="77777777" w:rsidR="0054594A" w:rsidRPr="00F141F8" w:rsidRDefault="0054594A" w:rsidP="0054594A">
      <w:pPr>
        <w:spacing w:before="120" w:after="120" w:line="360" w:lineRule="auto"/>
        <w:ind w:firstLine="720"/>
        <w:rPr>
          <w:sz w:val="28"/>
          <w:szCs w:val="28"/>
        </w:rPr>
      </w:pPr>
      <w:r w:rsidRPr="00F141F8">
        <w:rPr>
          <w:sz w:val="28"/>
          <w:szCs w:val="28"/>
        </w:rPr>
        <w:t>04.1</w:t>
      </w:r>
      <w:r w:rsidRPr="00F141F8">
        <w:rPr>
          <w:sz w:val="28"/>
          <w:szCs w:val="28"/>
        </w:rPr>
        <w:tab/>
        <w:t>Accidents and emergency treatment</w:t>
      </w:r>
    </w:p>
    <w:p w14:paraId="15B6144D" w14:textId="77777777" w:rsidR="0054594A" w:rsidRPr="00F141F8" w:rsidRDefault="0054594A" w:rsidP="0054594A">
      <w:pPr>
        <w:spacing w:before="120" w:after="120" w:line="360" w:lineRule="auto"/>
        <w:ind w:firstLine="720"/>
        <w:rPr>
          <w:sz w:val="28"/>
          <w:szCs w:val="28"/>
        </w:rPr>
      </w:pPr>
      <w:r w:rsidRPr="00F141F8">
        <w:rPr>
          <w:sz w:val="28"/>
          <w:szCs w:val="28"/>
        </w:rPr>
        <w:t>04.2</w:t>
      </w:r>
      <w:r w:rsidRPr="00F141F8">
        <w:rPr>
          <w:sz w:val="28"/>
          <w:szCs w:val="28"/>
        </w:rPr>
        <w:tab/>
        <w:t>Administration of medicine</w:t>
      </w:r>
    </w:p>
    <w:p w14:paraId="05359B9A" w14:textId="77777777" w:rsidR="0054594A" w:rsidRPr="00F141F8" w:rsidRDefault="0054594A" w:rsidP="0054594A">
      <w:pPr>
        <w:spacing w:before="120" w:after="120" w:line="360" w:lineRule="auto"/>
        <w:ind w:firstLine="720"/>
        <w:rPr>
          <w:sz w:val="28"/>
          <w:szCs w:val="28"/>
        </w:rPr>
      </w:pPr>
      <w:r w:rsidRPr="00F141F8">
        <w:rPr>
          <w:sz w:val="28"/>
          <w:szCs w:val="28"/>
        </w:rPr>
        <w:t xml:space="preserve">04.2a Health care plan </w:t>
      </w:r>
    </w:p>
    <w:p w14:paraId="749F1D50" w14:textId="77777777" w:rsidR="0054594A" w:rsidRPr="00F141F8" w:rsidRDefault="0054594A" w:rsidP="0054594A">
      <w:pPr>
        <w:spacing w:before="120" w:after="120" w:line="360" w:lineRule="auto"/>
        <w:ind w:firstLine="720"/>
        <w:rPr>
          <w:sz w:val="28"/>
          <w:szCs w:val="28"/>
        </w:rPr>
      </w:pPr>
      <w:r w:rsidRPr="00F141F8">
        <w:rPr>
          <w:sz w:val="28"/>
          <w:szCs w:val="28"/>
        </w:rPr>
        <w:t>04.3</w:t>
      </w:r>
      <w:r w:rsidRPr="00F141F8">
        <w:rPr>
          <w:sz w:val="28"/>
          <w:szCs w:val="28"/>
        </w:rPr>
        <w:tab/>
        <w:t>Life-saving medication and invasive treatments</w:t>
      </w:r>
    </w:p>
    <w:p w14:paraId="17347303" w14:textId="77777777" w:rsidR="0054594A" w:rsidRPr="00F141F8" w:rsidRDefault="0054594A" w:rsidP="0054594A">
      <w:pPr>
        <w:spacing w:before="120" w:after="120" w:line="360" w:lineRule="auto"/>
        <w:ind w:firstLine="720"/>
        <w:rPr>
          <w:sz w:val="28"/>
          <w:szCs w:val="28"/>
        </w:rPr>
      </w:pPr>
      <w:r w:rsidRPr="00F141F8">
        <w:rPr>
          <w:sz w:val="28"/>
          <w:szCs w:val="28"/>
        </w:rPr>
        <w:t>04.4</w:t>
      </w:r>
      <w:r w:rsidRPr="00F141F8">
        <w:rPr>
          <w:sz w:val="28"/>
          <w:szCs w:val="28"/>
        </w:rPr>
        <w:tab/>
        <w:t>Allergies and food intolerance</w:t>
      </w:r>
    </w:p>
    <w:p w14:paraId="522CF1C3" w14:textId="77777777" w:rsidR="0054594A" w:rsidRPr="00F141F8" w:rsidRDefault="0054594A" w:rsidP="0054594A">
      <w:pPr>
        <w:spacing w:before="120" w:after="120" w:line="360" w:lineRule="auto"/>
        <w:ind w:firstLine="720"/>
        <w:rPr>
          <w:sz w:val="28"/>
          <w:szCs w:val="28"/>
        </w:rPr>
      </w:pPr>
      <w:r w:rsidRPr="00F141F8">
        <w:rPr>
          <w:sz w:val="28"/>
          <w:szCs w:val="28"/>
        </w:rPr>
        <w:t>04.5</w:t>
      </w:r>
      <w:r w:rsidRPr="00F141F8">
        <w:rPr>
          <w:sz w:val="28"/>
          <w:szCs w:val="28"/>
        </w:rPr>
        <w:tab/>
        <w:t>Poorly children</w:t>
      </w:r>
    </w:p>
    <w:p w14:paraId="21439E1C" w14:textId="77777777" w:rsidR="0054594A" w:rsidRPr="00F141F8" w:rsidRDefault="0054594A" w:rsidP="0054594A">
      <w:pPr>
        <w:spacing w:before="120" w:after="120" w:line="360" w:lineRule="auto"/>
        <w:ind w:left="720"/>
        <w:rPr>
          <w:sz w:val="28"/>
          <w:szCs w:val="28"/>
        </w:rPr>
      </w:pPr>
      <w:r w:rsidRPr="00F141F8">
        <w:rPr>
          <w:sz w:val="28"/>
          <w:szCs w:val="28"/>
        </w:rPr>
        <w:t>05</w:t>
      </w:r>
      <w:r>
        <w:rPr>
          <w:sz w:val="28"/>
          <w:szCs w:val="28"/>
        </w:rPr>
        <w:t xml:space="preserve"> </w:t>
      </w:r>
      <w:r w:rsidRPr="00F141F8">
        <w:rPr>
          <w:sz w:val="28"/>
          <w:szCs w:val="28"/>
        </w:rPr>
        <w:t>Caterpillars Preschool - Promoting inclusion, equality, and valuing diversity policy</w:t>
      </w:r>
    </w:p>
    <w:p w14:paraId="3A154A99" w14:textId="77777777" w:rsidR="0054594A" w:rsidRPr="00F141F8" w:rsidRDefault="0054594A" w:rsidP="0054594A">
      <w:pPr>
        <w:spacing w:before="120" w:after="120" w:line="360" w:lineRule="auto"/>
        <w:ind w:left="720"/>
        <w:rPr>
          <w:sz w:val="28"/>
          <w:szCs w:val="28"/>
        </w:rPr>
      </w:pPr>
      <w:r w:rsidRPr="00F141F8">
        <w:rPr>
          <w:sz w:val="28"/>
          <w:szCs w:val="28"/>
        </w:rPr>
        <w:t>06</w:t>
      </w:r>
      <w:r>
        <w:rPr>
          <w:sz w:val="28"/>
          <w:szCs w:val="28"/>
        </w:rPr>
        <w:t xml:space="preserve"> </w:t>
      </w:r>
      <w:r w:rsidRPr="00F141F8">
        <w:rPr>
          <w:sz w:val="28"/>
          <w:szCs w:val="28"/>
        </w:rPr>
        <w:t xml:space="preserve">Caterpillars Preschool - Safeguarding children, young </w:t>
      </w:r>
      <w:proofErr w:type="gramStart"/>
      <w:r w:rsidRPr="00F141F8">
        <w:rPr>
          <w:sz w:val="28"/>
          <w:szCs w:val="28"/>
        </w:rPr>
        <w:t>people</w:t>
      </w:r>
      <w:proofErr w:type="gramEnd"/>
      <w:r w:rsidRPr="00F141F8">
        <w:rPr>
          <w:sz w:val="28"/>
          <w:szCs w:val="28"/>
        </w:rPr>
        <w:t xml:space="preserve"> and vulnerable adults’ policy</w:t>
      </w:r>
    </w:p>
    <w:p w14:paraId="5DDBB2C9" w14:textId="77777777" w:rsidR="0054594A" w:rsidRPr="00F141F8" w:rsidRDefault="0054594A" w:rsidP="0054594A">
      <w:pPr>
        <w:spacing w:before="120" w:after="120" w:line="360" w:lineRule="auto"/>
        <w:ind w:left="720"/>
        <w:rPr>
          <w:sz w:val="28"/>
          <w:szCs w:val="28"/>
        </w:rPr>
      </w:pPr>
      <w:r w:rsidRPr="00F141F8">
        <w:rPr>
          <w:sz w:val="28"/>
          <w:szCs w:val="28"/>
        </w:rPr>
        <w:t>06.1</w:t>
      </w:r>
      <w:r w:rsidRPr="00F141F8">
        <w:rPr>
          <w:sz w:val="28"/>
          <w:szCs w:val="28"/>
        </w:rPr>
        <w:tab/>
        <w:t>Responding to safeguarding or child protection concerns</w:t>
      </w:r>
    </w:p>
    <w:p w14:paraId="5066B5BD" w14:textId="77777777" w:rsidR="0054594A" w:rsidRPr="00F141F8" w:rsidRDefault="0054594A" w:rsidP="0054594A">
      <w:pPr>
        <w:ind w:firstLine="720"/>
        <w:rPr>
          <w:sz w:val="28"/>
          <w:szCs w:val="28"/>
        </w:rPr>
      </w:pPr>
      <w:r w:rsidRPr="00F141F8">
        <w:rPr>
          <w:sz w:val="28"/>
          <w:szCs w:val="28"/>
        </w:rPr>
        <w:t>06.1b Caterpillars Preschool - Safeguarding incident reporting form</w:t>
      </w:r>
    </w:p>
    <w:p w14:paraId="0F570302" w14:textId="77777777" w:rsidR="0054594A" w:rsidRPr="00F141F8" w:rsidRDefault="0054594A" w:rsidP="0054594A">
      <w:pPr>
        <w:spacing w:before="120" w:after="120" w:line="360" w:lineRule="auto"/>
        <w:ind w:right="139" w:firstLine="720"/>
        <w:rPr>
          <w:sz w:val="28"/>
          <w:szCs w:val="28"/>
        </w:rPr>
      </w:pPr>
      <w:r w:rsidRPr="00F141F8">
        <w:rPr>
          <w:color w:val="000000"/>
          <w:sz w:val="28"/>
          <w:szCs w:val="28"/>
        </w:rPr>
        <w:t>06.2</w:t>
      </w:r>
      <w:r w:rsidRPr="00F141F8">
        <w:rPr>
          <w:color w:val="000000"/>
          <w:sz w:val="28"/>
          <w:szCs w:val="28"/>
        </w:rPr>
        <w:tab/>
        <w:t xml:space="preserve">Allegations against staff, </w:t>
      </w:r>
      <w:r w:rsidRPr="00F141F8">
        <w:rPr>
          <w:sz w:val="28"/>
          <w:szCs w:val="28"/>
        </w:rPr>
        <w:t>volunteers, or agency staff</w:t>
      </w:r>
    </w:p>
    <w:p w14:paraId="181B140F" w14:textId="77777777" w:rsidR="0054594A" w:rsidRPr="00F141F8" w:rsidRDefault="0054594A" w:rsidP="0054594A">
      <w:pPr>
        <w:spacing w:before="120" w:after="120" w:line="360" w:lineRule="auto"/>
        <w:ind w:firstLine="720"/>
        <w:rPr>
          <w:sz w:val="28"/>
          <w:szCs w:val="28"/>
        </w:rPr>
      </w:pPr>
      <w:r w:rsidRPr="00F141F8">
        <w:rPr>
          <w:sz w:val="28"/>
          <w:szCs w:val="28"/>
        </w:rPr>
        <w:t>06.3 Visitor or intruder on the premises</w:t>
      </w:r>
    </w:p>
    <w:p w14:paraId="61DD3CFE" w14:textId="77777777" w:rsidR="0054594A" w:rsidRPr="00F141F8" w:rsidRDefault="0054594A" w:rsidP="0054594A">
      <w:pPr>
        <w:spacing w:before="120" w:after="120" w:line="360" w:lineRule="auto"/>
        <w:ind w:firstLine="720"/>
        <w:rPr>
          <w:color w:val="000000"/>
          <w:sz w:val="28"/>
          <w:szCs w:val="28"/>
        </w:rPr>
      </w:pPr>
      <w:r w:rsidRPr="00F141F8">
        <w:rPr>
          <w:color w:val="000000"/>
          <w:sz w:val="28"/>
          <w:szCs w:val="28"/>
        </w:rPr>
        <w:t xml:space="preserve">06.4 Uncollected child </w:t>
      </w:r>
    </w:p>
    <w:p w14:paraId="7F79C94A" w14:textId="77777777" w:rsidR="0054594A" w:rsidRPr="00F141F8" w:rsidRDefault="0054594A" w:rsidP="0054594A">
      <w:pPr>
        <w:spacing w:before="120" w:after="120" w:line="360" w:lineRule="auto"/>
        <w:ind w:firstLine="720"/>
        <w:rPr>
          <w:color w:val="000000"/>
          <w:sz w:val="28"/>
          <w:szCs w:val="28"/>
        </w:rPr>
      </w:pPr>
      <w:r w:rsidRPr="00F141F8">
        <w:rPr>
          <w:color w:val="000000"/>
          <w:sz w:val="28"/>
          <w:szCs w:val="28"/>
        </w:rPr>
        <w:t>06.5 Missing child</w:t>
      </w:r>
    </w:p>
    <w:p w14:paraId="7E2C2719" w14:textId="77777777" w:rsidR="0054594A" w:rsidRPr="00F141F8" w:rsidRDefault="0054594A" w:rsidP="0054594A">
      <w:pPr>
        <w:spacing w:before="120" w:after="120" w:line="360" w:lineRule="auto"/>
        <w:ind w:firstLine="720"/>
        <w:rPr>
          <w:sz w:val="28"/>
          <w:szCs w:val="28"/>
        </w:rPr>
      </w:pPr>
      <w:r w:rsidRPr="00F141F8">
        <w:rPr>
          <w:sz w:val="28"/>
          <w:szCs w:val="28"/>
        </w:rPr>
        <w:lastRenderedPageBreak/>
        <w:t>06.6 Incapacitated parent</w:t>
      </w:r>
    </w:p>
    <w:p w14:paraId="7EE4D6CD" w14:textId="77777777" w:rsidR="0054594A" w:rsidRPr="00F141F8" w:rsidRDefault="0054594A" w:rsidP="0054594A">
      <w:pPr>
        <w:pStyle w:val="Heading1"/>
        <w:spacing w:before="120" w:after="120" w:line="360" w:lineRule="auto"/>
        <w:ind w:firstLine="720"/>
        <w:rPr>
          <w:rFonts w:ascii="Times New Roman" w:hAnsi="Times New Roman" w:cs="Times New Roman"/>
          <w:b w:val="0"/>
          <w:bCs w:val="0"/>
          <w:sz w:val="28"/>
          <w:szCs w:val="28"/>
        </w:rPr>
      </w:pPr>
      <w:r w:rsidRPr="00F141F8">
        <w:rPr>
          <w:rFonts w:ascii="Times New Roman" w:hAnsi="Times New Roman" w:cs="Times New Roman"/>
          <w:b w:val="0"/>
          <w:bCs w:val="0"/>
          <w:sz w:val="28"/>
          <w:szCs w:val="28"/>
        </w:rPr>
        <w:t>06.7 Death of a child on-site</w:t>
      </w:r>
    </w:p>
    <w:p w14:paraId="2C1165E4" w14:textId="77777777" w:rsidR="0054594A" w:rsidRPr="00F141F8" w:rsidRDefault="0054594A" w:rsidP="0054594A">
      <w:pPr>
        <w:spacing w:before="120" w:after="120" w:line="360" w:lineRule="auto"/>
        <w:ind w:firstLine="720"/>
        <w:rPr>
          <w:sz w:val="28"/>
          <w:szCs w:val="28"/>
        </w:rPr>
      </w:pPr>
      <w:r w:rsidRPr="00F141F8">
        <w:rPr>
          <w:sz w:val="28"/>
          <w:szCs w:val="28"/>
        </w:rPr>
        <w:t>06.8 Looked after children</w:t>
      </w:r>
    </w:p>
    <w:p w14:paraId="327EB991" w14:textId="77777777" w:rsidR="0054594A" w:rsidRPr="00F141F8" w:rsidRDefault="0054594A" w:rsidP="0054594A">
      <w:pPr>
        <w:spacing w:before="120" w:after="120" w:line="360" w:lineRule="auto"/>
        <w:ind w:firstLine="720"/>
        <w:rPr>
          <w:sz w:val="28"/>
          <w:szCs w:val="28"/>
        </w:rPr>
      </w:pPr>
      <w:r w:rsidRPr="00F141F8">
        <w:rPr>
          <w:sz w:val="28"/>
          <w:szCs w:val="28"/>
        </w:rPr>
        <w:t>06.8a</w:t>
      </w:r>
      <w:r w:rsidRPr="00F141F8">
        <w:rPr>
          <w:sz w:val="28"/>
          <w:szCs w:val="28"/>
        </w:rPr>
        <w:tab/>
        <w:t>Caterpillars Preschool - Care plan for looked after children</w:t>
      </w:r>
    </w:p>
    <w:p w14:paraId="42A1AC11" w14:textId="77777777" w:rsidR="0054594A" w:rsidRPr="00F141F8" w:rsidRDefault="0054594A" w:rsidP="0054594A">
      <w:pPr>
        <w:spacing w:before="120" w:after="120" w:line="360" w:lineRule="auto"/>
        <w:ind w:firstLine="720"/>
        <w:rPr>
          <w:sz w:val="28"/>
          <w:szCs w:val="28"/>
        </w:rPr>
      </w:pPr>
      <w:r w:rsidRPr="00F141F8">
        <w:rPr>
          <w:sz w:val="28"/>
          <w:szCs w:val="28"/>
        </w:rPr>
        <w:t>06.9</w:t>
      </w:r>
      <w:r w:rsidRPr="00F141F8">
        <w:rPr>
          <w:sz w:val="28"/>
          <w:szCs w:val="28"/>
        </w:rPr>
        <w:tab/>
        <w:t>E-safety</w:t>
      </w:r>
    </w:p>
    <w:p w14:paraId="4F52F173" w14:textId="77777777" w:rsidR="0054594A" w:rsidRPr="00F141F8" w:rsidRDefault="0054594A" w:rsidP="0054594A">
      <w:pPr>
        <w:spacing w:before="120" w:after="120" w:line="360" w:lineRule="auto"/>
        <w:ind w:firstLine="720"/>
        <w:rPr>
          <w:color w:val="000000"/>
          <w:sz w:val="28"/>
          <w:szCs w:val="28"/>
        </w:rPr>
      </w:pPr>
      <w:r w:rsidRPr="00F141F8">
        <w:rPr>
          <w:color w:val="000000"/>
          <w:sz w:val="28"/>
          <w:szCs w:val="28"/>
        </w:rPr>
        <w:t>6.10</w:t>
      </w:r>
      <w:r w:rsidRPr="00F141F8">
        <w:rPr>
          <w:color w:val="000000"/>
          <w:sz w:val="28"/>
          <w:szCs w:val="28"/>
        </w:rPr>
        <w:tab/>
        <w:t>Key person supervision</w:t>
      </w:r>
    </w:p>
    <w:p w14:paraId="3C05AA7C" w14:textId="77777777" w:rsidR="0054594A" w:rsidRPr="00DC756C" w:rsidRDefault="0054594A" w:rsidP="0054594A">
      <w:pPr>
        <w:pStyle w:val="Heading1"/>
        <w:spacing w:before="120" w:after="120" w:line="360" w:lineRule="auto"/>
        <w:rPr>
          <w:rFonts w:ascii="Times New Roman" w:hAnsi="Times New Roman" w:cs="Times New Roman"/>
          <w:sz w:val="28"/>
          <w:szCs w:val="28"/>
        </w:rPr>
      </w:pPr>
      <w:r w:rsidRPr="00DC756C">
        <w:rPr>
          <w:rFonts w:ascii="Times New Roman" w:hAnsi="Times New Roman" w:cs="Times New Roman"/>
          <w:sz w:val="28"/>
          <w:szCs w:val="28"/>
        </w:rPr>
        <w:t>07</w:t>
      </w:r>
      <w:r w:rsidRPr="00DC756C">
        <w:rPr>
          <w:rFonts w:ascii="Times New Roman" w:hAnsi="Times New Roman" w:cs="Times New Roman"/>
          <w:sz w:val="28"/>
          <w:szCs w:val="28"/>
        </w:rPr>
        <w:tab/>
        <w:t>Caterpillars Preschool - Record keeping policy</w:t>
      </w:r>
    </w:p>
    <w:p w14:paraId="406A2B7E" w14:textId="77777777" w:rsidR="0054594A" w:rsidRPr="00F141F8" w:rsidRDefault="0054594A" w:rsidP="0054594A">
      <w:pPr>
        <w:spacing w:before="120" w:after="120" w:line="360" w:lineRule="auto"/>
        <w:ind w:firstLine="720"/>
        <w:rPr>
          <w:sz w:val="28"/>
          <w:szCs w:val="28"/>
        </w:rPr>
      </w:pPr>
      <w:r w:rsidRPr="00F141F8">
        <w:rPr>
          <w:sz w:val="28"/>
          <w:szCs w:val="28"/>
        </w:rPr>
        <w:t>07.1</w:t>
      </w:r>
      <w:r w:rsidRPr="00F141F8">
        <w:rPr>
          <w:sz w:val="28"/>
          <w:szCs w:val="28"/>
        </w:rPr>
        <w:tab/>
        <w:t>Children’s records and data protection</w:t>
      </w:r>
    </w:p>
    <w:p w14:paraId="44134F73" w14:textId="77777777" w:rsidR="0054594A" w:rsidRPr="00F141F8" w:rsidRDefault="0054594A" w:rsidP="0054594A">
      <w:pPr>
        <w:spacing w:before="120" w:after="120" w:line="360" w:lineRule="auto"/>
        <w:ind w:firstLine="720"/>
        <w:rPr>
          <w:sz w:val="28"/>
          <w:szCs w:val="28"/>
        </w:rPr>
      </w:pPr>
      <w:r w:rsidRPr="00F141F8">
        <w:rPr>
          <w:sz w:val="28"/>
          <w:szCs w:val="28"/>
        </w:rPr>
        <w:t>07.1a Caterpillars Preschool - Privacy notice</w:t>
      </w:r>
    </w:p>
    <w:p w14:paraId="33DBBDFA" w14:textId="77777777" w:rsidR="0054594A" w:rsidRPr="00F141F8" w:rsidRDefault="0054594A" w:rsidP="0054594A">
      <w:pPr>
        <w:spacing w:before="120" w:after="120" w:line="360" w:lineRule="auto"/>
        <w:ind w:firstLine="720"/>
        <w:rPr>
          <w:sz w:val="28"/>
          <w:szCs w:val="28"/>
        </w:rPr>
      </w:pPr>
      <w:r w:rsidRPr="00F141F8">
        <w:rPr>
          <w:sz w:val="28"/>
          <w:szCs w:val="28"/>
        </w:rPr>
        <w:t>07.2</w:t>
      </w:r>
      <w:r w:rsidRPr="00F141F8">
        <w:rPr>
          <w:sz w:val="28"/>
          <w:szCs w:val="28"/>
        </w:rPr>
        <w:tab/>
        <w:t>Confidentiality, recording and sharing information</w:t>
      </w:r>
    </w:p>
    <w:p w14:paraId="1013F970" w14:textId="77777777" w:rsidR="0054594A" w:rsidRPr="00F141F8" w:rsidRDefault="0054594A" w:rsidP="0054594A">
      <w:pPr>
        <w:spacing w:before="120" w:after="120" w:line="360" w:lineRule="auto"/>
        <w:ind w:firstLine="720"/>
        <w:rPr>
          <w:sz w:val="28"/>
          <w:szCs w:val="28"/>
        </w:rPr>
      </w:pPr>
      <w:r w:rsidRPr="00F141F8">
        <w:rPr>
          <w:sz w:val="28"/>
          <w:szCs w:val="28"/>
        </w:rPr>
        <w:t>07.3</w:t>
      </w:r>
      <w:r w:rsidRPr="00F141F8">
        <w:rPr>
          <w:sz w:val="28"/>
          <w:szCs w:val="28"/>
        </w:rPr>
        <w:tab/>
        <w:t>Client access to records</w:t>
      </w:r>
    </w:p>
    <w:p w14:paraId="6954FA74" w14:textId="77777777" w:rsidR="0054594A" w:rsidRPr="00F141F8" w:rsidRDefault="0054594A" w:rsidP="0054594A">
      <w:pPr>
        <w:spacing w:before="120" w:after="120" w:line="360" w:lineRule="auto"/>
        <w:ind w:firstLine="720"/>
        <w:rPr>
          <w:sz w:val="28"/>
          <w:szCs w:val="28"/>
        </w:rPr>
      </w:pPr>
      <w:r w:rsidRPr="00F141F8">
        <w:rPr>
          <w:sz w:val="28"/>
          <w:szCs w:val="28"/>
        </w:rPr>
        <w:t>07.4 Transfer of records</w:t>
      </w:r>
    </w:p>
    <w:p w14:paraId="7C1919E4" w14:textId="77777777" w:rsidR="0054594A" w:rsidRPr="00DC756C" w:rsidRDefault="0054594A" w:rsidP="0054594A">
      <w:pPr>
        <w:spacing w:before="120" w:after="120" w:line="360" w:lineRule="auto"/>
        <w:rPr>
          <w:b/>
          <w:bCs/>
          <w:sz w:val="28"/>
          <w:szCs w:val="28"/>
        </w:rPr>
      </w:pPr>
      <w:r w:rsidRPr="00DC756C">
        <w:rPr>
          <w:b/>
          <w:bCs/>
          <w:sz w:val="28"/>
          <w:szCs w:val="28"/>
        </w:rPr>
        <w:t>08</w:t>
      </w:r>
      <w:r w:rsidRPr="00DC756C">
        <w:rPr>
          <w:b/>
          <w:bCs/>
          <w:sz w:val="28"/>
          <w:szCs w:val="28"/>
        </w:rPr>
        <w:tab/>
        <w:t xml:space="preserve">Caterpillars Preschool - Staff, </w:t>
      </w:r>
      <w:proofErr w:type="gramStart"/>
      <w:r w:rsidRPr="00DC756C">
        <w:rPr>
          <w:b/>
          <w:bCs/>
          <w:sz w:val="28"/>
          <w:szCs w:val="28"/>
        </w:rPr>
        <w:t>volunteers</w:t>
      </w:r>
      <w:proofErr w:type="gramEnd"/>
      <w:r w:rsidRPr="00DC756C">
        <w:rPr>
          <w:b/>
          <w:bCs/>
          <w:sz w:val="28"/>
          <w:szCs w:val="28"/>
        </w:rPr>
        <w:t xml:space="preserve"> and students’ procedures </w:t>
      </w:r>
    </w:p>
    <w:p w14:paraId="6A03334A" w14:textId="77777777" w:rsidR="0054594A" w:rsidRPr="00F141F8" w:rsidRDefault="0054594A" w:rsidP="0054594A">
      <w:pPr>
        <w:spacing w:before="120" w:after="120" w:line="360" w:lineRule="auto"/>
        <w:ind w:firstLine="720"/>
        <w:rPr>
          <w:sz w:val="28"/>
          <w:szCs w:val="28"/>
        </w:rPr>
      </w:pPr>
      <w:r w:rsidRPr="00F141F8">
        <w:rPr>
          <w:sz w:val="28"/>
          <w:szCs w:val="28"/>
        </w:rPr>
        <w:t xml:space="preserve">08.1 </w:t>
      </w:r>
      <w:r w:rsidRPr="00F141F8">
        <w:rPr>
          <w:sz w:val="28"/>
          <w:szCs w:val="28"/>
        </w:rPr>
        <w:tab/>
        <w:t>Staff deployment</w:t>
      </w:r>
    </w:p>
    <w:p w14:paraId="17D39AA4" w14:textId="77777777" w:rsidR="0054594A" w:rsidRPr="00F141F8" w:rsidRDefault="0054594A" w:rsidP="0054594A">
      <w:pPr>
        <w:spacing w:before="120" w:after="120" w:line="360" w:lineRule="auto"/>
        <w:ind w:firstLine="720"/>
        <w:rPr>
          <w:sz w:val="28"/>
          <w:szCs w:val="28"/>
        </w:rPr>
      </w:pPr>
      <w:r w:rsidRPr="00F141F8">
        <w:rPr>
          <w:sz w:val="28"/>
          <w:szCs w:val="28"/>
        </w:rPr>
        <w:t>08.2</w:t>
      </w:r>
      <w:r w:rsidRPr="00F141F8">
        <w:rPr>
          <w:sz w:val="28"/>
          <w:szCs w:val="28"/>
        </w:rPr>
        <w:tab/>
        <w:t>Deployment of volunteers and parent helpers</w:t>
      </w:r>
    </w:p>
    <w:p w14:paraId="2BE0499D" w14:textId="77777777" w:rsidR="0054594A" w:rsidRPr="00F141F8" w:rsidRDefault="0054594A" w:rsidP="0054594A">
      <w:pPr>
        <w:spacing w:before="120" w:after="120" w:line="360" w:lineRule="auto"/>
        <w:ind w:firstLine="720"/>
        <w:rPr>
          <w:sz w:val="28"/>
          <w:szCs w:val="28"/>
        </w:rPr>
      </w:pPr>
      <w:r w:rsidRPr="00F141F8">
        <w:rPr>
          <w:sz w:val="28"/>
          <w:szCs w:val="28"/>
        </w:rPr>
        <w:t xml:space="preserve">08.3 </w:t>
      </w:r>
      <w:r w:rsidRPr="00F141F8">
        <w:rPr>
          <w:sz w:val="28"/>
          <w:szCs w:val="28"/>
        </w:rPr>
        <w:tab/>
        <w:t>Student placement</w:t>
      </w:r>
    </w:p>
    <w:p w14:paraId="5674E32D" w14:textId="77777777" w:rsidR="0054594A" w:rsidRPr="00DC756C" w:rsidRDefault="0054594A" w:rsidP="0054594A">
      <w:pPr>
        <w:spacing w:before="120" w:after="120" w:line="360" w:lineRule="auto"/>
        <w:rPr>
          <w:b/>
          <w:bCs/>
          <w:sz w:val="28"/>
          <w:szCs w:val="28"/>
        </w:rPr>
      </w:pPr>
      <w:r w:rsidRPr="00DC756C">
        <w:rPr>
          <w:b/>
          <w:bCs/>
          <w:sz w:val="28"/>
          <w:szCs w:val="28"/>
        </w:rPr>
        <w:lastRenderedPageBreak/>
        <w:t>09</w:t>
      </w:r>
      <w:r w:rsidRPr="00DC756C">
        <w:rPr>
          <w:b/>
          <w:bCs/>
          <w:sz w:val="28"/>
          <w:szCs w:val="28"/>
        </w:rPr>
        <w:tab/>
        <w:t>Caterpillars Preschool - Childcare practice policy</w:t>
      </w:r>
    </w:p>
    <w:p w14:paraId="5D3C18B3" w14:textId="77777777" w:rsidR="0054594A" w:rsidRPr="00F141F8" w:rsidRDefault="0054594A" w:rsidP="0054594A">
      <w:pPr>
        <w:spacing w:before="120" w:after="120" w:line="360" w:lineRule="auto"/>
        <w:ind w:firstLine="720"/>
        <w:rPr>
          <w:sz w:val="28"/>
          <w:szCs w:val="28"/>
        </w:rPr>
      </w:pPr>
      <w:r w:rsidRPr="00F141F8">
        <w:rPr>
          <w:sz w:val="28"/>
          <w:szCs w:val="28"/>
        </w:rPr>
        <w:t>09.1a</w:t>
      </w:r>
      <w:r w:rsidRPr="00F141F8">
        <w:rPr>
          <w:sz w:val="28"/>
          <w:szCs w:val="28"/>
        </w:rPr>
        <w:tab/>
        <w:t xml:space="preserve"> Caterpillars Preschool - About our childcare</w:t>
      </w:r>
    </w:p>
    <w:p w14:paraId="658C85AF" w14:textId="77777777" w:rsidR="0054594A" w:rsidRPr="00F141F8" w:rsidRDefault="0054594A" w:rsidP="0054594A">
      <w:pPr>
        <w:spacing w:before="120" w:after="120" w:line="360" w:lineRule="auto"/>
        <w:ind w:firstLine="720"/>
        <w:rPr>
          <w:sz w:val="28"/>
          <w:szCs w:val="28"/>
        </w:rPr>
      </w:pPr>
      <w:r w:rsidRPr="00F141F8">
        <w:rPr>
          <w:sz w:val="28"/>
          <w:szCs w:val="28"/>
        </w:rPr>
        <w:t>9.1b Caterpillars Preschool - Application to join</w:t>
      </w:r>
    </w:p>
    <w:p w14:paraId="5AF171AD" w14:textId="77777777" w:rsidR="0054594A" w:rsidRPr="00F141F8" w:rsidRDefault="0054594A" w:rsidP="0054594A">
      <w:pPr>
        <w:spacing w:before="120" w:after="120" w:line="360" w:lineRule="auto"/>
        <w:ind w:firstLine="720"/>
        <w:rPr>
          <w:sz w:val="28"/>
          <w:szCs w:val="28"/>
        </w:rPr>
      </w:pPr>
      <w:r w:rsidRPr="00F141F8">
        <w:rPr>
          <w:sz w:val="28"/>
          <w:szCs w:val="28"/>
        </w:rPr>
        <w:t>09.2</w:t>
      </w:r>
      <w:r w:rsidRPr="00F141F8">
        <w:rPr>
          <w:sz w:val="28"/>
          <w:szCs w:val="28"/>
        </w:rPr>
        <w:tab/>
        <w:t xml:space="preserve">Absence </w:t>
      </w:r>
    </w:p>
    <w:p w14:paraId="7BA2D149" w14:textId="77777777" w:rsidR="0054594A" w:rsidRDefault="0054594A" w:rsidP="0054594A">
      <w:pPr>
        <w:spacing w:before="120" w:after="120" w:line="360" w:lineRule="auto"/>
        <w:ind w:firstLine="720"/>
        <w:rPr>
          <w:sz w:val="28"/>
          <w:szCs w:val="28"/>
        </w:rPr>
      </w:pPr>
      <w:r w:rsidRPr="00F141F8">
        <w:rPr>
          <w:sz w:val="28"/>
          <w:szCs w:val="28"/>
        </w:rPr>
        <w:t>09.3</w:t>
      </w:r>
      <w:r w:rsidRPr="00F141F8">
        <w:rPr>
          <w:sz w:val="28"/>
          <w:szCs w:val="28"/>
        </w:rPr>
        <w:tab/>
        <w:t>Prime times – The role of the key person</w:t>
      </w:r>
    </w:p>
    <w:p w14:paraId="3043DCC0" w14:textId="77777777" w:rsidR="0054594A" w:rsidRPr="00F141F8" w:rsidRDefault="0054594A" w:rsidP="0054594A">
      <w:pPr>
        <w:spacing w:before="120" w:after="120" w:line="360" w:lineRule="auto"/>
        <w:ind w:firstLine="720"/>
        <w:rPr>
          <w:sz w:val="28"/>
          <w:szCs w:val="28"/>
        </w:rPr>
      </w:pPr>
      <w:r w:rsidRPr="00F141F8">
        <w:rPr>
          <w:sz w:val="28"/>
          <w:szCs w:val="28"/>
        </w:rPr>
        <w:t>09.4</w:t>
      </w:r>
      <w:r w:rsidRPr="00F141F8">
        <w:rPr>
          <w:sz w:val="28"/>
          <w:szCs w:val="28"/>
        </w:rPr>
        <w:tab/>
        <w:t>Prime times – Settling in and transitions</w:t>
      </w:r>
    </w:p>
    <w:p w14:paraId="367875B6" w14:textId="77777777" w:rsidR="0054594A" w:rsidRPr="00F141F8" w:rsidRDefault="0054594A" w:rsidP="0054594A">
      <w:pPr>
        <w:spacing w:before="120" w:after="120" w:line="360" w:lineRule="auto"/>
        <w:ind w:firstLine="720"/>
        <w:rPr>
          <w:sz w:val="28"/>
          <w:szCs w:val="28"/>
        </w:rPr>
      </w:pPr>
      <w:r w:rsidRPr="00F141F8">
        <w:rPr>
          <w:sz w:val="28"/>
          <w:szCs w:val="28"/>
        </w:rPr>
        <w:t>09.5</w:t>
      </w:r>
      <w:r w:rsidRPr="00F141F8">
        <w:rPr>
          <w:sz w:val="28"/>
          <w:szCs w:val="28"/>
        </w:rPr>
        <w:tab/>
        <w:t>Establishing children’s starting points</w:t>
      </w:r>
    </w:p>
    <w:p w14:paraId="4648974A" w14:textId="77777777" w:rsidR="0054594A" w:rsidRPr="00F141F8" w:rsidRDefault="0054594A" w:rsidP="0054594A">
      <w:pPr>
        <w:spacing w:before="120" w:after="120" w:line="360" w:lineRule="auto"/>
        <w:ind w:firstLine="720"/>
        <w:rPr>
          <w:sz w:val="28"/>
          <w:szCs w:val="28"/>
        </w:rPr>
      </w:pPr>
      <w:r w:rsidRPr="00F141F8">
        <w:rPr>
          <w:sz w:val="28"/>
          <w:szCs w:val="28"/>
        </w:rPr>
        <w:t>09.6</w:t>
      </w:r>
      <w:r w:rsidRPr="00F141F8">
        <w:rPr>
          <w:sz w:val="28"/>
          <w:szCs w:val="28"/>
        </w:rPr>
        <w:tab/>
        <w:t>Prime times – arrivals and departures</w:t>
      </w:r>
    </w:p>
    <w:p w14:paraId="69E0D95B" w14:textId="77777777" w:rsidR="0054594A" w:rsidRPr="00F141F8" w:rsidRDefault="0054594A" w:rsidP="0054594A">
      <w:pPr>
        <w:spacing w:before="120" w:after="120" w:line="360" w:lineRule="auto"/>
        <w:ind w:left="720"/>
        <w:rPr>
          <w:sz w:val="28"/>
          <w:szCs w:val="28"/>
        </w:rPr>
      </w:pPr>
      <w:r w:rsidRPr="00F141F8">
        <w:rPr>
          <w:sz w:val="28"/>
          <w:szCs w:val="28"/>
        </w:rPr>
        <w:t>09.7</w:t>
      </w:r>
      <w:r w:rsidRPr="00F141F8">
        <w:rPr>
          <w:sz w:val="28"/>
          <w:szCs w:val="28"/>
        </w:rPr>
        <w:tab/>
        <w:t>Prime times – Snack-times and mealtimes (older children)</w:t>
      </w:r>
    </w:p>
    <w:p w14:paraId="71FF7257" w14:textId="77777777" w:rsidR="0054594A" w:rsidRPr="00F141F8" w:rsidRDefault="0054594A" w:rsidP="0054594A">
      <w:pPr>
        <w:spacing w:before="120" w:after="120" w:line="360" w:lineRule="auto"/>
        <w:ind w:firstLine="720"/>
        <w:rPr>
          <w:sz w:val="28"/>
          <w:szCs w:val="28"/>
        </w:rPr>
      </w:pPr>
      <w:r w:rsidRPr="00F141F8">
        <w:rPr>
          <w:sz w:val="28"/>
          <w:szCs w:val="28"/>
        </w:rPr>
        <w:t>09.8</w:t>
      </w:r>
      <w:r w:rsidRPr="00F141F8">
        <w:rPr>
          <w:sz w:val="28"/>
          <w:szCs w:val="28"/>
        </w:rPr>
        <w:tab/>
        <w:t>Prime times – Intimate care and nappy changing</w:t>
      </w:r>
    </w:p>
    <w:p w14:paraId="6FD25E3A" w14:textId="77777777" w:rsidR="0054594A" w:rsidRPr="00F141F8" w:rsidRDefault="0054594A" w:rsidP="0054594A">
      <w:pPr>
        <w:spacing w:before="120" w:after="120" w:line="360" w:lineRule="auto"/>
        <w:ind w:firstLine="720"/>
        <w:rPr>
          <w:sz w:val="28"/>
          <w:szCs w:val="28"/>
        </w:rPr>
      </w:pPr>
      <w:r w:rsidRPr="00F141F8">
        <w:rPr>
          <w:sz w:val="28"/>
          <w:szCs w:val="28"/>
        </w:rPr>
        <w:t>09.09</w:t>
      </w:r>
      <w:r w:rsidRPr="00F141F8">
        <w:rPr>
          <w:sz w:val="28"/>
          <w:szCs w:val="28"/>
        </w:rPr>
        <w:tab/>
        <w:t>Promoting positive behaviour</w:t>
      </w:r>
    </w:p>
    <w:p w14:paraId="7475C330" w14:textId="77777777" w:rsidR="0054594A" w:rsidRPr="00F141F8" w:rsidRDefault="0054594A" w:rsidP="0054594A">
      <w:pPr>
        <w:spacing w:before="120" w:after="120" w:line="360" w:lineRule="auto"/>
        <w:ind w:left="720"/>
        <w:rPr>
          <w:sz w:val="28"/>
          <w:szCs w:val="28"/>
        </w:rPr>
      </w:pPr>
      <w:r w:rsidRPr="00F141F8">
        <w:rPr>
          <w:sz w:val="28"/>
          <w:szCs w:val="28"/>
        </w:rPr>
        <w:t>09.10</w:t>
      </w:r>
      <w:r w:rsidRPr="00F141F8">
        <w:rPr>
          <w:sz w:val="28"/>
          <w:szCs w:val="28"/>
        </w:rPr>
        <w:tab/>
        <w:t>Identification, assessment, and support for children with SEND</w:t>
      </w:r>
    </w:p>
    <w:p w14:paraId="64CE0CD5" w14:textId="77777777" w:rsidR="0054594A" w:rsidRPr="00F141F8" w:rsidRDefault="0054594A" w:rsidP="0054594A">
      <w:pPr>
        <w:spacing w:before="120" w:after="120" w:line="360" w:lineRule="auto"/>
        <w:ind w:left="720"/>
        <w:rPr>
          <w:sz w:val="28"/>
          <w:szCs w:val="28"/>
        </w:rPr>
      </w:pPr>
      <w:r w:rsidRPr="00F141F8">
        <w:rPr>
          <w:sz w:val="28"/>
          <w:szCs w:val="28"/>
        </w:rPr>
        <w:t>09.10a Caterpillars Preschool - SEN Support: Initial record of concern form</w:t>
      </w:r>
    </w:p>
    <w:p w14:paraId="4FCF4615" w14:textId="77777777" w:rsidR="0054594A" w:rsidRPr="00F141F8" w:rsidRDefault="0054594A" w:rsidP="0054594A">
      <w:pPr>
        <w:spacing w:before="120" w:after="120" w:line="360" w:lineRule="auto"/>
        <w:ind w:firstLine="720"/>
        <w:rPr>
          <w:sz w:val="28"/>
          <w:szCs w:val="28"/>
        </w:rPr>
      </w:pPr>
      <w:r w:rsidRPr="00F141F8">
        <w:rPr>
          <w:sz w:val="28"/>
          <w:szCs w:val="28"/>
        </w:rPr>
        <w:t>09.10b Caterpillars Preschool - SEN Support - Action plan</w:t>
      </w:r>
    </w:p>
    <w:p w14:paraId="5DC07363" w14:textId="77777777" w:rsidR="0054594A" w:rsidRPr="00F141F8" w:rsidRDefault="0054594A" w:rsidP="0054594A">
      <w:pPr>
        <w:spacing w:before="120" w:after="120" w:line="360" w:lineRule="auto"/>
        <w:ind w:firstLine="720"/>
        <w:rPr>
          <w:sz w:val="28"/>
          <w:szCs w:val="28"/>
        </w:rPr>
      </w:pPr>
      <w:r w:rsidRPr="00F141F8">
        <w:rPr>
          <w:sz w:val="28"/>
          <w:szCs w:val="28"/>
        </w:rPr>
        <w:t>09.11 Prime times – Transition to school</w:t>
      </w:r>
    </w:p>
    <w:p w14:paraId="3B177C0D" w14:textId="77777777" w:rsidR="0054594A" w:rsidRPr="00F141F8" w:rsidRDefault="0054594A" w:rsidP="0054594A">
      <w:pPr>
        <w:spacing w:before="120" w:after="120" w:line="360" w:lineRule="auto"/>
        <w:ind w:firstLine="720"/>
        <w:rPr>
          <w:sz w:val="28"/>
          <w:szCs w:val="28"/>
        </w:rPr>
      </w:pPr>
      <w:r w:rsidRPr="00F141F8">
        <w:rPr>
          <w:sz w:val="28"/>
          <w:szCs w:val="28"/>
        </w:rPr>
        <w:t>09.12</w:t>
      </w:r>
      <w:r w:rsidRPr="00F141F8">
        <w:rPr>
          <w:sz w:val="28"/>
          <w:szCs w:val="28"/>
        </w:rPr>
        <w:tab/>
        <w:t xml:space="preserve"> Progress check at age two</w:t>
      </w:r>
    </w:p>
    <w:p w14:paraId="0EFEC575" w14:textId="77777777" w:rsidR="0054594A" w:rsidRPr="00DC756C" w:rsidRDefault="0054594A" w:rsidP="0054594A">
      <w:pPr>
        <w:spacing w:before="120" w:after="120" w:line="360" w:lineRule="auto"/>
        <w:rPr>
          <w:b/>
          <w:bCs/>
          <w:sz w:val="28"/>
          <w:szCs w:val="28"/>
        </w:rPr>
      </w:pPr>
      <w:r w:rsidRPr="00DC756C">
        <w:rPr>
          <w:b/>
          <w:bCs/>
          <w:sz w:val="28"/>
          <w:szCs w:val="28"/>
        </w:rPr>
        <w:lastRenderedPageBreak/>
        <w:t>10</w:t>
      </w:r>
      <w:r>
        <w:rPr>
          <w:b/>
          <w:bCs/>
          <w:sz w:val="28"/>
          <w:szCs w:val="28"/>
        </w:rPr>
        <w:t xml:space="preserve"> </w:t>
      </w:r>
      <w:r w:rsidRPr="00DC756C">
        <w:rPr>
          <w:b/>
          <w:bCs/>
          <w:sz w:val="28"/>
          <w:szCs w:val="28"/>
        </w:rPr>
        <w:t>Caterpillars Preschool - Working in partnership with parents and other agencies policy</w:t>
      </w:r>
    </w:p>
    <w:p w14:paraId="5EE9DEF6" w14:textId="77777777" w:rsidR="0054594A" w:rsidRPr="00F141F8" w:rsidRDefault="0054594A" w:rsidP="0054594A">
      <w:pPr>
        <w:spacing w:before="120" w:after="120" w:line="360" w:lineRule="auto"/>
        <w:ind w:firstLine="720"/>
        <w:rPr>
          <w:sz w:val="28"/>
          <w:szCs w:val="28"/>
        </w:rPr>
      </w:pPr>
      <w:r w:rsidRPr="00F141F8">
        <w:rPr>
          <w:sz w:val="28"/>
          <w:szCs w:val="28"/>
        </w:rPr>
        <w:t>10.1</w:t>
      </w:r>
      <w:r w:rsidRPr="00F141F8">
        <w:rPr>
          <w:sz w:val="28"/>
          <w:szCs w:val="28"/>
        </w:rPr>
        <w:tab/>
        <w:t>Working in partnership with parents and other agencies</w:t>
      </w:r>
    </w:p>
    <w:p w14:paraId="4D1B6BD1" w14:textId="77777777" w:rsidR="0054594A" w:rsidRPr="00F141F8" w:rsidRDefault="0054594A" w:rsidP="0054594A">
      <w:pPr>
        <w:spacing w:before="120" w:after="120" w:line="360" w:lineRule="auto"/>
        <w:ind w:firstLine="720"/>
        <w:rPr>
          <w:sz w:val="28"/>
          <w:szCs w:val="28"/>
        </w:rPr>
      </w:pPr>
      <w:r w:rsidRPr="00F141F8">
        <w:rPr>
          <w:sz w:val="28"/>
          <w:szCs w:val="28"/>
        </w:rPr>
        <w:t>10.2</w:t>
      </w:r>
      <w:r w:rsidRPr="00F141F8">
        <w:rPr>
          <w:sz w:val="28"/>
          <w:szCs w:val="28"/>
        </w:rPr>
        <w:tab/>
        <w:t>Complaints procedure for parents and service users</w:t>
      </w:r>
    </w:p>
    <w:p w14:paraId="300412B5" w14:textId="77777777" w:rsidR="0054594A" w:rsidRPr="00F141F8" w:rsidRDefault="0054594A" w:rsidP="0054594A">
      <w:pPr>
        <w:spacing w:before="120" w:after="120" w:line="360" w:lineRule="auto"/>
        <w:rPr>
          <w:sz w:val="28"/>
          <w:szCs w:val="28"/>
        </w:rPr>
      </w:pPr>
    </w:p>
    <w:p w14:paraId="274E852B" w14:textId="77777777" w:rsidR="0054594A" w:rsidRPr="00F141F8" w:rsidRDefault="0054594A" w:rsidP="0054594A">
      <w:pPr>
        <w:spacing w:before="120" w:after="120" w:line="360" w:lineRule="auto"/>
        <w:rPr>
          <w:sz w:val="28"/>
          <w:szCs w:val="28"/>
        </w:rPr>
      </w:pPr>
    </w:p>
    <w:p w14:paraId="0A578D2E" w14:textId="77777777" w:rsidR="0054594A" w:rsidRPr="00F141F8" w:rsidRDefault="0054594A" w:rsidP="0054594A">
      <w:pPr>
        <w:rPr>
          <w:sz w:val="28"/>
          <w:szCs w:val="28"/>
        </w:rPr>
      </w:pPr>
    </w:p>
    <w:p w14:paraId="2807C3AC" w14:textId="77777777" w:rsidR="00E51CC0" w:rsidRDefault="00E51CC0" w:rsidP="005649F0">
      <w:pPr>
        <w:spacing w:before="120" w:after="120" w:line="360" w:lineRule="auto"/>
        <w:rPr>
          <w:rFonts w:ascii="Arial" w:hAnsi="Arial" w:cs="Arial"/>
          <w:b/>
          <w:bCs/>
          <w:sz w:val="28"/>
          <w:szCs w:val="28"/>
        </w:rPr>
      </w:pPr>
    </w:p>
    <w:p w14:paraId="5610C971" w14:textId="77777777" w:rsidR="00E51CC0" w:rsidRDefault="00E51CC0" w:rsidP="005649F0">
      <w:pPr>
        <w:spacing w:before="120" w:after="120" w:line="360" w:lineRule="auto"/>
        <w:rPr>
          <w:rFonts w:ascii="Arial" w:hAnsi="Arial" w:cs="Arial"/>
          <w:b/>
          <w:bCs/>
          <w:sz w:val="28"/>
          <w:szCs w:val="28"/>
        </w:rPr>
      </w:pPr>
    </w:p>
    <w:p w14:paraId="4F8B5244" w14:textId="77777777" w:rsidR="00E51CC0" w:rsidRDefault="00E51CC0" w:rsidP="005649F0">
      <w:pPr>
        <w:spacing w:before="120" w:after="120" w:line="360" w:lineRule="auto"/>
        <w:rPr>
          <w:rFonts w:ascii="Arial" w:hAnsi="Arial" w:cs="Arial"/>
          <w:b/>
          <w:bCs/>
          <w:sz w:val="28"/>
          <w:szCs w:val="28"/>
        </w:rPr>
      </w:pPr>
    </w:p>
    <w:p w14:paraId="5DA7361F" w14:textId="77777777" w:rsidR="00E51CC0" w:rsidRDefault="00E51CC0" w:rsidP="005649F0">
      <w:pPr>
        <w:spacing w:before="120" w:after="120" w:line="360" w:lineRule="auto"/>
        <w:rPr>
          <w:rFonts w:ascii="Arial" w:hAnsi="Arial" w:cs="Arial"/>
          <w:b/>
          <w:bCs/>
          <w:sz w:val="28"/>
          <w:szCs w:val="28"/>
        </w:rPr>
      </w:pPr>
    </w:p>
    <w:p w14:paraId="505E89BE" w14:textId="77777777" w:rsidR="00E51CC0" w:rsidRDefault="00E51CC0" w:rsidP="005649F0">
      <w:pPr>
        <w:spacing w:before="120" w:after="120" w:line="360" w:lineRule="auto"/>
        <w:rPr>
          <w:rFonts w:ascii="Arial" w:hAnsi="Arial" w:cs="Arial"/>
          <w:b/>
          <w:bCs/>
          <w:sz w:val="28"/>
          <w:szCs w:val="28"/>
        </w:rPr>
      </w:pPr>
    </w:p>
    <w:p w14:paraId="3A11300F" w14:textId="77777777" w:rsidR="00E51CC0" w:rsidRDefault="00E51CC0" w:rsidP="005649F0">
      <w:pPr>
        <w:spacing w:before="120" w:after="120" w:line="360" w:lineRule="auto"/>
        <w:rPr>
          <w:rFonts w:ascii="Arial" w:hAnsi="Arial" w:cs="Arial"/>
          <w:b/>
          <w:bCs/>
          <w:sz w:val="28"/>
          <w:szCs w:val="28"/>
        </w:rPr>
      </w:pPr>
    </w:p>
    <w:p w14:paraId="432D8518" w14:textId="77777777" w:rsidR="00E51CC0" w:rsidRDefault="00E51CC0" w:rsidP="005649F0">
      <w:pPr>
        <w:spacing w:before="120" w:after="120" w:line="360" w:lineRule="auto"/>
        <w:rPr>
          <w:rFonts w:ascii="Arial" w:hAnsi="Arial" w:cs="Arial"/>
          <w:b/>
          <w:bCs/>
          <w:sz w:val="28"/>
          <w:szCs w:val="28"/>
        </w:rPr>
      </w:pPr>
    </w:p>
    <w:p w14:paraId="734FB524" w14:textId="77777777" w:rsidR="00E51CC0" w:rsidRDefault="00E51CC0" w:rsidP="005649F0">
      <w:pPr>
        <w:spacing w:before="120" w:after="120" w:line="360" w:lineRule="auto"/>
        <w:rPr>
          <w:rFonts w:ascii="Arial" w:hAnsi="Arial" w:cs="Arial"/>
          <w:b/>
          <w:bCs/>
          <w:sz w:val="28"/>
          <w:szCs w:val="28"/>
        </w:rPr>
      </w:pPr>
    </w:p>
    <w:p w14:paraId="152ED59E" w14:textId="77777777" w:rsidR="00E51CC0" w:rsidRDefault="00E51CC0" w:rsidP="005649F0">
      <w:pPr>
        <w:spacing w:before="120" w:after="120" w:line="360" w:lineRule="auto"/>
        <w:rPr>
          <w:rFonts w:ascii="Arial" w:hAnsi="Arial" w:cs="Arial"/>
          <w:b/>
          <w:bCs/>
          <w:sz w:val="28"/>
          <w:szCs w:val="28"/>
        </w:rPr>
      </w:pPr>
    </w:p>
    <w:p w14:paraId="006BC05E" w14:textId="77777777" w:rsidR="00E51CC0" w:rsidRDefault="00E51CC0" w:rsidP="005649F0">
      <w:pPr>
        <w:spacing w:before="120" w:after="120" w:line="360" w:lineRule="auto"/>
        <w:rPr>
          <w:rFonts w:ascii="Arial" w:hAnsi="Arial" w:cs="Arial"/>
          <w:b/>
          <w:bCs/>
          <w:sz w:val="28"/>
          <w:szCs w:val="28"/>
        </w:rPr>
      </w:pPr>
    </w:p>
    <w:p w14:paraId="0D29C6A8" w14:textId="77777777" w:rsidR="00E51CC0" w:rsidRDefault="00E51CC0" w:rsidP="005649F0">
      <w:pPr>
        <w:spacing w:before="120" w:after="120" w:line="360" w:lineRule="auto"/>
        <w:rPr>
          <w:rFonts w:ascii="Arial" w:hAnsi="Arial" w:cs="Arial"/>
          <w:b/>
          <w:bCs/>
          <w:sz w:val="28"/>
          <w:szCs w:val="28"/>
        </w:rPr>
      </w:pPr>
    </w:p>
    <w:p w14:paraId="3BCEF38D" w14:textId="4C1251AC" w:rsidR="005649F0" w:rsidRPr="00977948" w:rsidRDefault="005649F0" w:rsidP="005649F0">
      <w:pPr>
        <w:spacing w:before="120" w:after="120" w:line="360" w:lineRule="auto"/>
        <w:rPr>
          <w:rFonts w:ascii="Arial" w:hAnsi="Arial" w:cs="Arial"/>
          <w:b/>
          <w:bCs/>
          <w:sz w:val="28"/>
          <w:szCs w:val="28"/>
        </w:rPr>
      </w:pPr>
      <w:r w:rsidRPr="00977948">
        <w:rPr>
          <w:rFonts w:ascii="Arial" w:hAnsi="Arial" w:cs="Arial"/>
          <w:b/>
          <w:bCs/>
          <w:sz w:val="28"/>
          <w:szCs w:val="28"/>
        </w:rPr>
        <w:lastRenderedPageBreak/>
        <w:t>01</w:t>
      </w:r>
      <w:r w:rsidRPr="00977948">
        <w:rPr>
          <w:rFonts w:ascii="Arial" w:hAnsi="Arial" w:cs="Arial"/>
          <w:b/>
          <w:bCs/>
          <w:sz w:val="28"/>
          <w:szCs w:val="28"/>
        </w:rPr>
        <w:tab/>
      </w:r>
      <w:r>
        <w:rPr>
          <w:rFonts w:ascii="Arial" w:hAnsi="Arial" w:cs="Arial"/>
          <w:b/>
          <w:bCs/>
          <w:sz w:val="28"/>
          <w:szCs w:val="28"/>
        </w:rPr>
        <w:t xml:space="preserve">Caterpillars Preschool </w:t>
      </w:r>
      <w:r w:rsidRPr="00977948">
        <w:rPr>
          <w:rFonts w:ascii="Arial" w:hAnsi="Arial" w:cs="Arial"/>
          <w:b/>
          <w:bCs/>
          <w:sz w:val="28"/>
          <w:szCs w:val="28"/>
        </w:rPr>
        <w:t>Health and safety policy</w:t>
      </w:r>
    </w:p>
    <w:p w14:paraId="0D623062" w14:textId="77777777" w:rsidR="005649F0" w:rsidRPr="0049232B" w:rsidRDefault="005649F0" w:rsidP="005649F0">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01.1 to 01.22 Health and safety</w:t>
      </w:r>
      <w:r w:rsidRPr="0049232B">
        <w:rPr>
          <w:b w:val="0"/>
          <w:sz w:val="22"/>
          <w:szCs w:val="22"/>
        </w:rPr>
        <w:t>, this policy was adopted by</w:t>
      </w:r>
      <w:r>
        <w:rPr>
          <w:b w:val="0"/>
          <w:sz w:val="22"/>
          <w:szCs w:val="22"/>
        </w:rPr>
        <w:t xml:space="preserve"> Caterpillars Preschool </w:t>
      </w:r>
      <w:r w:rsidRPr="0049232B">
        <w:rPr>
          <w:b w:val="0"/>
          <w:sz w:val="22"/>
          <w:szCs w:val="22"/>
        </w:rPr>
        <w:t xml:space="preserve">on </w:t>
      </w:r>
      <w:r w:rsidRPr="0049232B">
        <w:rPr>
          <w:b w:val="0"/>
          <w:i/>
          <w:iCs/>
          <w:sz w:val="22"/>
          <w:szCs w:val="22"/>
        </w:rPr>
        <w:t>[inset date]</w:t>
      </w:r>
      <w:r>
        <w:rPr>
          <w:b w:val="0"/>
          <w:sz w:val="22"/>
          <w:szCs w:val="22"/>
        </w:rPr>
        <w:t>.</w:t>
      </w:r>
    </w:p>
    <w:p w14:paraId="0AE6D002" w14:textId="77777777" w:rsidR="005649F0" w:rsidRPr="00702BF1" w:rsidRDefault="005649F0" w:rsidP="005649F0">
      <w:pPr>
        <w:pStyle w:val="Heading1"/>
        <w:spacing w:before="120" w:after="120" w:line="360" w:lineRule="auto"/>
        <w:rPr>
          <w:b w:val="0"/>
          <w:sz w:val="22"/>
          <w:szCs w:val="22"/>
        </w:rPr>
      </w:pPr>
      <w:r w:rsidRPr="00702BF1">
        <w:rPr>
          <w:sz w:val="22"/>
          <w:szCs w:val="22"/>
        </w:rPr>
        <w:t xml:space="preserve">Designated Health and Safety Officer </w:t>
      </w:r>
      <w:proofErr w:type="gramStart"/>
      <w:r w:rsidRPr="00702BF1">
        <w:rPr>
          <w:sz w:val="22"/>
          <w:szCs w:val="22"/>
        </w:rPr>
        <w:t>is</w:t>
      </w:r>
      <w:r>
        <w:rPr>
          <w:sz w:val="22"/>
          <w:szCs w:val="22"/>
        </w:rPr>
        <w:t>:</w:t>
      </w:r>
      <w:proofErr w:type="gramEnd"/>
      <w:r>
        <w:rPr>
          <w:sz w:val="22"/>
          <w:szCs w:val="22"/>
        </w:rPr>
        <w:t xml:space="preserve">   Tracy Mitchell</w:t>
      </w:r>
    </w:p>
    <w:p w14:paraId="53C69D3D" w14:textId="77777777" w:rsidR="005649F0" w:rsidRPr="00702BF1" w:rsidRDefault="005649F0" w:rsidP="005649F0">
      <w:pPr>
        <w:pStyle w:val="Heading1"/>
        <w:spacing w:before="120" w:after="120" w:line="360" w:lineRule="auto"/>
        <w:rPr>
          <w:sz w:val="22"/>
          <w:szCs w:val="22"/>
        </w:rPr>
      </w:pPr>
      <w:r w:rsidRPr="00702BF1">
        <w:rPr>
          <w:sz w:val="22"/>
          <w:szCs w:val="22"/>
        </w:rPr>
        <w:t>Aim</w:t>
      </w:r>
    </w:p>
    <w:p w14:paraId="058B1610" w14:textId="77777777" w:rsidR="005649F0" w:rsidRPr="00702BF1" w:rsidRDefault="005649F0" w:rsidP="005649F0">
      <w:pPr>
        <w:spacing w:before="120" w:after="120" w:line="360" w:lineRule="auto"/>
        <w:rPr>
          <w:rFonts w:ascii="Arial" w:hAnsi="Arial" w:cs="Arial"/>
          <w:bCs/>
          <w:sz w:val="22"/>
          <w:szCs w:val="22"/>
        </w:rPr>
      </w:pPr>
      <w:r w:rsidRPr="00702BF1">
        <w:rPr>
          <w:rFonts w:ascii="Arial" w:hAnsi="Arial" w:cs="Arial"/>
          <w:bCs/>
          <w:sz w:val="22"/>
          <w:szCs w:val="22"/>
        </w:rPr>
        <w:t xml:space="preserve">Our provision is a suitable, </w:t>
      </w:r>
      <w:proofErr w:type="gramStart"/>
      <w:r w:rsidRPr="00702BF1">
        <w:rPr>
          <w:rFonts w:ascii="Arial" w:hAnsi="Arial" w:cs="Arial"/>
          <w:bCs/>
          <w:sz w:val="22"/>
          <w:szCs w:val="22"/>
        </w:rPr>
        <w:t>clean</w:t>
      </w:r>
      <w:proofErr w:type="gramEnd"/>
      <w:r w:rsidRPr="00702BF1">
        <w:rPr>
          <w:rFonts w:ascii="Arial" w:hAnsi="Arial" w:cs="Arial"/>
          <w:bCs/>
          <w:sz w:val="22"/>
          <w:szCs w:val="22"/>
        </w:rPr>
        <w:t xml:space="preserve"> and safe place for children to be cared for, where they can grow and learn. We meet all statutory requirements for health and safety and fulfil the criteria for meeting the Early Years Foundation Stage Safeguarding and Welfare Requirements.</w:t>
      </w:r>
    </w:p>
    <w:p w14:paraId="43DA22AD" w14:textId="77777777" w:rsidR="005649F0" w:rsidRPr="00702BF1" w:rsidRDefault="005649F0" w:rsidP="005649F0">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22712FE6"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We recognise that we have a corporate responsibility and duty of care towards those who work in and receive a service from our provision. Individual staff and service users also have responsibility for ensuring their own safety as well as that of others. Adherence to policies and procedures and risk assessment is the key means through which this is achieved.</w:t>
      </w:r>
    </w:p>
    <w:p w14:paraId="6B47575B"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up-to-date certificate is always displayed.</w:t>
      </w:r>
    </w:p>
    <w:p w14:paraId="2AEF1EDE"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parents, and visitors. Legislation requires all those individuals in the given workplace to be responsible for the health and safety of premises, equipment and working practices. </w:t>
      </w:r>
    </w:p>
    <w:p w14:paraId="327FF833"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Smoking is not allowed on the premises, both indoors and outdoors. If children use any public space that has been used for smoking, members of staff ensure that there is adequate ventilation to clear the atmosphere. Staff do not smoke in their work clothes and are requested not to smoke within at least one hour of working with children. The use of electronic cigarettes is not allowed on the premises.</w:t>
      </w:r>
    </w:p>
    <w:p w14:paraId="7261964A"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 The setting manager must be informed.</w:t>
      </w:r>
    </w:p>
    <w:p w14:paraId="24CF85F4"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485298DD" w14:textId="77777777" w:rsidR="005649F0" w:rsidRPr="00702BF1" w:rsidRDefault="005649F0" w:rsidP="005649F0">
      <w:pPr>
        <w:numPr>
          <w:ilvl w:val="0"/>
          <w:numId w:val="2"/>
        </w:numPr>
        <w:spacing w:before="120" w:after="120" w:line="360" w:lineRule="auto"/>
        <w:rPr>
          <w:rFonts w:ascii="Arial" w:hAnsi="Arial" w:cs="Arial"/>
          <w:sz w:val="22"/>
          <w:szCs w:val="22"/>
        </w:rPr>
      </w:pPr>
      <w:r w:rsidRPr="006F79E2">
        <w:rPr>
          <w:rFonts w:ascii="Arial" w:hAnsi="Arial" w:cs="Arial"/>
          <w:sz w:val="22"/>
          <w:szCs w:val="22"/>
        </w:rPr>
        <w:t>A risk assessment (01.1a Generic risk assessment)</w:t>
      </w:r>
      <w:r>
        <w:rPr>
          <w:rFonts w:ascii="Arial" w:hAnsi="Arial" w:cs="Arial"/>
          <w:sz w:val="22"/>
          <w:szCs w:val="22"/>
        </w:rPr>
        <w:t xml:space="preserve"> </w:t>
      </w:r>
      <w:r w:rsidRPr="006F79E2">
        <w:rPr>
          <w:rFonts w:ascii="Arial" w:hAnsi="Arial" w:cs="Arial"/>
          <w:sz w:val="22"/>
          <w:szCs w:val="22"/>
        </w:rPr>
        <w:t>and access audit (01.1b Access audit form) are</w:t>
      </w:r>
      <w:r w:rsidRPr="00702BF1">
        <w:rPr>
          <w:rFonts w:ascii="Arial" w:hAnsi="Arial" w:cs="Arial"/>
          <w:sz w:val="22"/>
          <w:szCs w:val="22"/>
        </w:rPr>
        <w:t xml:space="preserve"> carried out for each area and the procedure is modified according to needs identified for the specific environment.</w:t>
      </w:r>
    </w:p>
    <w:p w14:paraId="23BF2B1B" w14:textId="77777777" w:rsidR="005649F0" w:rsidRPr="00702BF1" w:rsidRDefault="005649F0" w:rsidP="005649F0">
      <w:pPr>
        <w:numPr>
          <w:ilvl w:val="0"/>
          <w:numId w:val="2"/>
        </w:numPr>
        <w:spacing w:before="120" w:after="120" w:line="360" w:lineRule="auto"/>
        <w:rPr>
          <w:rFonts w:ascii="Arial" w:hAnsi="Arial" w:cs="Arial"/>
          <w:b/>
          <w:sz w:val="22"/>
          <w:szCs w:val="22"/>
        </w:rPr>
      </w:pPr>
      <w:r w:rsidRPr="00702BF1">
        <w:rPr>
          <w:rFonts w:ascii="Arial" w:hAnsi="Arial" w:cs="Arial"/>
          <w:sz w:val="22"/>
          <w:szCs w:val="22"/>
        </w:rPr>
        <w:lastRenderedPageBreak/>
        <w:t>Risk assessments are monitored and reviewed by those responsible for health and safety.</w:t>
      </w:r>
    </w:p>
    <w:p w14:paraId="77E575F5" w14:textId="77777777" w:rsidR="005649F0" w:rsidRPr="00702BF1" w:rsidRDefault="005649F0" w:rsidP="005649F0">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38EB3F53"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Health and Safety at Work etc Act 1974</w:t>
      </w:r>
    </w:p>
    <w:p w14:paraId="33E92ECA"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13B4DAD8"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Management of Health and Safety at Work Regulations (199</w:t>
      </w:r>
      <w:r>
        <w:rPr>
          <w:rFonts w:ascii="Arial" w:hAnsi="Arial" w:cs="Arial"/>
          <w:sz w:val="22"/>
          <w:szCs w:val="22"/>
        </w:rPr>
        <w:t>9</w:t>
      </w:r>
      <w:r w:rsidRPr="00702BF1">
        <w:rPr>
          <w:rFonts w:ascii="Arial" w:hAnsi="Arial" w:cs="Arial"/>
          <w:sz w:val="22"/>
          <w:szCs w:val="22"/>
        </w:rPr>
        <w:t>)</w:t>
      </w:r>
    </w:p>
    <w:p w14:paraId="1C3C53AF"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5163116D"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60A06CEB"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 xml:space="preserve">Regulation (EC) No 852/2004 of the European Parliament and of the Council </w:t>
      </w:r>
      <w:r w:rsidRPr="00400C6A">
        <w:rPr>
          <w:rFonts w:ascii="Arial" w:hAnsi="Arial" w:cs="Arial"/>
          <w:sz w:val="22"/>
          <w:szCs w:val="22"/>
        </w:rPr>
        <w:t>on the hygiene of foodstuffs</w:t>
      </w:r>
    </w:p>
    <w:p w14:paraId="057F69E9"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40ED0C3"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Medicines Act (1968)</w:t>
      </w:r>
    </w:p>
    <w:p w14:paraId="476B7665"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 Occurrences Regulations (RIDDOR) (Amendment) Regulations 2012</w:t>
      </w:r>
    </w:p>
    <w:p w14:paraId="00A9EB52"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11B5481D"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729C3129"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Childcare Act 2006</w:t>
      </w:r>
    </w:p>
    <w:p w14:paraId="6D16F92D" w14:textId="77777777" w:rsidR="005649F0" w:rsidRPr="00702BF1" w:rsidRDefault="005649F0" w:rsidP="005649F0">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25621E92"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Dynamic Risk Management in the Early Years (Alliance 2017)</w:t>
      </w:r>
    </w:p>
    <w:p w14:paraId="403B9E2E" w14:textId="77777777" w:rsidR="005649F0" w:rsidRPr="00404E31" w:rsidRDefault="005649F0" w:rsidP="005649F0">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Pr>
          <w:rStyle w:val="Hyperlink"/>
          <w:rFonts w:ascii="Arial" w:hAnsi="Arial" w:cs="Arial"/>
          <w:sz w:val="22"/>
          <w:szCs w:val="22"/>
        </w:rPr>
        <w:t>www.hse.gov.uk/risk</w:t>
      </w:r>
    </w:p>
    <w:p w14:paraId="4A302E11" w14:textId="77777777" w:rsidR="005649F0" w:rsidRPr="00400C6A" w:rsidRDefault="005649F0" w:rsidP="005649F0">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8"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35641679" w14:textId="77777777" w:rsidR="005649F0" w:rsidRDefault="005649F0" w:rsidP="005649F0">
      <w:pPr>
        <w:spacing w:before="120" w:after="120" w:line="360" w:lineRule="auto"/>
        <w:rPr>
          <w:rStyle w:val="Hyperlink"/>
          <w:rFonts w:ascii="Arial" w:hAnsi="Arial" w:cs="Arial"/>
          <w:sz w:val="22"/>
          <w:szCs w:val="22"/>
        </w:rPr>
      </w:pPr>
      <w:r w:rsidRPr="00400C6A">
        <w:rPr>
          <w:rFonts w:ascii="Arial" w:hAnsi="Arial" w:cs="Arial"/>
          <w:sz w:val="22"/>
          <w:szCs w:val="22"/>
        </w:rPr>
        <w:t xml:space="preserve">Ministry or Housing, Communities &amp; Local Government </w:t>
      </w:r>
      <w:hyperlink r:id="rId9" w:history="1">
        <w:r w:rsidRPr="00400C6A">
          <w:rPr>
            <w:rStyle w:val="Hyperlink"/>
            <w:rFonts w:ascii="Arial" w:hAnsi="Arial" w:cs="Arial"/>
            <w:sz w:val="22"/>
            <w:szCs w:val="22"/>
          </w:rPr>
          <w:t>www.communities.gov.uk</w:t>
        </w:r>
      </w:hyperlink>
    </w:p>
    <w:p w14:paraId="5BBEE0B2" w14:textId="77777777" w:rsidR="005649F0" w:rsidRDefault="005649F0" w:rsidP="005649F0">
      <w:pPr>
        <w:spacing w:before="120" w:after="120" w:line="360" w:lineRule="auto"/>
        <w:rPr>
          <w:rStyle w:val="Hyperlink"/>
          <w:rFonts w:ascii="Arial" w:hAnsi="Arial" w:cs="Arial"/>
          <w:sz w:val="22"/>
          <w:szCs w:val="22"/>
        </w:rPr>
      </w:pPr>
    </w:p>
    <w:p w14:paraId="2898C88A" w14:textId="2E373B11" w:rsidR="005649F0" w:rsidRPr="00865999" w:rsidRDefault="005649F0" w:rsidP="005649F0">
      <w:pPr>
        <w:spacing w:before="120" w:after="120" w:line="360" w:lineRule="auto"/>
        <w:rPr>
          <w:rFonts w:ascii="Arial" w:hAnsi="Arial" w:cs="Arial"/>
          <w:sz w:val="28"/>
          <w:szCs w:val="28"/>
        </w:rPr>
      </w:pPr>
      <w:r w:rsidRPr="00865999">
        <w:rPr>
          <w:rFonts w:ascii="Arial" w:hAnsi="Arial" w:cs="Arial"/>
          <w:sz w:val="28"/>
          <w:szCs w:val="28"/>
        </w:rPr>
        <w:lastRenderedPageBreak/>
        <w:t>01</w:t>
      </w:r>
      <w:r w:rsidRPr="00865999">
        <w:rPr>
          <w:rFonts w:ascii="Arial" w:hAnsi="Arial" w:cs="Arial"/>
          <w:sz w:val="28"/>
          <w:szCs w:val="28"/>
        </w:rPr>
        <w:tab/>
      </w:r>
      <w:r>
        <w:rPr>
          <w:rFonts w:ascii="Arial" w:hAnsi="Arial" w:cs="Arial"/>
          <w:sz w:val="28"/>
          <w:szCs w:val="28"/>
        </w:rPr>
        <w:t xml:space="preserve">Caterpillars </w:t>
      </w:r>
      <w:proofErr w:type="gramStart"/>
      <w:r>
        <w:rPr>
          <w:rFonts w:ascii="Arial" w:hAnsi="Arial" w:cs="Arial"/>
          <w:sz w:val="28"/>
          <w:szCs w:val="28"/>
        </w:rPr>
        <w:t>Preschool  -</w:t>
      </w:r>
      <w:proofErr w:type="gramEnd"/>
      <w:r>
        <w:rPr>
          <w:rFonts w:ascii="Arial" w:hAnsi="Arial" w:cs="Arial"/>
          <w:sz w:val="28"/>
          <w:szCs w:val="28"/>
        </w:rPr>
        <w:t xml:space="preserve"> </w:t>
      </w:r>
      <w:r w:rsidRPr="00865999">
        <w:rPr>
          <w:rFonts w:ascii="Arial" w:hAnsi="Arial" w:cs="Arial"/>
          <w:sz w:val="28"/>
          <w:szCs w:val="28"/>
        </w:rPr>
        <w:t>Health and safety procedures</w:t>
      </w:r>
    </w:p>
    <w:p w14:paraId="08520FD5" w14:textId="77777777" w:rsidR="005649F0" w:rsidRPr="007E6A38" w:rsidRDefault="005649F0" w:rsidP="005649F0">
      <w:pPr>
        <w:spacing w:before="120" w:after="120" w:line="360" w:lineRule="auto"/>
        <w:rPr>
          <w:rFonts w:ascii="Arial" w:hAnsi="Arial" w:cs="Arial"/>
          <w:b/>
          <w:sz w:val="28"/>
          <w:szCs w:val="28"/>
        </w:rPr>
      </w:pPr>
      <w:r w:rsidRPr="007E6A38">
        <w:rPr>
          <w:rFonts w:ascii="Arial" w:hAnsi="Arial" w:cs="Arial"/>
          <w:b/>
          <w:sz w:val="28"/>
          <w:szCs w:val="28"/>
        </w:rPr>
        <w:t>01.1</w:t>
      </w:r>
      <w:r w:rsidRPr="007E6A38">
        <w:rPr>
          <w:rFonts w:ascii="Arial" w:hAnsi="Arial" w:cs="Arial"/>
          <w:b/>
          <w:sz w:val="28"/>
          <w:szCs w:val="28"/>
        </w:rPr>
        <w:tab/>
        <w:t>Risk assessment</w:t>
      </w:r>
    </w:p>
    <w:p w14:paraId="4F360C9C" w14:textId="77777777" w:rsidR="005649F0" w:rsidRPr="00854282" w:rsidRDefault="005649F0" w:rsidP="005649F0">
      <w:pPr>
        <w:spacing w:before="120" w:after="120" w:line="360" w:lineRule="auto"/>
        <w:rPr>
          <w:rFonts w:ascii="Arial" w:hAnsi="Arial" w:cs="Arial"/>
          <w:sz w:val="22"/>
          <w:szCs w:val="22"/>
        </w:rPr>
      </w:pPr>
      <w:r w:rsidRPr="007E6A38">
        <w:rPr>
          <w:rFonts w:ascii="Arial" w:hAnsi="Arial" w:cs="Arial"/>
          <w:bCs/>
          <w:sz w:val="22"/>
          <w:szCs w:val="22"/>
        </w:rPr>
        <w:t xml:space="preserve">Risk assessments are carried out to ensure the safety of children, staff, </w:t>
      </w:r>
      <w:proofErr w:type="gramStart"/>
      <w:r w:rsidRPr="007E6A38">
        <w:rPr>
          <w:rFonts w:ascii="Arial" w:hAnsi="Arial" w:cs="Arial"/>
          <w:bCs/>
          <w:sz w:val="22"/>
          <w:szCs w:val="22"/>
        </w:rPr>
        <w:t>parents</w:t>
      </w:r>
      <w:proofErr w:type="gramEnd"/>
      <w:r w:rsidRPr="007E6A38">
        <w:rPr>
          <w:rFonts w:ascii="Arial" w:hAnsi="Arial" w:cs="Arial"/>
          <w:bCs/>
          <w:sz w:val="22"/>
          <w:szCs w:val="22"/>
        </w:rPr>
        <w:t xml:space="preserve"> and visitors. Legislation requires all individuals in the workplace to be responsible for the health and safety of premises, equipment and working practices. We have a ‘corporate responsibility’</w:t>
      </w:r>
      <w:r w:rsidRPr="00854282">
        <w:rPr>
          <w:rFonts w:ascii="Arial" w:hAnsi="Arial" w:cs="Arial"/>
          <w:sz w:val="22"/>
          <w:szCs w:val="22"/>
        </w:rPr>
        <w:t xml:space="preserve"> towards a ‘duty of care’ for those who work in and receive a service from our provision. Individuals also have responsibility for ensuring their own and others safety. </w:t>
      </w:r>
    </w:p>
    <w:p w14:paraId="678E9948" w14:textId="77777777" w:rsidR="005649F0" w:rsidRPr="00FC19C3" w:rsidRDefault="005649F0" w:rsidP="005649F0">
      <w:pPr>
        <w:pStyle w:val="ListParagraph"/>
        <w:numPr>
          <w:ilvl w:val="0"/>
          <w:numId w:val="3"/>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Pr>
          <w:rFonts w:ascii="Arial" w:hAnsi="Arial" w:cs="Arial"/>
          <w:bCs/>
          <w:sz w:val="22"/>
          <w:szCs w:val="22"/>
        </w:rPr>
        <w:t>.1</w:t>
      </w:r>
      <w:r w:rsidRPr="00FC19C3">
        <w:rPr>
          <w:rFonts w:ascii="Arial" w:hAnsi="Arial" w:cs="Arial"/>
          <w:bCs/>
          <w:sz w:val="22"/>
          <w:szCs w:val="22"/>
        </w:rPr>
        <w:t>a Generic risk assessment form is</w:t>
      </w:r>
      <w:r w:rsidRPr="00FC19C3">
        <w:rPr>
          <w:rFonts w:ascii="Arial" w:hAnsi="Arial" w:cs="Arial"/>
          <w:sz w:val="22"/>
          <w:szCs w:val="22"/>
        </w:rPr>
        <w:t xml:space="preserve"> completed for each area of work, and the areas of the building that are identified in these procedures </w:t>
      </w:r>
    </w:p>
    <w:p w14:paraId="649B4C7A" w14:textId="77777777" w:rsidR="005649F0" w:rsidRPr="00945FA5" w:rsidRDefault="005649F0" w:rsidP="005649F0">
      <w:pPr>
        <w:pStyle w:val="ListParagraph"/>
        <w:numPr>
          <w:ilvl w:val="0"/>
          <w:numId w:val="3"/>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01.1b Access audit is completed to ensure inclusion and the health and safety of all visitors, staff, and children. The relevant procedure is modified if required to match the assessment</w:t>
      </w:r>
      <w:r>
        <w:rPr>
          <w:rFonts w:ascii="Arial" w:hAnsi="Arial" w:cs="Arial"/>
          <w:sz w:val="22"/>
          <w:szCs w:val="22"/>
        </w:rPr>
        <w:t>.</w:t>
      </w:r>
    </w:p>
    <w:p w14:paraId="34D1BEAF" w14:textId="77777777" w:rsidR="005649F0" w:rsidRPr="00311D65" w:rsidRDefault="005649F0" w:rsidP="005649F0">
      <w:pPr>
        <w:pStyle w:val="ListParagraph"/>
        <w:numPr>
          <w:ilvl w:val="0"/>
          <w:numId w:val="3"/>
        </w:numPr>
        <w:spacing w:before="120" w:after="120" w:line="360" w:lineRule="auto"/>
        <w:contextualSpacing w:val="0"/>
        <w:rPr>
          <w:rFonts w:ascii="Arial" w:hAnsi="Arial" w:cs="Arial"/>
          <w:sz w:val="22"/>
          <w:szCs w:val="22"/>
        </w:rPr>
      </w:pPr>
      <w:r w:rsidRPr="00311D65">
        <w:rPr>
          <w:rFonts w:ascii="Arial" w:hAnsi="Arial" w:cs="Arial"/>
          <w:sz w:val="22"/>
          <w:szCs w:val="22"/>
        </w:rPr>
        <w:t>01.1c Prioritised place risk assessment is completed for offering prioritised places during a national pandemic (such as Covid–19). A separate form is completed for each child who is prioritised because they are vulnerable, or meet any other criteria stipulated by the Government at the time. Risk assessment is also completed for each individual group/room as appropriate. If the risk assessment indicates a high risk if the place is offered, that cannot be minimised, the offer of the place may be withdrawn at the discretion of the setting manager.</w:t>
      </w:r>
    </w:p>
    <w:p w14:paraId="6D8D1BA9" w14:textId="77777777" w:rsidR="005649F0" w:rsidRPr="00854282" w:rsidRDefault="005649F0" w:rsidP="005649F0">
      <w:pPr>
        <w:spacing w:before="120" w:after="120" w:line="360" w:lineRule="auto"/>
        <w:rPr>
          <w:rFonts w:ascii="Arial" w:hAnsi="Arial" w:cs="Arial"/>
          <w:sz w:val="22"/>
          <w:szCs w:val="22"/>
        </w:rPr>
      </w:pPr>
      <w:r w:rsidRPr="00CC7272">
        <w:rPr>
          <w:rFonts w:ascii="Arial" w:hAnsi="Arial" w:cs="Arial"/>
          <w:sz w:val="22"/>
          <w:szCs w:val="22"/>
        </w:rPr>
        <w:t>Risk assessment means:</w:t>
      </w:r>
      <w:r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596B054C" w14:textId="77777777" w:rsidR="005649F0" w:rsidRPr="00854282" w:rsidRDefault="005649F0" w:rsidP="005649F0">
      <w:pPr>
        <w:spacing w:before="120" w:after="120" w:line="360" w:lineRule="auto"/>
        <w:rPr>
          <w:rFonts w:ascii="Arial" w:hAnsi="Arial" w:cs="Arial"/>
          <w:sz w:val="22"/>
          <w:szCs w:val="22"/>
        </w:rPr>
      </w:pPr>
      <w:r w:rsidRPr="00854282">
        <w:rPr>
          <w:rFonts w:ascii="Arial" w:hAnsi="Arial" w:cs="Arial"/>
          <w:sz w:val="22"/>
          <w:szCs w:val="22"/>
        </w:rPr>
        <w:t>The law does not require that all risk be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79B72BD1" w14:textId="77777777" w:rsidR="005649F0" w:rsidRPr="00854282" w:rsidRDefault="005649F0" w:rsidP="005649F0">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p>
    <w:p w14:paraId="0318F0C2" w14:textId="77777777" w:rsidR="005649F0" w:rsidRPr="001D53B2" w:rsidRDefault="005649F0" w:rsidP="005649F0">
      <w:pPr>
        <w:pStyle w:val="ListParagraph"/>
        <w:numPr>
          <w:ilvl w:val="0"/>
          <w:numId w:val="4"/>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prior to children arriving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becoming stiff and a practitioner </w:t>
      </w:r>
      <w:proofErr w:type="gramStart"/>
      <w:r w:rsidRPr="001D53B2">
        <w:rPr>
          <w:rFonts w:ascii="Arial" w:hAnsi="Arial" w:cs="Arial"/>
          <w:sz w:val="22"/>
          <w:szCs w:val="22"/>
        </w:rPr>
        <w:t>has to</w:t>
      </w:r>
      <w:proofErr w:type="gramEnd"/>
      <w:r w:rsidRPr="001D53B2">
        <w:rPr>
          <w:rFonts w:ascii="Arial" w:hAnsi="Arial" w:cs="Arial"/>
          <w:sz w:val="22"/>
          <w:szCs w:val="22"/>
        </w:rPr>
        <w:t xml:space="preserve"> stand on a chair in order to reach it to ensure it has closed properly.</w:t>
      </w:r>
    </w:p>
    <w:p w14:paraId="6ED8F174" w14:textId="77777777" w:rsidR="005649F0" w:rsidRPr="00606B81" w:rsidRDefault="005649F0" w:rsidP="005649F0">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13B3EB14" w14:textId="77777777" w:rsidR="005649F0" w:rsidRPr="00854282" w:rsidRDefault="005649F0" w:rsidP="005649F0">
      <w:pPr>
        <w:spacing w:before="120" w:after="120" w:line="360" w:lineRule="auto"/>
        <w:rPr>
          <w:rFonts w:ascii="Arial" w:hAnsi="Arial" w:cs="Arial"/>
          <w:sz w:val="22"/>
          <w:szCs w:val="22"/>
        </w:rPr>
      </w:pPr>
      <w:r w:rsidRPr="00854282">
        <w:rPr>
          <w:rFonts w:ascii="Arial" w:hAnsi="Arial" w:cs="Arial"/>
          <w:sz w:val="22"/>
          <w:szCs w:val="22"/>
        </w:rPr>
        <w:lastRenderedPageBreak/>
        <w:t>Health and safety risk assessments inform procedures. Staff and parents should be involved in reviewing risk assessments and procedures</w:t>
      </w:r>
      <w:r>
        <w:rPr>
          <w:rFonts w:ascii="Arial" w:hAnsi="Arial" w:cs="Arial"/>
          <w:sz w:val="22"/>
          <w:szCs w:val="22"/>
        </w:rPr>
        <w:t xml:space="preserve">, as </w:t>
      </w:r>
      <w:r w:rsidRPr="00854282">
        <w:rPr>
          <w:rFonts w:ascii="Arial" w:hAnsi="Arial" w:cs="Arial"/>
          <w:sz w:val="22"/>
          <w:szCs w:val="22"/>
        </w:rPr>
        <w:t xml:space="preserve">they are the ones with first-hand knowledge as to whether the control measures are </w:t>
      </w:r>
      <w:proofErr w:type="gramStart"/>
      <w:r w:rsidRPr="00854282">
        <w:rPr>
          <w:rFonts w:ascii="Arial" w:hAnsi="Arial" w:cs="Arial"/>
          <w:sz w:val="22"/>
          <w:szCs w:val="22"/>
        </w:rPr>
        <w:t>effective</w:t>
      </w:r>
      <w:proofErr w:type="gramEnd"/>
      <w:r w:rsidRPr="00854282">
        <w:rPr>
          <w:rFonts w:ascii="Arial" w:hAnsi="Arial" w:cs="Arial"/>
          <w:sz w:val="22"/>
          <w:szCs w:val="22"/>
        </w:rPr>
        <w:t xml:space="preserve"> and they can give an informed view to help update procedures accordingly.</w:t>
      </w:r>
    </w:p>
    <w:p w14:paraId="784E1316" w14:textId="77777777" w:rsidR="005649F0" w:rsidRPr="00854282" w:rsidRDefault="005649F0" w:rsidP="005649F0">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undertake</w:t>
      </w:r>
      <w:r>
        <w:rPr>
          <w:rFonts w:ascii="Arial" w:hAnsi="Arial" w:cs="Arial"/>
          <w:sz w:val="22"/>
          <w:szCs w:val="22"/>
        </w:rPr>
        <w:t>s</w:t>
      </w:r>
      <w:r w:rsidRPr="00854282">
        <w:rPr>
          <w:rFonts w:ascii="Arial" w:hAnsi="Arial" w:cs="Arial"/>
          <w:sz w:val="22"/>
          <w:szCs w:val="22"/>
        </w:rPr>
        <w:t xml:space="preserve"> training and ensure</w:t>
      </w:r>
      <w:r>
        <w:rPr>
          <w:rFonts w:ascii="Arial" w:hAnsi="Arial" w:cs="Arial"/>
          <w:sz w:val="22"/>
          <w:szCs w:val="22"/>
        </w:rPr>
        <w:t>s</w:t>
      </w:r>
      <w:r w:rsidRPr="00854282">
        <w:rPr>
          <w:rFonts w:ascii="Arial" w:hAnsi="Arial" w:cs="Arial"/>
          <w:sz w:val="22"/>
          <w:szCs w:val="22"/>
        </w:rPr>
        <w:t xml:space="preserve"> staff have adequate training in health and safety matters.</w:t>
      </w:r>
      <w:r>
        <w:rPr>
          <w:rFonts w:ascii="Arial" w:hAnsi="Arial" w:cs="Arial"/>
          <w:sz w:val="22"/>
          <w:szCs w:val="22"/>
        </w:rPr>
        <w:t xml:space="preserve"> The setting m</w:t>
      </w:r>
      <w:r w:rsidRPr="00854282">
        <w:rPr>
          <w:rFonts w:ascii="Arial" w:hAnsi="Arial" w:cs="Arial"/>
          <w:sz w:val="22"/>
          <w:szCs w:val="22"/>
        </w:rPr>
        <w:t>anager</w:t>
      </w:r>
      <w:r>
        <w:rPr>
          <w:rFonts w:ascii="Arial" w:hAnsi="Arial" w:cs="Arial"/>
          <w:sz w:val="22"/>
          <w:szCs w:val="22"/>
        </w:rPr>
        <w:t>s</w:t>
      </w:r>
      <w:r w:rsidRPr="00854282">
        <w:rPr>
          <w:rFonts w:ascii="Arial" w:hAnsi="Arial" w:cs="Arial"/>
          <w:sz w:val="22"/>
          <w:szCs w:val="22"/>
        </w:rPr>
        <w:t xml:space="preserve"> </w:t>
      </w:r>
      <w:r>
        <w:rPr>
          <w:rFonts w:ascii="Arial" w:hAnsi="Arial" w:cs="Arial"/>
          <w:sz w:val="22"/>
          <w:szCs w:val="22"/>
        </w:rPr>
        <w:t xml:space="preserve">also </w:t>
      </w:r>
      <w:r w:rsidRPr="00854282">
        <w:rPr>
          <w:rFonts w:ascii="Arial" w:hAnsi="Arial" w:cs="Arial"/>
          <w:sz w:val="22"/>
          <w:szCs w:val="22"/>
        </w:rPr>
        <w:t>ensure</w:t>
      </w:r>
      <w:r>
        <w:rPr>
          <w:rFonts w:ascii="Arial" w:hAnsi="Arial" w:cs="Arial"/>
          <w:sz w:val="22"/>
          <w:szCs w:val="22"/>
        </w:rPr>
        <w:t>s</w:t>
      </w:r>
      <w:r w:rsidRPr="00854282">
        <w:rPr>
          <w:rFonts w:ascii="Arial" w:hAnsi="Arial" w:cs="Arial"/>
          <w:sz w:val="22"/>
          <w:szCs w:val="22"/>
        </w:rPr>
        <w:t xml:space="preserve"> that checks/work to premises are carried out and records are kept.</w:t>
      </w:r>
    </w:p>
    <w:p w14:paraId="663F355E" w14:textId="77777777" w:rsidR="005649F0" w:rsidRPr="00854282" w:rsidRDefault="005649F0" w:rsidP="005649F0">
      <w:pPr>
        <w:numPr>
          <w:ilvl w:val="0"/>
          <w:numId w:val="8"/>
        </w:numPr>
        <w:spacing w:before="120" w:after="120" w:line="360" w:lineRule="auto"/>
        <w:rPr>
          <w:rFonts w:ascii="Arial" w:hAnsi="Arial" w:cs="Arial"/>
          <w:sz w:val="22"/>
          <w:szCs w:val="22"/>
        </w:rPr>
      </w:pPr>
      <w:r w:rsidRPr="00854282">
        <w:rPr>
          <w:rFonts w:ascii="Arial" w:hAnsi="Arial" w:cs="Arial"/>
          <w:sz w:val="22"/>
          <w:szCs w:val="22"/>
        </w:rPr>
        <w:t>Gas safety</w:t>
      </w:r>
      <w:r>
        <w:rPr>
          <w:rFonts w:ascii="Arial" w:hAnsi="Arial" w:cs="Arial"/>
          <w:sz w:val="22"/>
          <w:szCs w:val="22"/>
        </w:rPr>
        <w:t xml:space="preserve"> </w:t>
      </w:r>
      <w:r w:rsidRPr="00854282">
        <w:rPr>
          <w:rFonts w:ascii="Arial" w:hAnsi="Arial" w:cs="Arial"/>
          <w:sz w:val="22"/>
          <w:szCs w:val="22"/>
        </w:rPr>
        <w:t>by a Gas Safe registered gas/heating engineer</w:t>
      </w:r>
      <w:r>
        <w:rPr>
          <w:rFonts w:ascii="Arial" w:hAnsi="Arial" w:cs="Arial"/>
          <w:sz w:val="22"/>
          <w:szCs w:val="22"/>
        </w:rPr>
        <w:t>.</w:t>
      </w:r>
    </w:p>
    <w:p w14:paraId="21EF3316" w14:textId="77777777" w:rsidR="005649F0" w:rsidRPr="00854282" w:rsidRDefault="005649F0" w:rsidP="005649F0">
      <w:pPr>
        <w:numPr>
          <w:ilvl w:val="0"/>
          <w:numId w:val="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Pr>
          <w:rFonts w:ascii="Arial" w:hAnsi="Arial" w:cs="Arial"/>
          <w:sz w:val="22"/>
          <w:szCs w:val="22"/>
        </w:rPr>
        <w:t>.</w:t>
      </w:r>
    </w:p>
    <w:p w14:paraId="7087A7F5" w14:textId="77777777" w:rsidR="005649F0" w:rsidRPr="00D57732" w:rsidRDefault="005649F0" w:rsidP="005649F0">
      <w:pPr>
        <w:numPr>
          <w:ilvl w:val="0"/>
          <w:numId w:val="8"/>
        </w:numPr>
        <w:spacing w:before="120" w:after="120" w:line="360" w:lineRule="auto"/>
        <w:rPr>
          <w:rFonts w:ascii="Arial" w:hAnsi="Arial" w:cs="Arial"/>
          <w:sz w:val="22"/>
          <w:szCs w:val="22"/>
        </w:rPr>
      </w:pPr>
      <w:r w:rsidRPr="00854282">
        <w:rPr>
          <w:rFonts w:ascii="Arial" w:hAnsi="Arial" w:cs="Arial"/>
          <w:sz w:val="22"/>
          <w:szCs w:val="22"/>
        </w:rPr>
        <w:t>Fire precautions to check that all fire-fighting equipment and alarms are in working order.</w:t>
      </w:r>
    </w:p>
    <w:p w14:paraId="1F436176" w14:textId="77777777" w:rsidR="005649F0" w:rsidRPr="00854282" w:rsidRDefault="005649F0" w:rsidP="005649F0">
      <w:pPr>
        <w:numPr>
          <w:ilvl w:val="0"/>
          <w:numId w:val="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Pr>
          <w:rFonts w:ascii="Arial" w:hAnsi="Arial" w:cs="Arial"/>
          <w:sz w:val="22"/>
          <w:szCs w:val="22"/>
        </w:rPr>
        <w:t>.</w:t>
      </w:r>
    </w:p>
    <w:p w14:paraId="76FE9E4A" w14:textId="77777777" w:rsidR="005649F0" w:rsidRPr="00854282" w:rsidRDefault="005649F0" w:rsidP="005649F0">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ensure</w:t>
      </w:r>
      <w:r>
        <w:rPr>
          <w:rFonts w:ascii="Arial" w:hAnsi="Arial" w:cs="Arial"/>
          <w:sz w:val="22"/>
          <w:szCs w:val="22"/>
        </w:rPr>
        <w:t>s</w:t>
      </w:r>
      <w:r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210B8674" w14:textId="77777777" w:rsidR="005649F0" w:rsidRPr="00854282" w:rsidRDefault="005649F0" w:rsidP="005649F0">
      <w:pPr>
        <w:numPr>
          <w:ilvl w:val="0"/>
          <w:numId w:val="5"/>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Pr>
          <w:rFonts w:ascii="Arial" w:hAnsi="Arial" w:cs="Arial"/>
          <w:sz w:val="22"/>
          <w:szCs w:val="22"/>
        </w:rPr>
        <w:t>.</w:t>
      </w:r>
    </w:p>
    <w:p w14:paraId="5231D67F" w14:textId="77777777" w:rsidR="005649F0" w:rsidRPr="00854282" w:rsidRDefault="005649F0" w:rsidP="005649F0">
      <w:pPr>
        <w:numPr>
          <w:ilvl w:val="0"/>
          <w:numId w:val="5"/>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Pr>
          <w:rFonts w:ascii="Arial" w:hAnsi="Arial" w:cs="Arial"/>
          <w:sz w:val="22"/>
          <w:szCs w:val="22"/>
        </w:rPr>
        <w:t>.</w:t>
      </w:r>
    </w:p>
    <w:p w14:paraId="5CFEB57B" w14:textId="77777777" w:rsidR="005649F0" w:rsidRPr="00854282" w:rsidRDefault="005649F0" w:rsidP="005649F0">
      <w:pPr>
        <w:numPr>
          <w:ilvl w:val="0"/>
          <w:numId w:val="5"/>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 stairways and connecting areas</w:t>
      </w:r>
      <w:r>
        <w:rPr>
          <w:rFonts w:ascii="Arial" w:hAnsi="Arial" w:cs="Arial"/>
          <w:sz w:val="22"/>
          <w:szCs w:val="22"/>
        </w:rPr>
        <w:t>.</w:t>
      </w:r>
    </w:p>
    <w:p w14:paraId="32850660" w14:textId="77777777" w:rsidR="005649F0" w:rsidRPr="00854282" w:rsidRDefault="005649F0" w:rsidP="005649F0">
      <w:pPr>
        <w:numPr>
          <w:ilvl w:val="0"/>
          <w:numId w:val="5"/>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Pr>
          <w:rFonts w:ascii="Arial" w:hAnsi="Arial" w:cs="Arial"/>
          <w:sz w:val="22"/>
          <w:szCs w:val="22"/>
        </w:rPr>
        <w:t>.</w:t>
      </w:r>
    </w:p>
    <w:p w14:paraId="345270C9" w14:textId="77777777" w:rsidR="005649F0" w:rsidRPr="00854282" w:rsidRDefault="005649F0" w:rsidP="005649F0">
      <w:pPr>
        <w:numPr>
          <w:ilvl w:val="0"/>
          <w:numId w:val="5"/>
        </w:numPr>
        <w:spacing w:before="120" w:after="120" w:line="360" w:lineRule="auto"/>
        <w:ind w:left="360"/>
        <w:rPr>
          <w:rFonts w:ascii="Arial" w:hAnsi="Arial" w:cs="Arial"/>
          <w:sz w:val="22"/>
          <w:szCs w:val="22"/>
        </w:rPr>
      </w:pPr>
      <w:r w:rsidRPr="00854282">
        <w:rPr>
          <w:rFonts w:ascii="Arial" w:hAnsi="Arial" w:cs="Arial"/>
          <w:sz w:val="22"/>
          <w:szCs w:val="22"/>
        </w:rPr>
        <w:t>Sleep areas</w:t>
      </w:r>
      <w:r>
        <w:rPr>
          <w:rFonts w:ascii="Arial" w:hAnsi="Arial" w:cs="Arial"/>
          <w:sz w:val="22"/>
          <w:szCs w:val="22"/>
        </w:rPr>
        <w:t>.</w:t>
      </w:r>
    </w:p>
    <w:p w14:paraId="59BD95AD" w14:textId="77777777" w:rsidR="005649F0" w:rsidRPr="003D046D" w:rsidRDefault="005649F0" w:rsidP="005649F0">
      <w:pPr>
        <w:numPr>
          <w:ilvl w:val="0"/>
          <w:numId w:val="5"/>
        </w:numPr>
        <w:spacing w:before="120" w:after="120" w:line="360" w:lineRule="auto"/>
        <w:ind w:left="360"/>
        <w:rPr>
          <w:rFonts w:ascii="Arial" w:hAnsi="Arial" w:cs="Arial"/>
          <w:sz w:val="22"/>
          <w:szCs w:val="22"/>
        </w:rPr>
      </w:pPr>
      <w:r w:rsidRPr="00854282">
        <w:rPr>
          <w:rFonts w:ascii="Arial" w:hAnsi="Arial" w:cs="Arial"/>
          <w:sz w:val="22"/>
          <w:szCs w:val="22"/>
        </w:rPr>
        <w:t>Main kitchen</w:t>
      </w:r>
      <w:r>
        <w:rPr>
          <w:rFonts w:ascii="Arial" w:hAnsi="Arial" w:cs="Arial"/>
          <w:sz w:val="22"/>
          <w:szCs w:val="22"/>
        </w:rPr>
        <w:t>.</w:t>
      </w:r>
    </w:p>
    <w:p w14:paraId="5923F2B3" w14:textId="77777777" w:rsidR="005649F0" w:rsidRPr="00854282" w:rsidRDefault="005649F0" w:rsidP="005649F0">
      <w:pPr>
        <w:numPr>
          <w:ilvl w:val="0"/>
          <w:numId w:val="5"/>
        </w:numPr>
        <w:spacing w:before="120" w:after="120" w:line="360" w:lineRule="auto"/>
        <w:ind w:left="360"/>
        <w:rPr>
          <w:rFonts w:ascii="Arial" w:hAnsi="Arial" w:cs="Arial"/>
          <w:sz w:val="22"/>
          <w:szCs w:val="22"/>
        </w:rPr>
      </w:pPr>
      <w:r w:rsidRPr="00854282">
        <w:rPr>
          <w:rFonts w:ascii="Arial" w:hAnsi="Arial" w:cs="Arial"/>
          <w:sz w:val="22"/>
          <w:szCs w:val="22"/>
        </w:rPr>
        <w:t>Staff/parent’s room</w:t>
      </w:r>
      <w:r>
        <w:rPr>
          <w:rFonts w:ascii="Arial" w:hAnsi="Arial" w:cs="Arial"/>
          <w:sz w:val="22"/>
          <w:szCs w:val="22"/>
        </w:rPr>
        <w:t>.</w:t>
      </w:r>
    </w:p>
    <w:p w14:paraId="5322A999" w14:textId="77777777" w:rsidR="005649F0" w:rsidRPr="00854282" w:rsidRDefault="005649F0" w:rsidP="005649F0">
      <w:pPr>
        <w:numPr>
          <w:ilvl w:val="0"/>
          <w:numId w:val="5"/>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Pr>
          <w:rFonts w:ascii="Arial" w:hAnsi="Arial" w:cs="Arial"/>
          <w:sz w:val="22"/>
          <w:szCs w:val="22"/>
        </w:rPr>
        <w:t>.</w:t>
      </w:r>
    </w:p>
    <w:p w14:paraId="73D133FC" w14:textId="77777777" w:rsidR="005649F0" w:rsidRPr="00854282" w:rsidRDefault="005649F0" w:rsidP="005649F0">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ensure</w:t>
      </w:r>
      <w:r>
        <w:rPr>
          <w:rFonts w:ascii="Arial" w:hAnsi="Arial" w:cs="Arial"/>
          <w:sz w:val="22"/>
          <w:szCs w:val="22"/>
        </w:rPr>
        <w:t>s</w:t>
      </w:r>
      <w:r w:rsidRPr="00854282">
        <w:rPr>
          <w:rFonts w:ascii="Arial" w:hAnsi="Arial" w:cs="Arial"/>
          <w:sz w:val="22"/>
          <w:szCs w:val="22"/>
        </w:rPr>
        <w:t xml:space="preserve"> staff members carry out risk assessment for off-site activities</w:t>
      </w:r>
      <w:r>
        <w:rPr>
          <w:rFonts w:ascii="Arial" w:hAnsi="Arial" w:cs="Arial"/>
          <w:sz w:val="22"/>
          <w:szCs w:val="22"/>
        </w:rPr>
        <w:t>, such as c</w:t>
      </w:r>
      <w:r w:rsidRPr="00854282">
        <w:rPr>
          <w:rFonts w:ascii="Arial" w:hAnsi="Arial" w:cs="Arial"/>
          <w:sz w:val="22"/>
          <w:szCs w:val="22"/>
        </w:rPr>
        <w:t>hildren’s outings (including use of public transport)</w:t>
      </w:r>
      <w:r>
        <w:rPr>
          <w:rFonts w:ascii="Arial" w:hAnsi="Arial" w:cs="Arial"/>
          <w:sz w:val="22"/>
          <w:szCs w:val="22"/>
        </w:rPr>
        <w:t>, including:</w:t>
      </w:r>
    </w:p>
    <w:p w14:paraId="3BC44FD8" w14:textId="77777777" w:rsidR="005649F0" w:rsidRPr="00854282" w:rsidRDefault="005649F0" w:rsidP="005649F0">
      <w:pPr>
        <w:numPr>
          <w:ilvl w:val="0"/>
          <w:numId w:val="6"/>
        </w:numPr>
        <w:spacing w:before="120" w:after="120" w:line="360" w:lineRule="auto"/>
        <w:rPr>
          <w:rFonts w:ascii="Arial" w:hAnsi="Arial" w:cs="Arial"/>
          <w:sz w:val="22"/>
          <w:szCs w:val="22"/>
        </w:rPr>
      </w:pPr>
      <w:r>
        <w:rPr>
          <w:rFonts w:ascii="Arial" w:hAnsi="Arial" w:cs="Arial"/>
          <w:sz w:val="22"/>
          <w:szCs w:val="22"/>
        </w:rPr>
        <w:lastRenderedPageBreak/>
        <w:t>h</w:t>
      </w:r>
      <w:r w:rsidRPr="00854282">
        <w:rPr>
          <w:rFonts w:ascii="Arial" w:hAnsi="Arial" w:cs="Arial"/>
          <w:sz w:val="22"/>
          <w:szCs w:val="22"/>
        </w:rPr>
        <w:t>ome visits</w:t>
      </w:r>
    </w:p>
    <w:p w14:paraId="7537F0B3" w14:textId="77777777" w:rsidR="005649F0" w:rsidRPr="00854282" w:rsidRDefault="005649F0" w:rsidP="005649F0">
      <w:pPr>
        <w:numPr>
          <w:ilvl w:val="0"/>
          <w:numId w:val="6"/>
        </w:numPr>
        <w:spacing w:before="120" w:after="120" w:line="360" w:lineRule="auto"/>
        <w:rPr>
          <w:rFonts w:ascii="Arial" w:hAnsi="Arial" w:cs="Arial"/>
          <w:sz w:val="22"/>
          <w:szCs w:val="22"/>
        </w:rPr>
      </w:pPr>
      <w:r>
        <w:rPr>
          <w:rFonts w:ascii="Arial" w:hAnsi="Arial" w:cs="Arial"/>
          <w:sz w:val="22"/>
          <w:szCs w:val="22"/>
        </w:rPr>
        <w:t>o</w:t>
      </w:r>
      <w:r w:rsidRPr="00854282">
        <w:rPr>
          <w:rFonts w:ascii="Arial" w:hAnsi="Arial" w:cs="Arial"/>
          <w:sz w:val="22"/>
          <w:szCs w:val="22"/>
        </w:rPr>
        <w:t>ther duties off-site such as attending meetings, banking etc</w:t>
      </w:r>
    </w:p>
    <w:p w14:paraId="7E19FE0E" w14:textId="77777777" w:rsidR="005649F0" w:rsidRPr="00854282" w:rsidRDefault="005649F0" w:rsidP="005649F0">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ensure</w:t>
      </w:r>
      <w:r>
        <w:rPr>
          <w:rFonts w:ascii="Arial" w:hAnsi="Arial" w:cs="Arial"/>
          <w:sz w:val="22"/>
          <w:szCs w:val="22"/>
        </w:rPr>
        <w:t>s</w:t>
      </w:r>
      <w:r w:rsidRPr="00854282">
        <w:rPr>
          <w:rFonts w:ascii="Arial" w:hAnsi="Arial" w:cs="Arial"/>
          <w:sz w:val="22"/>
          <w:szCs w:val="22"/>
        </w:rPr>
        <w:t xml:space="preserve"> staff members carry out risk assessment for work practice including:</w:t>
      </w:r>
    </w:p>
    <w:p w14:paraId="4634692E"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Pr>
          <w:rFonts w:ascii="Arial" w:hAnsi="Arial" w:cs="Arial"/>
          <w:sz w:val="22"/>
          <w:szCs w:val="22"/>
        </w:rPr>
        <w:t>hanging babies, and the intimate care of young children and older children</w:t>
      </w:r>
    </w:p>
    <w:p w14:paraId="63B3DA8F" w14:textId="77777777" w:rsidR="005649F0" w:rsidRPr="00D5773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Pr="00854282">
        <w:rPr>
          <w:rFonts w:ascii="Arial" w:hAnsi="Arial" w:cs="Arial"/>
          <w:sz w:val="22"/>
          <w:szCs w:val="22"/>
        </w:rPr>
        <w:t>rrivals and departures</w:t>
      </w:r>
    </w:p>
    <w:p w14:paraId="05D4796B"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Pr>
          <w:rFonts w:ascii="Arial" w:hAnsi="Arial" w:cs="Arial"/>
          <w:sz w:val="22"/>
          <w:szCs w:val="22"/>
        </w:rPr>
        <w:t>hildren with allergies</w:t>
      </w:r>
      <w:r w:rsidRPr="00854282">
        <w:rPr>
          <w:rFonts w:ascii="Arial" w:hAnsi="Arial" w:cs="Arial"/>
          <w:color w:val="FF0000"/>
          <w:sz w:val="22"/>
          <w:szCs w:val="22"/>
        </w:rPr>
        <w:t xml:space="preserve"> </w:t>
      </w:r>
      <w:r w:rsidRPr="00854282">
        <w:rPr>
          <w:rFonts w:ascii="Arial" w:hAnsi="Arial" w:cs="Arial"/>
          <w:sz w:val="22"/>
          <w:szCs w:val="22"/>
        </w:rPr>
        <w:t>and special dietary needs or preferences</w:t>
      </w:r>
    </w:p>
    <w:p w14:paraId="4342ACB4"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Pr="00854282">
        <w:rPr>
          <w:rFonts w:ascii="Arial" w:hAnsi="Arial" w:cs="Arial"/>
          <w:sz w:val="22"/>
          <w:szCs w:val="22"/>
        </w:rPr>
        <w:t>erving food in group rooms</w:t>
      </w:r>
    </w:p>
    <w:p w14:paraId="6FE83D05"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Pr>
          <w:rFonts w:ascii="Arial" w:hAnsi="Arial" w:cs="Arial"/>
          <w:sz w:val="22"/>
          <w:szCs w:val="22"/>
        </w:rPr>
        <w:t>ooking activities with children</w:t>
      </w:r>
    </w:p>
    <w:p w14:paraId="3B79DB88" w14:textId="77777777" w:rsidR="005649F0" w:rsidRPr="00D5773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Pr="00854282">
        <w:rPr>
          <w:rFonts w:ascii="Arial" w:hAnsi="Arial" w:cs="Arial"/>
          <w:sz w:val="22"/>
          <w:szCs w:val="22"/>
        </w:rPr>
        <w:t>upervising outdoor play and indoor/outdoor climbing equipment</w:t>
      </w:r>
    </w:p>
    <w:p w14:paraId="4CE7CDD7"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Pr="00854282">
        <w:rPr>
          <w:rFonts w:ascii="Arial" w:hAnsi="Arial" w:cs="Arial"/>
          <w:sz w:val="22"/>
          <w:szCs w:val="22"/>
        </w:rPr>
        <w:t>ssessment, use and storage of equipment for disabled children</w:t>
      </w:r>
    </w:p>
    <w:p w14:paraId="73D09E59"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Pr="00854282">
        <w:rPr>
          <w:rFonts w:ascii="Arial" w:hAnsi="Arial" w:cs="Arial"/>
          <w:sz w:val="22"/>
          <w:szCs w:val="22"/>
        </w:rPr>
        <w:t>isitors to the setting who are bringing equipment or animals as part of children’s learning experiences</w:t>
      </w:r>
      <w:r>
        <w:rPr>
          <w:rFonts w:ascii="Arial" w:hAnsi="Arial" w:cs="Arial"/>
          <w:sz w:val="22"/>
          <w:szCs w:val="22"/>
        </w:rPr>
        <w:t>,</w:t>
      </w:r>
      <w:r w:rsidRPr="00854282">
        <w:rPr>
          <w:rFonts w:ascii="Arial" w:hAnsi="Arial" w:cs="Arial"/>
          <w:sz w:val="22"/>
          <w:szCs w:val="22"/>
        </w:rPr>
        <w:t xml:space="preserve"> for example ‘fire engines’</w:t>
      </w:r>
    </w:p>
    <w:p w14:paraId="2557B618"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Pr="00854282">
        <w:rPr>
          <w:rFonts w:ascii="Arial" w:hAnsi="Arial" w:cs="Arial"/>
          <w:sz w:val="22"/>
          <w:szCs w:val="22"/>
        </w:rPr>
        <w:t>ollowing any incidents involving threats against staff or volunteers</w:t>
      </w:r>
    </w:p>
    <w:p w14:paraId="30F170A4"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Pr="00854282">
        <w:rPr>
          <w:rFonts w:ascii="Arial" w:hAnsi="Arial" w:cs="Arial"/>
          <w:sz w:val="22"/>
          <w:szCs w:val="22"/>
        </w:rPr>
        <w:t>ollowing any accident or incident involving staff or children</w:t>
      </w:r>
    </w:p>
    <w:p w14:paraId="397B06B7"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liaise</w:t>
      </w:r>
      <w:r>
        <w:rPr>
          <w:rFonts w:ascii="Arial" w:hAnsi="Arial" w:cs="Arial"/>
          <w:sz w:val="22"/>
          <w:szCs w:val="22"/>
        </w:rPr>
        <w:t>s</w:t>
      </w:r>
      <w:r w:rsidRPr="00854282">
        <w:rPr>
          <w:rFonts w:ascii="Arial" w:hAnsi="Arial" w:cs="Arial"/>
          <w:sz w:val="22"/>
          <w:szCs w:val="22"/>
        </w:rPr>
        <w:t xml:space="preserve"> with Crime Prevention Officers as appropriate to ensure security arrangements for premises and personnel are appropriate.</w:t>
      </w:r>
    </w:p>
    <w:p w14:paraId="006E7942" w14:textId="77777777" w:rsidR="005649F0" w:rsidRDefault="005649F0" w:rsidP="005649F0">
      <w:pPr>
        <w:spacing w:before="120" w:after="120" w:line="360" w:lineRule="auto"/>
        <w:rPr>
          <w:rFonts w:ascii="Arial" w:hAnsi="Arial" w:cs="Arial"/>
          <w:sz w:val="22"/>
          <w:szCs w:val="22"/>
        </w:rPr>
      </w:pPr>
    </w:p>
    <w:p w14:paraId="2CF48110" w14:textId="77777777" w:rsidR="0005424B" w:rsidRDefault="0005424B" w:rsidP="005649F0">
      <w:pPr>
        <w:spacing w:before="120" w:after="120" w:line="360" w:lineRule="auto"/>
        <w:rPr>
          <w:rFonts w:ascii="Arial" w:hAnsi="Arial" w:cs="Arial"/>
          <w:b/>
          <w:sz w:val="28"/>
          <w:szCs w:val="28"/>
        </w:rPr>
      </w:pPr>
    </w:p>
    <w:p w14:paraId="402930E2" w14:textId="77777777" w:rsidR="0005424B" w:rsidRDefault="0005424B" w:rsidP="005649F0">
      <w:pPr>
        <w:spacing w:before="120" w:after="120" w:line="360" w:lineRule="auto"/>
        <w:rPr>
          <w:rFonts w:ascii="Arial" w:hAnsi="Arial" w:cs="Arial"/>
          <w:b/>
          <w:sz w:val="28"/>
          <w:szCs w:val="28"/>
        </w:rPr>
      </w:pPr>
    </w:p>
    <w:p w14:paraId="0572DF33" w14:textId="77777777" w:rsidR="0005424B" w:rsidRDefault="0005424B" w:rsidP="005649F0">
      <w:pPr>
        <w:spacing w:before="120" w:after="120" w:line="360" w:lineRule="auto"/>
        <w:rPr>
          <w:rFonts w:ascii="Arial" w:hAnsi="Arial" w:cs="Arial"/>
          <w:b/>
          <w:sz w:val="28"/>
          <w:szCs w:val="28"/>
        </w:rPr>
      </w:pPr>
    </w:p>
    <w:p w14:paraId="6AABC5AF" w14:textId="77777777" w:rsidR="0005424B" w:rsidRDefault="0005424B" w:rsidP="005649F0">
      <w:pPr>
        <w:spacing w:before="120" w:after="120" w:line="360" w:lineRule="auto"/>
        <w:rPr>
          <w:rFonts w:ascii="Arial" w:hAnsi="Arial" w:cs="Arial"/>
          <w:b/>
          <w:sz w:val="28"/>
          <w:szCs w:val="28"/>
        </w:rPr>
      </w:pPr>
    </w:p>
    <w:p w14:paraId="38D3D484" w14:textId="22E9493F" w:rsidR="005649F0" w:rsidRPr="005649F0" w:rsidRDefault="005649F0" w:rsidP="005649F0">
      <w:pPr>
        <w:spacing w:before="120" w:after="120" w:line="360" w:lineRule="auto"/>
        <w:rPr>
          <w:rFonts w:ascii="Arial" w:hAnsi="Arial" w:cs="Arial"/>
          <w:sz w:val="22"/>
          <w:szCs w:val="22"/>
        </w:rPr>
      </w:pPr>
      <w:r>
        <w:rPr>
          <w:rFonts w:ascii="Arial" w:hAnsi="Arial" w:cs="Arial"/>
          <w:b/>
          <w:sz w:val="28"/>
          <w:szCs w:val="28"/>
        </w:rPr>
        <w:lastRenderedPageBreak/>
        <w:t>01.1a</w:t>
      </w:r>
      <w:r>
        <w:rPr>
          <w:rFonts w:ascii="Arial" w:hAnsi="Arial" w:cs="Arial"/>
          <w:b/>
          <w:sz w:val="28"/>
          <w:szCs w:val="28"/>
        </w:rPr>
        <w:tab/>
      </w:r>
      <w:r>
        <w:rPr>
          <w:rFonts w:ascii="Arial" w:hAnsi="Arial" w:cs="Arial"/>
          <w:b/>
          <w:sz w:val="28"/>
          <w:szCs w:val="28"/>
        </w:rPr>
        <w:tab/>
        <w:t>Caterpillars Preschool - Generic risk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3013"/>
        <w:gridCol w:w="3142"/>
        <w:gridCol w:w="3081"/>
        <w:gridCol w:w="3075"/>
      </w:tblGrid>
      <w:tr w:rsidR="005649F0" w14:paraId="4971B85D" w14:textId="77777777" w:rsidTr="005649F0">
        <w:trPr>
          <w:cantSplit/>
          <w:trHeight w:val="690"/>
        </w:trPr>
        <w:tc>
          <w:tcPr>
            <w:tcW w:w="1978" w:type="pct"/>
            <w:gridSpan w:val="2"/>
            <w:tcBorders>
              <w:top w:val="single" w:sz="4" w:space="0" w:color="auto"/>
              <w:left w:val="single" w:sz="4" w:space="0" w:color="auto"/>
              <w:bottom w:val="single" w:sz="4" w:space="0" w:color="auto"/>
              <w:right w:val="single" w:sz="4" w:space="0" w:color="auto"/>
            </w:tcBorders>
            <w:hideMark/>
          </w:tcPr>
          <w:p w14:paraId="318C96E2" w14:textId="77777777" w:rsidR="005649F0" w:rsidRDefault="005649F0">
            <w:pPr>
              <w:spacing w:before="120" w:after="120" w:line="360" w:lineRule="auto"/>
              <w:rPr>
                <w:rFonts w:ascii="Arial" w:hAnsi="Arial" w:cs="Arial"/>
              </w:rPr>
            </w:pPr>
            <w:r>
              <w:rPr>
                <w:rFonts w:ascii="Arial" w:hAnsi="Arial" w:cs="Arial"/>
              </w:rPr>
              <w:t>Risk area:</w:t>
            </w:r>
          </w:p>
        </w:tc>
        <w:tc>
          <w:tcPr>
            <w:tcW w:w="2022" w:type="pct"/>
            <w:gridSpan w:val="2"/>
            <w:tcBorders>
              <w:top w:val="single" w:sz="4" w:space="0" w:color="auto"/>
              <w:left w:val="single" w:sz="4" w:space="0" w:color="auto"/>
              <w:bottom w:val="single" w:sz="4" w:space="0" w:color="auto"/>
              <w:right w:val="single" w:sz="4" w:space="0" w:color="auto"/>
            </w:tcBorders>
            <w:hideMark/>
          </w:tcPr>
          <w:p w14:paraId="79852827" w14:textId="77777777" w:rsidR="005649F0" w:rsidRDefault="005649F0">
            <w:pPr>
              <w:spacing w:before="120" w:after="120" w:line="360" w:lineRule="auto"/>
              <w:rPr>
                <w:rFonts w:ascii="Arial" w:hAnsi="Arial" w:cs="Arial"/>
              </w:rPr>
            </w:pPr>
            <w:r>
              <w:rPr>
                <w:rFonts w:ascii="Arial" w:hAnsi="Arial" w:cs="Arial"/>
              </w:rPr>
              <w:t>Carried out by:</w:t>
            </w:r>
          </w:p>
        </w:tc>
        <w:tc>
          <w:tcPr>
            <w:tcW w:w="1000" w:type="pct"/>
            <w:tcBorders>
              <w:top w:val="single" w:sz="4" w:space="0" w:color="auto"/>
              <w:left w:val="single" w:sz="4" w:space="0" w:color="auto"/>
              <w:bottom w:val="single" w:sz="4" w:space="0" w:color="auto"/>
              <w:right w:val="single" w:sz="4" w:space="0" w:color="auto"/>
            </w:tcBorders>
            <w:hideMark/>
          </w:tcPr>
          <w:p w14:paraId="04624806" w14:textId="77777777" w:rsidR="005649F0" w:rsidRDefault="005649F0">
            <w:pPr>
              <w:spacing w:before="120" w:after="120" w:line="360" w:lineRule="auto"/>
              <w:rPr>
                <w:rFonts w:ascii="Arial" w:hAnsi="Arial" w:cs="Arial"/>
              </w:rPr>
            </w:pPr>
            <w:r>
              <w:rPr>
                <w:rFonts w:ascii="Arial" w:hAnsi="Arial" w:cs="Arial"/>
              </w:rPr>
              <w:t>Date:</w:t>
            </w:r>
          </w:p>
        </w:tc>
      </w:tr>
      <w:tr w:rsidR="005649F0" w14:paraId="23825EA7" w14:textId="77777777" w:rsidTr="005649F0">
        <w:trPr>
          <w:trHeight w:val="690"/>
        </w:trPr>
        <w:tc>
          <w:tcPr>
            <w:tcW w:w="1000" w:type="pct"/>
            <w:tcBorders>
              <w:top w:val="single" w:sz="4" w:space="0" w:color="auto"/>
              <w:left w:val="single" w:sz="4" w:space="0" w:color="auto"/>
              <w:bottom w:val="single" w:sz="4" w:space="0" w:color="auto"/>
              <w:right w:val="single" w:sz="4" w:space="0" w:color="auto"/>
            </w:tcBorders>
            <w:hideMark/>
          </w:tcPr>
          <w:p w14:paraId="2ABAABBE" w14:textId="77777777" w:rsidR="005649F0" w:rsidRDefault="005649F0">
            <w:pPr>
              <w:spacing w:before="120" w:after="120" w:line="360" w:lineRule="auto"/>
              <w:rPr>
                <w:rFonts w:ascii="Arial" w:hAnsi="Arial" w:cs="Arial"/>
              </w:rPr>
            </w:pPr>
            <w:r>
              <w:rPr>
                <w:rFonts w:ascii="Arial" w:hAnsi="Arial" w:cs="Arial"/>
              </w:rPr>
              <w:t>Risk identified</w:t>
            </w:r>
          </w:p>
        </w:tc>
        <w:tc>
          <w:tcPr>
            <w:tcW w:w="979" w:type="pct"/>
            <w:tcBorders>
              <w:top w:val="single" w:sz="4" w:space="0" w:color="auto"/>
              <w:left w:val="single" w:sz="4" w:space="0" w:color="auto"/>
              <w:bottom w:val="single" w:sz="4" w:space="0" w:color="auto"/>
              <w:right w:val="single" w:sz="4" w:space="0" w:color="auto"/>
            </w:tcBorders>
            <w:hideMark/>
          </w:tcPr>
          <w:p w14:paraId="565B5756" w14:textId="77777777" w:rsidR="005649F0" w:rsidRDefault="005649F0">
            <w:pPr>
              <w:spacing w:before="120" w:after="120" w:line="360" w:lineRule="auto"/>
              <w:rPr>
                <w:rFonts w:ascii="Arial" w:hAnsi="Arial" w:cs="Arial"/>
              </w:rPr>
            </w:pPr>
            <w:r>
              <w:rPr>
                <w:rFonts w:ascii="Arial" w:hAnsi="Arial" w:cs="Arial"/>
              </w:rPr>
              <w:t>Who is at risk</w:t>
            </w:r>
          </w:p>
        </w:tc>
        <w:tc>
          <w:tcPr>
            <w:tcW w:w="1021" w:type="pct"/>
            <w:tcBorders>
              <w:top w:val="single" w:sz="4" w:space="0" w:color="auto"/>
              <w:left w:val="single" w:sz="4" w:space="0" w:color="auto"/>
              <w:bottom w:val="single" w:sz="4" w:space="0" w:color="auto"/>
              <w:right w:val="single" w:sz="4" w:space="0" w:color="auto"/>
            </w:tcBorders>
            <w:hideMark/>
          </w:tcPr>
          <w:p w14:paraId="09326ABE" w14:textId="77777777" w:rsidR="005649F0" w:rsidRDefault="005649F0">
            <w:pPr>
              <w:spacing w:before="120" w:after="120" w:line="360" w:lineRule="auto"/>
              <w:rPr>
                <w:rFonts w:ascii="Arial" w:hAnsi="Arial" w:cs="Arial"/>
              </w:rPr>
            </w:pPr>
            <w:r>
              <w:rPr>
                <w:rFonts w:ascii="Arial" w:hAnsi="Arial" w:cs="Arial"/>
              </w:rPr>
              <w:t>Level of risk</w:t>
            </w:r>
          </w:p>
        </w:tc>
        <w:tc>
          <w:tcPr>
            <w:tcW w:w="1000" w:type="pct"/>
            <w:tcBorders>
              <w:top w:val="single" w:sz="4" w:space="0" w:color="auto"/>
              <w:left w:val="single" w:sz="4" w:space="0" w:color="auto"/>
              <w:bottom w:val="single" w:sz="4" w:space="0" w:color="auto"/>
              <w:right w:val="single" w:sz="4" w:space="0" w:color="auto"/>
            </w:tcBorders>
            <w:hideMark/>
          </w:tcPr>
          <w:p w14:paraId="6E35AF19" w14:textId="77777777" w:rsidR="005649F0" w:rsidRDefault="005649F0">
            <w:pPr>
              <w:spacing w:before="120" w:after="120" w:line="360" w:lineRule="auto"/>
              <w:rPr>
                <w:rFonts w:ascii="Arial" w:hAnsi="Arial" w:cs="Arial"/>
              </w:rPr>
            </w:pPr>
            <w:r>
              <w:rPr>
                <w:rFonts w:ascii="Arial" w:hAnsi="Arial" w:cs="Arial"/>
              </w:rPr>
              <w:t>Control measure and person/s responsible</w:t>
            </w:r>
          </w:p>
        </w:tc>
        <w:tc>
          <w:tcPr>
            <w:tcW w:w="1000" w:type="pct"/>
            <w:tcBorders>
              <w:top w:val="single" w:sz="4" w:space="0" w:color="auto"/>
              <w:left w:val="single" w:sz="4" w:space="0" w:color="auto"/>
              <w:bottom w:val="single" w:sz="4" w:space="0" w:color="auto"/>
              <w:right w:val="single" w:sz="4" w:space="0" w:color="auto"/>
            </w:tcBorders>
            <w:hideMark/>
          </w:tcPr>
          <w:p w14:paraId="1C8B3524" w14:textId="77777777" w:rsidR="005649F0" w:rsidRDefault="005649F0">
            <w:pPr>
              <w:spacing w:before="120" w:after="120" w:line="360" w:lineRule="auto"/>
              <w:rPr>
                <w:rFonts w:ascii="Arial" w:hAnsi="Arial" w:cs="Arial"/>
              </w:rPr>
            </w:pPr>
            <w:r>
              <w:rPr>
                <w:rFonts w:ascii="Arial" w:hAnsi="Arial" w:cs="Arial"/>
              </w:rPr>
              <w:t>Review</w:t>
            </w:r>
          </w:p>
        </w:tc>
      </w:tr>
      <w:tr w:rsidR="005649F0" w14:paraId="6C9A319D" w14:textId="77777777" w:rsidTr="005649F0">
        <w:trPr>
          <w:trHeight w:val="1418"/>
        </w:trPr>
        <w:tc>
          <w:tcPr>
            <w:tcW w:w="1000" w:type="pct"/>
            <w:tcBorders>
              <w:top w:val="single" w:sz="4" w:space="0" w:color="auto"/>
              <w:left w:val="single" w:sz="4" w:space="0" w:color="auto"/>
              <w:bottom w:val="single" w:sz="4" w:space="0" w:color="auto"/>
              <w:right w:val="single" w:sz="4" w:space="0" w:color="auto"/>
            </w:tcBorders>
          </w:tcPr>
          <w:p w14:paraId="5B75E576" w14:textId="77777777" w:rsidR="005649F0" w:rsidRDefault="005649F0">
            <w:pPr>
              <w:spacing w:before="120" w:after="120" w:line="360" w:lineRule="auto"/>
              <w:rPr>
                <w:rFonts w:ascii="Arial" w:hAnsi="Arial" w:cs="Arial"/>
              </w:rPr>
            </w:pPr>
          </w:p>
        </w:tc>
        <w:tc>
          <w:tcPr>
            <w:tcW w:w="979" w:type="pct"/>
            <w:tcBorders>
              <w:top w:val="single" w:sz="4" w:space="0" w:color="auto"/>
              <w:left w:val="single" w:sz="4" w:space="0" w:color="auto"/>
              <w:bottom w:val="single" w:sz="4" w:space="0" w:color="auto"/>
              <w:right w:val="single" w:sz="4" w:space="0" w:color="auto"/>
            </w:tcBorders>
          </w:tcPr>
          <w:p w14:paraId="54F0D3EE" w14:textId="77777777" w:rsidR="005649F0" w:rsidRDefault="005649F0">
            <w:pPr>
              <w:spacing w:before="120" w:after="120" w:line="360" w:lineRule="auto"/>
              <w:rPr>
                <w:rFonts w:ascii="Arial" w:hAnsi="Arial" w:cs="Arial"/>
              </w:rPr>
            </w:pPr>
          </w:p>
        </w:tc>
        <w:tc>
          <w:tcPr>
            <w:tcW w:w="1021" w:type="pct"/>
            <w:tcBorders>
              <w:top w:val="single" w:sz="4" w:space="0" w:color="auto"/>
              <w:left w:val="single" w:sz="4" w:space="0" w:color="auto"/>
              <w:bottom w:val="single" w:sz="4" w:space="0" w:color="auto"/>
              <w:right w:val="single" w:sz="4" w:space="0" w:color="auto"/>
            </w:tcBorders>
          </w:tcPr>
          <w:p w14:paraId="35FF392A"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1B40C2B9"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1E7AEB1B" w14:textId="77777777" w:rsidR="005649F0" w:rsidRDefault="005649F0">
            <w:pPr>
              <w:spacing w:before="120" w:after="120" w:line="360" w:lineRule="auto"/>
              <w:rPr>
                <w:rFonts w:ascii="Arial" w:hAnsi="Arial" w:cs="Arial"/>
              </w:rPr>
            </w:pPr>
          </w:p>
        </w:tc>
      </w:tr>
      <w:tr w:rsidR="005649F0" w14:paraId="759E456D" w14:textId="77777777" w:rsidTr="005649F0">
        <w:trPr>
          <w:trHeight w:val="1418"/>
        </w:trPr>
        <w:tc>
          <w:tcPr>
            <w:tcW w:w="1000" w:type="pct"/>
            <w:tcBorders>
              <w:top w:val="single" w:sz="4" w:space="0" w:color="auto"/>
              <w:left w:val="single" w:sz="4" w:space="0" w:color="auto"/>
              <w:bottom w:val="single" w:sz="4" w:space="0" w:color="auto"/>
              <w:right w:val="single" w:sz="4" w:space="0" w:color="auto"/>
            </w:tcBorders>
          </w:tcPr>
          <w:p w14:paraId="726E46D3" w14:textId="77777777" w:rsidR="005649F0" w:rsidRDefault="005649F0">
            <w:pPr>
              <w:spacing w:before="120" w:after="120" w:line="360" w:lineRule="auto"/>
              <w:rPr>
                <w:rFonts w:ascii="Arial" w:hAnsi="Arial" w:cs="Arial"/>
              </w:rPr>
            </w:pPr>
          </w:p>
        </w:tc>
        <w:tc>
          <w:tcPr>
            <w:tcW w:w="979" w:type="pct"/>
            <w:tcBorders>
              <w:top w:val="single" w:sz="4" w:space="0" w:color="auto"/>
              <w:left w:val="single" w:sz="4" w:space="0" w:color="auto"/>
              <w:bottom w:val="single" w:sz="4" w:space="0" w:color="auto"/>
              <w:right w:val="single" w:sz="4" w:space="0" w:color="auto"/>
            </w:tcBorders>
          </w:tcPr>
          <w:p w14:paraId="0B9FF0FC" w14:textId="77777777" w:rsidR="005649F0" w:rsidRDefault="005649F0">
            <w:pPr>
              <w:spacing w:before="120" w:after="120" w:line="360" w:lineRule="auto"/>
              <w:rPr>
                <w:rFonts w:ascii="Arial" w:hAnsi="Arial" w:cs="Arial"/>
              </w:rPr>
            </w:pPr>
          </w:p>
        </w:tc>
        <w:tc>
          <w:tcPr>
            <w:tcW w:w="1021" w:type="pct"/>
            <w:tcBorders>
              <w:top w:val="single" w:sz="4" w:space="0" w:color="auto"/>
              <w:left w:val="single" w:sz="4" w:space="0" w:color="auto"/>
              <w:bottom w:val="single" w:sz="4" w:space="0" w:color="auto"/>
              <w:right w:val="single" w:sz="4" w:space="0" w:color="auto"/>
            </w:tcBorders>
          </w:tcPr>
          <w:p w14:paraId="11ECAF6B"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4012545E"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1A3B7257" w14:textId="77777777" w:rsidR="005649F0" w:rsidRDefault="005649F0">
            <w:pPr>
              <w:spacing w:before="120" w:after="120" w:line="360" w:lineRule="auto"/>
              <w:rPr>
                <w:rFonts w:ascii="Arial" w:hAnsi="Arial" w:cs="Arial"/>
              </w:rPr>
            </w:pPr>
          </w:p>
        </w:tc>
      </w:tr>
      <w:tr w:rsidR="005649F0" w14:paraId="4CF09300" w14:textId="77777777" w:rsidTr="005649F0">
        <w:trPr>
          <w:trHeight w:val="1418"/>
        </w:trPr>
        <w:tc>
          <w:tcPr>
            <w:tcW w:w="1000" w:type="pct"/>
            <w:tcBorders>
              <w:top w:val="single" w:sz="4" w:space="0" w:color="auto"/>
              <w:left w:val="single" w:sz="4" w:space="0" w:color="auto"/>
              <w:bottom w:val="single" w:sz="4" w:space="0" w:color="auto"/>
              <w:right w:val="single" w:sz="4" w:space="0" w:color="auto"/>
            </w:tcBorders>
          </w:tcPr>
          <w:p w14:paraId="53DA4DEC" w14:textId="77777777" w:rsidR="005649F0" w:rsidRDefault="005649F0">
            <w:pPr>
              <w:spacing w:before="120" w:after="120" w:line="360" w:lineRule="auto"/>
              <w:rPr>
                <w:rFonts w:ascii="Arial" w:hAnsi="Arial" w:cs="Arial"/>
              </w:rPr>
            </w:pPr>
          </w:p>
        </w:tc>
        <w:tc>
          <w:tcPr>
            <w:tcW w:w="979" w:type="pct"/>
            <w:tcBorders>
              <w:top w:val="single" w:sz="4" w:space="0" w:color="auto"/>
              <w:left w:val="single" w:sz="4" w:space="0" w:color="auto"/>
              <w:bottom w:val="single" w:sz="4" w:space="0" w:color="auto"/>
              <w:right w:val="single" w:sz="4" w:space="0" w:color="auto"/>
            </w:tcBorders>
          </w:tcPr>
          <w:p w14:paraId="78EC4327" w14:textId="77777777" w:rsidR="005649F0" w:rsidRDefault="005649F0">
            <w:pPr>
              <w:spacing w:before="120" w:after="120" w:line="360" w:lineRule="auto"/>
              <w:rPr>
                <w:rFonts w:ascii="Arial" w:hAnsi="Arial" w:cs="Arial"/>
              </w:rPr>
            </w:pPr>
          </w:p>
        </w:tc>
        <w:tc>
          <w:tcPr>
            <w:tcW w:w="1021" w:type="pct"/>
            <w:tcBorders>
              <w:top w:val="single" w:sz="4" w:space="0" w:color="auto"/>
              <w:left w:val="single" w:sz="4" w:space="0" w:color="auto"/>
              <w:bottom w:val="single" w:sz="4" w:space="0" w:color="auto"/>
              <w:right w:val="single" w:sz="4" w:space="0" w:color="auto"/>
            </w:tcBorders>
          </w:tcPr>
          <w:p w14:paraId="1AD92901"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1806CC54"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57D9787F" w14:textId="77777777" w:rsidR="005649F0" w:rsidRDefault="005649F0">
            <w:pPr>
              <w:spacing w:before="120" w:after="120" w:line="360" w:lineRule="auto"/>
              <w:rPr>
                <w:rFonts w:ascii="Arial" w:hAnsi="Arial" w:cs="Arial"/>
              </w:rPr>
            </w:pPr>
          </w:p>
        </w:tc>
      </w:tr>
      <w:tr w:rsidR="005649F0" w14:paraId="3E5EC540" w14:textId="77777777" w:rsidTr="005649F0">
        <w:trPr>
          <w:trHeight w:val="1418"/>
        </w:trPr>
        <w:tc>
          <w:tcPr>
            <w:tcW w:w="1000" w:type="pct"/>
            <w:tcBorders>
              <w:top w:val="single" w:sz="4" w:space="0" w:color="auto"/>
              <w:left w:val="single" w:sz="4" w:space="0" w:color="auto"/>
              <w:bottom w:val="single" w:sz="4" w:space="0" w:color="auto"/>
              <w:right w:val="single" w:sz="4" w:space="0" w:color="auto"/>
            </w:tcBorders>
          </w:tcPr>
          <w:p w14:paraId="4444524C" w14:textId="77777777" w:rsidR="005649F0" w:rsidRDefault="005649F0">
            <w:pPr>
              <w:spacing w:before="120" w:after="120" w:line="360" w:lineRule="auto"/>
              <w:rPr>
                <w:rFonts w:ascii="Arial" w:hAnsi="Arial" w:cs="Arial"/>
              </w:rPr>
            </w:pPr>
          </w:p>
        </w:tc>
        <w:tc>
          <w:tcPr>
            <w:tcW w:w="979" w:type="pct"/>
            <w:tcBorders>
              <w:top w:val="single" w:sz="4" w:space="0" w:color="auto"/>
              <w:left w:val="single" w:sz="4" w:space="0" w:color="auto"/>
              <w:bottom w:val="single" w:sz="4" w:space="0" w:color="auto"/>
              <w:right w:val="single" w:sz="4" w:space="0" w:color="auto"/>
            </w:tcBorders>
          </w:tcPr>
          <w:p w14:paraId="0C160BA6" w14:textId="77777777" w:rsidR="005649F0" w:rsidRDefault="005649F0">
            <w:pPr>
              <w:spacing w:before="120" w:after="120" w:line="360" w:lineRule="auto"/>
              <w:rPr>
                <w:rFonts w:ascii="Arial" w:hAnsi="Arial" w:cs="Arial"/>
              </w:rPr>
            </w:pPr>
          </w:p>
        </w:tc>
        <w:tc>
          <w:tcPr>
            <w:tcW w:w="1021" w:type="pct"/>
            <w:tcBorders>
              <w:top w:val="single" w:sz="4" w:space="0" w:color="auto"/>
              <w:left w:val="single" w:sz="4" w:space="0" w:color="auto"/>
              <w:bottom w:val="single" w:sz="4" w:space="0" w:color="auto"/>
              <w:right w:val="single" w:sz="4" w:space="0" w:color="auto"/>
            </w:tcBorders>
          </w:tcPr>
          <w:p w14:paraId="44C99135"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03D4770C"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08E7C434" w14:textId="77777777" w:rsidR="005649F0" w:rsidRDefault="005649F0">
            <w:pPr>
              <w:spacing w:before="120" w:after="120" w:line="360" w:lineRule="auto"/>
              <w:rPr>
                <w:rFonts w:ascii="Arial" w:hAnsi="Arial" w:cs="Arial"/>
              </w:rPr>
            </w:pPr>
          </w:p>
        </w:tc>
      </w:tr>
      <w:tr w:rsidR="005649F0" w14:paraId="6F41FA7F" w14:textId="77777777" w:rsidTr="005649F0">
        <w:trPr>
          <w:trHeight w:val="1418"/>
        </w:trPr>
        <w:tc>
          <w:tcPr>
            <w:tcW w:w="1000" w:type="pct"/>
            <w:tcBorders>
              <w:top w:val="single" w:sz="4" w:space="0" w:color="auto"/>
              <w:left w:val="single" w:sz="4" w:space="0" w:color="auto"/>
              <w:bottom w:val="single" w:sz="4" w:space="0" w:color="auto"/>
              <w:right w:val="single" w:sz="4" w:space="0" w:color="auto"/>
            </w:tcBorders>
          </w:tcPr>
          <w:p w14:paraId="54C1F13B" w14:textId="77777777" w:rsidR="005649F0" w:rsidRDefault="005649F0">
            <w:pPr>
              <w:tabs>
                <w:tab w:val="left" w:pos="930"/>
              </w:tabs>
              <w:spacing w:line="276" w:lineRule="auto"/>
              <w:rPr>
                <w:rFonts w:ascii="Arial" w:hAnsi="Arial" w:cs="Arial"/>
              </w:rPr>
            </w:pPr>
          </w:p>
        </w:tc>
        <w:tc>
          <w:tcPr>
            <w:tcW w:w="979" w:type="pct"/>
            <w:tcBorders>
              <w:top w:val="single" w:sz="4" w:space="0" w:color="auto"/>
              <w:left w:val="single" w:sz="4" w:space="0" w:color="auto"/>
              <w:bottom w:val="single" w:sz="4" w:space="0" w:color="auto"/>
              <w:right w:val="single" w:sz="4" w:space="0" w:color="auto"/>
            </w:tcBorders>
          </w:tcPr>
          <w:p w14:paraId="2F503B21" w14:textId="77777777" w:rsidR="005649F0" w:rsidRDefault="005649F0">
            <w:pPr>
              <w:spacing w:before="120" w:after="120" w:line="360" w:lineRule="auto"/>
              <w:rPr>
                <w:rFonts w:ascii="Arial" w:hAnsi="Arial" w:cs="Arial"/>
              </w:rPr>
            </w:pPr>
          </w:p>
        </w:tc>
        <w:tc>
          <w:tcPr>
            <w:tcW w:w="1021" w:type="pct"/>
            <w:tcBorders>
              <w:top w:val="single" w:sz="4" w:space="0" w:color="auto"/>
              <w:left w:val="single" w:sz="4" w:space="0" w:color="auto"/>
              <w:bottom w:val="single" w:sz="4" w:space="0" w:color="auto"/>
              <w:right w:val="single" w:sz="4" w:space="0" w:color="auto"/>
            </w:tcBorders>
          </w:tcPr>
          <w:p w14:paraId="33F91A89"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767BC06D"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0491FA75" w14:textId="77777777" w:rsidR="005649F0" w:rsidRDefault="005649F0">
            <w:pPr>
              <w:spacing w:before="120" w:after="120" w:line="360" w:lineRule="auto"/>
              <w:rPr>
                <w:rFonts w:ascii="Arial" w:hAnsi="Arial" w:cs="Arial"/>
              </w:rPr>
            </w:pPr>
          </w:p>
        </w:tc>
      </w:tr>
    </w:tbl>
    <w:p w14:paraId="4D252754" w14:textId="77777777" w:rsidR="005649F0" w:rsidRDefault="005649F0" w:rsidP="005649F0">
      <w:pPr>
        <w:spacing w:before="120" w:after="120" w:line="360" w:lineRule="auto"/>
        <w:rPr>
          <w:rFonts w:ascii="Arial" w:hAnsi="Arial" w:cs="Arial"/>
          <w:b/>
          <w:sz w:val="28"/>
          <w:szCs w:val="28"/>
        </w:rPr>
      </w:pPr>
      <w:r>
        <w:rPr>
          <w:rFonts w:ascii="Arial" w:hAnsi="Arial" w:cs="Arial"/>
          <w:b/>
          <w:sz w:val="28"/>
          <w:szCs w:val="28"/>
        </w:rPr>
        <w:lastRenderedPageBreak/>
        <w:t>01.1b</w:t>
      </w:r>
      <w:r>
        <w:rPr>
          <w:rFonts w:ascii="Arial" w:hAnsi="Arial" w:cs="Arial"/>
          <w:b/>
          <w:sz w:val="28"/>
          <w:szCs w:val="28"/>
        </w:rPr>
        <w:tab/>
      </w:r>
      <w:r>
        <w:rPr>
          <w:rFonts w:ascii="Arial" w:hAnsi="Arial" w:cs="Arial"/>
          <w:b/>
          <w:sz w:val="28"/>
          <w:szCs w:val="28"/>
        </w:rPr>
        <w:tab/>
        <w:t>Caterpillars Preschool - Access audit form</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4"/>
        <w:gridCol w:w="657"/>
        <w:gridCol w:w="567"/>
        <w:gridCol w:w="7282"/>
      </w:tblGrid>
      <w:tr w:rsidR="005649F0" w14:paraId="5FC9FB32" w14:textId="77777777" w:rsidTr="005649F0">
        <w:trPr>
          <w:cantSplit/>
          <w:trHeight w:val="615"/>
        </w:trPr>
        <w:tc>
          <w:tcPr>
            <w:tcW w:w="6912" w:type="dxa"/>
            <w:tcBorders>
              <w:top w:val="single" w:sz="4" w:space="0" w:color="auto"/>
              <w:left w:val="single" w:sz="4" w:space="0" w:color="auto"/>
              <w:bottom w:val="single" w:sz="4" w:space="0" w:color="auto"/>
              <w:right w:val="single" w:sz="4" w:space="0" w:color="auto"/>
            </w:tcBorders>
            <w:hideMark/>
          </w:tcPr>
          <w:p w14:paraId="2562A6BF" w14:textId="77777777" w:rsidR="005649F0" w:rsidRDefault="005649F0">
            <w:pPr>
              <w:pStyle w:val="Heading2"/>
              <w:spacing w:before="120" w:after="120" w:line="360" w:lineRule="auto"/>
              <w:rPr>
                <w:rFonts w:ascii="Arial" w:hAnsi="Arial" w:cs="Arial"/>
                <w:b/>
                <w:color w:val="auto"/>
                <w:sz w:val="22"/>
                <w:szCs w:val="22"/>
              </w:rPr>
            </w:pPr>
            <w:r>
              <w:rPr>
                <w:rFonts w:ascii="Arial" w:hAnsi="Arial" w:cs="Arial"/>
                <w:bCs/>
                <w:color w:val="auto"/>
                <w:sz w:val="22"/>
                <w:szCs w:val="22"/>
              </w:rPr>
              <w:t>Checked Area</w:t>
            </w:r>
          </w:p>
        </w:tc>
        <w:tc>
          <w:tcPr>
            <w:tcW w:w="1224" w:type="dxa"/>
            <w:gridSpan w:val="2"/>
            <w:tcBorders>
              <w:top w:val="single" w:sz="4" w:space="0" w:color="auto"/>
              <w:left w:val="single" w:sz="4" w:space="0" w:color="auto"/>
              <w:bottom w:val="single" w:sz="4" w:space="0" w:color="auto"/>
              <w:right w:val="single" w:sz="4" w:space="0" w:color="auto"/>
            </w:tcBorders>
            <w:hideMark/>
          </w:tcPr>
          <w:p w14:paraId="54A3B012" w14:textId="77777777" w:rsidR="005649F0" w:rsidRDefault="005649F0">
            <w:pPr>
              <w:spacing w:before="120" w:after="120" w:line="360" w:lineRule="auto"/>
              <w:ind w:right="113"/>
              <w:rPr>
                <w:rFonts w:ascii="Arial" w:hAnsi="Arial" w:cs="Arial"/>
                <w:b/>
                <w:bCs/>
                <w:sz w:val="22"/>
                <w:szCs w:val="22"/>
              </w:rPr>
            </w:pPr>
            <w:r>
              <w:rPr>
                <w:rFonts w:ascii="Arial" w:hAnsi="Arial" w:cs="Arial"/>
                <w:b/>
                <w:bCs/>
                <w:sz w:val="22"/>
                <w:szCs w:val="22"/>
              </w:rPr>
              <w:t>Evident</w:t>
            </w:r>
          </w:p>
        </w:tc>
        <w:tc>
          <w:tcPr>
            <w:tcW w:w="7281" w:type="dxa"/>
            <w:tcBorders>
              <w:top w:val="single" w:sz="4" w:space="0" w:color="auto"/>
              <w:left w:val="single" w:sz="4" w:space="0" w:color="auto"/>
              <w:bottom w:val="single" w:sz="4" w:space="0" w:color="auto"/>
              <w:right w:val="single" w:sz="4" w:space="0" w:color="auto"/>
            </w:tcBorders>
            <w:hideMark/>
          </w:tcPr>
          <w:p w14:paraId="26A695B5" w14:textId="77777777" w:rsidR="005649F0" w:rsidRDefault="005649F0">
            <w:pPr>
              <w:spacing w:before="120" w:after="120" w:line="360" w:lineRule="auto"/>
              <w:rPr>
                <w:rFonts w:ascii="Arial" w:hAnsi="Arial" w:cs="Arial"/>
                <w:b/>
                <w:bCs/>
                <w:sz w:val="22"/>
                <w:szCs w:val="22"/>
              </w:rPr>
            </w:pPr>
            <w:r>
              <w:rPr>
                <w:rFonts w:ascii="Arial" w:hAnsi="Arial" w:cs="Arial"/>
                <w:b/>
                <w:bCs/>
                <w:sz w:val="22"/>
                <w:szCs w:val="22"/>
              </w:rPr>
              <w:t xml:space="preserve">Comments/Action </w:t>
            </w:r>
            <w:proofErr w:type="gramStart"/>
            <w:r>
              <w:rPr>
                <w:rFonts w:ascii="Arial" w:hAnsi="Arial" w:cs="Arial"/>
                <w:b/>
                <w:bCs/>
                <w:sz w:val="22"/>
                <w:szCs w:val="22"/>
              </w:rPr>
              <w:t>i.e.</w:t>
            </w:r>
            <w:proofErr w:type="gramEnd"/>
            <w:r>
              <w:rPr>
                <w:rFonts w:ascii="Arial" w:hAnsi="Arial" w:cs="Arial"/>
                <w:b/>
                <w:bCs/>
                <w:sz w:val="22"/>
                <w:szCs w:val="22"/>
              </w:rPr>
              <w:t xml:space="preserve"> further risk assessment to be undertaken</w:t>
            </w:r>
          </w:p>
        </w:tc>
      </w:tr>
      <w:tr w:rsidR="005649F0" w14:paraId="22EEB1ED" w14:textId="77777777" w:rsidTr="005649F0">
        <w:trPr>
          <w:trHeight w:val="337"/>
        </w:trPr>
        <w:tc>
          <w:tcPr>
            <w:tcW w:w="6912" w:type="dxa"/>
            <w:tcBorders>
              <w:top w:val="single" w:sz="4" w:space="0" w:color="auto"/>
              <w:left w:val="single" w:sz="4" w:space="0" w:color="auto"/>
              <w:bottom w:val="single" w:sz="4" w:space="0" w:color="auto"/>
              <w:right w:val="single" w:sz="4" w:space="0" w:color="auto"/>
            </w:tcBorders>
            <w:hideMark/>
          </w:tcPr>
          <w:p w14:paraId="62B6A114" w14:textId="77777777" w:rsidR="005649F0" w:rsidRDefault="005649F0">
            <w:pPr>
              <w:pStyle w:val="Heading6"/>
              <w:spacing w:before="120" w:after="120" w:line="360" w:lineRule="auto"/>
              <w:rPr>
                <w:rFonts w:ascii="Arial" w:hAnsi="Arial" w:cs="Arial"/>
                <w:b/>
                <w:i w:val="0"/>
                <w:color w:val="auto"/>
                <w:sz w:val="22"/>
                <w:szCs w:val="22"/>
              </w:rPr>
            </w:pPr>
            <w:r>
              <w:rPr>
                <w:rFonts w:ascii="Arial" w:hAnsi="Arial" w:cs="Arial"/>
                <w:b/>
                <w:i w:val="0"/>
                <w:color w:val="auto"/>
                <w:sz w:val="22"/>
                <w:szCs w:val="22"/>
              </w:rPr>
              <w:t>Approach to the building</w:t>
            </w:r>
          </w:p>
        </w:tc>
        <w:tc>
          <w:tcPr>
            <w:tcW w:w="657" w:type="dxa"/>
            <w:tcBorders>
              <w:top w:val="single" w:sz="4" w:space="0" w:color="auto"/>
              <w:left w:val="single" w:sz="4" w:space="0" w:color="auto"/>
              <w:bottom w:val="single" w:sz="4" w:space="0" w:color="auto"/>
              <w:right w:val="single" w:sz="4" w:space="0" w:color="auto"/>
            </w:tcBorders>
            <w:hideMark/>
          </w:tcPr>
          <w:p w14:paraId="134E5608"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Yes</w:t>
            </w:r>
          </w:p>
        </w:tc>
        <w:tc>
          <w:tcPr>
            <w:tcW w:w="567" w:type="dxa"/>
            <w:tcBorders>
              <w:top w:val="single" w:sz="4" w:space="0" w:color="auto"/>
              <w:left w:val="single" w:sz="4" w:space="0" w:color="auto"/>
              <w:bottom w:val="single" w:sz="4" w:space="0" w:color="auto"/>
              <w:right w:val="single" w:sz="4" w:space="0" w:color="auto"/>
            </w:tcBorders>
            <w:hideMark/>
          </w:tcPr>
          <w:p w14:paraId="3F473B9C"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No</w:t>
            </w:r>
          </w:p>
        </w:tc>
        <w:tc>
          <w:tcPr>
            <w:tcW w:w="7281" w:type="dxa"/>
            <w:tcBorders>
              <w:top w:val="single" w:sz="4" w:space="0" w:color="auto"/>
              <w:left w:val="single" w:sz="4" w:space="0" w:color="auto"/>
              <w:bottom w:val="single" w:sz="4" w:space="0" w:color="auto"/>
              <w:right w:val="single" w:sz="4" w:space="0" w:color="auto"/>
            </w:tcBorders>
          </w:tcPr>
          <w:p w14:paraId="2AC6AD2F" w14:textId="77777777" w:rsidR="005649F0" w:rsidRDefault="005649F0">
            <w:pPr>
              <w:spacing w:before="120" w:after="120" w:line="360" w:lineRule="auto"/>
              <w:rPr>
                <w:rFonts w:ascii="Arial" w:hAnsi="Arial" w:cs="Arial"/>
                <w:sz w:val="22"/>
                <w:szCs w:val="22"/>
              </w:rPr>
            </w:pPr>
          </w:p>
        </w:tc>
      </w:tr>
      <w:tr w:rsidR="005649F0" w14:paraId="46FBCDAF" w14:textId="77777777" w:rsidTr="005649F0">
        <w:trPr>
          <w:trHeight w:val="406"/>
        </w:trPr>
        <w:tc>
          <w:tcPr>
            <w:tcW w:w="6912" w:type="dxa"/>
            <w:tcBorders>
              <w:top w:val="single" w:sz="4" w:space="0" w:color="auto"/>
              <w:left w:val="single" w:sz="4" w:space="0" w:color="auto"/>
              <w:bottom w:val="single" w:sz="4" w:space="0" w:color="auto"/>
              <w:right w:val="single" w:sz="4" w:space="0" w:color="auto"/>
            </w:tcBorders>
            <w:hideMark/>
          </w:tcPr>
          <w:p w14:paraId="3A2CA05F" w14:textId="77777777" w:rsidR="005649F0" w:rsidRDefault="005649F0">
            <w:pPr>
              <w:spacing w:before="120" w:after="120" w:line="360" w:lineRule="auto"/>
              <w:rPr>
                <w:rFonts w:ascii="Arial" w:hAnsi="Arial" w:cs="Arial"/>
                <w:sz w:val="22"/>
                <w:szCs w:val="22"/>
              </w:rPr>
            </w:pPr>
            <w:r>
              <w:rPr>
                <w:rFonts w:ascii="Arial" w:hAnsi="Arial" w:cs="Arial"/>
                <w:sz w:val="22"/>
                <w:szCs w:val="22"/>
              </w:rPr>
              <w:t>Are there disabled parking facilities?</w:t>
            </w:r>
          </w:p>
        </w:tc>
        <w:tc>
          <w:tcPr>
            <w:tcW w:w="657" w:type="dxa"/>
            <w:tcBorders>
              <w:top w:val="single" w:sz="4" w:space="0" w:color="auto"/>
              <w:left w:val="single" w:sz="4" w:space="0" w:color="auto"/>
              <w:bottom w:val="single" w:sz="4" w:space="0" w:color="auto"/>
              <w:right w:val="single" w:sz="4" w:space="0" w:color="auto"/>
            </w:tcBorders>
          </w:tcPr>
          <w:p w14:paraId="5D113D18"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961A0BA"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315FE5B3" w14:textId="77777777" w:rsidR="005649F0" w:rsidRDefault="005649F0">
            <w:pPr>
              <w:spacing w:before="120" w:after="120" w:line="360" w:lineRule="auto"/>
              <w:rPr>
                <w:rFonts w:ascii="Arial" w:hAnsi="Arial" w:cs="Arial"/>
                <w:sz w:val="22"/>
                <w:szCs w:val="22"/>
              </w:rPr>
            </w:pPr>
          </w:p>
        </w:tc>
      </w:tr>
      <w:tr w:rsidR="005649F0" w14:paraId="2012EFD0"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450E7B41" w14:textId="77777777" w:rsidR="005649F0" w:rsidRDefault="005649F0">
            <w:pPr>
              <w:spacing w:before="120" w:after="120" w:line="360" w:lineRule="auto"/>
              <w:rPr>
                <w:rFonts w:ascii="Arial" w:hAnsi="Arial" w:cs="Arial"/>
                <w:sz w:val="22"/>
                <w:szCs w:val="22"/>
              </w:rPr>
            </w:pPr>
            <w:r>
              <w:rPr>
                <w:rFonts w:ascii="Arial" w:hAnsi="Arial" w:cs="Arial"/>
                <w:sz w:val="22"/>
                <w:szCs w:val="22"/>
              </w:rPr>
              <w:t>Are kerbs lowered?</w:t>
            </w:r>
          </w:p>
        </w:tc>
        <w:tc>
          <w:tcPr>
            <w:tcW w:w="657" w:type="dxa"/>
            <w:tcBorders>
              <w:top w:val="single" w:sz="4" w:space="0" w:color="auto"/>
              <w:left w:val="single" w:sz="4" w:space="0" w:color="auto"/>
              <w:bottom w:val="single" w:sz="4" w:space="0" w:color="auto"/>
              <w:right w:val="single" w:sz="4" w:space="0" w:color="auto"/>
            </w:tcBorders>
          </w:tcPr>
          <w:p w14:paraId="579B4DCB"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C045523"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4D430B3D" w14:textId="77777777" w:rsidR="005649F0" w:rsidRDefault="005649F0">
            <w:pPr>
              <w:spacing w:before="120" w:after="120" w:line="360" w:lineRule="auto"/>
              <w:rPr>
                <w:rFonts w:ascii="Arial" w:hAnsi="Arial" w:cs="Arial"/>
                <w:sz w:val="22"/>
                <w:szCs w:val="22"/>
              </w:rPr>
            </w:pPr>
          </w:p>
        </w:tc>
      </w:tr>
      <w:tr w:rsidR="005649F0" w14:paraId="306E2E79"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186D170"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 entrance gate wide enough for wheelchair users?</w:t>
            </w:r>
          </w:p>
        </w:tc>
        <w:tc>
          <w:tcPr>
            <w:tcW w:w="657" w:type="dxa"/>
            <w:tcBorders>
              <w:top w:val="single" w:sz="4" w:space="0" w:color="auto"/>
              <w:left w:val="single" w:sz="4" w:space="0" w:color="auto"/>
              <w:bottom w:val="single" w:sz="4" w:space="0" w:color="auto"/>
              <w:right w:val="single" w:sz="4" w:space="0" w:color="auto"/>
            </w:tcBorders>
          </w:tcPr>
          <w:p w14:paraId="7C1D651D"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EBD08EB"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50BCAC2" w14:textId="77777777" w:rsidR="005649F0" w:rsidRDefault="005649F0">
            <w:pPr>
              <w:spacing w:before="120" w:after="120" w:line="360" w:lineRule="auto"/>
              <w:rPr>
                <w:rFonts w:ascii="Arial" w:hAnsi="Arial" w:cs="Arial"/>
                <w:sz w:val="22"/>
                <w:szCs w:val="22"/>
              </w:rPr>
            </w:pPr>
          </w:p>
        </w:tc>
      </w:tr>
      <w:tr w:rsidR="005649F0" w14:paraId="4F46DEC1"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0DF9A211" w14:textId="77777777" w:rsidR="005649F0" w:rsidRDefault="005649F0">
            <w:pPr>
              <w:spacing w:before="120" w:after="120" w:line="360" w:lineRule="auto"/>
              <w:rPr>
                <w:rFonts w:ascii="Arial" w:hAnsi="Arial" w:cs="Arial"/>
                <w:sz w:val="22"/>
                <w:szCs w:val="22"/>
              </w:rPr>
            </w:pPr>
            <w:r>
              <w:rPr>
                <w:rFonts w:ascii="Arial" w:hAnsi="Arial" w:cs="Arial"/>
                <w:sz w:val="22"/>
                <w:szCs w:val="22"/>
              </w:rPr>
              <w:t xml:space="preserve">Are there orientation landmarks for visual impairment? </w:t>
            </w:r>
          </w:p>
        </w:tc>
        <w:tc>
          <w:tcPr>
            <w:tcW w:w="657" w:type="dxa"/>
            <w:tcBorders>
              <w:top w:val="single" w:sz="4" w:space="0" w:color="auto"/>
              <w:left w:val="single" w:sz="4" w:space="0" w:color="auto"/>
              <w:bottom w:val="single" w:sz="4" w:space="0" w:color="auto"/>
              <w:right w:val="single" w:sz="4" w:space="0" w:color="auto"/>
            </w:tcBorders>
          </w:tcPr>
          <w:p w14:paraId="3CCB0BF1"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95E501"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157F4A02" w14:textId="77777777" w:rsidR="005649F0" w:rsidRDefault="005649F0">
            <w:pPr>
              <w:spacing w:before="120" w:after="120" w:line="360" w:lineRule="auto"/>
              <w:rPr>
                <w:rFonts w:ascii="Arial" w:hAnsi="Arial" w:cs="Arial"/>
                <w:sz w:val="22"/>
                <w:szCs w:val="22"/>
              </w:rPr>
            </w:pPr>
          </w:p>
        </w:tc>
      </w:tr>
      <w:tr w:rsidR="005649F0" w14:paraId="2F57F357"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6CDC7C82"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 route clearly signed?</w:t>
            </w:r>
          </w:p>
        </w:tc>
        <w:tc>
          <w:tcPr>
            <w:tcW w:w="657" w:type="dxa"/>
            <w:tcBorders>
              <w:top w:val="single" w:sz="4" w:space="0" w:color="auto"/>
              <w:left w:val="single" w:sz="4" w:space="0" w:color="auto"/>
              <w:bottom w:val="single" w:sz="4" w:space="0" w:color="auto"/>
              <w:right w:val="single" w:sz="4" w:space="0" w:color="auto"/>
            </w:tcBorders>
          </w:tcPr>
          <w:p w14:paraId="61A184BB"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C6DDD5E"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DD2140C" w14:textId="77777777" w:rsidR="005649F0" w:rsidRDefault="005649F0">
            <w:pPr>
              <w:spacing w:before="120" w:after="120" w:line="360" w:lineRule="auto"/>
              <w:rPr>
                <w:rFonts w:ascii="Arial" w:hAnsi="Arial" w:cs="Arial"/>
                <w:sz w:val="22"/>
                <w:szCs w:val="22"/>
              </w:rPr>
            </w:pPr>
          </w:p>
        </w:tc>
      </w:tr>
      <w:tr w:rsidR="005649F0" w14:paraId="6AC3F42C"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C1F287F" w14:textId="77777777" w:rsidR="005649F0" w:rsidRDefault="005649F0">
            <w:pPr>
              <w:spacing w:before="120" w:after="120" w:line="360" w:lineRule="auto"/>
              <w:rPr>
                <w:rFonts w:ascii="Arial" w:hAnsi="Arial" w:cs="Arial"/>
                <w:sz w:val="22"/>
                <w:szCs w:val="22"/>
              </w:rPr>
            </w:pPr>
            <w:r>
              <w:rPr>
                <w:rFonts w:ascii="Arial" w:hAnsi="Arial" w:cs="Arial"/>
                <w:sz w:val="22"/>
                <w:szCs w:val="22"/>
              </w:rPr>
              <w:t xml:space="preserve">Are support rails/resting platforms provided on inclines? </w:t>
            </w:r>
          </w:p>
        </w:tc>
        <w:tc>
          <w:tcPr>
            <w:tcW w:w="657" w:type="dxa"/>
            <w:tcBorders>
              <w:top w:val="single" w:sz="4" w:space="0" w:color="auto"/>
              <w:left w:val="single" w:sz="4" w:space="0" w:color="auto"/>
              <w:bottom w:val="single" w:sz="4" w:space="0" w:color="auto"/>
              <w:right w:val="single" w:sz="4" w:space="0" w:color="auto"/>
            </w:tcBorders>
          </w:tcPr>
          <w:p w14:paraId="32616C73"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E8A4939"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A27FA8D" w14:textId="77777777" w:rsidR="005649F0" w:rsidRDefault="005649F0">
            <w:pPr>
              <w:spacing w:before="120" w:after="120" w:line="360" w:lineRule="auto"/>
              <w:rPr>
                <w:rFonts w:ascii="Arial" w:hAnsi="Arial" w:cs="Arial"/>
                <w:sz w:val="22"/>
                <w:szCs w:val="22"/>
              </w:rPr>
            </w:pPr>
          </w:p>
        </w:tc>
      </w:tr>
      <w:tr w:rsidR="005649F0" w14:paraId="173DD15A"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A7B2D0C" w14:textId="77777777" w:rsidR="005649F0" w:rsidRDefault="005649F0">
            <w:pPr>
              <w:spacing w:before="120" w:after="120" w:line="360" w:lineRule="auto"/>
              <w:rPr>
                <w:rFonts w:ascii="Arial" w:hAnsi="Arial" w:cs="Arial"/>
                <w:sz w:val="22"/>
                <w:szCs w:val="22"/>
              </w:rPr>
            </w:pPr>
            <w:r>
              <w:rPr>
                <w:rFonts w:ascii="Arial" w:hAnsi="Arial" w:cs="Arial"/>
                <w:sz w:val="22"/>
                <w:szCs w:val="22"/>
              </w:rPr>
              <w:t xml:space="preserve">Are all surface coverings, even and non-slip? </w:t>
            </w:r>
          </w:p>
        </w:tc>
        <w:tc>
          <w:tcPr>
            <w:tcW w:w="657" w:type="dxa"/>
            <w:tcBorders>
              <w:top w:val="single" w:sz="4" w:space="0" w:color="auto"/>
              <w:left w:val="single" w:sz="4" w:space="0" w:color="auto"/>
              <w:bottom w:val="single" w:sz="4" w:space="0" w:color="auto"/>
              <w:right w:val="single" w:sz="4" w:space="0" w:color="auto"/>
            </w:tcBorders>
          </w:tcPr>
          <w:p w14:paraId="627C293B"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046B0A6"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42F39F94" w14:textId="77777777" w:rsidR="005649F0" w:rsidRDefault="005649F0">
            <w:pPr>
              <w:spacing w:before="120" w:after="120" w:line="360" w:lineRule="auto"/>
              <w:rPr>
                <w:rFonts w:ascii="Arial" w:hAnsi="Arial" w:cs="Arial"/>
                <w:sz w:val="22"/>
                <w:szCs w:val="22"/>
              </w:rPr>
            </w:pPr>
          </w:p>
        </w:tc>
      </w:tr>
      <w:tr w:rsidR="005649F0" w14:paraId="46A7E028"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9952258" w14:textId="77777777" w:rsidR="005649F0" w:rsidRDefault="005649F0">
            <w:pPr>
              <w:spacing w:before="120" w:after="120" w:line="360" w:lineRule="auto"/>
              <w:rPr>
                <w:rFonts w:ascii="Arial" w:hAnsi="Arial" w:cs="Arial"/>
                <w:sz w:val="22"/>
                <w:szCs w:val="22"/>
              </w:rPr>
            </w:pPr>
            <w:r>
              <w:rPr>
                <w:rFonts w:ascii="Arial" w:hAnsi="Arial" w:cs="Arial"/>
                <w:sz w:val="22"/>
                <w:szCs w:val="22"/>
              </w:rPr>
              <w:t>Are pathways clear of obstructions?</w:t>
            </w:r>
          </w:p>
        </w:tc>
        <w:tc>
          <w:tcPr>
            <w:tcW w:w="657" w:type="dxa"/>
            <w:tcBorders>
              <w:top w:val="single" w:sz="4" w:space="0" w:color="auto"/>
              <w:left w:val="single" w:sz="4" w:space="0" w:color="auto"/>
              <w:bottom w:val="single" w:sz="4" w:space="0" w:color="auto"/>
              <w:right w:val="single" w:sz="4" w:space="0" w:color="auto"/>
            </w:tcBorders>
          </w:tcPr>
          <w:p w14:paraId="295349BC"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B407AE0"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3B6CB73" w14:textId="77777777" w:rsidR="005649F0" w:rsidRDefault="005649F0">
            <w:pPr>
              <w:spacing w:before="120" w:after="120" w:line="360" w:lineRule="auto"/>
              <w:rPr>
                <w:rFonts w:ascii="Arial" w:hAnsi="Arial" w:cs="Arial"/>
                <w:sz w:val="22"/>
                <w:szCs w:val="22"/>
              </w:rPr>
            </w:pPr>
          </w:p>
        </w:tc>
      </w:tr>
      <w:tr w:rsidR="005649F0" w14:paraId="3C68EA3D"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14F2F3B" w14:textId="77777777" w:rsidR="005649F0" w:rsidRDefault="005649F0">
            <w:pPr>
              <w:spacing w:before="120" w:after="120" w:line="360" w:lineRule="auto"/>
              <w:rPr>
                <w:rFonts w:ascii="Arial" w:hAnsi="Arial" w:cs="Arial"/>
                <w:sz w:val="22"/>
                <w:szCs w:val="22"/>
              </w:rPr>
            </w:pPr>
            <w:r>
              <w:rPr>
                <w:rFonts w:ascii="Arial" w:hAnsi="Arial" w:cs="Arial"/>
                <w:sz w:val="22"/>
                <w:szCs w:val="22"/>
              </w:rPr>
              <w:t>Are all areas adequately lit?</w:t>
            </w:r>
          </w:p>
        </w:tc>
        <w:tc>
          <w:tcPr>
            <w:tcW w:w="657" w:type="dxa"/>
            <w:tcBorders>
              <w:top w:val="single" w:sz="4" w:space="0" w:color="auto"/>
              <w:left w:val="single" w:sz="4" w:space="0" w:color="auto"/>
              <w:bottom w:val="single" w:sz="4" w:space="0" w:color="auto"/>
              <w:right w:val="single" w:sz="4" w:space="0" w:color="auto"/>
            </w:tcBorders>
          </w:tcPr>
          <w:p w14:paraId="45D3B5F6"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5F87BCD"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8B254B9" w14:textId="77777777" w:rsidR="005649F0" w:rsidRDefault="005649F0">
            <w:pPr>
              <w:spacing w:before="120" w:after="120" w:line="360" w:lineRule="auto"/>
              <w:rPr>
                <w:rFonts w:ascii="Arial" w:hAnsi="Arial" w:cs="Arial"/>
                <w:sz w:val="22"/>
                <w:szCs w:val="22"/>
              </w:rPr>
            </w:pPr>
          </w:p>
        </w:tc>
      </w:tr>
      <w:tr w:rsidR="005649F0" w14:paraId="0EDAD124"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FEF065F" w14:textId="77777777" w:rsidR="005649F0" w:rsidRDefault="005649F0">
            <w:pPr>
              <w:spacing w:before="120" w:after="120" w:line="360" w:lineRule="auto"/>
              <w:rPr>
                <w:rFonts w:ascii="Arial" w:hAnsi="Arial" w:cs="Arial"/>
                <w:sz w:val="22"/>
                <w:szCs w:val="22"/>
              </w:rPr>
            </w:pPr>
            <w:r>
              <w:rPr>
                <w:rFonts w:ascii="Arial" w:hAnsi="Arial" w:cs="Arial"/>
                <w:sz w:val="22"/>
                <w:szCs w:val="22"/>
              </w:rPr>
              <w:t xml:space="preserve">Do steps and handrails accompany ramps? </w:t>
            </w:r>
          </w:p>
        </w:tc>
        <w:tc>
          <w:tcPr>
            <w:tcW w:w="657" w:type="dxa"/>
            <w:tcBorders>
              <w:top w:val="single" w:sz="4" w:space="0" w:color="auto"/>
              <w:left w:val="single" w:sz="4" w:space="0" w:color="auto"/>
              <w:bottom w:val="single" w:sz="4" w:space="0" w:color="auto"/>
              <w:right w:val="single" w:sz="4" w:space="0" w:color="auto"/>
            </w:tcBorders>
          </w:tcPr>
          <w:p w14:paraId="2FD426AE"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8DCB594"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462EDCD6" w14:textId="77777777" w:rsidR="005649F0" w:rsidRDefault="005649F0">
            <w:pPr>
              <w:spacing w:before="120" w:after="120" w:line="360" w:lineRule="auto"/>
              <w:rPr>
                <w:rFonts w:ascii="Arial" w:hAnsi="Arial" w:cs="Arial"/>
                <w:sz w:val="22"/>
                <w:szCs w:val="22"/>
              </w:rPr>
            </w:pPr>
          </w:p>
        </w:tc>
      </w:tr>
      <w:tr w:rsidR="005649F0" w14:paraId="4C78E5E2"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B960BEB" w14:textId="77777777" w:rsidR="005649F0" w:rsidRDefault="005649F0">
            <w:pPr>
              <w:spacing w:before="120" w:after="120" w:line="360" w:lineRule="auto"/>
              <w:rPr>
                <w:rFonts w:ascii="Arial" w:hAnsi="Arial" w:cs="Arial"/>
                <w:sz w:val="22"/>
                <w:szCs w:val="22"/>
              </w:rPr>
            </w:pPr>
            <w:r>
              <w:rPr>
                <w:rFonts w:ascii="Arial" w:hAnsi="Arial" w:cs="Arial"/>
                <w:sz w:val="22"/>
                <w:szCs w:val="22"/>
              </w:rPr>
              <w:t>Are steps suitable and highlighted for differentiation?</w:t>
            </w:r>
          </w:p>
        </w:tc>
        <w:tc>
          <w:tcPr>
            <w:tcW w:w="657" w:type="dxa"/>
            <w:tcBorders>
              <w:top w:val="single" w:sz="4" w:space="0" w:color="auto"/>
              <w:left w:val="single" w:sz="4" w:space="0" w:color="auto"/>
              <w:bottom w:val="single" w:sz="4" w:space="0" w:color="auto"/>
              <w:right w:val="single" w:sz="4" w:space="0" w:color="auto"/>
            </w:tcBorders>
          </w:tcPr>
          <w:p w14:paraId="46543F44"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90BE826"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48D5C87B" w14:textId="77777777" w:rsidR="005649F0" w:rsidRDefault="005649F0">
            <w:pPr>
              <w:spacing w:before="120" w:after="120" w:line="360" w:lineRule="auto"/>
              <w:rPr>
                <w:rFonts w:ascii="Arial" w:hAnsi="Arial" w:cs="Arial"/>
                <w:sz w:val="22"/>
                <w:szCs w:val="22"/>
              </w:rPr>
            </w:pPr>
          </w:p>
        </w:tc>
      </w:tr>
      <w:tr w:rsidR="005649F0" w14:paraId="524FEC59"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517E8B7" w14:textId="77777777" w:rsidR="005649F0" w:rsidRDefault="005649F0">
            <w:pPr>
              <w:spacing w:before="120" w:after="120" w:line="360" w:lineRule="auto"/>
              <w:rPr>
                <w:rFonts w:ascii="Arial" w:hAnsi="Arial" w:cs="Arial"/>
                <w:sz w:val="22"/>
                <w:szCs w:val="22"/>
              </w:rPr>
            </w:pPr>
            <w:r>
              <w:rPr>
                <w:rFonts w:ascii="Arial" w:hAnsi="Arial" w:cs="Arial"/>
                <w:sz w:val="22"/>
                <w:szCs w:val="22"/>
              </w:rPr>
              <w:t>Are resting platforms available and highlighted?</w:t>
            </w:r>
          </w:p>
        </w:tc>
        <w:tc>
          <w:tcPr>
            <w:tcW w:w="657" w:type="dxa"/>
            <w:tcBorders>
              <w:top w:val="single" w:sz="4" w:space="0" w:color="auto"/>
              <w:left w:val="single" w:sz="4" w:space="0" w:color="auto"/>
              <w:bottom w:val="single" w:sz="4" w:space="0" w:color="auto"/>
              <w:right w:val="single" w:sz="4" w:space="0" w:color="auto"/>
            </w:tcBorders>
          </w:tcPr>
          <w:p w14:paraId="1147979D"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290216E"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E5F1FB2" w14:textId="77777777" w:rsidR="005649F0" w:rsidRDefault="005649F0">
            <w:pPr>
              <w:spacing w:before="120" w:after="120" w:line="360" w:lineRule="auto"/>
              <w:rPr>
                <w:rFonts w:ascii="Arial" w:hAnsi="Arial" w:cs="Arial"/>
                <w:sz w:val="22"/>
                <w:szCs w:val="22"/>
              </w:rPr>
            </w:pPr>
          </w:p>
        </w:tc>
      </w:tr>
      <w:tr w:rsidR="005649F0" w14:paraId="5B24E293"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F2AE67A" w14:textId="77777777" w:rsidR="005649F0" w:rsidRDefault="005649F0">
            <w:pPr>
              <w:spacing w:before="120" w:after="120" w:line="360" w:lineRule="auto"/>
              <w:rPr>
                <w:rFonts w:ascii="Arial" w:hAnsi="Arial" w:cs="Arial"/>
                <w:sz w:val="22"/>
                <w:szCs w:val="22"/>
              </w:rPr>
            </w:pPr>
            <w:r>
              <w:rPr>
                <w:rFonts w:ascii="Arial" w:hAnsi="Arial" w:cs="Arial"/>
                <w:sz w:val="22"/>
                <w:szCs w:val="22"/>
              </w:rPr>
              <w:lastRenderedPageBreak/>
              <w:t>Are all surface coverings, even and non-slip?</w:t>
            </w:r>
          </w:p>
        </w:tc>
        <w:tc>
          <w:tcPr>
            <w:tcW w:w="657" w:type="dxa"/>
            <w:tcBorders>
              <w:top w:val="single" w:sz="4" w:space="0" w:color="auto"/>
              <w:left w:val="single" w:sz="4" w:space="0" w:color="auto"/>
              <w:bottom w:val="single" w:sz="4" w:space="0" w:color="auto"/>
              <w:right w:val="single" w:sz="4" w:space="0" w:color="auto"/>
            </w:tcBorders>
          </w:tcPr>
          <w:p w14:paraId="0BD8AF7D"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2D107BC"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822690C" w14:textId="77777777" w:rsidR="005649F0" w:rsidRDefault="005649F0">
            <w:pPr>
              <w:spacing w:before="120" w:after="120" w:line="360" w:lineRule="auto"/>
              <w:rPr>
                <w:rFonts w:ascii="Arial" w:hAnsi="Arial" w:cs="Arial"/>
                <w:sz w:val="22"/>
                <w:szCs w:val="22"/>
              </w:rPr>
            </w:pPr>
          </w:p>
        </w:tc>
      </w:tr>
      <w:tr w:rsidR="005649F0" w14:paraId="1691E967"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1150CED"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there adequate lighting at the front and on the route to the building?</w:t>
            </w:r>
          </w:p>
        </w:tc>
        <w:tc>
          <w:tcPr>
            <w:tcW w:w="657" w:type="dxa"/>
            <w:tcBorders>
              <w:top w:val="single" w:sz="4" w:space="0" w:color="auto"/>
              <w:left w:val="single" w:sz="4" w:space="0" w:color="auto"/>
              <w:bottom w:val="single" w:sz="4" w:space="0" w:color="auto"/>
              <w:right w:val="single" w:sz="4" w:space="0" w:color="auto"/>
            </w:tcBorders>
          </w:tcPr>
          <w:p w14:paraId="0F9DACAD"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EF634C0"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365283AA" w14:textId="77777777" w:rsidR="005649F0" w:rsidRDefault="005649F0">
            <w:pPr>
              <w:spacing w:before="120" w:after="120" w:line="360" w:lineRule="auto"/>
              <w:rPr>
                <w:rFonts w:ascii="Arial" w:hAnsi="Arial" w:cs="Arial"/>
                <w:sz w:val="22"/>
                <w:szCs w:val="22"/>
              </w:rPr>
            </w:pPr>
          </w:p>
        </w:tc>
      </w:tr>
      <w:tr w:rsidR="005649F0" w14:paraId="1F9ABC0A"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6B3C352" w14:textId="77777777" w:rsidR="005649F0" w:rsidRDefault="005649F0">
            <w:pPr>
              <w:pStyle w:val="Heading5"/>
              <w:spacing w:before="120" w:after="120" w:line="360" w:lineRule="auto"/>
              <w:rPr>
                <w:rFonts w:ascii="Arial" w:hAnsi="Arial" w:cs="Arial"/>
                <w:b/>
                <w:color w:val="auto"/>
                <w:sz w:val="22"/>
                <w:szCs w:val="22"/>
              </w:rPr>
            </w:pPr>
            <w:r>
              <w:rPr>
                <w:rFonts w:ascii="Arial" w:hAnsi="Arial" w:cs="Arial"/>
                <w:b/>
                <w:color w:val="auto"/>
                <w:sz w:val="22"/>
                <w:szCs w:val="22"/>
              </w:rPr>
              <w:t>Entrances</w:t>
            </w:r>
          </w:p>
        </w:tc>
        <w:tc>
          <w:tcPr>
            <w:tcW w:w="657" w:type="dxa"/>
            <w:tcBorders>
              <w:top w:val="single" w:sz="4" w:space="0" w:color="auto"/>
              <w:left w:val="single" w:sz="4" w:space="0" w:color="auto"/>
              <w:bottom w:val="single" w:sz="4" w:space="0" w:color="auto"/>
              <w:right w:val="single" w:sz="4" w:space="0" w:color="auto"/>
            </w:tcBorders>
            <w:hideMark/>
          </w:tcPr>
          <w:p w14:paraId="695915C0"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Yes</w:t>
            </w:r>
          </w:p>
        </w:tc>
        <w:tc>
          <w:tcPr>
            <w:tcW w:w="567" w:type="dxa"/>
            <w:tcBorders>
              <w:top w:val="single" w:sz="4" w:space="0" w:color="auto"/>
              <w:left w:val="single" w:sz="4" w:space="0" w:color="auto"/>
              <w:bottom w:val="single" w:sz="4" w:space="0" w:color="auto"/>
              <w:right w:val="single" w:sz="4" w:space="0" w:color="auto"/>
            </w:tcBorders>
            <w:hideMark/>
          </w:tcPr>
          <w:p w14:paraId="19A4556C"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No</w:t>
            </w:r>
          </w:p>
        </w:tc>
        <w:tc>
          <w:tcPr>
            <w:tcW w:w="7281" w:type="dxa"/>
            <w:tcBorders>
              <w:top w:val="single" w:sz="4" w:space="0" w:color="auto"/>
              <w:left w:val="single" w:sz="4" w:space="0" w:color="auto"/>
              <w:bottom w:val="single" w:sz="4" w:space="0" w:color="auto"/>
              <w:right w:val="single" w:sz="4" w:space="0" w:color="auto"/>
            </w:tcBorders>
          </w:tcPr>
          <w:p w14:paraId="506DCE93" w14:textId="77777777" w:rsidR="005649F0" w:rsidRDefault="005649F0">
            <w:pPr>
              <w:spacing w:before="120" w:after="120" w:line="360" w:lineRule="auto"/>
              <w:rPr>
                <w:rFonts w:ascii="Arial" w:hAnsi="Arial" w:cs="Arial"/>
                <w:sz w:val="22"/>
                <w:szCs w:val="22"/>
              </w:rPr>
            </w:pPr>
          </w:p>
        </w:tc>
      </w:tr>
      <w:tr w:rsidR="005649F0" w14:paraId="21DDDB6B"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0E2C8EEC"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there an entry phone and/or a doorbell and is at a reasonable height for wheelchair users?</w:t>
            </w:r>
          </w:p>
        </w:tc>
        <w:tc>
          <w:tcPr>
            <w:tcW w:w="657" w:type="dxa"/>
            <w:tcBorders>
              <w:top w:val="single" w:sz="4" w:space="0" w:color="auto"/>
              <w:left w:val="single" w:sz="4" w:space="0" w:color="auto"/>
              <w:bottom w:val="single" w:sz="4" w:space="0" w:color="auto"/>
              <w:right w:val="single" w:sz="4" w:space="0" w:color="auto"/>
            </w:tcBorders>
          </w:tcPr>
          <w:p w14:paraId="5E73AB8E"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894CCA"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2C53B1EF" w14:textId="77777777" w:rsidR="005649F0" w:rsidRDefault="005649F0">
            <w:pPr>
              <w:spacing w:before="120" w:after="120" w:line="360" w:lineRule="auto"/>
              <w:rPr>
                <w:rFonts w:ascii="Arial" w:hAnsi="Arial" w:cs="Arial"/>
                <w:sz w:val="22"/>
                <w:szCs w:val="22"/>
              </w:rPr>
            </w:pPr>
          </w:p>
        </w:tc>
      </w:tr>
      <w:tr w:rsidR="005649F0" w14:paraId="1AAE992A"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737572F"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there a level or flush threshold?</w:t>
            </w:r>
          </w:p>
        </w:tc>
        <w:tc>
          <w:tcPr>
            <w:tcW w:w="657" w:type="dxa"/>
            <w:tcBorders>
              <w:top w:val="single" w:sz="4" w:space="0" w:color="auto"/>
              <w:left w:val="single" w:sz="4" w:space="0" w:color="auto"/>
              <w:bottom w:val="single" w:sz="4" w:space="0" w:color="auto"/>
              <w:right w:val="single" w:sz="4" w:space="0" w:color="auto"/>
            </w:tcBorders>
          </w:tcPr>
          <w:p w14:paraId="01189293"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6BBC57B"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C93BC61" w14:textId="77777777" w:rsidR="005649F0" w:rsidRDefault="005649F0">
            <w:pPr>
              <w:spacing w:before="120" w:after="120" w:line="360" w:lineRule="auto"/>
              <w:rPr>
                <w:rFonts w:ascii="Arial" w:hAnsi="Arial" w:cs="Arial"/>
                <w:sz w:val="22"/>
                <w:szCs w:val="22"/>
              </w:rPr>
            </w:pPr>
          </w:p>
        </w:tc>
      </w:tr>
      <w:tr w:rsidR="005649F0" w14:paraId="6B8A7D54" w14:textId="77777777" w:rsidTr="005649F0">
        <w:trPr>
          <w:trHeight w:val="847"/>
        </w:trPr>
        <w:tc>
          <w:tcPr>
            <w:tcW w:w="6912" w:type="dxa"/>
            <w:tcBorders>
              <w:top w:val="single" w:sz="4" w:space="0" w:color="auto"/>
              <w:left w:val="single" w:sz="4" w:space="0" w:color="auto"/>
              <w:bottom w:val="single" w:sz="4" w:space="0" w:color="auto"/>
              <w:right w:val="single" w:sz="4" w:space="0" w:color="auto"/>
            </w:tcBorders>
            <w:hideMark/>
          </w:tcPr>
          <w:p w14:paraId="373699C4" w14:textId="77777777" w:rsidR="005649F0" w:rsidRDefault="005649F0">
            <w:pPr>
              <w:spacing w:before="120" w:after="120" w:line="360" w:lineRule="auto"/>
              <w:rPr>
                <w:rFonts w:ascii="Arial" w:hAnsi="Arial" w:cs="Arial"/>
                <w:sz w:val="22"/>
                <w:szCs w:val="22"/>
              </w:rPr>
            </w:pPr>
            <w:r>
              <w:rPr>
                <w:rFonts w:ascii="Arial" w:hAnsi="Arial" w:cs="Arial"/>
                <w:sz w:val="22"/>
                <w:szCs w:val="22"/>
              </w:rPr>
              <w:t>Are doors easy to open and doorways wide enough for all users to pass through and clear door swing?</w:t>
            </w:r>
          </w:p>
        </w:tc>
        <w:tc>
          <w:tcPr>
            <w:tcW w:w="657" w:type="dxa"/>
            <w:tcBorders>
              <w:top w:val="single" w:sz="4" w:space="0" w:color="auto"/>
              <w:left w:val="single" w:sz="4" w:space="0" w:color="auto"/>
              <w:bottom w:val="single" w:sz="4" w:space="0" w:color="auto"/>
              <w:right w:val="single" w:sz="4" w:space="0" w:color="auto"/>
            </w:tcBorders>
          </w:tcPr>
          <w:p w14:paraId="44B5CA8F"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D28A3B9"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B1DA687" w14:textId="77777777" w:rsidR="005649F0" w:rsidRDefault="005649F0">
            <w:pPr>
              <w:spacing w:before="120" w:after="120" w:line="360" w:lineRule="auto"/>
              <w:rPr>
                <w:rFonts w:ascii="Arial" w:hAnsi="Arial" w:cs="Arial"/>
                <w:sz w:val="22"/>
                <w:szCs w:val="22"/>
              </w:rPr>
            </w:pPr>
          </w:p>
        </w:tc>
      </w:tr>
      <w:tr w:rsidR="005649F0" w14:paraId="7D020A67"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AF6FC1F" w14:textId="77777777" w:rsidR="005649F0" w:rsidRDefault="005649F0">
            <w:pPr>
              <w:spacing w:before="120" w:after="120" w:line="360" w:lineRule="auto"/>
              <w:rPr>
                <w:rFonts w:ascii="Arial" w:hAnsi="Arial" w:cs="Arial"/>
                <w:sz w:val="22"/>
                <w:szCs w:val="22"/>
              </w:rPr>
            </w:pPr>
            <w:r>
              <w:rPr>
                <w:rFonts w:ascii="Arial" w:hAnsi="Arial" w:cs="Arial"/>
                <w:sz w:val="22"/>
                <w:szCs w:val="22"/>
              </w:rPr>
              <w:t>Are glazed doors marked for safety/visibility?</w:t>
            </w:r>
          </w:p>
        </w:tc>
        <w:tc>
          <w:tcPr>
            <w:tcW w:w="657" w:type="dxa"/>
            <w:tcBorders>
              <w:top w:val="single" w:sz="4" w:space="0" w:color="auto"/>
              <w:left w:val="single" w:sz="4" w:space="0" w:color="auto"/>
              <w:bottom w:val="single" w:sz="4" w:space="0" w:color="auto"/>
              <w:right w:val="single" w:sz="4" w:space="0" w:color="auto"/>
            </w:tcBorders>
          </w:tcPr>
          <w:p w14:paraId="30330DCD"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1A53176"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29675A5A" w14:textId="77777777" w:rsidR="005649F0" w:rsidRDefault="005649F0">
            <w:pPr>
              <w:spacing w:before="120" w:after="120" w:line="360" w:lineRule="auto"/>
              <w:rPr>
                <w:rFonts w:ascii="Arial" w:hAnsi="Arial" w:cs="Arial"/>
                <w:sz w:val="22"/>
                <w:szCs w:val="22"/>
              </w:rPr>
            </w:pPr>
          </w:p>
        </w:tc>
      </w:tr>
      <w:tr w:rsidR="005649F0" w14:paraId="41E950B3"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2561E35" w14:textId="77777777" w:rsidR="005649F0" w:rsidRDefault="005649F0">
            <w:pPr>
              <w:pStyle w:val="Heading9"/>
              <w:spacing w:before="120" w:after="120" w:line="360" w:lineRule="auto"/>
              <w:rPr>
                <w:rFonts w:ascii="Arial" w:hAnsi="Arial" w:cs="Arial"/>
                <w:bCs/>
                <w:sz w:val="22"/>
                <w:szCs w:val="22"/>
              </w:rPr>
            </w:pPr>
            <w:r>
              <w:rPr>
                <w:rFonts w:ascii="Arial" w:hAnsi="Arial" w:cs="Arial"/>
                <w:bCs/>
              </w:rPr>
              <w:t>Door close mechanism appropriately adjusted (to ensure they do not close too quickly)?</w:t>
            </w:r>
          </w:p>
        </w:tc>
        <w:tc>
          <w:tcPr>
            <w:tcW w:w="657" w:type="dxa"/>
            <w:tcBorders>
              <w:top w:val="single" w:sz="4" w:space="0" w:color="auto"/>
              <w:left w:val="single" w:sz="4" w:space="0" w:color="auto"/>
              <w:bottom w:val="single" w:sz="4" w:space="0" w:color="auto"/>
              <w:right w:val="single" w:sz="4" w:space="0" w:color="auto"/>
            </w:tcBorders>
          </w:tcPr>
          <w:p w14:paraId="4CD1BCC8" w14:textId="77777777" w:rsidR="005649F0" w:rsidRDefault="005649F0">
            <w:pPr>
              <w:pStyle w:val="Heading9"/>
              <w:spacing w:before="120" w:after="120" w:line="360" w:lineRule="auto"/>
              <w:rPr>
                <w:rFonts w:ascii="Arial" w:hAnsi="Arial" w:cs="Arial"/>
                <w:b/>
                <w:bCs/>
              </w:rPr>
            </w:pPr>
          </w:p>
        </w:tc>
        <w:tc>
          <w:tcPr>
            <w:tcW w:w="567" w:type="dxa"/>
            <w:tcBorders>
              <w:top w:val="single" w:sz="4" w:space="0" w:color="auto"/>
              <w:left w:val="single" w:sz="4" w:space="0" w:color="auto"/>
              <w:bottom w:val="single" w:sz="4" w:space="0" w:color="auto"/>
              <w:right w:val="single" w:sz="4" w:space="0" w:color="auto"/>
            </w:tcBorders>
          </w:tcPr>
          <w:p w14:paraId="25442338" w14:textId="77777777" w:rsidR="005649F0" w:rsidRDefault="005649F0">
            <w:pPr>
              <w:pStyle w:val="Heading9"/>
              <w:spacing w:before="120" w:after="120" w:line="360" w:lineRule="auto"/>
              <w:rPr>
                <w:rFonts w:ascii="Arial" w:hAnsi="Arial" w:cs="Arial"/>
                <w:b/>
                <w:bCs/>
              </w:rPr>
            </w:pPr>
          </w:p>
        </w:tc>
        <w:tc>
          <w:tcPr>
            <w:tcW w:w="7281" w:type="dxa"/>
            <w:tcBorders>
              <w:top w:val="single" w:sz="4" w:space="0" w:color="auto"/>
              <w:left w:val="single" w:sz="4" w:space="0" w:color="auto"/>
              <w:bottom w:val="single" w:sz="4" w:space="0" w:color="auto"/>
              <w:right w:val="single" w:sz="4" w:space="0" w:color="auto"/>
            </w:tcBorders>
          </w:tcPr>
          <w:p w14:paraId="4207D7A9" w14:textId="77777777" w:rsidR="005649F0" w:rsidRDefault="005649F0">
            <w:pPr>
              <w:spacing w:before="120" w:after="120" w:line="360" w:lineRule="auto"/>
              <w:rPr>
                <w:rFonts w:ascii="Arial" w:hAnsi="Arial" w:cs="Arial"/>
                <w:sz w:val="22"/>
                <w:szCs w:val="22"/>
              </w:rPr>
            </w:pPr>
          </w:p>
        </w:tc>
      </w:tr>
      <w:tr w:rsidR="005649F0" w14:paraId="7D4B6CFA"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2EC9C8DB" w14:textId="77777777" w:rsidR="005649F0" w:rsidRDefault="005649F0">
            <w:pPr>
              <w:spacing w:before="120" w:after="120" w:line="360" w:lineRule="auto"/>
              <w:rPr>
                <w:rFonts w:ascii="Arial" w:hAnsi="Arial" w:cs="Arial"/>
                <w:sz w:val="22"/>
                <w:szCs w:val="22"/>
              </w:rPr>
            </w:pPr>
            <w:r>
              <w:rPr>
                <w:rFonts w:ascii="Arial" w:hAnsi="Arial" w:cs="Arial"/>
                <w:sz w:val="22"/>
                <w:szCs w:val="22"/>
              </w:rPr>
              <w:t>Door control (handle/knob) at a suitable height/clearly located and easy to use?</w:t>
            </w:r>
          </w:p>
        </w:tc>
        <w:tc>
          <w:tcPr>
            <w:tcW w:w="657" w:type="dxa"/>
            <w:tcBorders>
              <w:top w:val="single" w:sz="4" w:space="0" w:color="auto"/>
              <w:left w:val="single" w:sz="4" w:space="0" w:color="auto"/>
              <w:bottom w:val="single" w:sz="4" w:space="0" w:color="auto"/>
              <w:right w:val="single" w:sz="4" w:space="0" w:color="auto"/>
            </w:tcBorders>
          </w:tcPr>
          <w:p w14:paraId="0E2B4DA2"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E4DEBB0"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E577C60" w14:textId="77777777" w:rsidR="005649F0" w:rsidRDefault="005649F0">
            <w:pPr>
              <w:spacing w:before="120" w:after="120" w:line="360" w:lineRule="auto"/>
              <w:rPr>
                <w:rFonts w:ascii="Arial" w:hAnsi="Arial" w:cs="Arial"/>
                <w:sz w:val="22"/>
                <w:szCs w:val="22"/>
              </w:rPr>
            </w:pPr>
          </w:p>
        </w:tc>
      </w:tr>
      <w:tr w:rsidR="005649F0" w14:paraId="741A50B5"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1A0A7A2" w14:textId="77777777" w:rsidR="005649F0" w:rsidRDefault="005649F0">
            <w:pPr>
              <w:spacing w:before="120" w:after="120" w:line="360" w:lineRule="auto"/>
              <w:rPr>
                <w:rFonts w:ascii="Arial" w:hAnsi="Arial" w:cs="Arial"/>
                <w:sz w:val="22"/>
                <w:szCs w:val="22"/>
              </w:rPr>
            </w:pPr>
            <w:r>
              <w:rPr>
                <w:rFonts w:ascii="Arial" w:hAnsi="Arial" w:cs="Arial"/>
                <w:sz w:val="22"/>
                <w:szCs w:val="22"/>
              </w:rPr>
              <w:t>Information on welcome board in a range of formats and at an appropriate height to suit varying needs?</w:t>
            </w:r>
          </w:p>
        </w:tc>
        <w:tc>
          <w:tcPr>
            <w:tcW w:w="657" w:type="dxa"/>
            <w:tcBorders>
              <w:top w:val="single" w:sz="4" w:space="0" w:color="auto"/>
              <w:left w:val="single" w:sz="4" w:space="0" w:color="auto"/>
              <w:bottom w:val="single" w:sz="4" w:space="0" w:color="auto"/>
              <w:right w:val="single" w:sz="4" w:space="0" w:color="auto"/>
            </w:tcBorders>
          </w:tcPr>
          <w:p w14:paraId="1B4BD296"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6DA8B13"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491635CA" w14:textId="77777777" w:rsidR="005649F0" w:rsidRDefault="005649F0">
            <w:pPr>
              <w:spacing w:before="120" w:after="120" w:line="360" w:lineRule="auto"/>
              <w:rPr>
                <w:rFonts w:ascii="Arial" w:hAnsi="Arial" w:cs="Arial"/>
                <w:sz w:val="22"/>
                <w:szCs w:val="22"/>
              </w:rPr>
            </w:pPr>
          </w:p>
        </w:tc>
      </w:tr>
      <w:tr w:rsidR="005649F0" w14:paraId="10CB1C59"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0973727"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 entrance signposted and easy to find?</w:t>
            </w:r>
          </w:p>
        </w:tc>
        <w:tc>
          <w:tcPr>
            <w:tcW w:w="657" w:type="dxa"/>
            <w:tcBorders>
              <w:top w:val="single" w:sz="4" w:space="0" w:color="auto"/>
              <w:left w:val="single" w:sz="4" w:space="0" w:color="auto"/>
              <w:bottom w:val="single" w:sz="4" w:space="0" w:color="auto"/>
              <w:right w:val="single" w:sz="4" w:space="0" w:color="auto"/>
            </w:tcBorders>
          </w:tcPr>
          <w:p w14:paraId="342B8F56"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626AA9E"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146C10BF" w14:textId="77777777" w:rsidR="005649F0" w:rsidRDefault="005649F0">
            <w:pPr>
              <w:spacing w:before="120" w:after="120" w:line="360" w:lineRule="auto"/>
              <w:rPr>
                <w:rFonts w:ascii="Arial" w:hAnsi="Arial" w:cs="Arial"/>
                <w:sz w:val="22"/>
                <w:szCs w:val="22"/>
              </w:rPr>
            </w:pPr>
          </w:p>
        </w:tc>
      </w:tr>
      <w:tr w:rsidR="005649F0" w14:paraId="4B7ACABE" w14:textId="77777777" w:rsidTr="005649F0">
        <w:trPr>
          <w:trHeight w:val="315"/>
        </w:trPr>
        <w:tc>
          <w:tcPr>
            <w:tcW w:w="6912" w:type="dxa"/>
            <w:tcBorders>
              <w:top w:val="single" w:sz="4" w:space="0" w:color="auto"/>
              <w:left w:val="single" w:sz="4" w:space="0" w:color="auto"/>
              <w:bottom w:val="single" w:sz="4" w:space="0" w:color="auto"/>
              <w:right w:val="single" w:sz="4" w:space="0" w:color="auto"/>
            </w:tcBorders>
            <w:hideMark/>
          </w:tcPr>
          <w:p w14:paraId="5B0B3535" w14:textId="77777777" w:rsidR="005649F0" w:rsidRDefault="005649F0">
            <w:pPr>
              <w:pStyle w:val="Heading9"/>
              <w:spacing w:before="120" w:after="120" w:line="360" w:lineRule="auto"/>
              <w:rPr>
                <w:rFonts w:ascii="Arial" w:hAnsi="Arial" w:cs="Arial"/>
                <w:bCs/>
                <w:sz w:val="22"/>
                <w:szCs w:val="22"/>
              </w:rPr>
            </w:pPr>
            <w:r>
              <w:rPr>
                <w:rFonts w:ascii="Arial" w:hAnsi="Arial" w:cs="Arial"/>
                <w:bCs/>
              </w:rPr>
              <w:lastRenderedPageBreak/>
              <w:t>Is the route to the destination clearly marked?</w:t>
            </w:r>
          </w:p>
        </w:tc>
        <w:tc>
          <w:tcPr>
            <w:tcW w:w="657" w:type="dxa"/>
            <w:tcBorders>
              <w:top w:val="single" w:sz="4" w:space="0" w:color="auto"/>
              <w:left w:val="single" w:sz="4" w:space="0" w:color="auto"/>
              <w:bottom w:val="single" w:sz="4" w:space="0" w:color="auto"/>
              <w:right w:val="single" w:sz="4" w:space="0" w:color="auto"/>
            </w:tcBorders>
          </w:tcPr>
          <w:p w14:paraId="580518E8"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6995046"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52A97F05" w14:textId="77777777" w:rsidR="005649F0" w:rsidRDefault="005649F0">
            <w:pPr>
              <w:spacing w:before="120" w:after="120" w:line="360" w:lineRule="auto"/>
              <w:rPr>
                <w:rFonts w:ascii="Arial" w:hAnsi="Arial" w:cs="Arial"/>
                <w:sz w:val="22"/>
                <w:szCs w:val="22"/>
              </w:rPr>
            </w:pPr>
          </w:p>
        </w:tc>
      </w:tr>
      <w:tr w:rsidR="005649F0" w14:paraId="6DD11F05"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40C0B264" w14:textId="77777777" w:rsidR="005649F0" w:rsidRDefault="005649F0">
            <w:pPr>
              <w:spacing w:before="120" w:after="120" w:line="360" w:lineRule="auto"/>
              <w:rPr>
                <w:rFonts w:ascii="Arial" w:hAnsi="Arial" w:cs="Arial"/>
                <w:sz w:val="22"/>
                <w:szCs w:val="22"/>
              </w:rPr>
            </w:pPr>
            <w:r>
              <w:rPr>
                <w:rFonts w:ascii="Arial" w:hAnsi="Arial" w:cs="Arial"/>
                <w:sz w:val="22"/>
                <w:szCs w:val="22"/>
              </w:rPr>
              <w:t>If applicable, is the doormat in a good condition and flush with floor?</w:t>
            </w:r>
          </w:p>
        </w:tc>
        <w:tc>
          <w:tcPr>
            <w:tcW w:w="657" w:type="dxa"/>
            <w:tcBorders>
              <w:top w:val="single" w:sz="4" w:space="0" w:color="auto"/>
              <w:left w:val="single" w:sz="4" w:space="0" w:color="auto"/>
              <w:bottom w:val="single" w:sz="4" w:space="0" w:color="auto"/>
              <w:right w:val="single" w:sz="4" w:space="0" w:color="auto"/>
            </w:tcBorders>
          </w:tcPr>
          <w:p w14:paraId="3B88783A"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D791100"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288E153A" w14:textId="77777777" w:rsidR="005649F0" w:rsidRDefault="005649F0">
            <w:pPr>
              <w:spacing w:before="120" w:after="120" w:line="360" w:lineRule="auto"/>
              <w:rPr>
                <w:rFonts w:ascii="Arial" w:hAnsi="Arial" w:cs="Arial"/>
                <w:sz w:val="22"/>
                <w:szCs w:val="22"/>
              </w:rPr>
            </w:pPr>
          </w:p>
        </w:tc>
      </w:tr>
      <w:tr w:rsidR="005649F0" w14:paraId="07826437"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0A9FF190" w14:textId="77777777" w:rsidR="005649F0" w:rsidRDefault="005649F0">
            <w:pPr>
              <w:spacing w:before="120" w:after="120" w:line="360" w:lineRule="auto"/>
              <w:rPr>
                <w:rFonts w:ascii="Arial" w:hAnsi="Arial" w:cs="Arial"/>
                <w:sz w:val="22"/>
                <w:szCs w:val="22"/>
              </w:rPr>
            </w:pPr>
            <w:r>
              <w:rPr>
                <w:rFonts w:ascii="Arial" w:hAnsi="Arial" w:cs="Arial"/>
                <w:sz w:val="22"/>
                <w:szCs w:val="22"/>
              </w:rPr>
              <w:t>If an induction loop is fitted, is it working?</w:t>
            </w:r>
          </w:p>
        </w:tc>
        <w:tc>
          <w:tcPr>
            <w:tcW w:w="657" w:type="dxa"/>
            <w:tcBorders>
              <w:top w:val="single" w:sz="4" w:space="0" w:color="auto"/>
              <w:left w:val="single" w:sz="4" w:space="0" w:color="auto"/>
              <w:bottom w:val="single" w:sz="4" w:space="0" w:color="auto"/>
              <w:right w:val="single" w:sz="4" w:space="0" w:color="auto"/>
            </w:tcBorders>
          </w:tcPr>
          <w:p w14:paraId="3502E6C6" w14:textId="77777777" w:rsidR="005649F0" w:rsidRDefault="005649F0">
            <w:pPr>
              <w:pStyle w:val="Heading9"/>
              <w:spacing w:before="120" w:after="120" w:line="360" w:lineRule="auto"/>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4B5BFC04" w14:textId="77777777" w:rsidR="005649F0" w:rsidRDefault="005649F0">
            <w:pPr>
              <w:pStyle w:val="Heading9"/>
              <w:spacing w:before="120" w:after="120" w:line="360" w:lineRule="auto"/>
              <w:rPr>
                <w:rFonts w:ascii="Arial" w:hAnsi="Arial" w:cs="Arial"/>
                <w:b/>
                <w:bCs/>
              </w:rPr>
            </w:pPr>
          </w:p>
        </w:tc>
        <w:tc>
          <w:tcPr>
            <w:tcW w:w="7281" w:type="dxa"/>
            <w:tcBorders>
              <w:top w:val="single" w:sz="4" w:space="0" w:color="auto"/>
              <w:left w:val="single" w:sz="4" w:space="0" w:color="auto"/>
              <w:bottom w:val="single" w:sz="4" w:space="0" w:color="auto"/>
              <w:right w:val="single" w:sz="4" w:space="0" w:color="auto"/>
            </w:tcBorders>
          </w:tcPr>
          <w:p w14:paraId="22E0073D" w14:textId="77777777" w:rsidR="005649F0" w:rsidRDefault="005649F0">
            <w:pPr>
              <w:spacing w:before="120" w:after="120" w:line="360" w:lineRule="auto"/>
              <w:rPr>
                <w:rFonts w:ascii="Arial" w:hAnsi="Arial" w:cs="Arial"/>
                <w:sz w:val="22"/>
                <w:szCs w:val="22"/>
              </w:rPr>
            </w:pPr>
          </w:p>
        </w:tc>
      </w:tr>
      <w:tr w:rsidR="005649F0" w14:paraId="6FAE76F1"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04B362C" w14:textId="77777777" w:rsidR="005649F0" w:rsidRDefault="005649F0">
            <w:pPr>
              <w:spacing w:before="120" w:after="120" w:line="360" w:lineRule="auto"/>
              <w:rPr>
                <w:rFonts w:ascii="Arial" w:hAnsi="Arial" w:cs="Arial"/>
                <w:sz w:val="22"/>
                <w:szCs w:val="22"/>
              </w:rPr>
            </w:pPr>
            <w:r>
              <w:rPr>
                <w:rFonts w:ascii="Arial" w:hAnsi="Arial" w:cs="Arial"/>
                <w:sz w:val="22"/>
                <w:szCs w:val="22"/>
              </w:rPr>
              <w:t>Can people either side of the door be seen?</w:t>
            </w:r>
          </w:p>
        </w:tc>
        <w:tc>
          <w:tcPr>
            <w:tcW w:w="657" w:type="dxa"/>
            <w:tcBorders>
              <w:top w:val="single" w:sz="4" w:space="0" w:color="auto"/>
              <w:left w:val="single" w:sz="4" w:space="0" w:color="auto"/>
              <w:bottom w:val="single" w:sz="4" w:space="0" w:color="auto"/>
              <w:right w:val="single" w:sz="4" w:space="0" w:color="auto"/>
            </w:tcBorders>
          </w:tcPr>
          <w:p w14:paraId="506A058F"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E64150C"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30881586" w14:textId="77777777" w:rsidR="005649F0" w:rsidRDefault="005649F0">
            <w:pPr>
              <w:spacing w:before="120" w:after="120" w:line="360" w:lineRule="auto"/>
              <w:rPr>
                <w:rFonts w:ascii="Arial" w:hAnsi="Arial" w:cs="Arial"/>
                <w:sz w:val="22"/>
                <w:szCs w:val="22"/>
              </w:rPr>
            </w:pPr>
          </w:p>
        </w:tc>
      </w:tr>
      <w:tr w:rsidR="005649F0" w14:paraId="0855663B"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315DD69" w14:textId="77777777" w:rsidR="005649F0" w:rsidRDefault="005649F0">
            <w:pPr>
              <w:spacing w:before="120" w:after="120" w:line="360" w:lineRule="auto"/>
              <w:rPr>
                <w:rFonts w:ascii="Arial" w:hAnsi="Arial" w:cs="Arial"/>
                <w:sz w:val="22"/>
                <w:szCs w:val="22"/>
              </w:rPr>
            </w:pPr>
            <w:r>
              <w:rPr>
                <w:rFonts w:ascii="Arial" w:hAnsi="Arial" w:cs="Arial"/>
                <w:sz w:val="22"/>
                <w:szCs w:val="22"/>
              </w:rPr>
              <w:t>Are surfaces non-slip?</w:t>
            </w:r>
          </w:p>
        </w:tc>
        <w:tc>
          <w:tcPr>
            <w:tcW w:w="657" w:type="dxa"/>
            <w:tcBorders>
              <w:top w:val="single" w:sz="4" w:space="0" w:color="auto"/>
              <w:left w:val="single" w:sz="4" w:space="0" w:color="auto"/>
              <w:bottom w:val="single" w:sz="4" w:space="0" w:color="auto"/>
              <w:right w:val="single" w:sz="4" w:space="0" w:color="auto"/>
            </w:tcBorders>
          </w:tcPr>
          <w:p w14:paraId="48DBC150"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193EE6F"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132EE009" w14:textId="77777777" w:rsidR="005649F0" w:rsidRDefault="005649F0">
            <w:pPr>
              <w:spacing w:before="120" w:after="120" w:line="360" w:lineRule="auto"/>
              <w:rPr>
                <w:rFonts w:ascii="Arial" w:hAnsi="Arial" w:cs="Arial"/>
                <w:sz w:val="22"/>
                <w:szCs w:val="22"/>
              </w:rPr>
            </w:pPr>
          </w:p>
        </w:tc>
      </w:tr>
      <w:tr w:rsidR="005649F0" w14:paraId="1E5F28F9"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4F3F984F" w14:textId="77777777" w:rsidR="005649F0" w:rsidRDefault="005649F0">
            <w:pPr>
              <w:spacing w:before="120" w:after="120" w:line="360" w:lineRule="auto"/>
              <w:rPr>
                <w:rFonts w:ascii="Arial" w:hAnsi="Arial" w:cs="Arial"/>
                <w:sz w:val="22"/>
                <w:szCs w:val="22"/>
              </w:rPr>
            </w:pPr>
            <w:r>
              <w:rPr>
                <w:rFonts w:ascii="Arial" w:hAnsi="Arial" w:cs="Arial"/>
                <w:sz w:val="22"/>
                <w:szCs w:val="22"/>
              </w:rPr>
              <w:t>Is lighting adequate?</w:t>
            </w:r>
          </w:p>
        </w:tc>
        <w:tc>
          <w:tcPr>
            <w:tcW w:w="657" w:type="dxa"/>
            <w:tcBorders>
              <w:top w:val="single" w:sz="4" w:space="0" w:color="auto"/>
              <w:left w:val="single" w:sz="4" w:space="0" w:color="auto"/>
              <w:bottom w:val="single" w:sz="4" w:space="0" w:color="auto"/>
              <w:right w:val="single" w:sz="4" w:space="0" w:color="auto"/>
            </w:tcBorders>
          </w:tcPr>
          <w:p w14:paraId="55C2F55A" w14:textId="77777777" w:rsidR="005649F0" w:rsidRDefault="005649F0">
            <w:pPr>
              <w:pStyle w:val="Heading9"/>
              <w:spacing w:before="120" w:after="120" w:line="360" w:lineRule="auto"/>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334B51B1" w14:textId="77777777" w:rsidR="005649F0" w:rsidRDefault="005649F0">
            <w:pPr>
              <w:pStyle w:val="Heading9"/>
              <w:spacing w:before="120" w:after="120" w:line="360" w:lineRule="auto"/>
              <w:rPr>
                <w:rFonts w:ascii="Arial" w:hAnsi="Arial" w:cs="Arial"/>
                <w:b/>
                <w:bCs/>
              </w:rPr>
            </w:pPr>
          </w:p>
        </w:tc>
        <w:tc>
          <w:tcPr>
            <w:tcW w:w="7281" w:type="dxa"/>
            <w:tcBorders>
              <w:top w:val="single" w:sz="4" w:space="0" w:color="auto"/>
              <w:left w:val="single" w:sz="4" w:space="0" w:color="auto"/>
              <w:bottom w:val="single" w:sz="4" w:space="0" w:color="auto"/>
              <w:right w:val="single" w:sz="4" w:space="0" w:color="auto"/>
            </w:tcBorders>
          </w:tcPr>
          <w:p w14:paraId="6B89BE87" w14:textId="77777777" w:rsidR="005649F0" w:rsidRDefault="005649F0">
            <w:pPr>
              <w:pStyle w:val="Heading9"/>
              <w:spacing w:before="120" w:after="120" w:line="360" w:lineRule="auto"/>
              <w:rPr>
                <w:rFonts w:ascii="Arial" w:hAnsi="Arial" w:cs="Arial"/>
                <w:b/>
                <w:bCs/>
              </w:rPr>
            </w:pPr>
          </w:p>
        </w:tc>
      </w:tr>
      <w:tr w:rsidR="005649F0" w14:paraId="2C7BCA03"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43B38989" w14:textId="77777777" w:rsidR="005649F0" w:rsidRDefault="005649F0">
            <w:pPr>
              <w:pStyle w:val="Heading6"/>
              <w:spacing w:before="120" w:after="120" w:line="360" w:lineRule="auto"/>
              <w:rPr>
                <w:rFonts w:ascii="Arial" w:hAnsi="Arial" w:cs="Arial"/>
                <w:b/>
                <w:i w:val="0"/>
                <w:color w:val="auto"/>
                <w:sz w:val="22"/>
                <w:szCs w:val="22"/>
              </w:rPr>
            </w:pPr>
            <w:r>
              <w:rPr>
                <w:rFonts w:ascii="Arial" w:hAnsi="Arial" w:cs="Arial"/>
                <w:b/>
                <w:i w:val="0"/>
                <w:color w:val="auto"/>
                <w:sz w:val="22"/>
                <w:szCs w:val="22"/>
              </w:rPr>
              <w:t>Inside the building</w:t>
            </w:r>
          </w:p>
        </w:tc>
        <w:tc>
          <w:tcPr>
            <w:tcW w:w="657" w:type="dxa"/>
            <w:tcBorders>
              <w:top w:val="single" w:sz="4" w:space="0" w:color="auto"/>
              <w:left w:val="single" w:sz="4" w:space="0" w:color="auto"/>
              <w:bottom w:val="single" w:sz="4" w:space="0" w:color="auto"/>
              <w:right w:val="single" w:sz="4" w:space="0" w:color="auto"/>
            </w:tcBorders>
            <w:hideMark/>
          </w:tcPr>
          <w:p w14:paraId="59B025A2"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Yes</w:t>
            </w:r>
          </w:p>
        </w:tc>
        <w:tc>
          <w:tcPr>
            <w:tcW w:w="567" w:type="dxa"/>
            <w:tcBorders>
              <w:top w:val="single" w:sz="4" w:space="0" w:color="auto"/>
              <w:left w:val="single" w:sz="4" w:space="0" w:color="auto"/>
              <w:bottom w:val="single" w:sz="4" w:space="0" w:color="auto"/>
              <w:right w:val="single" w:sz="4" w:space="0" w:color="auto"/>
            </w:tcBorders>
            <w:hideMark/>
          </w:tcPr>
          <w:p w14:paraId="55A0A206"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No</w:t>
            </w:r>
          </w:p>
        </w:tc>
        <w:tc>
          <w:tcPr>
            <w:tcW w:w="7281" w:type="dxa"/>
            <w:tcBorders>
              <w:top w:val="single" w:sz="4" w:space="0" w:color="auto"/>
              <w:left w:val="single" w:sz="4" w:space="0" w:color="auto"/>
              <w:bottom w:val="single" w:sz="4" w:space="0" w:color="auto"/>
              <w:right w:val="single" w:sz="4" w:space="0" w:color="auto"/>
            </w:tcBorders>
          </w:tcPr>
          <w:p w14:paraId="0E74A8C8" w14:textId="77777777" w:rsidR="005649F0" w:rsidRDefault="005649F0">
            <w:pPr>
              <w:spacing w:before="120" w:after="120" w:line="360" w:lineRule="auto"/>
              <w:rPr>
                <w:rFonts w:ascii="Arial" w:hAnsi="Arial" w:cs="Arial"/>
                <w:sz w:val="22"/>
                <w:szCs w:val="22"/>
              </w:rPr>
            </w:pPr>
          </w:p>
        </w:tc>
      </w:tr>
      <w:tr w:rsidR="005649F0" w14:paraId="09EB012A"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2401A843" w14:textId="77777777" w:rsidR="005649F0" w:rsidRDefault="005649F0">
            <w:pPr>
              <w:spacing w:before="120" w:after="120" w:line="360" w:lineRule="auto"/>
              <w:rPr>
                <w:rFonts w:ascii="Arial" w:hAnsi="Arial" w:cs="Arial"/>
                <w:sz w:val="22"/>
                <w:szCs w:val="22"/>
              </w:rPr>
            </w:pPr>
            <w:r>
              <w:rPr>
                <w:rFonts w:ascii="Arial" w:hAnsi="Arial" w:cs="Arial"/>
                <w:sz w:val="22"/>
                <w:szCs w:val="22"/>
              </w:rPr>
              <w:t>Are all floor surfaces suitable?</w:t>
            </w:r>
          </w:p>
        </w:tc>
        <w:tc>
          <w:tcPr>
            <w:tcW w:w="657" w:type="dxa"/>
            <w:tcBorders>
              <w:top w:val="single" w:sz="4" w:space="0" w:color="auto"/>
              <w:left w:val="single" w:sz="4" w:space="0" w:color="auto"/>
              <w:bottom w:val="single" w:sz="4" w:space="0" w:color="auto"/>
              <w:right w:val="single" w:sz="4" w:space="0" w:color="auto"/>
            </w:tcBorders>
          </w:tcPr>
          <w:p w14:paraId="6EA0DDA4"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C63CB79"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B81B435" w14:textId="77777777" w:rsidR="005649F0" w:rsidRDefault="005649F0">
            <w:pPr>
              <w:spacing w:before="120" w:after="120" w:line="360" w:lineRule="auto"/>
              <w:rPr>
                <w:rFonts w:ascii="Arial" w:hAnsi="Arial" w:cs="Arial"/>
                <w:sz w:val="22"/>
                <w:szCs w:val="22"/>
              </w:rPr>
            </w:pPr>
          </w:p>
        </w:tc>
      </w:tr>
      <w:tr w:rsidR="005649F0" w14:paraId="001DF894"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7986CAC" w14:textId="77777777" w:rsidR="005649F0" w:rsidRDefault="005649F0">
            <w:pPr>
              <w:spacing w:before="120" w:after="120" w:line="360" w:lineRule="auto"/>
              <w:rPr>
                <w:rFonts w:ascii="Arial" w:hAnsi="Arial" w:cs="Arial"/>
                <w:sz w:val="22"/>
                <w:szCs w:val="22"/>
              </w:rPr>
            </w:pPr>
            <w:r>
              <w:rPr>
                <w:rFonts w:ascii="Arial" w:hAnsi="Arial" w:cs="Arial"/>
                <w:sz w:val="22"/>
                <w:szCs w:val="22"/>
              </w:rPr>
              <w:t>Are the acoustics of the building suitable for adults with hearing impairments?</w:t>
            </w:r>
          </w:p>
        </w:tc>
        <w:tc>
          <w:tcPr>
            <w:tcW w:w="657" w:type="dxa"/>
            <w:tcBorders>
              <w:top w:val="single" w:sz="4" w:space="0" w:color="auto"/>
              <w:left w:val="single" w:sz="4" w:space="0" w:color="auto"/>
              <w:bottom w:val="single" w:sz="4" w:space="0" w:color="auto"/>
              <w:right w:val="single" w:sz="4" w:space="0" w:color="auto"/>
            </w:tcBorders>
          </w:tcPr>
          <w:p w14:paraId="4D8DAFBE" w14:textId="77777777" w:rsidR="005649F0" w:rsidRDefault="005649F0">
            <w:pPr>
              <w:pStyle w:val="Heading9"/>
              <w:spacing w:before="120" w:after="120" w:line="360" w:lineRule="auto"/>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4F9BDAC6" w14:textId="77777777" w:rsidR="005649F0" w:rsidRDefault="005649F0">
            <w:pPr>
              <w:pStyle w:val="Heading9"/>
              <w:spacing w:before="120" w:after="120" w:line="360" w:lineRule="auto"/>
              <w:rPr>
                <w:rFonts w:ascii="Arial" w:hAnsi="Arial" w:cs="Arial"/>
                <w:b/>
                <w:bCs/>
              </w:rPr>
            </w:pPr>
          </w:p>
        </w:tc>
        <w:tc>
          <w:tcPr>
            <w:tcW w:w="7281" w:type="dxa"/>
            <w:tcBorders>
              <w:top w:val="single" w:sz="4" w:space="0" w:color="auto"/>
              <w:left w:val="single" w:sz="4" w:space="0" w:color="auto"/>
              <w:bottom w:val="single" w:sz="4" w:space="0" w:color="auto"/>
              <w:right w:val="single" w:sz="4" w:space="0" w:color="auto"/>
            </w:tcBorders>
          </w:tcPr>
          <w:p w14:paraId="2924B419" w14:textId="77777777" w:rsidR="005649F0" w:rsidRDefault="005649F0">
            <w:pPr>
              <w:pStyle w:val="Heading9"/>
              <w:spacing w:before="120" w:after="120" w:line="360" w:lineRule="auto"/>
              <w:rPr>
                <w:rFonts w:ascii="Arial" w:hAnsi="Arial" w:cs="Arial"/>
                <w:b/>
                <w:bCs/>
              </w:rPr>
            </w:pPr>
          </w:p>
        </w:tc>
      </w:tr>
      <w:tr w:rsidR="005649F0" w14:paraId="0557CB6C"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8D602E9" w14:textId="77777777" w:rsidR="005649F0" w:rsidRDefault="005649F0">
            <w:pPr>
              <w:pStyle w:val="Heading9"/>
              <w:spacing w:before="120" w:after="120" w:line="360" w:lineRule="auto"/>
              <w:rPr>
                <w:rFonts w:ascii="Arial" w:hAnsi="Arial" w:cs="Arial"/>
                <w:bCs/>
              </w:rPr>
            </w:pPr>
            <w:r>
              <w:rPr>
                <w:rFonts w:ascii="Arial" w:hAnsi="Arial" w:cs="Arial"/>
                <w:bCs/>
              </w:rPr>
              <w:t xml:space="preserve">Are there colour and tonal contrast to help distinguish fixtures and fittings from surfaces, </w:t>
            </w:r>
            <w:proofErr w:type="gramStart"/>
            <w:r>
              <w:rPr>
                <w:rFonts w:ascii="Arial" w:hAnsi="Arial" w:cs="Arial"/>
                <w:bCs/>
              </w:rPr>
              <w:t>walls</w:t>
            </w:r>
            <w:proofErr w:type="gramEnd"/>
            <w:r>
              <w:rPr>
                <w:rFonts w:ascii="Arial" w:hAnsi="Arial" w:cs="Arial"/>
                <w:bCs/>
              </w:rPr>
              <w:t xml:space="preserve"> and floors?</w:t>
            </w:r>
          </w:p>
        </w:tc>
        <w:tc>
          <w:tcPr>
            <w:tcW w:w="657" w:type="dxa"/>
            <w:tcBorders>
              <w:top w:val="single" w:sz="4" w:space="0" w:color="auto"/>
              <w:left w:val="single" w:sz="4" w:space="0" w:color="auto"/>
              <w:bottom w:val="single" w:sz="4" w:space="0" w:color="auto"/>
              <w:right w:val="single" w:sz="4" w:space="0" w:color="auto"/>
            </w:tcBorders>
          </w:tcPr>
          <w:p w14:paraId="653A6083"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B956ED2"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EC9232F" w14:textId="77777777" w:rsidR="005649F0" w:rsidRDefault="005649F0">
            <w:pPr>
              <w:spacing w:before="120" w:after="120" w:line="360" w:lineRule="auto"/>
              <w:rPr>
                <w:rFonts w:ascii="Arial" w:hAnsi="Arial" w:cs="Arial"/>
                <w:sz w:val="22"/>
                <w:szCs w:val="22"/>
              </w:rPr>
            </w:pPr>
          </w:p>
        </w:tc>
      </w:tr>
      <w:tr w:rsidR="005649F0" w14:paraId="5CE5AED7"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4239FC4" w14:textId="77777777" w:rsidR="005649F0" w:rsidRDefault="005649F0">
            <w:pPr>
              <w:pStyle w:val="Heading9"/>
              <w:spacing w:before="120" w:after="120" w:line="360" w:lineRule="auto"/>
              <w:rPr>
                <w:rFonts w:ascii="Arial" w:hAnsi="Arial" w:cs="Arial"/>
                <w:bCs/>
                <w:sz w:val="22"/>
                <w:szCs w:val="22"/>
              </w:rPr>
            </w:pPr>
            <w:r>
              <w:rPr>
                <w:rFonts w:ascii="Arial" w:hAnsi="Arial" w:cs="Arial"/>
                <w:bCs/>
              </w:rPr>
              <w:t>Is there a disabled WC facility no further than one floor away from the room being used?</w:t>
            </w:r>
          </w:p>
        </w:tc>
        <w:tc>
          <w:tcPr>
            <w:tcW w:w="657" w:type="dxa"/>
            <w:tcBorders>
              <w:top w:val="single" w:sz="4" w:space="0" w:color="auto"/>
              <w:left w:val="single" w:sz="4" w:space="0" w:color="auto"/>
              <w:bottom w:val="single" w:sz="4" w:space="0" w:color="auto"/>
              <w:right w:val="single" w:sz="4" w:space="0" w:color="auto"/>
            </w:tcBorders>
          </w:tcPr>
          <w:p w14:paraId="35B4D827"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5D5219D"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C776EE3" w14:textId="77777777" w:rsidR="005649F0" w:rsidRDefault="005649F0">
            <w:pPr>
              <w:spacing w:before="120" w:after="120" w:line="360" w:lineRule="auto"/>
              <w:rPr>
                <w:rFonts w:ascii="Arial" w:hAnsi="Arial" w:cs="Arial"/>
                <w:sz w:val="22"/>
                <w:szCs w:val="22"/>
              </w:rPr>
            </w:pPr>
          </w:p>
        </w:tc>
      </w:tr>
      <w:tr w:rsidR="005649F0" w14:paraId="479D65C2"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27146AB" w14:textId="77777777" w:rsidR="005649F0" w:rsidRDefault="005649F0">
            <w:pPr>
              <w:pStyle w:val="BodyTextIndent"/>
              <w:spacing w:before="120" w:line="360" w:lineRule="auto"/>
              <w:ind w:left="0"/>
              <w:rPr>
                <w:rFonts w:ascii="Arial" w:hAnsi="Arial" w:cs="Arial"/>
                <w:bCs/>
                <w:sz w:val="22"/>
                <w:szCs w:val="22"/>
              </w:rPr>
            </w:pPr>
            <w:r>
              <w:rPr>
                <w:rFonts w:ascii="Arial" w:hAnsi="Arial" w:cs="Arial"/>
                <w:bCs/>
                <w:sz w:val="22"/>
                <w:szCs w:val="22"/>
              </w:rPr>
              <w:t>Handrails available at varying heights in the WC?</w:t>
            </w:r>
          </w:p>
        </w:tc>
        <w:tc>
          <w:tcPr>
            <w:tcW w:w="657" w:type="dxa"/>
            <w:tcBorders>
              <w:top w:val="single" w:sz="4" w:space="0" w:color="auto"/>
              <w:left w:val="single" w:sz="4" w:space="0" w:color="auto"/>
              <w:bottom w:val="single" w:sz="4" w:space="0" w:color="auto"/>
              <w:right w:val="single" w:sz="4" w:space="0" w:color="auto"/>
            </w:tcBorders>
          </w:tcPr>
          <w:p w14:paraId="7EB102C8"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7C4ABD0"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F003FD2" w14:textId="77777777" w:rsidR="005649F0" w:rsidRDefault="005649F0">
            <w:pPr>
              <w:spacing w:before="120" w:after="120" w:line="360" w:lineRule="auto"/>
              <w:rPr>
                <w:rFonts w:ascii="Arial" w:hAnsi="Arial" w:cs="Arial"/>
                <w:sz w:val="22"/>
                <w:szCs w:val="22"/>
              </w:rPr>
            </w:pPr>
          </w:p>
        </w:tc>
      </w:tr>
      <w:tr w:rsidR="005649F0" w14:paraId="0227B27E"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C5590B9" w14:textId="77777777" w:rsidR="005649F0" w:rsidRDefault="005649F0">
            <w:pPr>
              <w:pStyle w:val="BodyTextIndent"/>
              <w:spacing w:before="120" w:line="360" w:lineRule="auto"/>
              <w:ind w:left="0"/>
              <w:rPr>
                <w:rFonts w:ascii="Arial" w:hAnsi="Arial" w:cs="Arial"/>
                <w:bCs/>
                <w:sz w:val="22"/>
                <w:szCs w:val="22"/>
              </w:rPr>
            </w:pPr>
            <w:r>
              <w:rPr>
                <w:rFonts w:ascii="Arial" w:hAnsi="Arial" w:cs="Arial"/>
                <w:bCs/>
                <w:sz w:val="22"/>
                <w:szCs w:val="22"/>
              </w:rPr>
              <w:t>Support rails available in relevant areas?</w:t>
            </w:r>
          </w:p>
        </w:tc>
        <w:tc>
          <w:tcPr>
            <w:tcW w:w="657" w:type="dxa"/>
            <w:tcBorders>
              <w:top w:val="single" w:sz="4" w:space="0" w:color="auto"/>
              <w:left w:val="single" w:sz="4" w:space="0" w:color="auto"/>
              <w:bottom w:val="single" w:sz="4" w:space="0" w:color="auto"/>
              <w:right w:val="single" w:sz="4" w:space="0" w:color="auto"/>
            </w:tcBorders>
          </w:tcPr>
          <w:p w14:paraId="799E13D2"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06B60FE"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274B3EE" w14:textId="77777777" w:rsidR="005649F0" w:rsidRDefault="005649F0">
            <w:pPr>
              <w:spacing w:before="120" w:after="120" w:line="360" w:lineRule="auto"/>
              <w:rPr>
                <w:rFonts w:ascii="Arial" w:hAnsi="Arial" w:cs="Arial"/>
                <w:sz w:val="22"/>
                <w:szCs w:val="22"/>
              </w:rPr>
            </w:pPr>
          </w:p>
        </w:tc>
      </w:tr>
      <w:tr w:rsidR="005649F0" w14:paraId="5637D287" w14:textId="77777777" w:rsidTr="005649F0">
        <w:trPr>
          <w:trHeight w:val="348"/>
        </w:trPr>
        <w:tc>
          <w:tcPr>
            <w:tcW w:w="6912" w:type="dxa"/>
            <w:tcBorders>
              <w:top w:val="single" w:sz="4" w:space="0" w:color="auto"/>
              <w:left w:val="single" w:sz="4" w:space="0" w:color="auto"/>
              <w:bottom w:val="single" w:sz="4" w:space="0" w:color="auto"/>
              <w:right w:val="single" w:sz="4" w:space="0" w:color="auto"/>
            </w:tcBorders>
            <w:hideMark/>
          </w:tcPr>
          <w:p w14:paraId="47F73728" w14:textId="77777777" w:rsidR="005649F0" w:rsidRDefault="005649F0">
            <w:pPr>
              <w:spacing w:before="120" w:after="120" w:line="360" w:lineRule="auto"/>
              <w:rPr>
                <w:rFonts w:ascii="Arial" w:hAnsi="Arial" w:cs="Arial"/>
                <w:sz w:val="22"/>
                <w:szCs w:val="22"/>
              </w:rPr>
            </w:pPr>
            <w:r>
              <w:rPr>
                <w:rFonts w:ascii="Arial" w:hAnsi="Arial" w:cs="Arial"/>
                <w:sz w:val="22"/>
                <w:szCs w:val="22"/>
              </w:rPr>
              <w:t xml:space="preserve">Is the environment free from unnecessary noise? </w:t>
            </w:r>
          </w:p>
        </w:tc>
        <w:tc>
          <w:tcPr>
            <w:tcW w:w="657" w:type="dxa"/>
            <w:tcBorders>
              <w:top w:val="single" w:sz="4" w:space="0" w:color="auto"/>
              <w:left w:val="single" w:sz="4" w:space="0" w:color="auto"/>
              <w:bottom w:val="single" w:sz="4" w:space="0" w:color="auto"/>
              <w:right w:val="single" w:sz="4" w:space="0" w:color="auto"/>
            </w:tcBorders>
          </w:tcPr>
          <w:p w14:paraId="720BD9E3"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BB2E0EF"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286C1A40" w14:textId="77777777" w:rsidR="005649F0" w:rsidRDefault="005649F0">
            <w:pPr>
              <w:spacing w:before="120" w:after="120" w:line="360" w:lineRule="auto"/>
              <w:rPr>
                <w:rFonts w:ascii="Arial" w:hAnsi="Arial" w:cs="Arial"/>
                <w:sz w:val="22"/>
                <w:szCs w:val="22"/>
              </w:rPr>
            </w:pPr>
          </w:p>
        </w:tc>
      </w:tr>
      <w:tr w:rsidR="005649F0" w14:paraId="6A3B32D8"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694779C" w14:textId="77777777" w:rsidR="005649F0" w:rsidRDefault="005649F0">
            <w:pPr>
              <w:spacing w:before="120" w:after="120" w:line="360" w:lineRule="auto"/>
              <w:rPr>
                <w:rFonts w:ascii="Arial" w:hAnsi="Arial" w:cs="Arial"/>
                <w:sz w:val="22"/>
                <w:szCs w:val="22"/>
              </w:rPr>
            </w:pPr>
            <w:r>
              <w:rPr>
                <w:rFonts w:ascii="Arial" w:hAnsi="Arial" w:cs="Arial"/>
                <w:sz w:val="22"/>
                <w:szCs w:val="22"/>
              </w:rPr>
              <w:lastRenderedPageBreak/>
              <w:t xml:space="preserve">Audible, </w:t>
            </w:r>
            <w:proofErr w:type="gramStart"/>
            <w:r>
              <w:rPr>
                <w:rFonts w:ascii="Arial" w:hAnsi="Arial" w:cs="Arial"/>
                <w:sz w:val="22"/>
                <w:szCs w:val="22"/>
              </w:rPr>
              <w:t>manual</w:t>
            </w:r>
            <w:proofErr w:type="gramEnd"/>
            <w:r>
              <w:rPr>
                <w:rFonts w:ascii="Arial" w:hAnsi="Arial" w:cs="Arial"/>
                <w:sz w:val="22"/>
                <w:szCs w:val="22"/>
              </w:rPr>
              <w:t xml:space="preserve"> and mechanical alarm systems supplemented with visual and verbal warnings?</w:t>
            </w:r>
          </w:p>
        </w:tc>
        <w:tc>
          <w:tcPr>
            <w:tcW w:w="657" w:type="dxa"/>
            <w:tcBorders>
              <w:top w:val="single" w:sz="4" w:space="0" w:color="auto"/>
              <w:left w:val="single" w:sz="4" w:space="0" w:color="auto"/>
              <w:bottom w:val="single" w:sz="4" w:space="0" w:color="auto"/>
              <w:right w:val="single" w:sz="4" w:space="0" w:color="auto"/>
            </w:tcBorders>
          </w:tcPr>
          <w:p w14:paraId="78BD6B18"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5C2663E"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5DD90900" w14:textId="77777777" w:rsidR="005649F0" w:rsidRDefault="005649F0">
            <w:pPr>
              <w:spacing w:before="120" w:after="120" w:line="360" w:lineRule="auto"/>
              <w:rPr>
                <w:rFonts w:ascii="Arial" w:hAnsi="Arial" w:cs="Arial"/>
                <w:sz w:val="22"/>
                <w:szCs w:val="22"/>
              </w:rPr>
            </w:pPr>
          </w:p>
        </w:tc>
      </w:tr>
      <w:tr w:rsidR="005649F0" w14:paraId="30872E12"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C1A6D3E" w14:textId="77777777" w:rsidR="005649F0" w:rsidRDefault="005649F0">
            <w:pPr>
              <w:pStyle w:val="BodyTextIndent"/>
              <w:spacing w:before="120" w:line="360" w:lineRule="auto"/>
              <w:ind w:left="0"/>
              <w:rPr>
                <w:rFonts w:ascii="Arial" w:hAnsi="Arial" w:cs="Arial"/>
                <w:bCs/>
                <w:sz w:val="22"/>
                <w:szCs w:val="22"/>
              </w:rPr>
            </w:pPr>
            <w:r>
              <w:rPr>
                <w:rFonts w:ascii="Arial" w:hAnsi="Arial" w:cs="Arial"/>
                <w:bCs/>
                <w:sz w:val="22"/>
                <w:szCs w:val="22"/>
              </w:rPr>
              <w:t>Are all areas in the building wide enough for adults using mobility equipment to manoeuvre?</w:t>
            </w:r>
          </w:p>
        </w:tc>
        <w:tc>
          <w:tcPr>
            <w:tcW w:w="657" w:type="dxa"/>
            <w:tcBorders>
              <w:top w:val="single" w:sz="4" w:space="0" w:color="auto"/>
              <w:left w:val="single" w:sz="4" w:space="0" w:color="auto"/>
              <w:bottom w:val="single" w:sz="4" w:space="0" w:color="auto"/>
              <w:right w:val="single" w:sz="4" w:space="0" w:color="auto"/>
            </w:tcBorders>
          </w:tcPr>
          <w:p w14:paraId="1CDDEF7E"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93973F1"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C219CBE" w14:textId="77777777" w:rsidR="005649F0" w:rsidRDefault="005649F0">
            <w:pPr>
              <w:spacing w:before="120" w:after="120" w:line="360" w:lineRule="auto"/>
              <w:rPr>
                <w:rFonts w:ascii="Arial" w:hAnsi="Arial" w:cs="Arial"/>
                <w:sz w:val="22"/>
                <w:szCs w:val="22"/>
              </w:rPr>
            </w:pPr>
          </w:p>
        </w:tc>
      </w:tr>
      <w:tr w:rsidR="005649F0" w14:paraId="770291E6"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4CFF248E" w14:textId="77777777" w:rsidR="005649F0" w:rsidRDefault="005649F0">
            <w:pPr>
              <w:spacing w:before="120" w:after="120" w:line="360" w:lineRule="auto"/>
              <w:rPr>
                <w:rFonts w:ascii="Arial" w:hAnsi="Arial" w:cs="Arial"/>
                <w:sz w:val="22"/>
                <w:szCs w:val="22"/>
              </w:rPr>
            </w:pPr>
            <w:r>
              <w:rPr>
                <w:rFonts w:ascii="Arial" w:hAnsi="Arial" w:cs="Arial"/>
                <w:sz w:val="22"/>
                <w:szCs w:val="22"/>
              </w:rPr>
              <w:t>Internal lobbies/doorways sufficient for manoeuvring?</w:t>
            </w:r>
          </w:p>
        </w:tc>
        <w:tc>
          <w:tcPr>
            <w:tcW w:w="657" w:type="dxa"/>
            <w:tcBorders>
              <w:top w:val="single" w:sz="4" w:space="0" w:color="auto"/>
              <w:left w:val="single" w:sz="4" w:space="0" w:color="auto"/>
              <w:bottom w:val="single" w:sz="4" w:space="0" w:color="auto"/>
              <w:right w:val="single" w:sz="4" w:space="0" w:color="auto"/>
            </w:tcBorders>
          </w:tcPr>
          <w:p w14:paraId="732A4861"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827A78D"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4539EDE" w14:textId="77777777" w:rsidR="005649F0" w:rsidRDefault="005649F0">
            <w:pPr>
              <w:spacing w:before="120" w:after="120" w:line="360" w:lineRule="auto"/>
              <w:rPr>
                <w:rFonts w:ascii="Arial" w:hAnsi="Arial" w:cs="Arial"/>
                <w:sz w:val="22"/>
                <w:szCs w:val="22"/>
              </w:rPr>
            </w:pPr>
          </w:p>
        </w:tc>
      </w:tr>
      <w:tr w:rsidR="005649F0" w14:paraId="50BF8142"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8A409EF" w14:textId="77777777" w:rsidR="005649F0" w:rsidRDefault="005649F0">
            <w:pPr>
              <w:spacing w:before="120" w:after="120" w:line="360" w:lineRule="auto"/>
              <w:rPr>
                <w:rFonts w:ascii="Arial" w:hAnsi="Arial" w:cs="Arial"/>
                <w:sz w:val="22"/>
                <w:szCs w:val="22"/>
              </w:rPr>
            </w:pPr>
            <w:r>
              <w:rPr>
                <w:rFonts w:ascii="Arial" w:hAnsi="Arial" w:cs="Arial"/>
                <w:sz w:val="22"/>
                <w:szCs w:val="22"/>
              </w:rPr>
              <w:t>Fittings fixed without dangerous edges?</w:t>
            </w:r>
          </w:p>
        </w:tc>
        <w:tc>
          <w:tcPr>
            <w:tcW w:w="657" w:type="dxa"/>
            <w:tcBorders>
              <w:top w:val="single" w:sz="4" w:space="0" w:color="auto"/>
              <w:left w:val="single" w:sz="4" w:space="0" w:color="auto"/>
              <w:bottom w:val="single" w:sz="4" w:space="0" w:color="auto"/>
              <w:right w:val="single" w:sz="4" w:space="0" w:color="auto"/>
            </w:tcBorders>
          </w:tcPr>
          <w:p w14:paraId="081DE687" w14:textId="77777777" w:rsidR="005649F0" w:rsidRDefault="005649F0">
            <w:pPr>
              <w:pStyle w:val="BodyTextIndent"/>
              <w:spacing w:before="120" w:line="360" w:lineRule="auto"/>
              <w:ind w:left="0"/>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7E216E34" w14:textId="77777777" w:rsidR="005649F0" w:rsidRDefault="005649F0">
            <w:pPr>
              <w:pStyle w:val="BodyTextIndent"/>
              <w:spacing w:before="120" w:line="360" w:lineRule="auto"/>
              <w:ind w:left="0"/>
              <w:rPr>
                <w:rFonts w:ascii="Arial" w:hAnsi="Arial" w:cs="Arial"/>
                <w:b/>
                <w:bCs/>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38DC4B0" w14:textId="77777777" w:rsidR="005649F0" w:rsidRDefault="005649F0">
            <w:pPr>
              <w:pStyle w:val="BodyTextIndent"/>
              <w:spacing w:before="120" w:line="360" w:lineRule="auto"/>
              <w:ind w:left="0"/>
              <w:rPr>
                <w:rFonts w:ascii="Arial" w:hAnsi="Arial" w:cs="Arial"/>
                <w:b/>
                <w:bCs/>
                <w:sz w:val="22"/>
                <w:szCs w:val="22"/>
              </w:rPr>
            </w:pPr>
          </w:p>
        </w:tc>
      </w:tr>
      <w:tr w:rsidR="005649F0" w14:paraId="5F50ADE8"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DCE9B57" w14:textId="77777777" w:rsidR="005649F0" w:rsidRDefault="005649F0">
            <w:pPr>
              <w:spacing w:before="120" w:after="120" w:line="360" w:lineRule="auto"/>
              <w:rPr>
                <w:rFonts w:ascii="Arial" w:hAnsi="Arial" w:cs="Arial"/>
                <w:sz w:val="22"/>
                <w:szCs w:val="22"/>
              </w:rPr>
            </w:pPr>
            <w:r>
              <w:rPr>
                <w:rFonts w:ascii="Arial" w:hAnsi="Arial" w:cs="Arial"/>
                <w:sz w:val="22"/>
                <w:szCs w:val="22"/>
              </w:rPr>
              <w:t>Control of natural/artificial light to avoid glare/silhouettes and is lighting adequate?</w:t>
            </w:r>
          </w:p>
        </w:tc>
        <w:tc>
          <w:tcPr>
            <w:tcW w:w="657" w:type="dxa"/>
            <w:tcBorders>
              <w:top w:val="single" w:sz="4" w:space="0" w:color="auto"/>
              <w:left w:val="single" w:sz="4" w:space="0" w:color="auto"/>
              <w:bottom w:val="single" w:sz="4" w:space="0" w:color="auto"/>
              <w:right w:val="single" w:sz="4" w:space="0" w:color="auto"/>
            </w:tcBorders>
          </w:tcPr>
          <w:p w14:paraId="5A2A34B1" w14:textId="77777777" w:rsidR="005649F0" w:rsidRDefault="005649F0">
            <w:pPr>
              <w:pStyle w:val="BodyTextIndent"/>
              <w:spacing w:before="120" w:line="360" w:lineRule="auto"/>
              <w:ind w:left="0"/>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20344D35" w14:textId="77777777" w:rsidR="005649F0" w:rsidRDefault="005649F0">
            <w:pPr>
              <w:pStyle w:val="BodyTextIndent"/>
              <w:spacing w:before="120" w:line="360" w:lineRule="auto"/>
              <w:ind w:left="0"/>
              <w:rPr>
                <w:rFonts w:ascii="Arial" w:hAnsi="Arial" w:cs="Arial"/>
                <w:b/>
                <w:bCs/>
                <w:sz w:val="22"/>
                <w:szCs w:val="22"/>
              </w:rPr>
            </w:pPr>
          </w:p>
        </w:tc>
        <w:tc>
          <w:tcPr>
            <w:tcW w:w="7281" w:type="dxa"/>
            <w:tcBorders>
              <w:top w:val="single" w:sz="4" w:space="0" w:color="auto"/>
              <w:left w:val="single" w:sz="4" w:space="0" w:color="auto"/>
              <w:bottom w:val="single" w:sz="4" w:space="0" w:color="auto"/>
              <w:right w:val="single" w:sz="4" w:space="0" w:color="auto"/>
            </w:tcBorders>
          </w:tcPr>
          <w:p w14:paraId="1182BB1B" w14:textId="77777777" w:rsidR="005649F0" w:rsidRDefault="005649F0">
            <w:pPr>
              <w:pStyle w:val="BodyTextIndent"/>
              <w:spacing w:before="120" w:line="360" w:lineRule="auto"/>
              <w:ind w:left="0"/>
              <w:rPr>
                <w:rFonts w:ascii="Arial" w:hAnsi="Arial" w:cs="Arial"/>
                <w:b/>
                <w:bCs/>
                <w:sz w:val="22"/>
                <w:szCs w:val="22"/>
              </w:rPr>
            </w:pPr>
          </w:p>
        </w:tc>
      </w:tr>
      <w:tr w:rsidR="005649F0" w14:paraId="6FA99C0D"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52C98D7" w14:textId="77777777" w:rsidR="005649F0" w:rsidRDefault="005649F0">
            <w:pPr>
              <w:spacing w:before="120" w:after="120" w:line="360" w:lineRule="auto"/>
              <w:rPr>
                <w:rFonts w:ascii="Arial" w:hAnsi="Arial" w:cs="Arial"/>
                <w:sz w:val="22"/>
                <w:szCs w:val="22"/>
              </w:rPr>
            </w:pPr>
            <w:r>
              <w:rPr>
                <w:rFonts w:ascii="Arial" w:hAnsi="Arial" w:cs="Arial"/>
                <w:sz w:val="22"/>
                <w:szCs w:val="22"/>
              </w:rPr>
              <w:t>Clutter-free travel routes (coats, bags on floor)</w:t>
            </w:r>
          </w:p>
        </w:tc>
        <w:tc>
          <w:tcPr>
            <w:tcW w:w="657" w:type="dxa"/>
            <w:tcBorders>
              <w:top w:val="single" w:sz="4" w:space="0" w:color="auto"/>
              <w:left w:val="single" w:sz="4" w:space="0" w:color="auto"/>
              <w:bottom w:val="single" w:sz="4" w:space="0" w:color="auto"/>
              <w:right w:val="single" w:sz="4" w:space="0" w:color="auto"/>
            </w:tcBorders>
          </w:tcPr>
          <w:p w14:paraId="0AF037BE" w14:textId="77777777" w:rsidR="005649F0" w:rsidRDefault="005649F0">
            <w:pPr>
              <w:pStyle w:val="BodyTextIndent"/>
              <w:spacing w:before="120" w:line="360" w:lineRule="auto"/>
              <w:ind w:left="0"/>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3C971A03" w14:textId="77777777" w:rsidR="005649F0" w:rsidRDefault="005649F0">
            <w:pPr>
              <w:pStyle w:val="BodyTextIndent"/>
              <w:spacing w:before="120" w:line="360" w:lineRule="auto"/>
              <w:ind w:left="0"/>
              <w:rPr>
                <w:rFonts w:ascii="Arial" w:hAnsi="Arial" w:cs="Arial"/>
                <w:b/>
                <w:bCs/>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BCDC274" w14:textId="77777777" w:rsidR="005649F0" w:rsidRDefault="005649F0">
            <w:pPr>
              <w:pStyle w:val="Heading9"/>
              <w:spacing w:before="120" w:after="120" w:line="360" w:lineRule="auto"/>
              <w:rPr>
                <w:rFonts w:ascii="Arial" w:hAnsi="Arial" w:cs="Arial"/>
                <w:b/>
                <w:bCs/>
                <w:sz w:val="22"/>
                <w:szCs w:val="22"/>
              </w:rPr>
            </w:pPr>
          </w:p>
        </w:tc>
      </w:tr>
      <w:tr w:rsidR="005649F0" w14:paraId="7087147C"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8D49C9A" w14:textId="77777777" w:rsidR="005649F0" w:rsidRDefault="005649F0">
            <w:pPr>
              <w:spacing w:before="120" w:after="120" w:line="360" w:lineRule="auto"/>
              <w:rPr>
                <w:rFonts w:ascii="Arial" w:hAnsi="Arial" w:cs="Arial"/>
                <w:sz w:val="22"/>
                <w:szCs w:val="22"/>
              </w:rPr>
            </w:pPr>
            <w:r>
              <w:rPr>
                <w:rFonts w:ascii="Arial" w:hAnsi="Arial" w:cs="Arial"/>
                <w:sz w:val="22"/>
                <w:szCs w:val="22"/>
              </w:rPr>
              <w:t>Door control (handle) suitable height/clearly located and easy to use?</w:t>
            </w:r>
          </w:p>
        </w:tc>
        <w:tc>
          <w:tcPr>
            <w:tcW w:w="657" w:type="dxa"/>
            <w:tcBorders>
              <w:top w:val="single" w:sz="4" w:space="0" w:color="auto"/>
              <w:left w:val="single" w:sz="4" w:space="0" w:color="auto"/>
              <w:bottom w:val="single" w:sz="4" w:space="0" w:color="auto"/>
              <w:right w:val="single" w:sz="4" w:space="0" w:color="auto"/>
            </w:tcBorders>
          </w:tcPr>
          <w:p w14:paraId="6F889FC7"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7667B58"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196C817" w14:textId="77777777" w:rsidR="005649F0" w:rsidRDefault="005649F0">
            <w:pPr>
              <w:spacing w:before="120" w:after="120" w:line="360" w:lineRule="auto"/>
              <w:rPr>
                <w:rFonts w:ascii="Arial" w:hAnsi="Arial" w:cs="Arial"/>
                <w:sz w:val="22"/>
                <w:szCs w:val="22"/>
              </w:rPr>
            </w:pPr>
          </w:p>
        </w:tc>
      </w:tr>
    </w:tbl>
    <w:p w14:paraId="0929DC1A" w14:textId="77777777" w:rsidR="005649F0" w:rsidRDefault="005649F0" w:rsidP="005649F0">
      <w:pPr>
        <w:spacing w:before="120" w:after="120" w:line="360" w:lineRule="auto"/>
        <w:rPr>
          <w:rFonts w:ascii="Arial" w:hAnsi="Arial" w:cs="Arial"/>
          <w:sz w:val="22"/>
          <w:szCs w:val="22"/>
        </w:rPr>
      </w:pPr>
    </w:p>
    <w:p w14:paraId="78B3B875" w14:textId="196B3071" w:rsidR="005649F0" w:rsidRDefault="005649F0"/>
    <w:p w14:paraId="402E2555" w14:textId="455B1641" w:rsidR="005649F0" w:rsidRDefault="005649F0"/>
    <w:p w14:paraId="5271966D" w14:textId="6AA4B321" w:rsidR="005649F0" w:rsidRDefault="005649F0"/>
    <w:p w14:paraId="4B78E988" w14:textId="78A3D980" w:rsidR="005649F0" w:rsidRDefault="005649F0"/>
    <w:p w14:paraId="40DBEE33" w14:textId="504DE72E" w:rsidR="005649F0" w:rsidRDefault="005649F0"/>
    <w:p w14:paraId="57AAA295" w14:textId="482C03EC" w:rsidR="005649F0" w:rsidRDefault="005649F0"/>
    <w:p w14:paraId="5B9F4DBF" w14:textId="09769080" w:rsidR="005649F0" w:rsidRDefault="005649F0"/>
    <w:p w14:paraId="2492387F" w14:textId="188E2A3E" w:rsidR="005649F0" w:rsidRDefault="005649F0"/>
    <w:p w14:paraId="20F758A7" w14:textId="4C10C720" w:rsidR="005649F0" w:rsidRDefault="005649F0"/>
    <w:p w14:paraId="3AB3E2E7" w14:textId="22148E50" w:rsidR="005649F0" w:rsidRDefault="005649F0"/>
    <w:p w14:paraId="09A4571A" w14:textId="00AE313A" w:rsidR="005649F0" w:rsidRDefault="005649F0"/>
    <w:p w14:paraId="35A33B10" w14:textId="521DA91B" w:rsidR="005649F0" w:rsidRDefault="005649F0"/>
    <w:p w14:paraId="4B94C2F1" w14:textId="77777777" w:rsidR="005649F0" w:rsidRDefault="005649F0" w:rsidP="005649F0">
      <w:pPr>
        <w:pStyle w:val="Heading1"/>
        <w:spacing w:before="120" w:after="120" w:line="360" w:lineRule="auto"/>
        <w:rPr>
          <w:sz w:val="28"/>
          <w:szCs w:val="28"/>
        </w:rPr>
      </w:pPr>
      <w:r>
        <w:rPr>
          <w:sz w:val="28"/>
          <w:szCs w:val="28"/>
        </w:rPr>
        <w:lastRenderedPageBreak/>
        <w:t xml:space="preserve">01.1c Caterpillars Preschool </w:t>
      </w:r>
      <w:proofErr w:type="gramStart"/>
      <w:r>
        <w:rPr>
          <w:sz w:val="28"/>
          <w:szCs w:val="28"/>
        </w:rPr>
        <w:t>-  Prioritised</w:t>
      </w:r>
      <w:proofErr w:type="gramEnd"/>
      <w:r>
        <w:rPr>
          <w:sz w:val="28"/>
          <w:szCs w:val="28"/>
        </w:rPr>
        <w:t xml:space="preserve"> place risk assessment form</w:t>
      </w:r>
    </w:p>
    <w:p w14:paraId="250763AE" w14:textId="77777777" w:rsidR="005649F0" w:rsidRDefault="005649F0" w:rsidP="005649F0">
      <w:pPr>
        <w:tabs>
          <w:tab w:val="left" w:pos="0"/>
          <w:tab w:val="center" w:pos="8030"/>
          <w:tab w:val="left" w:pos="8640"/>
        </w:tabs>
        <w:suppressAutoHyphens/>
        <w:spacing w:before="120" w:after="120" w:line="360" w:lineRule="auto"/>
        <w:rPr>
          <w:rFonts w:ascii="Arial" w:hAnsi="Arial" w:cs="Arial"/>
          <w:spacing w:val="-3"/>
          <w:sz w:val="22"/>
          <w:szCs w:val="22"/>
        </w:rPr>
      </w:pPr>
      <w:r>
        <w:rPr>
          <w:rFonts w:ascii="Arial" w:hAnsi="Arial" w:cs="Arial"/>
          <w:spacing w:val="-3"/>
          <w:sz w:val="22"/>
          <w:szCs w:val="22"/>
        </w:rPr>
        <w:t xml:space="preserve">This risk assessment has been devised to support providers in maintaining the safety and well-being of all children and staff as they offer prioritised places. It acknowledges that some of those places will be for vulnerable children who already have additional needs and who will require their existing risk assessment to be updated. The list of examples given here is not exhaustive and should be added to with any specific considerations. Additions and amendments should be added to this form and a new form completed and attached to this original form as required. A separate form should be used for individual children, whole </w:t>
      </w:r>
      <w:proofErr w:type="gramStart"/>
      <w:r>
        <w:rPr>
          <w:rFonts w:ascii="Arial" w:hAnsi="Arial" w:cs="Arial"/>
          <w:spacing w:val="-3"/>
          <w:sz w:val="22"/>
          <w:szCs w:val="22"/>
        </w:rPr>
        <w:t>groups</w:t>
      </w:r>
      <w:proofErr w:type="gramEnd"/>
      <w:r>
        <w:rPr>
          <w:rFonts w:ascii="Arial" w:hAnsi="Arial" w:cs="Arial"/>
          <w:spacing w:val="-3"/>
          <w:sz w:val="22"/>
          <w:szCs w:val="22"/>
        </w:rPr>
        <w:t xml:space="preserve"> and specific areas. </w:t>
      </w:r>
    </w:p>
    <w:p w14:paraId="2787D2AB" w14:textId="77777777" w:rsidR="005649F0" w:rsidRDefault="005649F0" w:rsidP="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rPr>
      </w:pPr>
      <w:r>
        <w:rPr>
          <w:rFonts w:ascii="Arial" w:hAnsi="Arial" w:cs="Arial"/>
          <w:b/>
          <w:spacing w:val="-3"/>
          <w:sz w:val="22"/>
          <w:szCs w:val="22"/>
        </w:rPr>
        <w:t xml:space="preserve">Room/area/group of children </w:t>
      </w:r>
      <w:r>
        <w:rPr>
          <w:rFonts w:ascii="Arial" w:hAnsi="Arial" w:cs="Arial"/>
          <w:b/>
          <w:bCs/>
          <w:spacing w:val="-3"/>
          <w:sz w:val="22"/>
          <w:szCs w:val="22"/>
        </w:rPr>
        <w:t>referred to in this risk assessment:</w:t>
      </w:r>
      <w:r>
        <w:rPr>
          <w:rFonts w:ascii="Arial" w:hAnsi="Arial" w:cs="Arial"/>
          <w:b/>
          <w:bCs/>
          <w:spacing w:val="-3"/>
          <w:sz w:val="22"/>
          <w:szCs w:val="22"/>
        </w:rPr>
        <w:tab/>
      </w:r>
      <w:r>
        <w:rPr>
          <w:rFonts w:ascii="Arial" w:hAnsi="Arial" w:cs="Arial"/>
          <w:b/>
          <w:spacing w:val="-3"/>
          <w:sz w:val="22"/>
          <w:szCs w:val="22"/>
        </w:rPr>
        <w:t xml:space="preserve"> </w:t>
      </w:r>
      <w:r>
        <w:rPr>
          <w:rFonts w:ascii="Arial" w:hAnsi="Arial" w:cs="Arial"/>
          <w:b/>
          <w:spacing w:val="-3"/>
          <w:sz w:val="22"/>
          <w:szCs w:val="22"/>
        </w:rPr>
        <w:tab/>
      </w:r>
      <w:r>
        <w:rPr>
          <w:rFonts w:ascii="Arial" w:hAnsi="Arial" w:cs="Arial"/>
          <w:b/>
          <w:spacing w:val="-3"/>
          <w:sz w:val="22"/>
          <w:szCs w:val="22"/>
        </w:rPr>
        <w:tab/>
        <w:t>Assessment carried out by</w:t>
      </w:r>
      <w:r>
        <w:rPr>
          <w:rFonts w:ascii="Arial" w:hAnsi="Arial" w:cs="Arial"/>
          <w:spacing w:val="-3"/>
          <w:sz w:val="22"/>
          <w:szCs w:val="22"/>
        </w:rPr>
        <w:t>:</w:t>
      </w:r>
      <w:r>
        <w:rPr>
          <w:rFonts w:ascii="Arial" w:hAnsi="Arial" w:cs="Arial"/>
          <w:spacing w:val="-3"/>
          <w:sz w:val="22"/>
          <w:szCs w:val="22"/>
        </w:rPr>
        <w:tab/>
      </w:r>
    </w:p>
    <w:p w14:paraId="20A9B666" w14:textId="77777777" w:rsidR="005649F0" w:rsidRDefault="005649F0" w:rsidP="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Pr>
          <w:rFonts w:ascii="Arial" w:hAnsi="Arial" w:cs="Arial"/>
          <w:b/>
          <w:spacing w:val="-3"/>
          <w:sz w:val="22"/>
          <w:szCs w:val="22"/>
        </w:rPr>
        <w:t>Assessment date:</w:t>
      </w:r>
      <w:r>
        <w:rPr>
          <w:rFonts w:ascii="Arial" w:hAnsi="Arial" w:cs="Arial"/>
          <w:b/>
          <w:spacing w:val="-3"/>
          <w:sz w:val="22"/>
          <w:szCs w:val="22"/>
        </w:rPr>
        <w:tab/>
      </w:r>
      <w:r>
        <w:rPr>
          <w:rFonts w:ascii="Arial" w:hAnsi="Arial" w:cs="Arial"/>
          <w:b/>
          <w:spacing w:val="-3"/>
          <w:sz w:val="22"/>
          <w:szCs w:val="22"/>
        </w:rPr>
        <w:tab/>
        <w:t>Setting manager’s signature: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956"/>
        <w:gridCol w:w="2689"/>
        <w:gridCol w:w="1363"/>
        <w:gridCol w:w="1373"/>
        <w:gridCol w:w="1871"/>
        <w:gridCol w:w="1994"/>
        <w:gridCol w:w="1287"/>
      </w:tblGrid>
      <w:tr w:rsidR="005649F0" w14:paraId="57E3F0B4" w14:textId="77777777" w:rsidTr="005649F0">
        <w:tc>
          <w:tcPr>
            <w:tcW w:w="928" w:type="pct"/>
            <w:tcBorders>
              <w:top w:val="single" w:sz="4" w:space="0" w:color="auto"/>
              <w:left w:val="single" w:sz="4" w:space="0" w:color="auto"/>
              <w:bottom w:val="single" w:sz="4" w:space="0" w:color="auto"/>
              <w:right w:val="single" w:sz="4" w:space="0" w:color="auto"/>
            </w:tcBorders>
            <w:hideMark/>
          </w:tcPr>
          <w:p w14:paraId="29C73D7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b/>
                <w:spacing w:val="-3"/>
                <w:sz w:val="22"/>
                <w:szCs w:val="22"/>
                <w:lang w:eastAsia="zh-CN"/>
              </w:rPr>
              <w:t>Hazard</w:t>
            </w:r>
          </w:p>
          <w:p w14:paraId="5B8D28D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What are the risks you have identified?</w:t>
            </w:r>
          </w:p>
        </w:tc>
        <w:tc>
          <w:tcPr>
            <w:tcW w:w="636" w:type="pct"/>
            <w:tcBorders>
              <w:top w:val="single" w:sz="4" w:space="0" w:color="auto"/>
              <w:left w:val="single" w:sz="4" w:space="0" w:color="auto"/>
              <w:bottom w:val="single" w:sz="4" w:space="0" w:color="auto"/>
              <w:right w:val="single" w:sz="4" w:space="0" w:color="auto"/>
            </w:tcBorders>
            <w:hideMark/>
          </w:tcPr>
          <w:p w14:paraId="51638AB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People</w:t>
            </w:r>
          </w:p>
          <w:p w14:paraId="72CCFEB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Who might be harmed</w:t>
            </w:r>
          </w:p>
        </w:tc>
        <w:tc>
          <w:tcPr>
            <w:tcW w:w="874" w:type="pct"/>
            <w:tcBorders>
              <w:top w:val="single" w:sz="4" w:space="0" w:color="auto"/>
              <w:left w:val="single" w:sz="4" w:space="0" w:color="auto"/>
              <w:bottom w:val="single" w:sz="4" w:space="0" w:color="auto"/>
              <w:right w:val="single" w:sz="4" w:space="0" w:color="auto"/>
            </w:tcBorders>
            <w:hideMark/>
          </w:tcPr>
          <w:p w14:paraId="3D55B9A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Severity</w:t>
            </w:r>
          </w:p>
          <w:p w14:paraId="1CC12F6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How badly could they be harmed?</w:t>
            </w:r>
          </w:p>
          <w:p w14:paraId="3A43C76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w:t>
            </w:r>
            <w:proofErr w:type="gramStart"/>
            <w:r>
              <w:rPr>
                <w:rFonts w:ascii="Arial" w:hAnsi="Arial" w:cs="Arial"/>
                <w:spacing w:val="-3"/>
                <w:sz w:val="22"/>
                <w:szCs w:val="22"/>
                <w:lang w:eastAsia="zh-CN"/>
              </w:rPr>
              <w:t>worst</w:t>
            </w:r>
            <w:proofErr w:type="gramEnd"/>
            <w:r>
              <w:rPr>
                <w:rFonts w:ascii="Arial" w:hAnsi="Arial" w:cs="Arial"/>
                <w:spacing w:val="-3"/>
                <w:sz w:val="22"/>
                <w:szCs w:val="22"/>
                <w:lang w:eastAsia="zh-CN"/>
              </w:rPr>
              <w:t xml:space="preserve"> case scenario)</w:t>
            </w:r>
          </w:p>
        </w:tc>
        <w:tc>
          <w:tcPr>
            <w:tcW w:w="443" w:type="pct"/>
            <w:tcBorders>
              <w:top w:val="single" w:sz="4" w:space="0" w:color="auto"/>
              <w:left w:val="single" w:sz="4" w:space="0" w:color="auto"/>
              <w:bottom w:val="single" w:sz="4" w:space="0" w:color="auto"/>
              <w:right w:val="single" w:sz="4" w:space="0" w:color="auto"/>
            </w:tcBorders>
            <w:hideMark/>
          </w:tcPr>
          <w:p w14:paraId="5544829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Likelihood</w:t>
            </w:r>
          </w:p>
          <w:p w14:paraId="4053D1F2"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of harm with present controls</w:t>
            </w:r>
          </w:p>
        </w:tc>
        <w:tc>
          <w:tcPr>
            <w:tcW w:w="446" w:type="pct"/>
            <w:tcBorders>
              <w:top w:val="single" w:sz="4" w:space="0" w:color="auto"/>
              <w:left w:val="single" w:sz="4" w:space="0" w:color="auto"/>
              <w:bottom w:val="single" w:sz="4" w:space="0" w:color="auto"/>
              <w:right w:val="single" w:sz="4" w:space="0" w:color="auto"/>
            </w:tcBorders>
            <w:hideMark/>
          </w:tcPr>
          <w:p w14:paraId="6AAA15FD"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Risk Level</w:t>
            </w:r>
          </w:p>
        </w:tc>
        <w:tc>
          <w:tcPr>
            <w:tcW w:w="608" w:type="pct"/>
            <w:tcBorders>
              <w:top w:val="single" w:sz="4" w:space="0" w:color="auto"/>
              <w:left w:val="single" w:sz="4" w:space="0" w:color="auto"/>
              <w:bottom w:val="single" w:sz="4" w:space="0" w:color="auto"/>
              <w:right w:val="single" w:sz="4" w:space="0" w:color="auto"/>
            </w:tcBorders>
            <w:hideMark/>
          </w:tcPr>
          <w:p w14:paraId="1A1A8C6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6) Controls</w:t>
            </w:r>
          </w:p>
          <w:p w14:paraId="0788870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What controls can be put in place?</w:t>
            </w:r>
          </w:p>
        </w:tc>
        <w:tc>
          <w:tcPr>
            <w:tcW w:w="648" w:type="pct"/>
            <w:tcBorders>
              <w:top w:val="single" w:sz="4" w:space="0" w:color="auto"/>
              <w:left w:val="single" w:sz="4" w:space="0" w:color="auto"/>
              <w:bottom w:val="single" w:sz="4" w:space="0" w:color="auto"/>
              <w:right w:val="single" w:sz="4" w:space="0" w:color="auto"/>
            </w:tcBorders>
            <w:hideMark/>
          </w:tcPr>
          <w:p w14:paraId="1BB037C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7) Further Action</w:t>
            </w:r>
          </w:p>
          <w:p w14:paraId="5258EE9D"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What needs to be changed, by whom and by what date?</w:t>
            </w:r>
          </w:p>
        </w:tc>
        <w:tc>
          <w:tcPr>
            <w:tcW w:w="418" w:type="pct"/>
            <w:tcBorders>
              <w:top w:val="single" w:sz="4" w:space="0" w:color="auto"/>
              <w:left w:val="single" w:sz="4" w:space="0" w:color="auto"/>
              <w:bottom w:val="single" w:sz="4" w:space="0" w:color="auto"/>
              <w:right w:val="single" w:sz="4" w:space="0" w:color="auto"/>
            </w:tcBorders>
            <w:hideMark/>
          </w:tcPr>
          <w:p w14:paraId="38C6D9A6"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Likelihood</w:t>
            </w:r>
          </w:p>
          <w:p w14:paraId="3F987C4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of harm with extra controls</w:t>
            </w:r>
          </w:p>
        </w:tc>
      </w:tr>
      <w:tr w:rsidR="005649F0" w14:paraId="23130C2A" w14:textId="77777777" w:rsidTr="005649F0">
        <w:tc>
          <w:tcPr>
            <w:tcW w:w="928" w:type="pct"/>
            <w:tcBorders>
              <w:top w:val="single" w:sz="4" w:space="0" w:color="auto"/>
              <w:left w:val="single" w:sz="4" w:space="0" w:color="auto"/>
              <w:bottom w:val="single" w:sz="4" w:space="0" w:color="auto"/>
              <w:right w:val="single" w:sz="4" w:space="0" w:color="auto"/>
            </w:tcBorders>
            <w:hideMark/>
          </w:tcPr>
          <w:p w14:paraId="5E96057A" w14:textId="77777777" w:rsidR="005649F0" w:rsidRDefault="005649F0">
            <w:pPr>
              <w:tabs>
                <w:tab w:val="left" w:pos="0"/>
                <w:tab w:val="left" w:pos="64"/>
                <w:tab w:val="left" w:pos="784"/>
                <w:tab w:val="left" w:pos="1504"/>
                <w:tab w:val="left" w:pos="2224"/>
              </w:tabs>
              <w:suppressAutoHyphens/>
              <w:spacing w:before="120" w:after="120" w:line="360" w:lineRule="auto"/>
              <w:rPr>
                <w:rFonts w:ascii="Arial" w:hAnsi="Arial" w:cs="Arial"/>
                <w:b/>
                <w:spacing w:val="-2"/>
                <w:sz w:val="20"/>
                <w:szCs w:val="20"/>
                <w:lang w:eastAsia="zh-CN"/>
              </w:rPr>
            </w:pPr>
            <w:r>
              <w:rPr>
                <w:rFonts w:ascii="Arial" w:hAnsi="Arial" w:cs="Arial"/>
                <w:b/>
                <w:spacing w:val="-2"/>
                <w:sz w:val="20"/>
                <w:lang w:eastAsia="zh-CN"/>
              </w:rPr>
              <w:t>Examples</w:t>
            </w:r>
          </w:p>
          <w:p w14:paraId="3C5CFC3A" w14:textId="77777777" w:rsidR="005649F0" w:rsidRDefault="005649F0">
            <w:pPr>
              <w:tabs>
                <w:tab w:val="left" w:pos="0"/>
                <w:tab w:val="left" w:pos="64"/>
                <w:tab w:val="left" w:pos="784"/>
                <w:tab w:val="left" w:pos="1504"/>
                <w:tab w:val="left" w:pos="2224"/>
              </w:tabs>
              <w:suppressAutoHyphens/>
              <w:spacing w:before="120" w:after="120" w:line="360" w:lineRule="auto"/>
              <w:rPr>
                <w:rFonts w:ascii="Arial" w:hAnsi="Arial" w:cs="Arial"/>
                <w:spacing w:val="-2"/>
                <w:sz w:val="20"/>
                <w:lang w:eastAsia="zh-CN"/>
              </w:rPr>
            </w:pPr>
            <w:r>
              <w:rPr>
                <w:rFonts w:ascii="Arial" w:hAnsi="Arial" w:cs="Arial"/>
                <w:spacing w:val="-2"/>
                <w:sz w:val="20"/>
                <w:lang w:eastAsia="zh-CN"/>
              </w:rPr>
              <w:t xml:space="preserve">Maintaining adequate ratios; Working with mixed age groups in one area; Staff shortages; Child becomes ill; Practitioner becomes ill; Maintaining allergy information; Providing meals; Children’s emotional </w:t>
            </w:r>
            <w:proofErr w:type="spellStart"/>
            <w:r>
              <w:rPr>
                <w:rFonts w:ascii="Arial" w:hAnsi="Arial" w:cs="Arial"/>
                <w:spacing w:val="-2"/>
                <w:sz w:val="20"/>
                <w:lang w:eastAsia="zh-CN"/>
              </w:rPr>
              <w:t>well-</w:t>
            </w:r>
            <w:proofErr w:type="gramStart"/>
            <w:r>
              <w:rPr>
                <w:rFonts w:ascii="Arial" w:hAnsi="Arial" w:cs="Arial"/>
                <w:spacing w:val="-2"/>
                <w:sz w:val="20"/>
                <w:lang w:eastAsia="zh-CN"/>
              </w:rPr>
              <w:lastRenderedPageBreak/>
              <w:t>being;Dsruption</w:t>
            </w:r>
            <w:proofErr w:type="spellEnd"/>
            <w:proofErr w:type="gramEnd"/>
            <w:r>
              <w:rPr>
                <w:rFonts w:ascii="Arial" w:hAnsi="Arial" w:cs="Arial"/>
                <w:spacing w:val="-2"/>
                <w:sz w:val="20"/>
                <w:lang w:eastAsia="zh-CN"/>
              </w:rPr>
              <w:t xml:space="preserve"> of key person system</w:t>
            </w:r>
          </w:p>
        </w:tc>
        <w:tc>
          <w:tcPr>
            <w:tcW w:w="636" w:type="pct"/>
            <w:tcBorders>
              <w:top w:val="single" w:sz="4" w:space="0" w:color="auto"/>
              <w:left w:val="single" w:sz="4" w:space="0" w:color="auto"/>
              <w:bottom w:val="single" w:sz="4" w:space="0" w:color="auto"/>
              <w:right w:val="single" w:sz="4" w:space="0" w:color="auto"/>
            </w:tcBorders>
            <w:hideMark/>
          </w:tcPr>
          <w:p w14:paraId="56450DEB" w14:textId="77777777" w:rsidR="005649F0" w:rsidRDefault="005649F0">
            <w:pPr>
              <w:tabs>
                <w:tab w:val="left" w:pos="0"/>
                <w:tab w:val="left" w:pos="64"/>
                <w:tab w:val="left" w:pos="784"/>
                <w:tab w:val="left" w:pos="1504"/>
                <w:tab w:val="left" w:pos="222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lastRenderedPageBreak/>
              <w:t>Examples</w:t>
            </w:r>
          </w:p>
          <w:p w14:paraId="3233C9D6" w14:textId="77777777" w:rsidR="005649F0" w:rsidRDefault="005649F0">
            <w:pPr>
              <w:tabs>
                <w:tab w:val="left" w:pos="0"/>
                <w:tab w:val="left" w:pos="64"/>
                <w:tab w:val="left" w:pos="784"/>
                <w:tab w:val="left" w:pos="1504"/>
                <w:tab w:val="left" w:pos="2224"/>
              </w:tabs>
              <w:suppressAutoHyphens/>
              <w:spacing w:before="120" w:after="120" w:line="360" w:lineRule="auto"/>
              <w:rPr>
                <w:rFonts w:ascii="Arial" w:hAnsi="Arial" w:cs="Arial"/>
                <w:spacing w:val="-2"/>
                <w:sz w:val="20"/>
                <w:lang w:eastAsia="zh-CN"/>
              </w:rPr>
            </w:pPr>
            <w:r>
              <w:rPr>
                <w:rFonts w:ascii="Arial" w:hAnsi="Arial" w:cs="Arial"/>
                <w:spacing w:val="-2"/>
                <w:sz w:val="20"/>
                <w:lang w:eastAsia="zh-CN"/>
              </w:rPr>
              <w:t>Staff; Children</w:t>
            </w:r>
          </w:p>
          <w:p w14:paraId="07D2EBF0" w14:textId="77777777" w:rsidR="005649F0" w:rsidRDefault="005649F0">
            <w:pPr>
              <w:tabs>
                <w:tab w:val="left" w:pos="0"/>
                <w:tab w:val="left" w:pos="64"/>
                <w:tab w:val="left" w:pos="784"/>
                <w:tab w:val="left" w:pos="1504"/>
                <w:tab w:val="left" w:pos="2224"/>
              </w:tabs>
              <w:suppressAutoHyphens/>
              <w:spacing w:before="120" w:after="120" w:line="360" w:lineRule="auto"/>
              <w:rPr>
                <w:rFonts w:ascii="Arial" w:hAnsi="Arial" w:cs="Arial"/>
                <w:spacing w:val="-3"/>
                <w:sz w:val="20"/>
                <w:lang w:eastAsia="zh-CN"/>
              </w:rPr>
            </w:pPr>
            <w:r>
              <w:rPr>
                <w:rFonts w:ascii="Arial" w:hAnsi="Arial" w:cs="Arial"/>
                <w:spacing w:val="-2"/>
                <w:sz w:val="20"/>
                <w:lang w:eastAsia="zh-CN"/>
              </w:rPr>
              <w:t>Students; Volunteers; Children with additional needs; Staff with additional needs</w:t>
            </w:r>
          </w:p>
        </w:tc>
        <w:tc>
          <w:tcPr>
            <w:tcW w:w="874" w:type="pct"/>
            <w:tcBorders>
              <w:top w:val="single" w:sz="4" w:space="0" w:color="auto"/>
              <w:left w:val="single" w:sz="4" w:space="0" w:color="auto"/>
              <w:bottom w:val="single" w:sz="4" w:space="0" w:color="auto"/>
              <w:right w:val="single" w:sz="4" w:space="0" w:color="auto"/>
            </w:tcBorders>
            <w:hideMark/>
          </w:tcPr>
          <w:p w14:paraId="41B21DD2" w14:textId="77777777" w:rsidR="005649F0" w:rsidRDefault="005649F0">
            <w:pPr>
              <w:tabs>
                <w:tab w:val="left" w:pos="0"/>
                <w:tab w:val="left" w:pos="84"/>
                <w:tab w:val="left" w:pos="804"/>
                <w:tab w:val="left" w:pos="1524"/>
                <w:tab w:val="left" w:pos="2244"/>
                <w:tab w:val="left" w:pos="2964"/>
                <w:tab w:val="left" w:pos="3684"/>
                <w:tab w:val="left" w:pos="440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 xml:space="preserve">Choose one option </w:t>
            </w:r>
          </w:p>
          <w:p w14:paraId="692ECDA4" w14:textId="77777777" w:rsidR="005649F0" w:rsidRDefault="005649F0">
            <w:pPr>
              <w:tabs>
                <w:tab w:val="left" w:pos="0"/>
                <w:tab w:val="left" w:pos="84"/>
                <w:tab w:val="left" w:pos="804"/>
                <w:tab w:val="left" w:pos="1524"/>
                <w:tab w:val="left" w:pos="2244"/>
                <w:tab w:val="left" w:pos="2964"/>
                <w:tab w:val="left" w:pos="3684"/>
                <w:tab w:val="left" w:pos="440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 xml:space="preserve">Death; Major Injury </w:t>
            </w:r>
            <w:r>
              <w:rPr>
                <w:rFonts w:ascii="Arial" w:hAnsi="Arial" w:cs="Arial"/>
                <w:sz w:val="20"/>
                <w:lang w:eastAsia="zh-CN"/>
              </w:rPr>
              <w:t xml:space="preserve">(Hospital/A&amp;E/GP treatment required); </w:t>
            </w:r>
            <w:r>
              <w:rPr>
                <w:rFonts w:ascii="Arial" w:hAnsi="Arial" w:cs="Arial"/>
                <w:b/>
                <w:spacing w:val="-2"/>
                <w:sz w:val="20"/>
                <w:lang w:eastAsia="zh-CN"/>
              </w:rPr>
              <w:t xml:space="preserve">Minor Injury or Illness </w:t>
            </w:r>
            <w:r>
              <w:rPr>
                <w:rFonts w:ascii="Arial" w:hAnsi="Arial" w:cs="Arial"/>
                <w:spacing w:val="-2"/>
                <w:sz w:val="20"/>
                <w:lang w:eastAsia="zh-CN"/>
              </w:rPr>
              <w:t>(First-</w:t>
            </w:r>
            <w:proofErr w:type="gramStart"/>
            <w:r>
              <w:rPr>
                <w:rFonts w:ascii="Arial" w:hAnsi="Arial" w:cs="Arial"/>
                <w:spacing w:val="-2"/>
                <w:sz w:val="20"/>
                <w:lang w:eastAsia="zh-CN"/>
              </w:rPr>
              <w:t>aid  required</w:t>
            </w:r>
            <w:proofErr w:type="gramEnd"/>
            <w:r>
              <w:rPr>
                <w:rFonts w:ascii="Arial" w:hAnsi="Arial" w:cs="Arial"/>
                <w:spacing w:val="-2"/>
                <w:sz w:val="20"/>
                <w:lang w:eastAsia="zh-CN"/>
              </w:rPr>
              <w:t xml:space="preserve">); </w:t>
            </w:r>
            <w:r>
              <w:rPr>
                <w:rFonts w:ascii="Arial" w:hAnsi="Arial" w:cs="Arial"/>
                <w:b/>
                <w:spacing w:val="-2"/>
                <w:sz w:val="20"/>
                <w:lang w:eastAsia="zh-CN"/>
              </w:rPr>
              <w:t xml:space="preserve">Superficial Injury or Discomfort </w:t>
            </w:r>
            <w:r>
              <w:rPr>
                <w:rFonts w:ascii="Arial" w:hAnsi="Arial" w:cs="Arial"/>
                <w:spacing w:val="-2"/>
                <w:sz w:val="20"/>
                <w:lang w:eastAsia="zh-CN"/>
              </w:rPr>
              <w:t xml:space="preserve">(No first-aid); </w:t>
            </w:r>
            <w:r>
              <w:rPr>
                <w:rFonts w:ascii="Arial" w:hAnsi="Arial" w:cs="Arial"/>
                <w:b/>
                <w:spacing w:val="-2"/>
                <w:sz w:val="20"/>
                <w:lang w:eastAsia="zh-CN"/>
              </w:rPr>
              <w:t>Emotional well-being</w:t>
            </w:r>
          </w:p>
        </w:tc>
        <w:tc>
          <w:tcPr>
            <w:tcW w:w="443" w:type="pct"/>
            <w:tcBorders>
              <w:top w:val="single" w:sz="4" w:space="0" w:color="auto"/>
              <w:left w:val="single" w:sz="4" w:space="0" w:color="auto"/>
              <w:bottom w:val="single" w:sz="4" w:space="0" w:color="auto"/>
              <w:right w:val="single" w:sz="4" w:space="0" w:color="auto"/>
            </w:tcBorders>
            <w:hideMark/>
          </w:tcPr>
          <w:p w14:paraId="4393E9F0" w14:textId="77777777" w:rsidR="005649F0" w:rsidRDefault="005649F0">
            <w:pPr>
              <w:tabs>
                <w:tab w:val="left" w:pos="0"/>
                <w:tab w:val="left" w:pos="684"/>
                <w:tab w:val="left" w:pos="1404"/>
                <w:tab w:val="left" w:pos="2124"/>
                <w:tab w:val="left" w:pos="2844"/>
                <w:tab w:val="left" w:pos="3564"/>
                <w:tab w:val="left" w:pos="4284"/>
                <w:tab w:val="left" w:pos="5004"/>
                <w:tab w:val="left" w:pos="5724"/>
                <w:tab w:val="left" w:pos="644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Choose From</w:t>
            </w:r>
          </w:p>
          <w:p w14:paraId="1C828278" w14:textId="77777777" w:rsidR="005649F0" w:rsidRDefault="005649F0">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spacing w:val="-3"/>
                <w:sz w:val="20"/>
                <w:lang w:eastAsia="zh-CN"/>
              </w:rPr>
            </w:pPr>
            <w:r>
              <w:rPr>
                <w:rFonts w:ascii="Arial" w:hAnsi="Arial" w:cs="Arial"/>
                <w:b/>
                <w:spacing w:val="-2"/>
                <w:sz w:val="20"/>
                <w:lang w:eastAsia="zh-CN"/>
              </w:rPr>
              <w:t>Very likely; Likely; Remote</w:t>
            </w:r>
          </w:p>
        </w:tc>
        <w:tc>
          <w:tcPr>
            <w:tcW w:w="446" w:type="pct"/>
            <w:tcBorders>
              <w:top w:val="single" w:sz="4" w:space="0" w:color="auto"/>
              <w:left w:val="single" w:sz="4" w:space="0" w:color="auto"/>
              <w:bottom w:val="single" w:sz="4" w:space="0" w:color="auto"/>
              <w:right w:val="single" w:sz="4" w:space="0" w:color="auto"/>
            </w:tcBorders>
            <w:hideMark/>
          </w:tcPr>
          <w:p w14:paraId="55D3E6BF" w14:textId="77777777" w:rsidR="005649F0" w:rsidRDefault="005649F0">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Choose From</w:t>
            </w:r>
          </w:p>
          <w:p w14:paraId="3D480D38" w14:textId="77777777" w:rsidR="005649F0" w:rsidRDefault="005649F0">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spacing w:val="-3"/>
                <w:sz w:val="20"/>
                <w:lang w:eastAsia="zh-CN"/>
              </w:rPr>
            </w:pPr>
            <w:r>
              <w:rPr>
                <w:rFonts w:ascii="Arial" w:hAnsi="Arial" w:cs="Arial"/>
                <w:b/>
                <w:spacing w:val="-2"/>
                <w:sz w:val="20"/>
                <w:lang w:eastAsia="zh-CN"/>
              </w:rPr>
              <w:t>High; Medium; Low; Insignificant</w:t>
            </w:r>
          </w:p>
        </w:tc>
        <w:tc>
          <w:tcPr>
            <w:tcW w:w="608" w:type="pct"/>
            <w:tcBorders>
              <w:top w:val="single" w:sz="4" w:space="0" w:color="auto"/>
              <w:left w:val="single" w:sz="4" w:space="0" w:color="auto"/>
              <w:bottom w:val="single" w:sz="4" w:space="0" w:color="auto"/>
              <w:right w:val="single" w:sz="4" w:space="0" w:color="auto"/>
            </w:tcBorders>
            <w:hideMark/>
          </w:tcPr>
          <w:p w14:paraId="10300366" w14:textId="77777777" w:rsidR="005649F0" w:rsidRDefault="005649F0">
            <w:pPr>
              <w:tabs>
                <w:tab w:val="left" w:pos="0"/>
                <w:tab w:val="left" w:pos="292"/>
                <w:tab w:val="left" w:pos="1012"/>
                <w:tab w:val="left" w:pos="1732"/>
                <w:tab w:val="left" w:pos="2452"/>
                <w:tab w:val="left" w:pos="3172"/>
                <w:tab w:val="left" w:pos="3892"/>
                <w:tab w:val="left" w:pos="4612"/>
                <w:tab w:val="left" w:pos="5332"/>
                <w:tab w:val="left" w:pos="6052"/>
                <w:tab w:val="left" w:pos="6772"/>
                <w:tab w:val="left" w:pos="7492"/>
                <w:tab w:val="left" w:pos="8212"/>
                <w:tab w:val="left" w:pos="8932"/>
                <w:tab w:val="left" w:pos="9652"/>
                <w:tab w:val="left" w:pos="10372"/>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Examples</w:t>
            </w:r>
          </w:p>
          <w:p w14:paraId="1CFF22A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s>
              <w:suppressAutoHyphens/>
              <w:spacing w:before="120" w:after="120" w:line="360" w:lineRule="auto"/>
              <w:rPr>
                <w:rFonts w:ascii="Arial" w:hAnsi="Arial" w:cs="Arial"/>
                <w:spacing w:val="-3"/>
                <w:sz w:val="20"/>
                <w:lang w:eastAsia="zh-CN"/>
              </w:rPr>
            </w:pPr>
            <w:r>
              <w:rPr>
                <w:rFonts w:ascii="Arial" w:hAnsi="Arial" w:cs="Arial"/>
                <w:spacing w:val="-2"/>
                <w:sz w:val="20"/>
                <w:lang w:eastAsia="zh-CN"/>
              </w:rPr>
              <w:t xml:space="preserve">Additional procedures; Personal Protective Equipment; </w:t>
            </w:r>
            <w:r>
              <w:rPr>
                <w:rFonts w:ascii="Arial" w:hAnsi="Arial" w:cs="Arial"/>
                <w:spacing w:val="-3"/>
                <w:sz w:val="20"/>
                <w:lang w:eastAsia="zh-CN"/>
              </w:rPr>
              <w:t>Closing off unused rooms/areas in setting; Children bringing own lunch</w:t>
            </w:r>
          </w:p>
        </w:tc>
        <w:tc>
          <w:tcPr>
            <w:tcW w:w="648" w:type="pct"/>
            <w:tcBorders>
              <w:top w:val="single" w:sz="4" w:space="0" w:color="auto"/>
              <w:left w:val="single" w:sz="4" w:space="0" w:color="auto"/>
              <w:bottom w:val="single" w:sz="4" w:space="0" w:color="auto"/>
              <w:right w:val="single" w:sz="4" w:space="0" w:color="auto"/>
            </w:tcBorders>
            <w:hideMark/>
          </w:tcPr>
          <w:p w14:paraId="02E1BFF5" w14:textId="77777777" w:rsidR="005649F0" w:rsidRDefault="005649F0">
            <w:pPr>
              <w:tabs>
                <w:tab w:val="left" w:pos="0"/>
                <w:tab w:val="left" w:pos="474"/>
                <w:tab w:val="left" w:pos="1194"/>
                <w:tab w:val="left" w:pos="1914"/>
                <w:tab w:val="left" w:pos="2634"/>
                <w:tab w:val="left" w:pos="3354"/>
                <w:tab w:val="left" w:pos="4074"/>
                <w:tab w:val="left" w:pos="4794"/>
                <w:tab w:val="left" w:pos="5514"/>
                <w:tab w:val="left" w:pos="6234"/>
                <w:tab w:val="left" w:pos="6954"/>
                <w:tab w:val="left" w:pos="7674"/>
                <w:tab w:val="left" w:pos="8394"/>
                <w:tab w:val="left" w:pos="911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Examples</w:t>
            </w:r>
          </w:p>
          <w:p w14:paraId="298DD892" w14:textId="77777777" w:rsidR="005649F0" w:rsidRDefault="005649F0">
            <w:pPr>
              <w:tabs>
                <w:tab w:val="left" w:pos="0"/>
                <w:tab w:val="left" w:pos="292"/>
                <w:tab w:val="left" w:pos="1012"/>
                <w:tab w:val="left" w:pos="1732"/>
                <w:tab w:val="left" w:pos="2452"/>
                <w:tab w:val="left" w:pos="3172"/>
                <w:tab w:val="left" w:pos="3892"/>
                <w:tab w:val="left" w:pos="4612"/>
                <w:tab w:val="left" w:pos="5332"/>
                <w:tab w:val="left" w:pos="6052"/>
                <w:tab w:val="left" w:pos="6772"/>
                <w:tab w:val="left" w:pos="7492"/>
                <w:tab w:val="left" w:pos="8212"/>
                <w:tab w:val="left" w:pos="8932"/>
                <w:tab w:val="left" w:pos="9652"/>
                <w:tab w:val="left" w:pos="10372"/>
              </w:tabs>
              <w:suppressAutoHyphens/>
              <w:spacing w:before="120" w:after="120" w:line="360" w:lineRule="auto"/>
              <w:rPr>
                <w:rFonts w:ascii="Arial" w:hAnsi="Arial" w:cs="Arial"/>
                <w:spacing w:val="-3"/>
                <w:sz w:val="20"/>
                <w:lang w:eastAsia="zh-CN"/>
              </w:rPr>
            </w:pPr>
            <w:r>
              <w:rPr>
                <w:rFonts w:ascii="Arial" w:hAnsi="Arial" w:cs="Arial"/>
                <w:spacing w:val="-2"/>
                <w:sz w:val="20"/>
                <w:lang w:eastAsia="zh-CN"/>
              </w:rPr>
              <w:t>Increased Supervision; Changes to existing procedures; Local Authority guidance; Personal Protective Equipment; Others as identified</w:t>
            </w:r>
          </w:p>
        </w:tc>
        <w:tc>
          <w:tcPr>
            <w:tcW w:w="418" w:type="pct"/>
            <w:tcBorders>
              <w:top w:val="single" w:sz="4" w:space="0" w:color="auto"/>
              <w:left w:val="single" w:sz="4" w:space="0" w:color="auto"/>
              <w:bottom w:val="single" w:sz="4" w:space="0" w:color="auto"/>
              <w:right w:val="single" w:sz="4" w:space="0" w:color="auto"/>
            </w:tcBorders>
            <w:hideMark/>
          </w:tcPr>
          <w:p w14:paraId="41BA2638" w14:textId="77777777" w:rsidR="005649F0" w:rsidRDefault="005649F0">
            <w:pPr>
              <w:tabs>
                <w:tab w:val="left" w:pos="0"/>
                <w:tab w:val="left" w:pos="684"/>
                <w:tab w:val="left" w:pos="1404"/>
                <w:tab w:val="left" w:pos="2124"/>
                <w:tab w:val="left" w:pos="2844"/>
                <w:tab w:val="left" w:pos="3564"/>
                <w:tab w:val="left" w:pos="4284"/>
                <w:tab w:val="left" w:pos="5004"/>
                <w:tab w:val="left" w:pos="5724"/>
                <w:tab w:val="left" w:pos="644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 xml:space="preserve">Choose </w:t>
            </w:r>
          </w:p>
          <w:p w14:paraId="1D590046" w14:textId="77777777" w:rsidR="005649F0" w:rsidRDefault="005649F0">
            <w:pPr>
              <w:tabs>
                <w:tab w:val="left" w:pos="0"/>
                <w:tab w:val="left" w:pos="684"/>
                <w:tab w:val="left" w:pos="1404"/>
                <w:tab w:val="left" w:pos="2124"/>
                <w:tab w:val="left" w:pos="2844"/>
                <w:tab w:val="left" w:pos="3564"/>
                <w:tab w:val="left" w:pos="4284"/>
                <w:tab w:val="left" w:pos="5004"/>
                <w:tab w:val="left" w:pos="5724"/>
                <w:tab w:val="left" w:pos="644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From</w:t>
            </w:r>
          </w:p>
          <w:p w14:paraId="7A6C2D4E" w14:textId="77777777" w:rsidR="005649F0" w:rsidRDefault="005649F0">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spacing w:val="-3"/>
                <w:sz w:val="20"/>
                <w:lang w:eastAsia="zh-CN"/>
              </w:rPr>
            </w:pPr>
            <w:r>
              <w:rPr>
                <w:rFonts w:ascii="Arial" w:hAnsi="Arial" w:cs="Arial"/>
                <w:b/>
                <w:spacing w:val="-2"/>
                <w:sz w:val="20"/>
                <w:lang w:eastAsia="zh-CN"/>
              </w:rPr>
              <w:t>Very Likely; Likely; Remote</w:t>
            </w:r>
          </w:p>
        </w:tc>
      </w:tr>
      <w:tr w:rsidR="005649F0" w14:paraId="452CF6AE" w14:textId="77777777" w:rsidTr="005649F0">
        <w:tc>
          <w:tcPr>
            <w:tcW w:w="928" w:type="pct"/>
            <w:tcBorders>
              <w:top w:val="single" w:sz="4" w:space="0" w:color="auto"/>
              <w:left w:val="single" w:sz="4" w:space="0" w:color="auto"/>
              <w:bottom w:val="single" w:sz="4" w:space="0" w:color="auto"/>
              <w:right w:val="single" w:sz="4" w:space="0" w:color="auto"/>
            </w:tcBorders>
            <w:hideMark/>
          </w:tcPr>
          <w:p w14:paraId="2CC6606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Hazard</w:t>
            </w:r>
          </w:p>
        </w:tc>
        <w:tc>
          <w:tcPr>
            <w:tcW w:w="636" w:type="pct"/>
            <w:tcBorders>
              <w:top w:val="single" w:sz="4" w:space="0" w:color="auto"/>
              <w:left w:val="single" w:sz="4" w:space="0" w:color="auto"/>
              <w:bottom w:val="single" w:sz="4" w:space="0" w:color="auto"/>
              <w:right w:val="single" w:sz="4" w:space="0" w:color="auto"/>
            </w:tcBorders>
            <w:hideMark/>
          </w:tcPr>
          <w:p w14:paraId="516E262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People</w:t>
            </w:r>
          </w:p>
        </w:tc>
        <w:tc>
          <w:tcPr>
            <w:tcW w:w="874" w:type="pct"/>
            <w:tcBorders>
              <w:top w:val="single" w:sz="4" w:space="0" w:color="auto"/>
              <w:left w:val="single" w:sz="4" w:space="0" w:color="auto"/>
              <w:bottom w:val="single" w:sz="4" w:space="0" w:color="auto"/>
              <w:right w:val="single" w:sz="4" w:space="0" w:color="auto"/>
            </w:tcBorders>
          </w:tcPr>
          <w:p w14:paraId="09BA062D"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Severity</w:t>
            </w:r>
          </w:p>
          <w:p w14:paraId="408BB0A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hideMark/>
          </w:tcPr>
          <w:p w14:paraId="4A05F63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Likelihood</w:t>
            </w:r>
          </w:p>
        </w:tc>
        <w:tc>
          <w:tcPr>
            <w:tcW w:w="446" w:type="pct"/>
            <w:tcBorders>
              <w:top w:val="single" w:sz="4" w:space="0" w:color="auto"/>
              <w:left w:val="single" w:sz="4" w:space="0" w:color="auto"/>
              <w:bottom w:val="single" w:sz="4" w:space="0" w:color="auto"/>
              <w:right w:val="single" w:sz="4" w:space="0" w:color="auto"/>
            </w:tcBorders>
            <w:hideMark/>
          </w:tcPr>
          <w:p w14:paraId="61C3E1F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Risk level</w:t>
            </w:r>
          </w:p>
        </w:tc>
        <w:tc>
          <w:tcPr>
            <w:tcW w:w="608" w:type="pct"/>
            <w:tcBorders>
              <w:top w:val="single" w:sz="4" w:space="0" w:color="auto"/>
              <w:left w:val="single" w:sz="4" w:space="0" w:color="auto"/>
              <w:bottom w:val="single" w:sz="4" w:space="0" w:color="auto"/>
              <w:right w:val="single" w:sz="4" w:space="0" w:color="auto"/>
            </w:tcBorders>
            <w:hideMark/>
          </w:tcPr>
          <w:p w14:paraId="32BFB05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Controls</w:t>
            </w:r>
          </w:p>
        </w:tc>
        <w:tc>
          <w:tcPr>
            <w:tcW w:w="648" w:type="pct"/>
            <w:tcBorders>
              <w:top w:val="single" w:sz="4" w:space="0" w:color="auto"/>
              <w:left w:val="single" w:sz="4" w:space="0" w:color="auto"/>
              <w:bottom w:val="single" w:sz="4" w:space="0" w:color="auto"/>
              <w:right w:val="single" w:sz="4" w:space="0" w:color="auto"/>
            </w:tcBorders>
            <w:hideMark/>
          </w:tcPr>
          <w:p w14:paraId="7EDCF8F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Further action</w:t>
            </w:r>
          </w:p>
        </w:tc>
        <w:tc>
          <w:tcPr>
            <w:tcW w:w="418" w:type="pct"/>
            <w:tcBorders>
              <w:top w:val="single" w:sz="4" w:space="0" w:color="auto"/>
              <w:left w:val="single" w:sz="4" w:space="0" w:color="auto"/>
              <w:bottom w:val="single" w:sz="4" w:space="0" w:color="auto"/>
              <w:right w:val="single" w:sz="4" w:space="0" w:color="auto"/>
            </w:tcBorders>
            <w:hideMark/>
          </w:tcPr>
          <w:p w14:paraId="7E48AD4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Likelihood</w:t>
            </w:r>
          </w:p>
        </w:tc>
      </w:tr>
      <w:tr w:rsidR="005649F0" w14:paraId="48890AE0" w14:textId="77777777" w:rsidTr="005649F0">
        <w:tc>
          <w:tcPr>
            <w:tcW w:w="928" w:type="pct"/>
            <w:tcBorders>
              <w:top w:val="single" w:sz="4" w:space="0" w:color="auto"/>
              <w:left w:val="single" w:sz="4" w:space="0" w:color="auto"/>
              <w:bottom w:val="single" w:sz="4" w:space="0" w:color="auto"/>
              <w:right w:val="single" w:sz="4" w:space="0" w:color="auto"/>
            </w:tcBorders>
          </w:tcPr>
          <w:p w14:paraId="6900425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49FE9265"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464317C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16F38356"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1702388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4B3EAAE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3E2EDA99"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2684FD65"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56F9CF0D"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6F480CFA" w14:textId="77777777" w:rsidTr="005649F0">
        <w:tc>
          <w:tcPr>
            <w:tcW w:w="928" w:type="pct"/>
            <w:tcBorders>
              <w:top w:val="single" w:sz="4" w:space="0" w:color="auto"/>
              <w:left w:val="single" w:sz="4" w:space="0" w:color="auto"/>
              <w:bottom w:val="single" w:sz="4" w:space="0" w:color="auto"/>
              <w:right w:val="single" w:sz="4" w:space="0" w:color="auto"/>
            </w:tcBorders>
          </w:tcPr>
          <w:p w14:paraId="4C731575"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760AFA6C"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1E36080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19DEEC0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1812A41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1E2CBE86"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3595E3D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525160D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16FC7CA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2ECBC41D" w14:textId="77777777" w:rsidTr="005649F0">
        <w:tc>
          <w:tcPr>
            <w:tcW w:w="928" w:type="pct"/>
            <w:tcBorders>
              <w:top w:val="single" w:sz="4" w:space="0" w:color="auto"/>
              <w:left w:val="single" w:sz="4" w:space="0" w:color="auto"/>
              <w:bottom w:val="single" w:sz="4" w:space="0" w:color="auto"/>
              <w:right w:val="single" w:sz="4" w:space="0" w:color="auto"/>
            </w:tcBorders>
          </w:tcPr>
          <w:p w14:paraId="3A26D6F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7F12B7F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0C2996C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328AA59D"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0C0056E6"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0412676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5114EC6C"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2ABED29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75A0A44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01D62AF1" w14:textId="77777777" w:rsidTr="005649F0">
        <w:tc>
          <w:tcPr>
            <w:tcW w:w="928" w:type="pct"/>
            <w:tcBorders>
              <w:top w:val="single" w:sz="4" w:space="0" w:color="auto"/>
              <w:left w:val="single" w:sz="4" w:space="0" w:color="auto"/>
              <w:bottom w:val="single" w:sz="4" w:space="0" w:color="auto"/>
              <w:right w:val="single" w:sz="4" w:space="0" w:color="auto"/>
            </w:tcBorders>
          </w:tcPr>
          <w:p w14:paraId="5A2F518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6458267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24C9D0A5"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6D56231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1C8DA27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009F93F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04FC3C8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5BABD48C"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6A05F6B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14A10519" w14:textId="77777777" w:rsidTr="005649F0">
        <w:tc>
          <w:tcPr>
            <w:tcW w:w="928" w:type="pct"/>
            <w:tcBorders>
              <w:top w:val="single" w:sz="4" w:space="0" w:color="auto"/>
              <w:left w:val="single" w:sz="4" w:space="0" w:color="auto"/>
              <w:bottom w:val="single" w:sz="4" w:space="0" w:color="auto"/>
              <w:right w:val="single" w:sz="4" w:space="0" w:color="auto"/>
            </w:tcBorders>
          </w:tcPr>
          <w:p w14:paraId="103A00F9"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1C44046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78690FB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718D0A2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4ACBE511"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0B1FA81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5880A8A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5AD26216"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5409BCE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1EEE4CB4" w14:textId="77777777" w:rsidTr="005649F0">
        <w:tc>
          <w:tcPr>
            <w:tcW w:w="928" w:type="pct"/>
            <w:tcBorders>
              <w:top w:val="single" w:sz="4" w:space="0" w:color="auto"/>
              <w:left w:val="single" w:sz="4" w:space="0" w:color="auto"/>
              <w:bottom w:val="single" w:sz="4" w:space="0" w:color="auto"/>
              <w:right w:val="single" w:sz="4" w:space="0" w:color="auto"/>
            </w:tcBorders>
          </w:tcPr>
          <w:p w14:paraId="004D4A61"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302B2AD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0317CF35"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4374D63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744B7531"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0DDBCEE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449CBE7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4C44D46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0795F54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284D6D35" w14:textId="77777777" w:rsidTr="005649F0">
        <w:tc>
          <w:tcPr>
            <w:tcW w:w="928" w:type="pct"/>
            <w:tcBorders>
              <w:top w:val="single" w:sz="4" w:space="0" w:color="auto"/>
              <w:left w:val="single" w:sz="4" w:space="0" w:color="auto"/>
              <w:bottom w:val="single" w:sz="4" w:space="0" w:color="auto"/>
              <w:right w:val="single" w:sz="4" w:space="0" w:color="auto"/>
            </w:tcBorders>
          </w:tcPr>
          <w:p w14:paraId="37014E9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482FB47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692C18D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5BC2E75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5F320DF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1E4F4F6C"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63A691A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082EFFC7"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0E1720A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bl>
    <w:p w14:paraId="3D63545C" w14:textId="77777777" w:rsidR="005649F0" w:rsidRDefault="005649F0" w:rsidP="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en-GB"/>
        </w:rPr>
      </w:pPr>
      <w:r>
        <w:rPr>
          <w:rFonts w:ascii="Arial" w:hAnsi="Arial" w:cs="Arial"/>
          <w:b/>
          <w:spacing w:val="-3"/>
          <w:sz w:val="22"/>
          <w:szCs w:val="22"/>
        </w:rPr>
        <w:lastRenderedPageBreak/>
        <w:t xml:space="preserve">If, following risk assessment and control measures, the level of risk remains </w:t>
      </w:r>
      <w:proofErr w:type="gramStart"/>
      <w:r>
        <w:rPr>
          <w:rFonts w:ascii="Arial" w:hAnsi="Arial" w:cs="Arial"/>
          <w:b/>
          <w:spacing w:val="-3"/>
          <w:sz w:val="22"/>
          <w:szCs w:val="22"/>
        </w:rPr>
        <w:t>high</w:t>
      </w:r>
      <w:proofErr w:type="gramEnd"/>
      <w:r>
        <w:rPr>
          <w:rFonts w:ascii="Arial" w:hAnsi="Arial" w:cs="Arial"/>
          <w:b/>
          <w:spacing w:val="-3"/>
          <w:sz w:val="22"/>
          <w:szCs w:val="22"/>
        </w:rPr>
        <w:t xml:space="preserve"> and the risk of harm remains very likely then the place should not be offered.</w:t>
      </w:r>
    </w:p>
    <w:p w14:paraId="56ED635F" w14:textId="01CD4B74" w:rsidR="005649F0" w:rsidRDefault="005649F0"/>
    <w:p w14:paraId="3BD44555" w14:textId="59749D74" w:rsidR="005649F0" w:rsidRDefault="005649F0"/>
    <w:p w14:paraId="69C9583C" w14:textId="6C4AE19E" w:rsidR="005649F0" w:rsidRDefault="005649F0"/>
    <w:p w14:paraId="0FBE52DA" w14:textId="137D30C4" w:rsidR="005649F0" w:rsidRDefault="005649F0"/>
    <w:p w14:paraId="44C49230" w14:textId="4429241D" w:rsidR="005649F0" w:rsidRDefault="005649F0"/>
    <w:p w14:paraId="795B3CDB" w14:textId="3C3A92F9" w:rsidR="005649F0" w:rsidRDefault="005649F0"/>
    <w:p w14:paraId="2E252636" w14:textId="6237B198" w:rsidR="005649F0" w:rsidRDefault="005649F0"/>
    <w:p w14:paraId="0DA4F51B" w14:textId="0C5BBAF8" w:rsidR="005649F0" w:rsidRDefault="005649F0"/>
    <w:p w14:paraId="36206B60" w14:textId="14C40CF5" w:rsidR="005649F0" w:rsidRDefault="005649F0"/>
    <w:p w14:paraId="4031C6A1" w14:textId="509DEE19" w:rsidR="005649F0" w:rsidRDefault="005649F0"/>
    <w:p w14:paraId="55C4063A" w14:textId="5C2FD468" w:rsidR="005649F0" w:rsidRDefault="005649F0"/>
    <w:p w14:paraId="31F484DB" w14:textId="0C998EB1" w:rsidR="005649F0" w:rsidRDefault="005649F0"/>
    <w:p w14:paraId="7A03DA90" w14:textId="00E4C459" w:rsidR="005649F0" w:rsidRDefault="005649F0"/>
    <w:p w14:paraId="634D2B86" w14:textId="228B9F6E" w:rsidR="005649F0" w:rsidRDefault="005649F0"/>
    <w:p w14:paraId="6170058B" w14:textId="21918362" w:rsidR="005649F0" w:rsidRDefault="005649F0"/>
    <w:p w14:paraId="666A10EE" w14:textId="0E185B7F" w:rsidR="005649F0" w:rsidRDefault="005649F0"/>
    <w:p w14:paraId="577AD33A" w14:textId="1E064BD6" w:rsidR="005649F0" w:rsidRDefault="005649F0"/>
    <w:p w14:paraId="72981C91" w14:textId="508CDFFC" w:rsidR="005649F0" w:rsidRDefault="005649F0"/>
    <w:p w14:paraId="4779A362" w14:textId="207DC277" w:rsidR="005649F0" w:rsidRDefault="005649F0"/>
    <w:p w14:paraId="139A1D3C" w14:textId="1A603DA6" w:rsidR="005649F0" w:rsidRDefault="005649F0"/>
    <w:p w14:paraId="7929BB47" w14:textId="510298EA" w:rsidR="005649F0" w:rsidRDefault="005649F0"/>
    <w:p w14:paraId="6BB1283D" w14:textId="0661A732" w:rsidR="005649F0" w:rsidRDefault="005649F0"/>
    <w:p w14:paraId="6B57E687" w14:textId="2633C02E" w:rsidR="005649F0" w:rsidRDefault="005649F0"/>
    <w:p w14:paraId="2A60775C" w14:textId="51CFC54F" w:rsidR="005649F0" w:rsidRDefault="005649F0"/>
    <w:p w14:paraId="2AD14D14" w14:textId="3A86C8E4" w:rsidR="005649F0" w:rsidRDefault="005649F0"/>
    <w:p w14:paraId="5FD59763" w14:textId="201D9286" w:rsidR="005649F0" w:rsidRDefault="005649F0"/>
    <w:p w14:paraId="298AE530" w14:textId="5087395B" w:rsidR="005649F0" w:rsidRDefault="005649F0"/>
    <w:p w14:paraId="6EB02682" w14:textId="76C229E2" w:rsidR="005649F0" w:rsidRDefault="005649F0"/>
    <w:p w14:paraId="11CDA93B" w14:textId="19E20617" w:rsidR="005649F0" w:rsidRDefault="005649F0"/>
    <w:p w14:paraId="0F10690A" w14:textId="039A5F75" w:rsidR="005649F0" w:rsidRDefault="005649F0"/>
    <w:p w14:paraId="544CAF2B" w14:textId="1CE8F025" w:rsidR="005649F0" w:rsidRDefault="005649F0"/>
    <w:p w14:paraId="2F518805" w14:textId="65DBF3B7" w:rsidR="005649F0" w:rsidRDefault="005649F0"/>
    <w:p w14:paraId="4221B3C2" w14:textId="21F9F21E" w:rsidR="005649F0" w:rsidRDefault="005649F0"/>
    <w:p w14:paraId="7EEB28CE" w14:textId="77777777" w:rsidR="005649F0" w:rsidRDefault="005649F0" w:rsidP="005649F0">
      <w:pPr>
        <w:spacing w:before="120" w:after="120" w:line="360" w:lineRule="auto"/>
        <w:rPr>
          <w:rFonts w:ascii="Arial" w:hAnsi="Arial" w:cs="Arial"/>
          <w:sz w:val="28"/>
        </w:rPr>
      </w:pPr>
      <w:r>
        <w:rPr>
          <w:rFonts w:ascii="Arial" w:hAnsi="Arial" w:cs="Arial"/>
          <w:sz w:val="28"/>
        </w:rPr>
        <w:t>01</w:t>
      </w:r>
      <w:r>
        <w:rPr>
          <w:rFonts w:ascii="Arial" w:hAnsi="Arial" w:cs="Arial"/>
          <w:sz w:val="28"/>
        </w:rPr>
        <w:tab/>
        <w:t>Caterpillars Preschool Health and safety procedures</w:t>
      </w:r>
    </w:p>
    <w:p w14:paraId="1E8954E8" w14:textId="77777777" w:rsidR="005649F0" w:rsidRDefault="005649F0" w:rsidP="005649F0">
      <w:pPr>
        <w:spacing w:before="120" w:after="120" w:line="360" w:lineRule="auto"/>
        <w:rPr>
          <w:rFonts w:ascii="Arial" w:hAnsi="Arial" w:cs="Arial"/>
          <w:b/>
        </w:rPr>
      </w:pPr>
      <w:r>
        <w:rPr>
          <w:rFonts w:ascii="Arial" w:hAnsi="Arial" w:cs="Arial"/>
          <w:b/>
        </w:rPr>
        <w:t>01.2</w:t>
      </w:r>
      <w:r>
        <w:rPr>
          <w:rFonts w:ascii="Arial" w:hAnsi="Arial" w:cs="Arial"/>
          <w:b/>
        </w:rPr>
        <w:tab/>
        <w:t>Kitchen</w:t>
      </w:r>
    </w:p>
    <w:p w14:paraId="158B1BAE"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General safety</w:t>
      </w:r>
    </w:p>
    <w:p w14:paraId="14B19C0F"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Doors to the kitchen are kept always closed</w:t>
      </w:r>
    </w:p>
    <w:p w14:paraId="7CBCA79D"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 xml:space="preserve">Children do not have unsupervised access to the kitchen. </w:t>
      </w:r>
    </w:p>
    <w:p w14:paraId="6C772CC4"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Staff do not normally take tea breaks in the kitchen unless there is no alternative, in which case, tea-breaks are not taken in the kitchen when food is being prepared.</w:t>
      </w:r>
    </w:p>
    <w:p w14:paraId="32FD496C"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Wet spills are mopped immediately.</w:t>
      </w:r>
    </w:p>
    <w:p w14:paraId="39F69591"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Mechanical ventilation is used when cooking.</w:t>
      </w:r>
    </w:p>
    <w:p w14:paraId="43D4B3A4"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Cleanliness and hygiene</w:t>
      </w:r>
    </w:p>
    <w:p w14:paraId="51FC7DDB" w14:textId="77777777" w:rsidR="005649F0" w:rsidRDefault="005649F0" w:rsidP="005649F0">
      <w:pPr>
        <w:spacing w:before="120" w:after="120" w:line="360" w:lineRule="auto"/>
        <w:rPr>
          <w:rFonts w:ascii="Arial" w:hAnsi="Arial" w:cs="Arial"/>
          <w:bCs/>
          <w:sz w:val="22"/>
          <w:szCs w:val="22"/>
        </w:rPr>
      </w:pPr>
      <w:r>
        <w:rPr>
          <w:rFonts w:ascii="Arial" w:hAnsi="Arial" w:cs="Arial"/>
          <w:bCs/>
          <w:sz w:val="22"/>
          <w:szCs w:val="22"/>
        </w:rPr>
        <w:t>Staff follow the recommended cleaning schedules in Safer Food Better Business (SFBB).</w:t>
      </w:r>
    </w:p>
    <w:p w14:paraId="5E752E3F"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Floors are washed down at least daily.</w:t>
      </w:r>
    </w:p>
    <w:p w14:paraId="507C121C"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 xml:space="preserve">All work surfaces are washed regularly with anti-bacterial agent. </w:t>
      </w:r>
    </w:p>
    <w:p w14:paraId="42CF933D"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Inside of cupboards are cleaned monthly.</w:t>
      </w:r>
    </w:p>
    <w:p w14:paraId="3050678C"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Cupboard doors and handles are cleaned regularly.</w:t>
      </w:r>
    </w:p>
    <w:p w14:paraId="17A13E47"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Fridge and freezer doors are wiped down regularly</w:t>
      </w:r>
    </w:p>
    <w:p w14:paraId="1FDEEA29"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Ovens/cooker tops are wiped down daily after use; ovens are fully cleaned monthly.</w:t>
      </w:r>
    </w:p>
    <w:p w14:paraId="45C9DB7F"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Where possible all crockery and cutlery are air dried.</w:t>
      </w:r>
    </w:p>
    <w:p w14:paraId="6BF65E3E"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Plates and cups are only put away when fully dry.</w:t>
      </w:r>
    </w:p>
    <w:p w14:paraId="658A58D2"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lastRenderedPageBreak/>
        <w:t>Tea towels, if used, are used once. They are laundered daily.</w:t>
      </w:r>
    </w:p>
    <w:p w14:paraId="077E6A80"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Any cleaning cloths used for surfaces are washed and replaced daily.</w:t>
      </w:r>
    </w:p>
    <w:p w14:paraId="17C86DCB"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There is a mop, bucket, broom, dustpan, and brush set aside for kitchen use only.</w:t>
      </w:r>
    </w:p>
    <w:p w14:paraId="7F28CE8C"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 xml:space="preserve">Any repairs needed are recorded and reported to the manager. </w:t>
      </w:r>
    </w:p>
    <w:p w14:paraId="5B88CDD7"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Further guidance</w:t>
      </w:r>
    </w:p>
    <w:p w14:paraId="2A4D8A0C" w14:textId="77777777" w:rsidR="005649F0" w:rsidRDefault="005649F0" w:rsidP="005649F0">
      <w:pPr>
        <w:spacing w:before="120" w:after="120" w:line="360" w:lineRule="auto"/>
        <w:rPr>
          <w:rStyle w:val="Hyperlink"/>
        </w:rPr>
      </w:pPr>
      <w:r>
        <w:rPr>
          <w:rFonts w:ascii="Arial" w:hAnsi="Arial" w:cs="Arial"/>
          <w:sz w:val="22"/>
          <w:szCs w:val="22"/>
        </w:rPr>
        <w:t xml:space="preserve">Safer Food Better Business: Food safety management procedures and food hygiene regulations for small business: </w:t>
      </w:r>
      <w:hyperlink r:id="rId10" w:history="1">
        <w:r>
          <w:rPr>
            <w:rStyle w:val="Hyperlink"/>
            <w:sz w:val="22"/>
            <w:szCs w:val="22"/>
          </w:rPr>
          <w:t>www.food.gov.uk/business-guidance/safer-food-better-business</w:t>
        </w:r>
      </w:hyperlink>
    </w:p>
    <w:p w14:paraId="7BB5B922" w14:textId="77777777" w:rsidR="005649F0" w:rsidRDefault="005649F0" w:rsidP="005649F0">
      <w:pPr>
        <w:spacing w:before="120" w:after="120" w:line="360" w:lineRule="auto"/>
        <w:rPr>
          <w:rStyle w:val="Hyperlink"/>
          <w:sz w:val="22"/>
          <w:szCs w:val="22"/>
        </w:rPr>
      </w:pPr>
    </w:p>
    <w:p w14:paraId="058C5833" w14:textId="77777777" w:rsidR="005649F0" w:rsidRDefault="005649F0" w:rsidP="005649F0">
      <w:pPr>
        <w:spacing w:before="120" w:after="120" w:line="360" w:lineRule="auto"/>
        <w:rPr>
          <w:rStyle w:val="Hyperlink"/>
          <w:sz w:val="22"/>
          <w:szCs w:val="22"/>
        </w:rPr>
      </w:pPr>
    </w:p>
    <w:p w14:paraId="74203FF7" w14:textId="77777777" w:rsidR="005649F0" w:rsidRDefault="005649F0" w:rsidP="005649F0">
      <w:pPr>
        <w:spacing w:before="120" w:after="120" w:line="360" w:lineRule="auto"/>
        <w:rPr>
          <w:rStyle w:val="Hyperlink"/>
          <w:sz w:val="22"/>
          <w:szCs w:val="22"/>
        </w:rPr>
      </w:pPr>
    </w:p>
    <w:p w14:paraId="1442E3B7" w14:textId="77777777" w:rsidR="005649F0" w:rsidRDefault="005649F0" w:rsidP="005649F0">
      <w:pPr>
        <w:spacing w:before="120" w:after="120" w:line="360" w:lineRule="auto"/>
        <w:rPr>
          <w:rStyle w:val="Hyperlink"/>
          <w:sz w:val="22"/>
          <w:szCs w:val="22"/>
        </w:rPr>
      </w:pPr>
    </w:p>
    <w:p w14:paraId="6526960E" w14:textId="77777777" w:rsidR="005649F0" w:rsidRDefault="005649F0" w:rsidP="005649F0">
      <w:pPr>
        <w:spacing w:before="120" w:after="120" w:line="360" w:lineRule="auto"/>
        <w:rPr>
          <w:rStyle w:val="Hyperlink"/>
          <w:sz w:val="22"/>
          <w:szCs w:val="22"/>
        </w:rPr>
      </w:pPr>
    </w:p>
    <w:p w14:paraId="1457883B" w14:textId="77777777" w:rsidR="005649F0" w:rsidRDefault="005649F0" w:rsidP="005649F0">
      <w:pPr>
        <w:spacing w:before="120" w:after="120" w:line="360" w:lineRule="auto"/>
        <w:rPr>
          <w:rStyle w:val="Hyperlink"/>
          <w:sz w:val="22"/>
          <w:szCs w:val="22"/>
        </w:rPr>
      </w:pPr>
    </w:p>
    <w:p w14:paraId="7D11FD8C" w14:textId="77777777" w:rsidR="005649F0" w:rsidRDefault="005649F0" w:rsidP="005649F0">
      <w:pPr>
        <w:spacing w:before="120" w:after="120" w:line="360" w:lineRule="auto"/>
        <w:rPr>
          <w:rStyle w:val="Hyperlink"/>
          <w:sz w:val="22"/>
          <w:szCs w:val="22"/>
        </w:rPr>
      </w:pPr>
    </w:p>
    <w:p w14:paraId="1C80A6EF" w14:textId="5ACBB592" w:rsidR="005649F0" w:rsidRDefault="005649F0" w:rsidP="005649F0">
      <w:pPr>
        <w:spacing w:before="120" w:after="120" w:line="360" w:lineRule="auto"/>
        <w:rPr>
          <w:rStyle w:val="Hyperlink"/>
          <w:sz w:val="22"/>
          <w:szCs w:val="22"/>
        </w:rPr>
      </w:pPr>
    </w:p>
    <w:p w14:paraId="54018A90" w14:textId="5A2D9F10" w:rsidR="0005424B" w:rsidRDefault="0005424B" w:rsidP="005649F0">
      <w:pPr>
        <w:spacing w:before="120" w:after="120" w:line="360" w:lineRule="auto"/>
        <w:rPr>
          <w:rStyle w:val="Hyperlink"/>
          <w:sz w:val="22"/>
          <w:szCs w:val="22"/>
        </w:rPr>
      </w:pPr>
    </w:p>
    <w:p w14:paraId="233C001B" w14:textId="4FDCD6BC" w:rsidR="0005424B" w:rsidRDefault="0005424B" w:rsidP="005649F0">
      <w:pPr>
        <w:spacing w:before="120" w:after="120" w:line="360" w:lineRule="auto"/>
        <w:rPr>
          <w:rStyle w:val="Hyperlink"/>
          <w:sz w:val="22"/>
          <w:szCs w:val="22"/>
        </w:rPr>
      </w:pPr>
    </w:p>
    <w:p w14:paraId="6626DCB6" w14:textId="7BEE19F7" w:rsidR="0005424B" w:rsidRDefault="0005424B" w:rsidP="005649F0">
      <w:pPr>
        <w:spacing w:before="120" w:after="120" w:line="360" w:lineRule="auto"/>
        <w:rPr>
          <w:rStyle w:val="Hyperlink"/>
          <w:sz w:val="22"/>
          <w:szCs w:val="22"/>
        </w:rPr>
      </w:pPr>
    </w:p>
    <w:p w14:paraId="78670F7D" w14:textId="77777777" w:rsidR="0005424B" w:rsidRDefault="0005424B" w:rsidP="005649F0">
      <w:pPr>
        <w:spacing w:before="120" w:after="120" w:line="360" w:lineRule="auto"/>
        <w:rPr>
          <w:rStyle w:val="Hyperlink"/>
          <w:sz w:val="22"/>
          <w:szCs w:val="22"/>
        </w:rPr>
      </w:pPr>
    </w:p>
    <w:p w14:paraId="0E90EC9A" w14:textId="77777777" w:rsidR="005649F0" w:rsidRDefault="005649F0" w:rsidP="005649F0">
      <w:pPr>
        <w:spacing w:before="120" w:after="120" w:line="360" w:lineRule="auto"/>
        <w:rPr>
          <w:b/>
          <w:sz w:val="28"/>
          <w:szCs w:val="28"/>
        </w:rPr>
      </w:pPr>
    </w:p>
    <w:p w14:paraId="578116DB" w14:textId="77777777"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0E56BF48" w14:textId="77777777" w:rsidR="005649F0" w:rsidRDefault="005649F0" w:rsidP="005649F0">
      <w:pPr>
        <w:spacing w:before="120" w:after="120" w:line="360" w:lineRule="auto"/>
        <w:rPr>
          <w:rFonts w:ascii="Arial" w:hAnsi="Arial" w:cs="Arial"/>
          <w:b/>
          <w:sz w:val="22"/>
          <w:szCs w:val="22"/>
        </w:rPr>
      </w:pPr>
      <w:r>
        <w:rPr>
          <w:rFonts w:ascii="Arial" w:hAnsi="Arial" w:cs="Arial"/>
          <w:b/>
        </w:rPr>
        <w:t>01.3</w:t>
      </w:r>
      <w:r>
        <w:rPr>
          <w:rFonts w:ascii="Arial" w:hAnsi="Arial" w:cs="Arial"/>
          <w:b/>
        </w:rPr>
        <w:tab/>
        <w:t>Children’s bathrooms/c</w:t>
      </w:r>
      <w:r>
        <w:rPr>
          <w:rFonts w:ascii="Arial" w:hAnsi="Arial" w:cs="Arial"/>
          <w:b/>
          <w:sz w:val="22"/>
          <w:szCs w:val="22"/>
        </w:rPr>
        <w:t>hanging areas</w:t>
      </w:r>
    </w:p>
    <w:p w14:paraId="30F4D9F7"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Older babies/toddlers have low changing surfaces they can climb on to, or floor surface is used. Staff should not have to lift heavy toddlers on to waist high units.</w:t>
      </w:r>
    </w:p>
    <w:p w14:paraId="3C5AA409"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Changing mats are cleaned and disinfected in baby change areas.</w:t>
      </w:r>
    </w:p>
    <w:p w14:paraId="7C53B5CC" w14:textId="77777777" w:rsidR="005649F0" w:rsidRDefault="005649F0" w:rsidP="005649F0">
      <w:pPr>
        <w:numPr>
          <w:ilvl w:val="0"/>
          <w:numId w:val="10"/>
        </w:numPr>
        <w:spacing w:before="120" w:after="120" w:line="360" w:lineRule="auto"/>
        <w:rPr>
          <w:rFonts w:ascii="Arial" w:hAnsi="Arial" w:cs="Arial"/>
          <w:sz w:val="22"/>
          <w:szCs w:val="22"/>
        </w:rPr>
      </w:pPr>
      <w:r>
        <w:rPr>
          <w:rFonts w:ascii="Arial" w:hAnsi="Arial" w:cs="Arial"/>
          <w:sz w:val="22"/>
          <w:szCs w:val="22"/>
        </w:rPr>
        <w:t>Disposable nappies/trainers are cleared of solid waste and placed in nappy disposal units.</w:t>
      </w:r>
    </w:p>
    <w:p w14:paraId="32724CB8"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 xml:space="preserve">Staff use single use </w:t>
      </w:r>
      <w:proofErr w:type="gramStart"/>
      <w:r>
        <w:rPr>
          <w:rFonts w:ascii="Arial" w:hAnsi="Arial" w:cs="Arial"/>
          <w:sz w:val="22"/>
          <w:szCs w:val="22"/>
        </w:rPr>
        <w:t>gloves  to</w:t>
      </w:r>
      <w:proofErr w:type="gramEnd"/>
      <w:r>
        <w:rPr>
          <w:rFonts w:ascii="Arial" w:hAnsi="Arial" w:cs="Arial"/>
          <w:sz w:val="22"/>
          <w:szCs w:val="22"/>
        </w:rPr>
        <w:t xml:space="preserve"> change children and wash hands when leaving changing areas. Please note that gloves are not always required for a wet nappy if there is no risk of infection, however, gloves are always available for those staff who choose to wear them for a wet nappy. Gloves are always worn for a ‘soiled’ nappy.</w:t>
      </w:r>
    </w:p>
    <w:p w14:paraId="65F60130"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Staff never turn their backs on or leave a child unattended whilst on a changing mat.</w:t>
      </w:r>
    </w:p>
    <w:p w14:paraId="2998802E"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Changing areas or stands are provided for older (disabled) children, if required.</w:t>
      </w:r>
    </w:p>
    <w:p w14:paraId="5A7A3435"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 xml:space="preserve">Changing mats are disinfected after each change. </w:t>
      </w:r>
    </w:p>
    <w:p w14:paraId="1D31CABE"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Anti-bacterial spray is not used where residue may have direct contact with skin.</w:t>
      </w:r>
    </w:p>
    <w:p w14:paraId="1A3BADAC"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Anti-bacterial sprays used in nappy changing areas are not left within the reach of children.</w:t>
      </w:r>
    </w:p>
    <w:p w14:paraId="7E82605E"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Natural or mechanical ventilation is used; chemical air fresheners are not used.</w:t>
      </w:r>
    </w:p>
    <w:p w14:paraId="6AB801E3"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All other surfaces are disinfected daily.</w:t>
      </w:r>
    </w:p>
    <w:p w14:paraId="302D5887"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Children’s toilets and wash basins</w:t>
      </w:r>
    </w:p>
    <w:p w14:paraId="56A9FE92" w14:textId="77777777" w:rsidR="005649F0" w:rsidRDefault="005649F0" w:rsidP="005649F0">
      <w:pPr>
        <w:pStyle w:val="ListParagraph"/>
        <w:numPr>
          <w:ilvl w:val="0"/>
          <w:numId w:val="9"/>
        </w:numPr>
        <w:spacing w:before="120" w:after="120" w:line="360" w:lineRule="auto"/>
        <w:ind w:left="360"/>
        <w:rPr>
          <w:rFonts w:ascii="Arial" w:hAnsi="Arial" w:cs="Arial"/>
          <w:sz w:val="22"/>
          <w:szCs w:val="22"/>
        </w:rPr>
      </w:pPr>
      <w:r>
        <w:rPr>
          <w:rFonts w:ascii="Arial" w:hAnsi="Arial" w:cs="Arial"/>
          <w:sz w:val="22"/>
          <w:szCs w:val="22"/>
        </w:rPr>
        <w:t>Children’s toilets are cleaned daily using disinfectant cleaning agent for the bowls (inside and out), seat and lid, and whenever visibly soiled. – Caretaker of the school responsibility</w:t>
      </w:r>
    </w:p>
    <w:p w14:paraId="52980479"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Toilet flush handles are disinfected daily.  – Caretaker of the school responsibility.</w:t>
      </w:r>
    </w:p>
    <w:p w14:paraId="2CF08334"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lastRenderedPageBreak/>
        <w:t>Toilets not in use are checked to ensure the U-bend does not dry out and are flushed every week. Taps not in use are run for several minutes every two to three days to prevent infections such as Legionella.</w:t>
      </w:r>
      <w:r>
        <w:t xml:space="preserve">  </w:t>
      </w:r>
      <w:r>
        <w:rPr>
          <w:rFonts w:ascii="Arial" w:hAnsi="Arial" w:cs="Arial"/>
          <w:sz w:val="22"/>
          <w:szCs w:val="22"/>
        </w:rPr>
        <w:t>(Caretaker of the school responsibility)</w:t>
      </w:r>
    </w:p>
    <w:p w14:paraId="21E6354A"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Cubicle doors and handles are washed weekly.</w:t>
      </w:r>
    </w:p>
    <w:p w14:paraId="179711BB"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 xml:space="preserve">Children’s hand basins are cleaned twice daily and whenever visibly soiled, inside, and out using disinfectant cleaning agent by </w:t>
      </w:r>
      <w:proofErr w:type="gramStart"/>
      <w:r>
        <w:rPr>
          <w:rFonts w:ascii="Arial" w:hAnsi="Arial" w:cs="Arial"/>
          <w:sz w:val="22"/>
          <w:szCs w:val="22"/>
        </w:rPr>
        <w:t>the  Caretaker</w:t>
      </w:r>
      <w:proofErr w:type="gramEnd"/>
      <w:r>
        <w:rPr>
          <w:rFonts w:ascii="Arial" w:hAnsi="Arial" w:cs="Arial"/>
          <w:sz w:val="22"/>
          <w:szCs w:val="22"/>
        </w:rPr>
        <w:t xml:space="preserve"> of the school.   </w:t>
      </w:r>
    </w:p>
    <w:p w14:paraId="198FEF1B"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Mirrors and tiled splash backs are washed daily.</w:t>
      </w:r>
    </w:p>
    <w:p w14:paraId="41D48CD1"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Paper towels are provided by the school.</w:t>
      </w:r>
    </w:p>
    <w:p w14:paraId="122AF5A3"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Bins are provided for disposal of paper towels and are emptied daily.</w:t>
      </w:r>
    </w:p>
    <w:p w14:paraId="151E1B2D"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All bins are lined with plastic bags.</w:t>
      </w:r>
    </w:p>
    <w:p w14:paraId="3F054039"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Staff who clean toilets wear rubber gloves.</w:t>
      </w:r>
    </w:p>
    <w:p w14:paraId="477DB15C"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Staff changing children wear gloves as appropriate.</w:t>
      </w:r>
    </w:p>
    <w:p w14:paraId="3C09EA6B"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Wet or soiled clothing is sluiced, rinsed, and put in a plastic bag for parents to collect.</w:t>
      </w:r>
    </w:p>
    <w:p w14:paraId="6372D619"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Floors in children’s toilets are washed twice daily.</w:t>
      </w:r>
    </w:p>
    <w:p w14:paraId="478C6502"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Spills of body fluids are cleared and mopped using disinfectant.</w:t>
      </w:r>
    </w:p>
    <w:p w14:paraId="700BD517"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Mops are rinsed and wrung after use and stored upright, not stored head down in buckets.</w:t>
      </w:r>
    </w:p>
    <w:p w14:paraId="10FACB9E"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Mops used to clean toilets or body fluids from other areas are designated for that purpose only and kept separate from mops used for other areas. Colour coding helps keep them separate.</w:t>
      </w:r>
    </w:p>
    <w:p w14:paraId="00623469"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Used water is discarded down the sluice or butler sink.</w:t>
      </w:r>
    </w:p>
    <w:p w14:paraId="0A3A1656" w14:textId="77777777" w:rsidR="005649F0" w:rsidRDefault="005649F0" w:rsidP="00253CAD">
      <w:pPr>
        <w:numPr>
          <w:ilvl w:val="0"/>
          <w:numId w:val="9"/>
        </w:numPr>
        <w:spacing w:before="120" w:after="120" w:line="360" w:lineRule="auto"/>
        <w:ind w:left="357" w:hanging="357"/>
        <w:rPr>
          <w:rFonts w:ascii="Arial" w:hAnsi="Arial" w:cs="Arial"/>
          <w:sz w:val="22"/>
          <w:szCs w:val="22"/>
        </w:rPr>
      </w:pPr>
      <w:r w:rsidRPr="005649F0">
        <w:rPr>
          <w:rFonts w:ascii="Arial" w:hAnsi="Arial" w:cs="Arial"/>
          <w:sz w:val="22"/>
          <w:szCs w:val="22"/>
        </w:rPr>
        <w:t>Butler sinks and sluices are cleaned and disinfected at the end of each day.</w:t>
      </w:r>
    </w:p>
    <w:p w14:paraId="15AAB056" w14:textId="503B82F9" w:rsidR="005649F0" w:rsidRDefault="005649F0" w:rsidP="005649F0">
      <w:pPr>
        <w:spacing w:before="120" w:after="120" w:line="360" w:lineRule="auto"/>
        <w:rPr>
          <w:rFonts w:ascii="Arial" w:hAnsi="Arial" w:cs="Arial"/>
          <w:sz w:val="22"/>
          <w:szCs w:val="22"/>
        </w:rPr>
      </w:pPr>
    </w:p>
    <w:p w14:paraId="6342EE9B" w14:textId="69065831"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19C8AB7E" w14:textId="77777777" w:rsidR="005649F0" w:rsidRDefault="005649F0" w:rsidP="005649F0">
      <w:pPr>
        <w:spacing w:before="120" w:after="120" w:line="360" w:lineRule="auto"/>
        <w:rPr>
          <w:rFonts w:ascii="Arial" w:hAnsi="Arial" w:cs="Arial"/>
          <w:b/>
          <w:bCs/>
          <w:sz w:val="28"/>
          <w:szCs w:val="28"/>
        </w:rPr>
      </w:pPr>
      <w:r>
        <w:rPr>
          <w:rFonts w:ascii="Arial" w:hAnsi="Arial" w:cs="Arial"/>
          <w:b/>
          <w:bCs/>
          <w:sz w:val="28"/>
          <w:szCs w:val="28"/>
        </w:rPr>
        <w:t>01.4</w:t>
      </w:r>
      <w:r>
        <w:rPr>
          <w:rFonts w:ascii="Arial" w:hAnsi="Arial" w:cs="Arial"/>
          <w:b/>
          <w:sz w:val="28"/>
          <w:szCs w:val="28"/>
        </w:rPr>
        <w:tab/>
        <w:t xml:space="preserve">Short </w:t>
      </w:r>
      <w:r>
        <w:rPr>
          <w:rFonts w:ascii="Arial" w:hAnsi="Arial" w:cs="Arial"/>
          <w:b/>
          <w:bCs/>
          <w:sz w:val="28"/>
          <w:szCs w:val="28"/>
        </w:rPr>
        <w:t xml:space="preserve">trips, </w:t>
      </w:r>
      <w:proofErr w:type="gramStart"/>
      <w:r>
        <w:rPr>
          <w:rFonts w:ascii="Arial" w:hAnsi="Arial" w:cs="Arial"/>
          <w:b/>
          <w:bCs/>
          <w:sz w:val="28"/>
          <w:szCs w:val="28"/>
        </w:rPr>
        <w:t>outings</w:t>
      </w:r>
      <w:proofErr w:type="gramEnd"/>
      <w:r>
        <w:rPr>
          <w:rFonts w:ascii="Arial" w:hAnsi="Arial" w:cs="Arial"/>
          <w:b/>
          <w:bCs/>
          <w:sz w:val="28"/>
          <w:szCs w:val="28"/>
        </w:rPr>
        <w:t xml:space="preserve"> and excursions</w:t>
      </w:r>
    </w:p>
    <w:p w14:paraId="4267CBED"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Planning and preparation</w:t>
      </w:r>
    </w:p>
    <w:p w14:paraId="2307240F"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Outings have a purpose with specific learning and development outcomes.</w:t>
      </w:r>
    </w:p>
    <w:p w14:paraId="63FF0892"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 xml:space="preserve">If staff are ‘borrowed’ from another area to maintain ratios on an outing they are fully briefed about the </w:t>
      </w:r>
      <w:proofErr w:type="gramStart"/>
      <w:r>
        <w:rPr>
          <w:rFonts w:ascii="Arial" w:hAnsi="Arial" w:cs="Arial"/>
          <w:sz w:val="22"/>
          <w:szCs w:val="22"/>
        </w:rPr>
        <w:t>children</w:t>
      </w:r>
      <w:proofErr w:type="gramEnd"/>
      <w:r>
        <w:rPr>
          <w:rFonts w:ascii="Arial" w:hAnsi="Arial" w:cs="Arial"/>
          <w:sz w:val="22"/>
          <w:szCs w:val="22"/>
        </w:rPr>
        <w:t xml:space="preserve"> they are accompanying.</w:t>
      </w:r>
    </w:p>
    <w:p w14:paraId="49F8C0ED"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The excursion does not go ahead if concerns are raised about its viability at any point.</w:t>
      </w:r>
    </w:p>
    <w:p w14:paraId="670E0F8C"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Parents are informed of an outing and staff check that consent forms on children’s registration were signed.</w:t>
      </w:r>
    </w:p>
    <w:p w14:paraId="21776AB1"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 xml:space="preserve">A minimum of two staff </w:t>
      </w:r>
      <w:proofErr w:type="gramStart"/>
      <w:r>
        <w:rPr>
          <w:rFonts w:ascii="Arial" w:hAnsi="Arial" w:cs="Arial"/>
          <w:sz w:val="22"/>
          <w:szCs w:val="22"/>
        </w:rPr>
        <w:t>accompany</w:t>
      </w:r>
      <w:proofErr w:type="gramEnd"/>
      <w:r>
        <w:rPr>
          <w:rFonts w:ascii="Arial" w:hAnsi="Arial" w:cs="Arial"/>
          <w:sz w:val="22"/>
          <w:szCs w:val="22"/>
        </w:rPr>
        <w:t xml:space="preserve"> children on outings. Children with additional needs with have their 1:1 keyperson with them.   Children up to the age of 3 the ratio will be 1:2.   Older children have a ratio of 1:4, depending on the risk assessment.</w:t>
      </w:r>
    </w:p>
    <w:p w14:paraId="7D44D34D"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Parents on outings are responsible for their own children only.</w:t>
      </w:r>
    </w:p>
    <w:p w14:paraId="546B2A5B"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A mobile phone belonging to a member of staff, and small first aid kit is taken out.</w:t>
      </w:r>
    </w:p>
    <w:p w14:paraId="2E44C8CA"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Staff make sure they have water and wet wipes for the children going out appropriate to the length of time they are out for.</w:t>
      </w:r>
    </w:p>
    <w:p w14:paraId="1FD7BE28"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Sun cream is applied as needed and children are clothed appropriately</w:t>
      </w:r>
    </w:p>
    <w:p w14:paraId="32A6D707"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Children wear badges or ‘high viz’ vests.</w:t>
      </w:r>
    </w:p>
    <w:p w14:paraId="459400DC"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Staff have emergency contacts, medication and equipment needed for children.</w:t>
      </w:r>
    </w:p>
    <w:p w14:paraId="59F1BF2D"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 xml:space="preserve">Risk assessment </w:t>
      </w:r>
    </w:p>
    <w:p w14:paraId="2A401796"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 xml:space="preserve">Risk assessment is completed prior to the outing and signed off by the setting manager and all staff taking part. Existing risk assessments are reviewed/amended as required. </w:t>
      </w:r>
    </w:p>
    <w:p w14:paraId="77D5A117"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Children with specific needs have a separate risk assessment if necessary.</w:t>
      </w:r>
    </w:p>
    <w:p w14:paraId="5991FA1F"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Outing venue (larger outings)</w:t>
      </w:r>
    </w:p>
    <w:p w14:paraId="50356063"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lastRenderedPageBreak/>
        <w:t xml:space="preserve">Venues used regularly are ‘risk assessed’ and an initial pre-visit is made to look at the health and safety aspects. If pre-visits cannot be made, risk assessment is achieved by calling the venue and asking for their risk assessment. </w:t>
      </w:r>
    </w:p>
    <w:p w14:paraId="2ABF89BC" w14:textId="77777777" w:rsidR="005649F0" w:rsidRDefault="005649F0" w:rsidP="005649F0">
      <w:pPr>
        <w:spacing w:before="120" w:after="120" w:line="360" w:lineRule="auto"/>
        <w:ind w:left="360"/>
        <w:rPr>
          <w:rFonts w:ascii="Arial" w:hAnsi="Arial" w:cs="Arial"/>
          <w:sz w:val="22"/>
          <w:szCs w:val="22"/>
        </w:rPr>
      </w:pPr>
    </w:p>
    <w:p w14:paraId="1113CDFD"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Transport</w:t>
      </w:r>
    </w:p>
    <w:p w14:paraId="3FD20A79" w14:textId="77777777" w:rsidR="005649F0" w:rsidRDefault="005649F0" w:rsidP="005649F0">
      <w:pPr>
        <w:numPr>
          <w:ilvl w:val="0"/>
          <w:numId w:val="12"/>
        </w:numPr>
        <w:spacing w:before="120" w:after="120" w:line="360" w:lineRule="auto"/>
        <w:rPr>
          <w:rFonts w:ascii="Arial" w:hAnsi="Arial" w:cs="Arial"/>
          <w:b/>
          <w:sz w:val="22"/>
          <w:szCs w:val="22"/>
        </w:rPr>
      </w:pPr>
      <w:r>
        <w:rPr>
          <w:rFonts w:ascii="Arial" w:hAnsi="Arial" w:cs="Arial"/>
          <w:sz w:val="22"/>
          <w:szCs w:val="22"/>
        </w:rPr>
        <w:t>If coach hire is required for an outing, only reputable companies are used.</w:t>
      </w:r>
    </w:p>
    <w:p w14:paraId="77E89A32" w14:textId="77777777" w:rsidR="005649F0" w:rsidRDefault="005649F0" w:rsidP="005649F0">
      <w:pPr>
        <w:numPr>
          <w:ilvl w:val="0"/>
          <w:numId w:val="12"/>
        </w:numPr>
        <w:spacing w:before="120" w:after="120" w:line="360" w:lineRule="auto"/>
        <w:rPr>
          <w:rFonts w:ascii="Arial" w:hAnsi="Arial" w:cs="Arial"/>
          <w:b/>
          <w:sz w:val="22"/>
          <w:szCs w:val="22"/>
        </w:rPr>
      </w:pPr>
      <w:r>
        <w:rPr>
          <w:rFonts w:ascii="Arial" w:hAnsi="Arial" w:cs="Arial"/>
          <w:sz w:val="22"/>
          <w:szCs w:val="22"/>
        </w:rPr>
        <w:t>The setting manager ensures that seat belts are provided on the coach and that booster seats and child safety seats are used as appropriate to the age of the children.</w:t>
      </w:r>
    </w:p>
    <w:p w14:paraId="317072FD" w14:textId="77777777" w:rsidR="005649F0" w:rsidRDefault="005649F0" w:rsidP="005649F0">
      <w:pPr>
        <w:numPr>
          <w:ilvl w:val="0"/>
          <w:numId w:val="12"/>
        </w:numPr>
        <w:spacing w:before="120" w:after="120" w:line="360" w:lineRule="auto"/>
        <w:rPr>
          <w:rFonts w:ascii="Arial" w:hAnsi="Arial" w:cs="Arial"/>
          <w:sz w:val="22"/>
          <w:szCs w:val="22"/>
        </w:rPr>
      </w:pPr>
      <w:r>
        <w:rPr>
          <w:rFonts w:ascii="Arial" w:hAnsi="Arial" w:cs="Arial"/>
          <w:sz w:val="22"/>
          <w:szCs w:val="22"/>
        </w:rPr>
        <w:t>The maximum seating capacity of the coach or minibus is not exceeded.</w:t>
      </w:r>
    </w:p>
    <w:p w14:paraId="41F83372" w14:textId="77777777" w:rsidR="005649F0" w:rsidRDefault="005649F0" w:rsidP="005649F0">
      <w:pPr>
        <w:numPr>
          <w:ilvl w:val="0"/>
          <w:numId w:val="12"/>
        </w:numPr>
        <w:spacing w:before="120" w:after="120" w:line="360" w:lineRule="auto"/>
        <w:rPr>
          <w:rFonts w:ascii="Arial" w:hAnsi="Arial" w:cs="Arial"/>
          <w:b/>
          <w:sz w:val="22"/>
          <w:szCs w:val="22"/>
        </w:rPr>
      </w:pPr>
      <w:r>
        <w:rPr>
          <w:rFonts w:ascii="Arial" w:hAnsi="Arial" w:cs="Arial"/>
          <w:sz w:val="22"/>
          <w:szCs w:val="22"/>
        </w:rPr>
        <w:t>Contracted drivers are not counted in ratios.</w:t>
      </w:r>
    </w:p>
    <w:p w14:paraId="69DA6697" w14:textId="77777777" w:rsidR="005649F0" w:rsidRDefault="005649F0" w:rsidP="005649F0">
      <w:pPr>
        <w:spacing w:before="120" w:after="120" w:line="360" w:lineRule="auto"/>
        <w:ind w:left="360"/>
        <w:rPr>
          <w:rFonts w:ascii="Arial" w:hAnsi="Arial" w:cs="Arial"/>
          <w:sz w:val="22"/>
          <w:szCs w:val="22"/>
        </w:rPr>
      </w:pPr>
    </w:p>
    <w:p w14:paraId="7A9EA850"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Where transport is provided by the setting</w:t>
      </w:r>
    </w:p>
    <w:p w14:paraId="33ABEFC3" w14:textId="77777777" w:rsidR="005649F0" w:rsidRDefault="005649F0" w:rsidP="005649F0">
      <w:pPr>
        <w:numPr>
          <w:ilvl w:val="0"/>
          <w:numId w:val="13"/>
        </w:numPr>
        <w:spacing w:before="120" w:after="120" w:line="360" w:lineRule="auto"/>
        <w:rPr>
          <w:rFonts w:ascii="Arial" w:hAnsi="Arial" w:cs="Arial"/>
          <w:sz w:val="22"/>
          <w:szCs w:val="22"/>
        </w:rPr>
      </w:pPr>
      <w:r>
        <w:rPr>
          <w:rFonts w:ascii="Arial" w:hAnsi="Arial" w:cs="Arial"/>
          <w:sz w:val="22"/>
          <w:szCs w:val="22"/>
        </w:rPr>
        <w:t>Records are kept including insurance details and a list of named drivers.</w:t>
      </w:r>
    </w:p>
    <w:p w14:paraId="6619D87D" w14:textId="77777777" w:rsidR="005649F0" w:rsidRDefault="005649F0" w:rsidP="005649F0">
      <w:pPr>
        <w:numPr>
          <w:ilvl w:val="0"/>
          <w:numId w:val="13"/>
        </w:numPr>
        <w:spacing w:before="120" w:after="120" w:line="360" w:lineRule="auto"/>
        <w:rPr>
          <w:rFonts w:ascii="Arial" w:hAnsi="Arial" w:cs="Arial"/>
          <w:sz w:val="22"/>
          <w:szCs w:val="22"/>
        </w:rPr>
      </w:pPr>
      <w:r>
        <w:rPr>
          <w:rFonts w:ascii="Arial" w:hAnsi="Arial" w:cs="Arial"/>
          <w:sz w:val="22"/>
          <w:szCs w:val="22"/>
        </w:rPr>
        <w:t>Drivers using their own transport should have adequate insurance cover.</w:t>
      </w:r>
    </w:p>
    <w:p w14:paraId="08932CA6" w14:textId="77777777" w:rsidR="005649F0" w:rsidRDefault="005649F0" w:rsidP="005649F0">
      <w:pPr>
        <w:spacing w:before="120" w:after="120" w:line="360" w:lineRule="auto"/>
        <w:rPr>
          <w:rFonts w:ascii="Arial" w:eastAsia="SimSun" w:hAnsi="Arial" w:cs="Arial"/>
          <w:b/>
          <w:sz w:val="22"/>
          <w:szCs w:val="22"/>
          <w:lang w:eastAsia="zh-CN"/>
        </w:rPr>
      </w:pPr>
      <w:r>
        <w:rPr>
          <w:rFonts w:ascii="Arial" w:eastAsia="SimSun" w:hAnsi="Arial" w:cs="Arial"/>
          <w:b/>
          <w:sz w:val="22"/>
          <w:szCs w:val="22"/>
          <w:lang w:eastAsia="zh-CN"/>
        </w:rPr>
        <w:t>Farm and zoo visits</w:t>
      </w:r>
    </w:p>
    <w:p w14:paraId="11248BBD"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 xml:space="preserve">Staff are aware of the risks posed by infections such as </w:t>
      </w:r>
      <w:proofErr w:type="gramStart"/>
      <w:r>
        <w:rPr>
          <w:rFonts w:ascii="Arial" w:hAnsi="Arial" w:cs="Arial"/>
          <w:sz w:val="22"/>
          <w:szCs w:val="22"/>
        </w:rPr>
        <w:t>E.coli</w:t>
      </w:r>
      <w:proofErr w:type="gramEnd"/>
      <w:r>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2118450"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 xml:space="preserve">The venue is contacted in advance of the visit to ensure no recent outbreaks of </w:t>
      </w:r>
      <w:proofErr w:type="gramStart"/>
      <w:r>
        <w:rPr>
          <w:rFonts w:ascii="Arial" w:hAnsi="Arial" w:cs="Arial"/>
          <w:sz w:val="22"/>
          <w:szCs w:val="22"/>
          <w:lang w:val="en-US"/>
        </w:rPr>
        <w:t>E.coli</w:t>
      </w:r>
      <w:proofErr w:type="gramEnd"/>
      <w:r>
        <w:rPr>
          <w:rFonts w:ascii="Arial" w:hAnsi="Arial" w:cs="Arial"/>
          <w:sz w:val="22"/>
          <w:szCs w:val="22"/>
          <w:lang w:val="en-US"/>
        </w:rPr>
        <w:t xml:space="preserve"> or other infections. If there has been an outbreak the visit will be reviewed and may be postponed.</w:t>
      </w:r>
    </w:p>
    <w:p w14:paraId="350DC2CF"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Hands are washed and dried thoroughly after touching an animal.</w:t>
      </w:r>
    </w:p>
    <w:p w14:paraId="6BF75F8E"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Nothing is consumed whilst going round the farm. Food is eaten away from animals, after thoroughly washing hands.</w:t>
      </w:r>
    </w:p>
    <w:p w14:paraId="0C19BB0F"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Children are prevented from putting their faces against animals or hands in their own mouths.</w:t>
      </w:r>
    </w:p>
    <w:p w14:paraId="5229D44A"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lastRenderedPageBreak/>
        <w:t>If animal droppings are touched, hands are washed and dried immediately.</w:t>
      </w:r>
    </w:p>
    <w:p w14:paraId="29C1EA4F"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Shoes are cleaned and hands washed thoroughly as soon as possible on departure.</w:t>
      </w:r>
    </w:p>
    <w:p w14:paraId="0F46A0DC"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Staff or volunteers who are or may be pregnant, should avoid contact with pregnant ewes and may want to consult their own GP before the visit.</w:t>
      </w:r>
    </w:p>
    <w:p w14:paraId="2395C854"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 xml:space="preserve">Farmers have a responsibility to ensure that hand </w:t>
      </w:r>
      <w:proofErr w:type="gramStart"/>
      <w:r>
        <w:rPr>
          <w:rFonts w:ascii="Arial" w:hAnsi="Arial" w:cs="Arial"/>
          <w:sz w:val="22"/>
          <w:szCs w:val="22"/>
          <w:lang w:val="en-US"/>
        </w:rPr>
        <w:t>washing</w:t>
      </w:r>
      <w:proofErr w:type="gramEnd"/>
      <w:r>
        <w:rPr>
          <w:rFonts w:ascii="Arial" w:hAnsi="Arial" w:cs="Arial"/>
          <w:sz w:val="22"/>
          <w:szCs w:val="22"/>
          <w:lang w:val="en-US"/>
        </w:rPr>
        <w:t xml:space="preserve"> and drying facilities are available and are suitably located, that picnic areas are separate and clean, and that all other health and safety laws are fully observed. </w:t>
      </w:r>
    </w:p>
    <w:p w14:paraId="4432FF07" w14:textId="77777777" w:rsidR="005649F0" w:rsidRDefault="005649F0" w:rsidP="005649F0">
      <w:pPr>
        <w:spacing w:before="120" w:after="120" w:line="360" w:lineRule="auto"/>
        <w:rPr>
          <w:rFonts w:ascii="Arial" w:hAnsi="Arial" w:cs="Arial"/>
          <w:bCs/>
          <w:iCs/>
          <w:sz w:val="22"/>
          <w:szCs w:val="22"/>
          <w:lang w:val="en-US"/>
        </w:rPr>
      </w:pPr>
      <w:r>
        <w:rPr>
          <w:rFonts w:ascii="Arial" w:hAnsi="Arial" w:cs="Arial"/>
          <w:bCs/>
          <w:iCs/>
          <w:sz w:val="22"/>
          <w:szCs w:val="22"/>
          <w:lang w:val="en-US"/>
        </w:rPr>
        <w:t>For further guidance, refer to the insurance provider.</w:t>
      </w:r>
    </w:p>
    <w:p w14:paraId="736E9871"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Larger outings checklist</w:t>
      </w:r>
    </w:p>
    <w:p w14:paraId="74DB0C47" w14:textId="77777777" w:rsidR="005649F0" w:rsidRDefault="005649F0" w:rsidP="005649F0">
      <w:pPr>
        <w:spacing w:before="120" w:after="120" w:line="360" w:lineRule="auto"/>
        <w:rPr>
          <w:rFonts w:ascii="Arial" w:hAnsi="Arial" w:cs="Arial"/>
        </w:rPr>
      </w:pPr>
      <w:r>
        <w:rPr>
          <w:rFonts w:ascii="Arial" w:hAnsi="Arial" w:cs="Arial"/>
          <w:sz w:val="22"/>
          <w:szCs w:val="22"/>
        </w:rPr>
        <w:t>There is an identified lead person for the outing.</w:t>
      </w:r>
    </w:p>
    <w:p w14:paraId="1272E8EC" w14:textId="77777777" w:rsidR="005649F0" w:rsidRDefault="005649F0" w:rsidP="005649F0">
      <w:pPr>
        <w:pStyle w:val="ListParagraph"/>
        <w:numPr>
          <w:ilvl w:val="0"/>
          <w:numId w:val="15"/>
        </w:numPr>
        <w:tabs>
          <w:tab w:val="left" w:pos="5085"/>
          <w:tab w:val="left" w:pos="5914"/>
        </w:tabs>
        <w:spacing w:before="120" w:after="120" w:line="360" w:lineRule="auto"/>
        <w:rPr>
          <w:rFonts w:ascii="Arial" w:hAnsi="Arial" w:cs="Arial"/>
        </w:rPr>
      </w:pPr>
      <w:r>
        <w:rPr>
          <w:rFonts w:ascii="Arial" w:hAnsi="Arial" w:cs="Arial"/>
          <w:sz w:val="22"/>
          <w:szCs w:val="22"/>
        </w:rPr>
        <w:t>The outing has an educational purpose and has been agreed with the setting manager.</w:t>
      </w:r>
    </w:p>
    <w:p w14:paraId="5D5E5337" w14:textId="77777777" w:rsidR="005649F0" w:rsidRDefault="005649F0" w:rsidP="005649F0">
      <w:pPr>
        <w:pStyle w:val="ListParagraph"/>
        <w:numPr>
          <w:ilvl w:val="0"/>
          <w:numId w:val="15"/>
        </w:numPr>
        <w:tabs>
          <w:tab w:val="left" w:pos="5085"/>
          <w:tab w:val="left" w:pos="5914"/>
        </w:tabs>
        <w:spacing w:before="120" w:after="120" w:line="360" w:lineRule="auto"/>
        <w:rPr>
          <w:rFonts w:ascii="Arial" w:hAnsi="Arial" w:cs="Arial"/>
        </w:rPr>
      </w:pPr>
      <w:r>
        <w:rPr>
          <w:rFonts w:ascii="Arial" w:hAnsi="Arial" w:cs="Arial"/>
          <w:sz w:val="22"/>
          <w:szCs w:val="22"/>
        </w:rPr>
        <w:t>Risk assessments completed/updated and shared with every staff, student/volunteer accompanying the children.</w:t>
      </w:r>
    </w:p>
    <w:p w14:paraId="06AB48A4" w14:textId="77777777" w:rsidR="005649F0" w:rsidRDefault="005649F0" w:rsidP="005649F0">
      <w:pPr>
        <w:pStyle w:val="ListParagraph"/>
        <w:numPr>
          <w:ilvl w:val="0"/>
          <w:numId w:val="15"/>
        </w:numPr>
        <w:tabs>
          <w:tab w:val="left" w:pos="5085"/>
          <w:tab w:val="left" w:pos="5914"/>
        </w:tabs>
        <w:spacing w:before="120" w:after="120" w:line="360" w:lineRule="auto"/>
        <w:rPr>
          <w:rFonts w:ascii="Arial" w:hAnsi="Arial" w:cs="Arial"/>
        </w:rPr>
      </w:pPr>
      <w:r>
        <w:rPr>
          <w:rFonts w:ascii="Arial" w:hAnsi="Arial" w:cs="Arial"/>
          <w:sz w:val="22"/>
          <w:szCs w:val="22"/>
        </w:rPr>
        <w:t>Staff understand the potential risks when they are out with children and takes all reasonable measures to remove minimise risks.</w:t>
      </w:r>
    </w:p>
    <w:p w14:paraId="740E5F04" w14:textId="77777777" w:rsidR="005649F0" w:rsidRDefault="005649F0" w:rsidP="005649F0">
      <w:pPr>
        <w:pStyle w:val="ListParagraph"/>
        <w:numPr>
          <w:ilvl w:val="0"/>
          <w:numId w:val="15"/>
        </w:numPr>
        <w:tabs>
          <w:tab w:val="left" w:pos="5085"/>
          <w:tab w:val="left" w:pos="5914"/>
        </w:tabs>
        <w:spacing w:before="120" w:after="120" w:line="360" w:lineRule="auto"/>
        <w:rPr>
          <w:rFonts w:ascii="Arial" w:hAnsi="Arial" w:cs="Arial"/>
        </w:rPr>
      </w:pPr>
      <w:r>
        <w:rPr>
          <w:rFonts w:ascii="Arial" w:hAnsi="Arial" w:cs="Arial"/>
          <w:sz w:val="22"/>
          <w:szCs w:val="22"/>
        </w:rPr>
        <w:t>The designated lead practitioner is the last to leave the venue, or transport being used.</w:t>
      </w:r>
    </w:p>
    <w:p w14:paraId="6660196E" w14:textId="77777777" w:rsidR="005649F0" w:rsidRDefault="005649F0" w:rsidP="005649F0">
      <w:pPr>
        <w:pStyle w:val="ListParagraph"/>
        <w:numPr>
          <w:ilvl w:val="0"/>
          <w:numId w:val="15"/>
        </w:numPr>
        <w:tabs>
          <w:tab w:val="left" w:pos="5085"/>
          <w:tab w:val="left" w:pos="5914"/>
        </w:tabs>
        <w:spacing w:before="120" w:after="120" w:line="360" w:lineRule="auto"/>
        <w:rPr>
          <w:rFonts w:ascii="Arial" w:hAnsi="Arial" w:cs="Arial"/>
        </w:rPr>
      </w:pPr>
      <w:r>
        <w:rPr>
          <w:rFonts w:ascii="Arial" w:hAnsi="Arial" w:cs="Arial"/>
          <w:sz w:val="22"/>
          <w:szCs w:val="22"/>
        </w:rPr>
        <w:t xml:space="preserve">The designated lead conducts a ‘safety sweep’ before during and after the outing. </w:t>
      </w:r>
    </w:p>
    <w:p w14:paraId="0FBC9044" w14:textId="77777777" w:rsidR="005649F0" w:rsidRDefault="005649F0" w:rsidP="005649F0">
      <w:pPr>
        <w:tabs>
          <w:tab w:val="left" w:pos="5085"/>
          <w:tab w:val="left" w:pos="5914"/>
        </w:tabs>
        <w:spacing w:before="120" w:after="120" w:line="360" w:lineRule="auto"/>
        <w:rPr>
          <w:rFonts w:ascii="Arial" w:hAnsi="Arial" w:cs="Arial"/>
          <w:b/>
          <w:bCs/>
        </w:rPr>
      </w:pPr>
      <w:r>
        <w:rPr>
          <w:rFonts w:ascii="Arial" w:hAnsi="Arial" w:cs="Arial"/>
          <w:b/>
          <w:bCs/>
        </w:rPr>
        <w:t>Further guidance</w:t>
      </w:r>
    </w:p>
    <w:p w14:paraId="4FF74B7B" w14:textId="77777777" w:rsidR="005649F0" w:rsidRDefault="005649F0" w:rsidP="005649F0">
      <w:pPr>
        <w:tabs>
          <w:tab w:val="left" w:pos="5085"/>
          <w:tab w:val="left" w:pos="5914"/>
        </w:tabs>
        <w:spacing w:before="120" w:after="120" w:line="360" w:lineRule="auto"/>
        <w:rPr>
          <w:rFonts w:ascii="Arial" w:hAnsi="Arial" w:cs="Arial"/>
          <w:sz w:val="22"/>
          <w:szCs w:val="22"/>
        </w:rPr>
      </w:pPr>
      <w:r>
        <w:rPr>
          <w:rFonts w:ascii="Arial" w:hAnsi="Arial" w:cs="Arial"/>
          <w:sz w:val="22"/>
          <w:szCs w:val="22"/>
        </w:rPr>
        <w:t>Daily Register and Outings Record (Early Years Alliance 2021)</w:t>
      </w:r>
    </w:p>
    <w:p w14:paraId="5D179229" w14:textId="77777777" w:rsidR="005649F0" w:rsidRDefault="005649F0" w:rsidP="005649F0">
      <w:pPr>
        <w:tabs>
          <w:tab w:val="left" w:pos="5085"/>
          <w:tab w:val="left" w:pos="5914"/>
        </w:tabs>
        <w:spacing w:before="120" w:after="120" w:line="360" w:lineRule="auto"/>
        <w:rPr>
          <w:rFonts w:ascii="Arial" w:hAnsi="Arial" w:cs="Arial"/>
          <w:sz w:val="22"/>
          <w:szCs w:val="22"/>
        </w:rPr>
      </w:pPr>
      <w:r>
        <w:rPr>
          <w:rFonts w:ascii="Arial" w:hAnsi="Arial" w:cs="Arial"/>
          <w:sz w:val="22"/>
          <w:szCs w:val="22"/>
        </w:rPr>
        <w:t>Good Practice in Early Years Infection Control (Pre-school Learning Alliance 2009)</w:t>
      </w:r>
    </w:p>
    <w:p w14:paraId="6C4F1EFC" w14:textId="77777777" w:rsidR="005649F0" w:rsidRDefault="005649F0" w:rsidP="005649F0">
      <w:pPr>
        <w:tabs>
          <w:tab w:val="left" w:pos="5085"/>
          <w:tab w:val="left" w:pos="5914"/>
        </w:tabs>
        <w:spacing w:before="120" w:after="120" w:line="360" w:lineRule="auto"/>
        <w:rPr>
          <w:rFonts w:ascii="Arial" w:hAnsi="Arial" w:cs="Arial"/>
          <w:sz w:val="22"/>
          <w:szCs w:val="22"/>
        </w:rPr>
      </w:pPr>
      <w:r>
        <w:rPr>
          <w:rFonts w:ascii="Arial" w:hAnsi="Arial" w:cs="Arial"/>
          <w:sz w:val="22"/>
          <w:szCs w:val="22"/>
        </w:rPr>
        <w:t>Not on my Watch! (Early Years Alliance 2018)</w:t>
      </w:r>
    </w:p>
    <w:p w14:paraId="32649F8F" w14:textId="77777777" w:rsidR="005649F0" w:rsidRDefault="005649F0" w:rsidP="005649F0">
      <w:pPr>
        <w:spacing w:before="120" w:after="120" w:line="360" w:lineRule="auto"/>
        <w:rPr>
          <w:rFonts w:ascii="Arial" w:hAnsi="Arial" w:cs="Arial"/>
          <w:bCs/>
          <w:iCs/>
          <w:sz w:val="22"/>
          <w:szCs w:val="22"/>
          <w:lang w:val="en-US"/>
        </w:rPr>
      </w:pPr>
      <w:r>
        <w:rPr>
          <w:rFonts w:ascii="Arial" w:hAnsi="Arial" w:cs="Arial"/>
          <w:bCs/>
          <w:iCs/>
          <w:sz w:val="22"/>
          <w:szCs w:val="22"/>
          <w:lang w:val="en-US"/>
        </w:rPr>
        <w:t>Preventing Accidents to Children on Farms (Health and Safety Executive 2013)</w:t>
      </w:r>
    </w:p>
    <w:p w14:paraId="594A0E15" w14:textId="77777777" w:rsidR="005649F0" w:rsidRDefault="005649F0" w:rsidP="005649F0">
      <w:pPr>
        <w:spacing w:before="120" w:after="120" w:line="360" w:lineRule="auto"/>
        <w:rPr>
          <w:rFonts w:ascii="Arial" w:hAnsi="Arial" w:cs="Arial"/>
          <w:bCs/>
          <w:iCs/>
          <w:sz w:val="22"/>
          <w:szCs w:val="22"/>
          <w:lang w:val="en-US"/>
        </w:rPr>
      </w:pPr>
    </w:p>
    <w:p w14:paraId="090B335E" w14:textId="77777777" w:rsidR="005649F0" w:rsidRDefault="005649F0" w:rsidP="005649F0">
      <w:pPr>
        <w:spacing w:before="120" w:after="120" w:line="360" w:lineRule="auto"/>
        <w:rPr>
          <w:rFonts w:ascii="Arial" w:hAnsi="Arial" w:cs="Arial"/>
          <w:bCs/>
          <w:iCs/>
          <w:sz w:val="22"/>
          <w:szCs w:val="22"/>
          <w:lang w:val="en-US"/>
        </w:rPr>
      </w:pPr>
    </w:p>
    <w:p w14:paraId="0DBE5AAB" w14:textId="77777777" w:rsidR="005649F0" w:rsidRDefault="005649F0" w:rsidP="005649F0">
      <w:pPr>
        <w:spacing w:before="120" w:after="120" w:line="360" w:lineRule="auto"/>
        <w:rPr>
          <w:rFonts w:ascii="Arial" w:hAnsi="Arial" w:cs="Arial"/>
          <w:bCs/>
          <w:iCs/>
          <w:sz w:val="22"/>
          <w:szCs w:val="22"/>
          <w:lang w:val="en-US"/>
        </w:rPr>
      </w:pPr>
    </w:p>
    <w:p w14:paraId="42BF6D4D" w14:textId="77777777"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44D0FE63" w14:textId="77777777" w:rsidR="005649F0" w:rsidRDefault="005649F0" w:rsidP="005649F0">
      <w:pPr>
        <w:spacing w:before="120" w:after="120" w:line="360" w:lineRule="auto"/>
        <w:rPr>
          <w:rFonts w:ascii="Arial" w:hAnsi="Arial" w:cs="Arial"/>
          <w:b/>
          <w:sz w:val="28"/>
          <w:szCs w:val="28"/>
        </w:rPr>
      </w:pPr>
      <w:r>
        <w:rPr>
          <w:rFonts w:ascii="Arial" w:hAnsi="Arial" w:cs="Arial"/>
          <w:b/>
          <w:sz w:val="28"/>
          <w:szCs w:val="28"/>
        </w:rPr>
        <w:t>01.5</w:t>
      </w:r>
      <w:r>
        <w:rPr>
          <w:rFonts w:ascii="Arial" w:hAnsi="Arial" w:cs="Arial"/>
          <w:b/>
          <w:sz w:val="28"/>
          <w:szCs w:val="28"/>
        </w:rPr>
        <w:tab/>
        <w:t>Outdoors</w:t>
      </w:r>
    </w:p>
    <w:p w14:paraId="20BBE685"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All gates and fences are childproof, safe, and secure.</w:t>
      </w:r>
    </w:p>
    <w:p w14:paraId="63874BE3"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Areas are checked daily to make sure animal droppings, litter, glass etc. is removed. Staff wear rubber gloves to do this.</w:t>
      </w:r>
    </w:p>
    <w:p w14:paraId="58773FEB"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Bushes or overhanging trees are checked to ensure they do not bear poisonous berries.  (Caretaker of the school responsibility)</w:t>
      </w:r>
    </w:p>
    <w:p w14:paraId="71DC0F42"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Stinging nettles and brambles are removed.  (Caretaker of the school responsibility)</w:t>
      </w:r>
    </w:p>
    <w:p w14:paraId="22423E9B"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Wooden equipment is maintained safely, put away daily and not used if broken.</w:t>
      </w:r>
    </w:p>
    <w:p w14:paraId="62687BE0"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 xml:space="preserve">Wooden equipment is sanded and varnished as required. </w:t>
      </w:r>
    </w:p>
    <w:p w14:paraId="5D6529B9"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Broken climbing equipment or outdoor toys are removed and reported to the setting manager.</w:t>
      </w:r>
    </w:p>
    <w:p w14:paraId="0CFE86E3"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 xml:space="preserve">Children are always supervised within ratios outside. </w:t>
      </w:r>
    </w:p>
    <w:p w14:paraId="1B895C6D"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Children are suitably attired for the weather conditions and type of outdoor activities.</w:t>
      </w:r>
    </w:p>
    <w:p w14:paraId="7FAB90A5"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Sun cream (if parents have given permission) is applied and hats are worn during the summer months. In extreme heat limited time is spent on the playground unless in shady areas.</w:t>
      </w:r>
    </w:p>
    <w:p w14:paraId="73D8FBFB"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 xml:space="preserve">Children who have no adequate means of sun protection, such as </w:t>
      </w:r>
      <w:proofErr w:type="gramStart"/>
      <w:r>
        <w:rPr>
          <w:rFonts w:ascii="Arial" w:hAnsi="Arial" w:cs="Arial"/>
          <w:sz w:val="22"/>
          <w:szCs w:val="22"/>
        </w:rPr>
        <w:t>a hat, long sleeves and trousers</w:t>
      </w:r>
      <w:proofErr w:type="gramEnd"/>
      <w:r>
        <w:rPr>
          <w:rFonts w:ascii="Arial" w:hAnsi="Arial" w:cs="Arial"/>
          <w:sz w:val="22"/>
          <w:szCs w:val="22"/>
        </w:rPr>
        <w:t xml:space="preserve"> or sun cream, will not be able to play outdoors in un-shaded areas.</w:t>
      </w:r>
    </w:p>
    <w:p w14:paraId="6647B7B4"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Children are supervised on climbing equipment, especially younger children.</w:t>
      </w:r>
    </w:p>
    <w:p w14:paraId="685F6767"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 xml:space="preserve">Water play is not left out but is cleared, </w:t>
      </w:r>
      <w:proofErr w:type="gramStart"/>
      <w:r>
        <w:rPr>
          <w:rFonts w:ascii="Arial" w:hAnsi="Arial" w:cs="Arial"/>
          <w:sz w:val="22"/>
          <w:szCs w:val="22"/>
        </w:rPr>
        <w:t>cleaned</w:t>
      </w:r>
      <w:proofErr w:type="gramEnd"/>
      <w:r>
        <w:rPr>
          <w:rFonts w:ascii="Arial" w:hAnsi="Arial" w:cs="Arial"/>
          <w:sz w:val="22"/>
          <w:szCs w:val="22"/>
        </w:rPr>
        <w:t xml:space="preserve"> and stored after each use.</w:t>
      </w:r>
    </w:p>
    <w:p w14:paraId="2F0ED3A7"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Sightings of vermin are recorded and reported to the manager who reports to the Environmental Health’s Pest Control Department.  (Caretaker of the school responsibility)</w:t>
      </w:r>
    </w:p>
    <w:p w14:paraId="66DA8375" w14:textId="77777777" w:rsidR="005649F0" w:rsidRDefault="005649F0" w:rsidP="005649F0">
      <w:pPr>
        <w:spacing w:before="120" w:after="120" w:line="360" w:lineRule="auto"/>
        <w:rPr>
          <w:rFonts w:ascii="Arial" w:hAnsi="Arial" w:cs="Arial"/>
          <w:b/>
          <w:bCs/>
          <w:sz w:val="22"/>
          <w:szCs w:val="22"/>
        </w:rPr>
      </w:pPr>
      <w:r>
        <w:rPr>
          <w:rFonts w:ascii="Arial" w:hAnsi="Arial" w:cs="Arial"/>
          <w:b/>
          <w:bCs/>
          <w:sz w:val="22"/>
          <w:szCs w:val="22"/>
        </w:rPr>
        <w:t>Drones</w:t>
      </w:r>
    </w:p>
    <w:p w14:paraId="67F21EE1"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lastRenderedPageBreak/>
        <w:t xml:space="preserve">If there are concerns about a ‘drone’ being flown over the outdoor area, that may compromise children’s safety or privacy, the setting manager will contact the police on 101. </w:t>
      </w:r>
    </w:p>
    <w:p w14:paraId="4E9795D9" w14:textId="77777777" w:rsidR="005649F0" w:rsidRDefault="005649F0" w:rsidP="005649F0">
      <w:pPr>
        <w:pStyle w:val="ListParagraph"/>
        <w:numPr>
          <w:ilvl w:val="0"/>
          <w:numId w:val="17"/>
        </w:numPr>
        <w:spacing w:before="120" w:after="120" w:line="360" w:lineRule="auto"/>
        <w:rPr>
          <w:rFonts w:ascii="Arial" w:hAnsi="Arial" w:cs="Arial"/>
          <w:color w:val="000000" w:themeColor="text1"/>
          <w:sz w:val="22"/>
          <w:szCs w:val="22"/>
        </w:rPr>
      </w:pPr>
      <w:r>
        <w:rPr>
          <w:rFonts w:ascii="Arial" w:hAnsi="Arial" w:cs="Arial"/>
          <w:sz w:val="22"/>
          <w:szCs w:val="22"/>
        </w:rPr>
        <w:t>Children will be bought inside immediately.</w:t>
      </w:r>
    </w:p>
    <w:p w14:paraId="285C8631" w14:textId="77777777" w:rsidR="005649F0" w:rsidRDefault="005649F0" w:rsidP="005649F0">
      <w:pPr>
        <w:pStyle w:val="ListParagraph"/>
        <w:numPr>
          <w:ilvl w:val="0"/>
          <w:numId w:val="17"/>
        </w:numPr>
        <w:spacing w:before="120" w:after="120" w:line="360" w:lineRule="auto"/>
        <w:rPr>
          <w:rFonts w:ascii="Arial" w:hAnsi="Arial" w:cs="Arial"/>
          <w:color w:val="000000" w:themeColor="text1"/>
          <w:sz w:val="22"/>
          <w:szCs w:val="22"/>
        </w:rPr>
      </w:pPr>
      <w:r>
        <w:rPr>
          <w:rFonts w:ascii="Arial" w:hAnsi="Arial" w:cs="Arial"/>
          <w:sz w:val="22"/>
          <w:szCs w:val="22"/>
        </w:rPr>
        <w:t>Parents will be informed that a Drone has been spotted flying over the outdoor area and will be advised fully of the actions taken by the setting.</w:t>
      </w:r>
    </w:p>
    <w:p w14:paraId="0094CFE9" w14:textId="77777777" w:rsidR="005649F0" w:rsidRDefault="005649F0" w:rsidP="005649F0">
      <w:pPr>
        <w:pStyle w:val="ListParagraph"/>
        <w:numPr>
          <w:ilvl w:val="0"/>
          <w:numId w:val="17"/>
        </w:numPr>
        <w:spacing w:before="120" w:after="120" w:line="360" w:lineRule="auto"/>
        <w:rPr>
          <w:rFonts w:ascii="Arial" w:hAnsi="Arial" w:cs="Arial"/>
          <w:color w:val="000000" w:themeColor="text1"/>
          <w:sz w:val="22"/>
          <w:szCs w:val="22"/>
        </w:rPr>
      </w:pPr>
      <w:r>
        <w:rPr>
          <w:rFonts w:ascii="Arial" w:hAnsi="Arial" w:cs="Arial"/>
          <w:sz w:val="22"/>
          <w:szCs w:val="22"/>
        </w:rPr>
        <w:t>The police will have their own procedures to follow and will act accordingly.</w:t>
      </w:r>
    </w:p>
    <w:p w14:paraId="67F8C368" w14:textId="77777777" w:rsidR="005649F0" w:rsidRDefault="005649F0" w:rsidP="005649F0">
      <w:pPr>
        <w:pStyle w:val="ListParagraph"/>
        <w:numPr>
          <w:ilvl w:val="0"/>
          <w:numId w:val="17"/>
        </w:numPr>
        <w:spacing w:before="120" w:after="120" w:line="360" w:lineRule="auto"/>
        <w:rPr>
          <w:rFonts w:ascii="Arial" w:hAnsi="Arial" w:cs="Arial"/>
          <w:color w:val="000000" w:themeColor="text1"/>
          <w:sz w:val="22"/>
          <w:szCs w:val="22"/>
        </w:rPr>
      </w:pPr>
      <w:r>
        <w:rPr>
          <w:rFonts w:ascii="Arial" w:hAnsi="Arial" w:cs="Arial"/>
          <w:sz w:val="22"/>
          <w:szCs w:val="22"/>
        </w:rPr>
        <w:t>If at any point following the incident, photographs taken by a drone emerge on social media that could identify the nursery or individual children, these are reported to the police.</w:t>
      </w:r>
    </w:p>
    <w:p w14:paraId="4D6D5B9A" w14:textId="77777777" w:rsidR="005649F0" w:rsidRDefault="005649F0" w:rsidP="005649F0">
      <w:pPr>
        <w:pStyle w:val="ListParagraph"/>
        <w:numPr>
          <w:ilvl w:val="0"/>
          <w:numId w:val="17"/>
        </w:numPr>
        <w:spacing w:before="120" w:after="120" w:line="360" w:lineRule="auto"/>
        <w:rPr>
          <w:rFonts w:ascii="Arial" w:hAnsi="Arial" w:cs="Arial"/>
          <w:color w:val="000000" w:themeColor="text1"/>
          <w:sz w:val="22"/>
          <w:szCs w:val="22"/>
        </w:rPr>
      </w:pPr>
      <w:r>
        <w:rPr>
          <w:rFonts w:ascii="Arial" w:hAnsi="Arial" w:cs="Arial"/>
          <w:sz w:val="22"/>
          <w:szCs w:val="22"/>
        </w:rPr>
        <w:t>A record is completed in the Notifiable Incident Record unless there is reason to believe that the incident might have safeguarding implications, for example:</w:t>
      </w:r>
    </w:p>
    <w:p w14:paraId="775FFAAF" w14:textId="77777777" w:rsidR="005649F0" w:rsidRDefault="005649F0" w:rsidP="005649F0">
      <w:pPr>
        <w:pStyle w:val="ListParagraph"/>
        <w:numPr>
          <w:ilvl w:val="0"/>
          <w:numId w:val="18"/>
        </w:numPr>
        <w:spacing w:before="120" w:after="120" w:line="360" w:lineRule="auto"/>
        <w:rPr>
          <w:rFonts w:ascii="Arial" w:hAnsi="Arial" w:cs="Arial"/>
          <w:color w:val="000000" w:themeColor="text1"/>
          <w:sz w:val="22"/>
          <w:szCs w:val="22"/>
        </w:rPr>
      </w:pPr>
      <w:r>
        <w:rPr>
          <w:rFonts w:ascii="Arial" w:hAnsi="Arial" w:cs="Arial"/>
          <w:sz w:val="22"/>
          <w:szCs w:val="22"/>
        </w:rPr>
        <w:t>the drone has hovered specifically over the outdoor area for any length of time</w:t>
      </w:r>
    </w:p>
    <w:p w14:paraId="38210050" w14:textId="77777777" w:rsidR="005649F0" w:rsidRDefault="005649F0" w:rsidP="005649F0">
      <w:pPr>
        <w:pStyle w:val="ListParagraph"/>
        <w:numPr>
          <w:ilvl w:val="0"/>
          <w:numId w:val="18"/>
        </w:numPr>
        <w:spacing w:before="120" w:after="120" w:line="360" w:lineRule="auto"/>
        <w:rPr>
          <w:rFonts w:ascii="Arial" w:hAnsi="Arial" w:cs="Arial"/>
          <w:color w:val="000000" w:themeColor="text1"/>
          <w:sz w:val="22"/>
          <w:szCs w:val="22"/>
        </w:rPr>
      </w:pPr>
      <w:r>
        <w:rPr>
          <w:rFonts w:ascii="Arial" w:hAnsi="Arial" w:cs="Arial"/>
          <w:sz w:val="22"/>
          <w:szCs w:val="22"/>
        </w:rPr>
        <w:t>there is a likelihood that images of the children have been recorded</w:t>
      </w:r>
    </w:p>
    <w:p w14:paraId="6515D6E6" w14:textId="77777777" w:rsidR="005649F0" w:rsidRDefault="005649F0" w:rsidP="005649F0">
      <w:pPr>
        <w:pStyle w:val="ListParagraph"/>
        <w:numPr>
          <w:ilvl w:val="0"/>
          <w:numId w:val="18"/>
        </w:numPr>
        <w:spacing w:before="120" w:after="120" w:line="360" w:lineRule="auto"/>
        <w:rPr>
          <w:rFonts w:ascii="Arial" w:hAnsi="Arial" w:cs="Arial"/>
          <w:color w:val="000000" w:themeColor="text1"/>
          <w:sz w:val="22"/>
          <w:szCs w:val="22"/>
        </w:rPr>
      </w:pPr>
      <w:r>
        <w:rPr>
          <w:rFonts w:ascii="Arial" w:hAnsi="Arial" w:cs="Arial"/>
          <w:sz w:val="22"/>
          <w:szCs w:val="22"/>
        </w:rPr>
        <w:t>is spotted on more than one occasion</w:t>
      </w:r>
    </w:p>
    <w:p w14:paraId="11E22D98" w14:textId="77777777" w:rsidR="005649F0" w:rsidRDefault="005649F0" w:rsidP="005649F0">
      <w:pPr>
        <w:pStyle w:val="ListParagraph"/>
        <w:numPr>
          <w:ilvl w:val="0"/>
          <w:numId w:val="18"/>
        </w:numPr>
        <w:spacing w:before="120" w:after="120" w:line="360" w:lineRule="auto"/>
        <w:rPr>
          <w:rFonts w:ascii="Arial" w:hAnsi="Arial" w:cs="Arial"/>
          <w:color w:val="000000" w:themeColor="text1"/>
          <w:sz w:val="22"/>
          <w:szCs w:val="22"/>
        </w:rPr>
      </w:pPr>
      <w:r>
        <w:rPr>
          <w:rFonts w:ascii="Arial" w:hAnsi="Arial" w:cs="Arial"/>
          <w:sz w:val="22"/>
          <w:szCs w:val="22"/>
        </w:rPr>
        <w:t>if the Police believe there is cause for concern</w:t>
      </w:r>
    </w:p>
    <w:p w14:paraId="2CFBD33F"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 xml:space="preserve">Where this is the case, 06 Safeguarding children, young people and vulnerable </w:t>
      </w:r>
      <w:proofErr w:type="gramStart"/>
      <w:r>
        <w:rPr>
          <w:rFonts w:ascii="Arial" w:hAnsi="Arial" w:cs="Arial"/>
          <w:sz w:val="22"/>
          <w:szCs w:val="22"/>
        </w:rPr>
        <w:t>adults</w:t>
      </w:r>
      <w:proofErr w:type="gramEnd"/>
      <w:r>
        <w:rPr>
          <w:rFonts w:ascii="Arial" w:hAnsi="Arial" w:cs="Arial"/>
          <w:sz w:val="22"/>
          <w:szCs w:val="22"/>
        </w:rPr>
        <w:t xml:space="preserve"> procedures are followed.</w:t>
      </w:r>
    </w:p>
    <w:p w14:paraId="53E3E61C"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Further guidance</w:t>
      </w:r>
    </w:p>
    <w:p w14:paraId="1D68D3B4" w14:textId="2BD98A67" w:rsidR="005649F0" w:rsidRDefault="005649F0" w:rsidP="005649F0">
      <w:pPr>
        <w:spacing w:before="120" w:after="120" w:line="360" w:lineRule="auto"/>
        <w:rPr>
          <w:rFonts w:ascii="Arial" w:hAnsi="Arial" w:cs="Arial"/>
          <w:bCs/>
          <w:sz w:val="22"/>
          <w:szCs w:val="22"/>
        </w:rPr>
      </w:pPr>
      <w:r>
        <w:rPr>
          <w:rFonts w:ascii="Arial" w:hAnsi="Arial" w:cs="Arial"/>
          <w:bCs/>
          <w:sz w:val="22"/>
          <w:szCs w:val="22"/>
        </w:rPr>
        <w:t>Reportable Incident Record (Pre-school Learning Alliance 2015)</w:t>
      </w:r>
    </w:p>
    <w:p w14:paraId="598E6B78" w14:textId="77777777" w:rsidR="005649F0" w:rsidRDefault="005649F0" w:rsidP="005649F0">
      <w:pPr>
        <w:spacing w:before="120" w:after="120" w:line="360" w:lineRule="auto"/>
        <w:rPr>
          <w:rFonts w:ascii="Arial" w:hAnsi="Arial" w:cs="Arial"/>
          <w:bCs/>
          <w:sz w:val="22"/>
          <w:szCs w:val="22"/>
        </w:rPr>
      </w:pPr>
    </w:p>
    <w:p w14:paraId="2A565E30" w14:textId="77777777" w:rsidR="0005424B" w:rsidRDefault="0005424B" w:rsidP="005649F0">
      <w:pPr>
        <w:spacing w:before="120" w:after="120" w:line="360" w:lineRule="auto"/>
        <w:rPr>
          <w:rFonts w:ascii="Arial" w:hAnsi="Arial" w:cs="Arial"/>
          <w:bCs/>
          <w:sz w:val="22"/>
          <w:szCs w:val="22"/>
        </w:rPr>
      </w:pPr>
    </w:p>
    <w:p w14:paraId="0A40901F" w14:textId="77777777" w:rsidR="0005424B" w:rsidRDefault="0005424B" w:rsidP="005649F0">
      <w:pPr>
        <w:spacing w:before="120" w:after="120" w:line="360" w:lineRule="auto"/>
        <w:rPr>
          <w:rFonts w:ascii="Arial" w:hAnsi="Arial" w:cs="Arial"/>
          <w:bCs/>
          <w:sz w:val="22"/>
          <w:szCs w:val="22"/>
        </w:rPr>
      </w:pPr>
    </w:p>
    <w:p w14:paraId="2A001269" w14:textId="77777777" w:rsidR="0005424B" w:rsidRDefault="0005424B" w:rsidP="005649F0">
      <w:pPr>
        <w:spacing w:before="120" w:after="120" w:line="360" w:lineRule="auto"/>
        <w:rPr>
          <w:rFonts w:ascii="Arial" w:hAnsi="Arial" w:cs="Arial"/>
          <w:bCs/>
          <w:sz w:val="22"/>
          <w:szCs w:val="22"/>
        </w:rPr>
      </w:pPr>
    </w:p>
    <w:p w14:paraId="284175C3" w14:textId="77777777" w:rsidR="0005424B" w:rsidRDefault="0005424B" w:rsidP="005649F0">
      <w:pPr>
        <w:spacing w:before="120" w:after="120" w:line="360" w:lineRule="auto"/>
        <w:rPr>
          <w:rFonts w:ascii="Arial" w:hAnsi="Arial" w:cs="Arial"/>
          <w:bCs/>
          <w:sz w:val="22"/>
          <w:szCs w:val="22"/>
        </w:rPr>
      </w:pPr>
    </w:p>
    <w:p w14:paraId="7193AF5F" w14:textId="77777777" w:rsidR="0005424B" w:rsidRDefault="0005424B" w:rsidP="005649F0">
      <w:pPr>
        <w:spacing w:before="120" w:after="120" w:line="360" w:lineRule="auto"/>
        <w:rPr>
          <w:rFonts w:ascii="Arial" w:hAnsi="Arial" w:cs="Arial"/>
          <w:bCs/>
          <w:sz w:val="22"/>
          <w:szCs w:val="22"/>
        </w:rPr>
      </w:pPr>
    </w:p>
    <w:p w14:paraId="3DC93356" w14:textId="724F91A7"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6AC332EC" w14:textId="77777777" w:rsidR="005649F0" w:rsidRDefault="005649F0" w:rsidP="005649F0">
      <w:pPr>
        <w:spacing w:before="120" w:after="120" w:line="360" w:lineRule="auto"/>
        <w:rPr>
          <w:rFonts w:ascii="Arial" w:hAnsi="Arial" w:cs="Arial"/>
          <w:b/>
        </w:rPr>
      </w:pPr>
      <w:r>
        <w:rPr>
          <w:rFonts w:ascii="Arial" w:hAnsi="Arial" w:cs="Arial"/>
          <w:b/>
        </w:rPr>
        <w:t>01.6</w:t>
      </w:r>
      <w:r>
        <w:rPr>
          <w:rFonts w:ascii="Arial" w:hAnsi="Arial" w:cs="Arial"/>
          <w:b/>
        </w:rPr>
        <w:tab/>
        <w:t>Staff cloakrooms</w:t>
      </w:r>
    </w:p>
    <w:p w14:paraId="5D8568EA"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All areas are kept tidy and always uncluttered.</w:t>
      </w:r>
    </w:p>
    <w:p w14:paraId="6216C966"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Doors to staff/visitor toilets and cloakrooms are kept always shut.</w:t>
      </w:r>
    </w:p>
    <w:p w14:paraId="1F393994"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Staff are provided with lockers or a secure area for storing personal belongings, including any medication they are taking.</w:t>
      </w:r>
    </w:p>
    <w:p w14:paraId="7162AF57"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Children’s Toilet areas are not used for storage due to the risk of cross-contamination.</w:t>
      </w:r>
    </w:p>
    <w:p w14:paraId="71ED8EDE"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Staff/visitor toilets are cleaned daily using disinfectant. (Caretakers responsibility)</w:t>
      </w:r>
    </w:p>
    <w:p w14:paraId="418EDB00"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Toilet flush handles are disinfected daily.  (Caretaker of the school responsibility)</w:t>
      </w:r>
    </w:p>
    <w:p w14:paraId="20746EB0"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There is a toilet brush provided per toilet and separate cleaning cloth.</w:t>
      </w:r>
    </w:p>
    <w:p w14:paraId="2DC707B1"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Toilets that are not in use are checked to ensure that the U-bend is not drying out and are flushed every week. Taps that are not in use are run for several minutes every two to three days to minimise the risk of infections such as legionella.  (Caretaker of the school responsibility)</w:t>
      </w:r>
    </w:p>
    <w:p w14:paraId="477EDC27"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 xml:space="preserve">Cubicle doors and handles are washed weekly. </w:t>
      </w:r>
    </w:p>
    <w:p w14:paraId="68D0AF9D"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Staff hand basins are cleaned daily using disinfectant. Separate cloths are used to clean basins etc. and are not interchanged with those used for cleaning toilets.  (Caretaker of the school responsibility)</w:t>
      </w:r>
    </w:p>
    <w:p w14:paraId="28EE0602"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Floors in staff toilets are washed daily.  (Caretaker of the school responsibility)</w:t>
      </w:r>
    </w:p>
    <w:p w14:paraId="4E694AC0"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Paper towels are provided for hand drying.</w:t>
      </w:r>
    </w:p>
    <w:p w14:paraId="3865814A"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Bins are provided for sanitary wear and cleared daily (or as per contract agreement).</w:t>
      </w:r>
    </w:p>
    <w:p w14:paraId="291DD00C"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Bins are provided for disposal of paper towels and are cleared daily.</w:t>
      </w:r>
    </w:p>
    <w:p w14:paraId="77C31FDE"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All bins are lined with plastic bags.</w:t>
      </w:r>
    </w:p>
    <w:p w14:paraId="13AA7ABE"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Members of staff who are cleaning toilets wear rubber gloves that are kept specifically for this purpose to prevent cross contamination.</w:t>
      </w:r>
    </w:p>
    <w:p w14:paraId="3F9CD1FD" w14:textId="77777777"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7E30A6B5" w14:textId="77777777" w:rsidR="005649F0" w:rsidRDefault="005649F0" w:rsidP="005649F0">
      <w:pPr>
        <w:spacing w:before="120" w:after="120" w:line="360" w:lineRule="auto"/>
        <w:rPr>
          <w:rFonts w:ascii="Arial" w:hAnsi="Arial" w:cs="Arial"/>
          <w:b/>
        </w:rPr>
      </w:pPr>
      <w:r>
        <w:rPr>
          <w:rFonts w:ascii="Arial" w:hAnsi="Arial" w:cs="Arial"/>
          <w:b/>
        </w:rPr>
        <w:t>01.7</w:t>
      </w:r>
      <w:r>
        <w:rPr>
          <w:rFonts w:ascii="Arial" w:hAnsi="Arial" w:cs="Arial"/>
          <w:b/>
        </w:rPr>
        <w:tab/>
        <w:t>Maintenance and repairs</w:t>
      </w:r>
    </w:p>
    <w:p w14:paraId="2B7858C1"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Any faulty equipment or building fault is recorded, including:</w:t>
      </w:r>
    </w:p>
    <w:p w14:paraId="42F1A646"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date fault noted</w:t>
      </w:r>
    </w:p>
    <w:p w14:paraId="4B84B42E"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item or area faulty</w:t>
      </w:r>
    </w:p>
    <w:p w14:paraId="3D012001"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nature of the fault and priority</w:t>
      </w:r>
    </w:p>
    <w:p w14:paraId="6F35914A"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who the fault reported to for action</w:t>
      </w:r>
    </w:p>
    <w:p w14:paraId="7513B64C"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action taken and when</w:t>
      </w:r>
    </w:p>
    <w:p w14:paraId="1045698A"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if no action taken by the agreed date, when and by whom the omission is followed up</w:t>
      </w:r>
    </w:p>
    <w:p w14:paraId="51EE8436"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date action completed</w:t>
      </w:r>
    </w:p>
    <w:p w14:paraId="4652E47B"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Any area that is unsafe because repair is needed, such as a broken window, should be made safe and separated off from general use.</w:t>
      </w:r>
    </w:p>
    <w:p w14:paraId="75142CDB"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Any broken or unsafe item is taken out of use and labelled ‘out of use’.</w:t>
      </w:r>
    </w:p>
    <w:p w14:paraId="2209B629"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Any specialist equipment (</w:t>
      </w:r>
      <w:proofErr w:type="gramStart"/>
      <w:r>
        <w:rPr>
          <w:rFonts w:ascii="Arial" w:hAnsi="Arial" w:cs="Arial"/>
          <w:sz w:val="22"/>
          <w:szCs w:val="22"/>
        </w:rPr>
        <w:t>e.g.</w:t>
      </w:r>
      <w:proofErr w:type="gramEnd"/>
      <w:r>
        <w:rPr>
          <w:rFonts w:ascii="Arial" w:hAnsi="Arial" w:cs="Arial"/>
          <w:sz w:val="22"/>
          <w:szCs w:val="22"/>
        </w:rPr>
        <w:t xml:space="preserve"> corner seat for a disabled child) which is broken or unsafe should be returned to the manufacturer or relevant professional.</w:t>
      </w:r>
    </w:p>
    <w:p w14:paraId="699E0C3F"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Any item that is beyond repair is condemned. This action is recorded as the action taken and the item is removed from the setting’s inventory.</w:t>
      </w:r>
    </w:p>
    <w:p w14:paraId="6F48C66B"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Condemning items is done in agreement with the setting manager. Condemned items are then disposed of appropriately and not stored indefinitely on site.</w:t>
      </w:r>
    </w:p>
    <w:p w14:paraId="55F0E889" w14:textId="77777777" w:rsidR="005649F0" w:rsidRDefault="005649F0" w:rsidP="005649F0">
      <w:pPr>
        <w:numPr>
          <w:ilvl w:val="0"/>
          <w:numId w:val="20"/>
        </w:numPr>
        <w:spacing w:before="120" w:after="120" w:line="360" w:lineRule="auto"/>
        <w:ind w:left="357" w:hanging="357"/>
        <w:rPr>
          <w:rFonts w:ascii="Arial" w:hAnsi="Arial" w:cs="Arial"/>
          <w:bCs/>
          <w:sz w:val="22"/>
          <w:szCs w:val="22"/>
        </w:rPr>
      </w:pPr>
      <w:r>
        <w:rPr>
          <w:rFonts w:ascii="Arial" w:hAnsi="Arial" w:cs="Arial"/>
          <w:sz w:val="22"/>
          <w:szCs w:val="22"/>
        </w:rPr>
        <w:t>Where maintenance and repairs involve a change of access to the building whilst repairs are taking place, then a risk assessment is conducted to ensure the safety and security of the building is maintained.</w:t>
      </w:r>
    </w:p>
    <w:p w14:paraId="1615BEBE" w14:textId="77777777" w:rsidR="005649F0" w:rsidRDefault="005649F0" w:rsidP="005649F0">
      <w:pPr>
        <w:spacing w:before="120" w:after="120" w:line="360" w:lineRule="auto"/>
        <w:rPr>
          <w:rFonts w:ascii="Arial" w:hAnsi="Arial" w:cs="Arial"/>
          <w:sz w:val="22"/>
          <w:szCs w:val="22"/>
        </w:rPr>
      </w:pPr>
    </w:p>
    <w:p w14:paraId="5B4332DF" w14:textId="77777777" w:rsidR="005649F0" w:rsidRDefault="005649F0" w:rsidP="005649F0">
      <w:pPr>
        <w:spacing w:before="120" w:after="120" w:line="360" w:lineRule="auto"/>
        <w:rPr>
          <w:rFonts w:ascii="Arial" w:hAnsi="Arial" w:cs="Arial"/>
          <w:sz w:val="22"/>
          <w:szCs w:val="22"/>
        </w:rPr>
      </w:pPr>
    </w:p>
    <w:p w14:paraId="4090E981" w14:textId="6A792B76"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125ACDC9" w14:textId="77777777" w:rsidR="005649F0" w:rsidRDefault="005649F0" w:rsidP="005649F0">
      <w:pPr>
        <w:spacing w:before="120" w:after="120" w:line="360" w:lineRule="auto"/>
        <w:rPr>
          <w:rFonts w:ascii="Arial" w:hAnsi="Arial" w:cs="Arial"/>
        </w:rPr>
      </w:pPr>
      <w:r>
        <w:rPr>
          <w:rFonts w:ascii="Arial" w:hAnsi="Arial" w:cs="Arial"/>
          <w:b/>
          <w:sz w:val="28"/>
          <w:szCs w:val="28"/>
        </w:rPr>
        <w:t>01.8</w:t>
      </w:r>
      <w:r>
        <w:rPr>
          <w:rFonts w:ascii="Arial" w:hAnsi="Arial" w:cs="Arial"/>
          <w:b/>
          <w:sz w:val="28"/>
          <w:szCs w:val="28"/>
        </w:rPr>
        <w:tab/>
        <w:t>Staff personal safety</w:t>
      </w:r>
    </w:p>
    <w:p w14:paraId="40955C48" w14:textId="77777777" w:rsidR="005649F0" w:rsidRDefault="005649F0" w:rsidP="005649F0">
      <w:pPr>
        <w:spacing w:before="120" w:after="120" w:line="360" w:lineRule="auto"/>
        <w:rPr>
          <w:rFonts w:ascii="Arial" w:hAnsi="Arial" w:cs="Arial"/>
          <w:b/>
        </w:rPr>
      </w:pPr>
      <w:r>
        <w:rPr>
          <w:rFonts w:ascii="Arial" w:hAnsi="Arial" w:cs="Arial"/>
          <w:b/>
        </w:rPr>
        <w:t>General</w:t>
      </w:r>
    </w:p>
    <w:p w14:paraId="3D01FBD7"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Members of staff who are in the building early in the morning or late in the evening, ensure that doors and windows are locked.</w:t>
      </w:r>
    </w:p>
    <w:p w14:paraId="10273E1A"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Where possible, the last two members of staff in the building leave together after dark and arrange to arrive together in the morning.</w:t>
      </w:r>
    </w:p>
    <w:p w14:paraId="4C861A80"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Visitors are allowed access only with prior appointments and once identifications are verified.</w:t>
      </w:r>
    </w:p>
    <w:p w14:paraId="4FB37D09"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When taking cash to the bank, members of staff are aware of personal safety. The setting manager carries out a risk assessment and develops an agreed procedure appropriate to the setting, staff, and location.</w:t>
      </w:r>
    </w:p>
    <w:p w14:paraId="33D0A89F"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Staff make a note in the shared diary of meetings they are attending and when they are expected back.</w:t>
      </w:r>
    </w:p>
    <w:p w14:paraId="66E1BA3F"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The setting managers liaises with local police for advice on any issues or concerns.</w:t>
      </w:r>
    </w:p>
    <w:p w14:paraId="7CB2DE98" w14:textId="77777777" w:rsidR="005649F0" w:rsidRDefault="005649F0" w:rsidP="005649F0">
      <w:pPr>
        <w:spacing w:before="120" w:after="120" w:line="360" w:lineRule="auto"/>
        <w:rPr>
          <w:rFonts w:ascii="Arial" w:hAnsi="Arial" w:cs="Arial"/>
          <w:b/>
          <w:bCs/>
        </w:rPr>
      </w:pPr>
      <w:r>
        <w:rPr>
          <w:rFonts w:ascii="Arial" w:hAnsi="Arial" w:cs="Arial"/>
          <w:b/>
          <w:bCs/>
        </w:rPr>
        <w:t xml:space="preserve">Home visits </w:t>
      </w:r>
    </w:p>
    <w:p w14:paraId="75127A02"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Home visits are done at the setting manager’s discretion under the following health and safety considerations:</w:t>
      </w:r>
    </w:p>
    <w:p w14:paraId="60DF8441"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 xml:space="preserve">Staff normally do home visits in </w:t>
      </w:r>
      <w:proofErr w:type="gramStart"/>
      <w:r>
        <w:rPr>
          <w:rFonts w:ascii="Arial" w:hAnsi="Arial" w:cs="Arial"/>
          <w:sz w:val="22"/>
          <w:szCs w:val="22"/>
        </w:rPr>
        <w:t>pairs;</w:t>
      </w:r>
      <w:proofErr w:type="gramEnd"/>
      <w:r>
        <w:rPr>
          <w:rFonts w:ascii="Arial" w:hAnsi="Arial" w:cs="Arial"/>
          <w:sz w:val="22"/>
          <w:szCs w:val="22"/>
        </w:rPr>
        <w:t xml:space="preserve"> usually manager or deputy and key person.</w:t>
      </w:r>
    </w:p>
    <w:p w14:paraId="79E1903F"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Each home visit is recorded in the diary with the name and address of the family being visited, prior to the visit taking place.</w:t>
      </w:r>
    </w:p>
    <w:p w14:paraId="5D67AA89"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Staff alert a contact person in the setting when they are leaving to do the home visit and what time they are expected to return</w:t>
      </w:r>
    </w:p>
    <w:p w14:paraId="6D06281A"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If there is reason for staff to feel concerned about entering premises on a visit, they do not do so, for example, if a parent appears drunk or under the influence of drugs.</w:t>
      </w:r>
    </w:p>
    <w:p w14:paraId="203D6196"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Members of staff carry work issued mobile phone when going out on a home visit.</w:t>
      </w:r>
    </w:p>
    <w:p w14:paraId="6DD57FF2"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 xml:space="preserve">If staff do not return from the home visit at the expected time the contact person attempts to phone them and continues to do so until they </w:t>
      </w:r>
      <w:proofErr w:type="gramStart"/>
      <w:r>
        <w:rPr>
          <w:rFonts w:ascii="Arial" w:hAnsi="Arial" w:cs="Arial"/>
          <w:sz w:val="22"/>
          <w:szCs w:val="22"/>
        </w:rPr>
        <w:t>make</w:t>
      </w:r>
      <w:proofErr w:type="gramEnd"/>
      <w:r>
        <w:rPr>
          <w:rFonts w:ascii="Arial" w:hAnsi="Arial" w:cs="Arial"/>
          <w:sz w:val="22"/>
          <w:szCs w:val="22"/>
        </w:rPr>
        <w:t xml:space="preserve"> contact</w:t>
      </w:r>
    </w:p>
    <w:p w14:paraId="329A598E"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 xml:space="preserve">If no contact is made after a reasonable amount of time has passed, the contact person rings the police. </w:t>
      </w:r>
    </w:p>
    <w:p w14:paraId="666A7320" w14:textId="77777777" w:rsidR="005649F0" w:rsidRDefault="005649F0" w:rsidP="005649F0">
      <w:pPr>
        <w:spacing w:before="120" w:after="120" w:line="360" w:lineRule="auto"/>
        <w:rPr>
          <w:rFonts w:ascii="Arial" w:hAnsi="Arial" w:cs="Arial"/>
          <w:b/>
        </w:rPr>
      </w:pPr>
      <w:r>
        <w:rPr>
          <w:rFonts w:ascii="Arial" w:hAnsi="Arial" w:cs="Arial"/>
          <w:b/>
        </w:rPr>
        <w:lastRenderedPageBreak/>
        <w:t>Dealing with agitated parents/visitors in the setting</w:t>
      </w:r>
    </w:p>
    <w:p w14:paraId="1CCF8AF6"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If a parent or visitor appears to be angry, mentally agitated, or possibly hostile, two members of staff will lead them away from the children to an area less open but will not shut the door behind them.</w:t>
      </w:r>
    </w:p>
    <w:p w14:paraId="6112CE44"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If the person is standing, staff will remain standing.</w:t>
      </w:r>
    </w:p>
    <w:p w14:paraId="297FEACF"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Staff will try to empathise, for example: ‘I can see that you are feeling angry at this time’.</w:t>
      </w:r>
    </w:p>
    <w:p w14:paraId="2B5FD474"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Staff offer to discuss the issue of concern and show they recognise the concern.</w:t>
      </w:r>
    </w:p>
    <w:p w14:paraId="16662409"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 xml:space="preserve">Staff will ensure that the language they use can be easily understood </w:t>
      </w:r>
    </w:p>
    <w:p w14:paraId="67812218"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Staff will make it clear that they want to hear issues and seek solutions.</w:t>
      </w:r>
    </w:p>
    <w:p w14:paraId="6005CEBB"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If the person makes threats and continues to be angry, members of staff make it clear that they will be unable to discuss the issue until the person stops shouting or being abusive, avoiding expressions like ‘calm down’ or ‘be reasonable’.</w:t>
      </w:r>
    </w:p>
    <w:p w14:paraId="59D8B7DF"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If threats continue, members of staff will explain that the police will be called and emphasise the inappropriateness of such behaviour in front of the children.</w:t>
      </w:r>
    </w:p>
    <w:p w14:paraId="6A12BAFA"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Procedure 01.12 Threats and abuse towards staff and volunteers is implemented where staff feel threatened or intimidated.</w:t>
      </w:r>
    </w:p>
    <w:p w14:paraId="6B9C0845"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After the event, it is recorded in the child’s file together with any decisions made with the parents to rectify the situation.</w:t>
      </w:r>
    </w:p>
    <w:p w14:paraId="5BF63E25"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Any situation involving threats to members of staff are reported to the line manager, following procedure 01.12 Threats and abuse towards staff and volunteers.</w:t>
      </w:r>
    </w:p>
    <w:p w14:paraId="10BAEDAE" w14:textId="77777777" w:rsidR="005649F0" w:rsidRDefault="005649F0" w:rsidP="005649F0">
      <w:pPr>
        <w:tabs>
          <w:tab w:val="left" w:pos="3570"/>
        </w:tabs>
        <w:spacing w:before="120" w:after="120" w:line="360" w:lineRule="auto"/>
        <w:rPr>
          <w:rFonts w:ascii="Arial" w:hAnsi="Arial" w:cs="Arial"/>
          <w:sz w:val="22"/>
          <w:szCs w:val="22"/>
        </w:rPr>
      </w:pPr>
      <w:r>
        <w:rPr>
          <w:rFonts w:ascii="Arial" w:hAnsi="Arial" w:cs="Arial"/>
          <w:sz w:val="22"/>
          <w:szCs w:val="22"/>
        </w:rPr>
        <w:t>Copies of correspondence regarding the incident will be kept in the relevant child’s file.</w:t>
      </w:r>
    </w:p>
    <w:p w14:paraId="6E3CF6B0" w14:textId="77777777" w:rsidR="005649F0" w:rsidRDefault="005649F0" w:rsidP="005649F0">
      <w:pPr>
        <w:tabs>
          <w:tab w:val="left" w:pos="3570"/>
        </w:tabs>
        <w:spacing w:before="120" w:after="120" w:line="360" w:lineRule="auto"/>
        <w:rPr>
          <w:rFonts w:ascii="Arial" w:hAnsi="Arial" w:cs="Arial"/>
          <w:sz w:val="22"/>
          <w:szCs w:val="22"/>
        </w:rPr>
      </w:pPr>
    </w:p>
    <w:p w14:paraId="33D0ACE8" w14:textId="77777777" w:rsidR="005649F0" w:rsidRDefault="005649F0" w:rsidP="005649F0">
      <w:pPr>
        <w:tabs>
          <w:tab w:val="left" w:pos="3570"/>
        </w:tabs>
        <w:spacing w:before="120" w:after="120" w:line="360" w:lineRule="auto"/>
        <w:rPr>
          <w:rFonts w:ascii="Arial" w:hAnsi="Arial" w:cs="Arial"/>
          <w:sz w:val="22"/>
          <w:szCs w:val="22"/>
        </w:rPr>
      </w:pPr>
    </w:p>
    <w:p w14:paraId="67861A91" w14:textId="77777777" w:rsidR="005649F0" w:rsidRDefault="005649F0" w:rsidP="005649F0">
      <w:pPr>
        <w:tabs>
          <w:tab w:val="left" w:pos="3570"/>
        </w:tabs>
        <w:spacing w:before="120" w:after="120" w:line="360" w:lineRule="auto"/>
        <w:rPr>
          <w:rFonts w:ascii="Arial" w:hAnsi="Arial" w:cs="Arial"/>
          <w:sz w:val="22"/>
          <w:szCs w:val="22"/>
        </w:rPr>
      </w:pPr>
    </w:p>
    <w:p w14:paraId="447B7878" w14:textId="77777777" w:rsidR="0005424B" w:rsidRDefault="0005424B" w:rsidP="005649F0">
      <w:pPr>
        <w:spacing w:before="120" w:after="120" w:line="360" w:lineRule="auto"/>
        <w:rPr>
          <w:rFonts w:ascii="Arial" w:hAnsi="Arial" w:cs="Arial"/>
          <w:sz w:val="28"/>
          <w:szCs w:val="28"/>
        </w:rPr>
      </w:pPr>
    </w:p>
    <w:p w14:paraId="28A9857E" w14:textId="49BBCB85"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0A73007B" w14:textId="77777777" w:rsidR="005649F0" w:rsidRDefault="005649F0" w:rsidP="005649F0">
      <w:pPr>
        <w:spacing w:before="120" w:after="120" w:line="360" w:lineRule="auto"/>
        <w:rPr>
          <w:rFonts w:ascii="Arial" w:hAnsi="Arial" w:cs="Arial"/>
        </w:rPr>
      </w:pPr>
      <w:r>
        <w:rPr>
          <w:rFonts w:ascii="Arial" w:hAnsi="Arial" w:cs="Arial"/>
          <w:b/>
          <w:sz w:val="28"/>
          <w:szCs w:val="28"/>
        </w:rPr>
        <w:t>01.9 Threats and abuse towards staff and volunteers</w:t>
      </w:r>
      <w:r>
        <w:rPr>
          <w:rFonts w:ascii="Arial" w:hAnsi="Arial" w:cs="Arial"/>
          <w:sz w:val="28"/>
          <w:szCs w:val="28"/>
        </w:rPr>
        <w:t xml:space="preserve"> </w:t>
      </w:r>
    </w:p>
    <w:p w14:paraId="78E620A8" w14:textId="77777777" w:rsidR="005649F0" w:rsidRDefault="005649F0" w:rsidP="005649F0">
      <w:pPr>
        <w:tabs>
          <w:tab w:val="num" w:pos="2160"/>
        </w:tabs>
        <w:spacing w:before="120" w:after="120" w:line="360" w:lineRule="auto"/>
        <w:rPr>
          <w:rFonts w:ascii="Arial" w:hAnsi="Arial"/>
          <w:sz w:val="22"/>
        </w:rPr>
      </w:pPr>
      <w:r>
        <w:rPr>
          <w:rFonts w:ascii="Arial" w:hAnsi="Arial"/>
          <w:sz w:val="22"/>
        </w:rPr>
        <w:t>The setting is responsible for protecting the health and safety of all staff and volunteers in its services and has a duty of care in relation to their physical and emotional well-being. We believe that violence, threatening behaviour and abuse against staff are unacceptable and will not be tolerated. Where such behaviour occurs, we will take all reasonable and appropriate action in support of our staff and volunteers.</w:t>
      </w:r>
    </w:p>
    <w:p w14:paraId="2F7FD327" w14:textId="77777777" w:rsidR="005649F0" w:rsidRDefault="005649F0" w:rsidP="005649F0">
      <w:pPr>
        <w:numPr>
          <w:ilvl w:val="0"/>
          <w:numId w:val="24"/>
        </w:numPr>
        <w:spacing w:before="120" w:after="120" w:line="360" w:lineRule="auto"/>
        <w:rPr>
          <w:rFonts w:ascii="Arial" w:hAnsi="Arial" w:cs="Arial"/>
          <w:sz w:val="22"/>
        </w:rPr>
      </w:pPr>
      <w:r>
        <w:rPr>
          <w:rFonts w:ascii="Arial" w:hAnsi="Arial" w:cs="Arial"/>
          <w:sz w:val="22"/>
        </w:rPr>
        <w:t>Staff and volunteers have a right to expect that their workplace is a safe environment, and that prompt and appropriate action will be taken on their behalf if they are subjected to abuse, threats, violence or harassment by parents, service users and other adults as they carry out their duties.</w:t>
      </w:r>
    </w:p>
    <w:p w14:paraId="55D45E67" w14:textId="77777777" w:rsidR="005649F0" w:rsidRDefault="005649F0" w:rsidP="005649F0">
      <w:pPr>
        <w:numPr>
          <w:ilvl w:val="0"/>
          <w:numId w:val="24"/>
        </w:numPr>
        <w:spacing w:before="120" w:after="120" w:line="360" w:lineRule="auto"/>
        <w:rPr>
          <w:rFonts w:ascii="Arial" w:hAnsi="Arial" w:cs="Arial"/>
          <w:sz w:val="22"/>
        </w:rPr>
      </w:pPr>
      <w:r>
        <w:rPr>
          <w:rFonts w:ascii="Arial" w:hAnsi="Arial" w:cs="Arial"/>
          <w:sz w:val="22"/>
        </w:rPr>
        <w:t>The most common example of unreasonable behaviour is abusive or intimidating and aggressive language. If this occurs, the ultimate sanction, where informal action is not considered to be appropriate or has proved to be ineffective, is the withdrawal of permission to be on the premises.</w:t>
      </w:r>
    </w:p>
    <w:p w14:paraId="4F366A16" w14:textId="77777777" w:rsidR="005649F0" w:rsidRDefault="005649F0" w:rsidP="005649F0">
      <w:pPr>
        <w:numPr>
          <w:ilvl w:val="0"/>
          <w:numId w:val="24"/>
        </w:numPr>
        <w:spacing w:before="120" w:after="120" w:line="360" w:lineRule="auto"/>
        <w:rPr>
          <w:rFonts w:ascii="Arial" w:hAnsi="Arial" w:cs="Arial"/>
          <w:sz w:val="22"/>
        </w:rPr>
      </w:pPr>
      <w:r>
        <w:rPr>
          <w:rFonts w:ascii="Arial" w:hAnsi="Arial" w:cs="Arial"/>
          <w:sz w:val="22"/>
        </w:rPr>
        <w:t>Where a person recklessly or intentionally applies unlawful force on another or puts another in fear of an immediate attack, it is an offence in law which constitutes an assault. We would normally expect the police to be contacted immediately.</w:t>
      </w:r>
    </w:p>
    <w:p w14:paraId="7590B192" w14:textId="77777777" w:rsidR="005649F0" w:rsidRDefault="005649F0" w:rsidP="005649F0">
      <w:pPr>
        <w:spacing w:before="120" w:after="120" w:line="360" w:lineRule="auto"/>
        <w:rPr>
          <w:rFonts w:ascii="Arial" w:hAnsi="Arial" w:cs="Arial"/>
          <w:sz w:val="22"/>
        </w:rPr>
      </w:pPr>
      <w:r>
        <w:rPr>
          <w:rFonts w:ascii="Arial" w:hAnsi="Arial" w:cs="Arial"/>
          <w:sz w:val="22"/>
        </w:rPr>
        <w:t>There are three categories of assault, based on the severity of the injury to the victim.</w:t>
      </w:r>
    </w:p>
    <w:p w14:paraId="4AF9173D" w14:textId="77777777" w:rsidR="005649F0" w:rsidRDefault="005649F0" w:rsidP="005649F0">
      <w:pPr>
        <w:numPr>
          <w:ilvl w:val="0"/>
          <w:numId w:val="25"/>
        </w:numPr>
        <w:spacing w:before="120" w:after="120" w:line="360" w:lineRule="auto"/>
        <w:rPr>
          <w:rFonts w:ascii="Arial" w:hAnsi="Arial" w:cs="Arial"/>
          <w:sz w:val="22"/>
        </w:rPr>
      </w:pPr>
      <w:r>
        <w:rPr>
          <w:rFonts w:ascii="Arial" w:hAnsi="Arial" w:cs="Arial"/>
          <w:sz w:val="22"/>
        </w:rPr>
        <w:t>Common Assault - involving the threat of immediate violence or causing minor injury (such as a graze, reddening of the skin or minor bruise).</w:t>
      </w:r>
    </w:p>
    <w:p w14:paraId="50FD59E6" w14:textId="77777777" w:rsidR="005649F0" w:rsidRDefault="005649F0" w:rsidP="005649F0">
      <w:pPr>
        <w:numPr>
          <w:ilvl w:val="0"/>
          <w:numId w:val="25"/>
        </w:numPr>
        <w:spacing w:before="120" w:after="120" w:line="360" w:lineRule="auto"/>
        <w:rPr>
          <w:rFonts w:ascii="Arial" w:hAnsi="Arial" w:cs="Arial"/>
          <w:sz w:val="22"/>
        </w:rPr>
      </w:pPr>
      <w:r>
        <w:rPr>
          <w:rFonts w:ascii="Arial" w:hAnsi="Arial" w:cs="Arial"/>
          <w:sz w:val="22"/>
        </w:rPr>
        <w:t xml:space="preserve">Actual Bodily Harm - causing an injury which interferes with the health or comfort of the victim (such as multiple bruising, broken </w:t>
      </w:r>
      <w:proofErr w:type="gramStart"/>
      <w:r>
        <w:rPr>
          <w:rFonts w:ascii="Arial" w:hAnsi="Arial" w:cs="Arial"/>
          <w:sz w:val="22"/>
        </w:rPr>
        <w:t>tooth</w:t>
      </w:r>
      <w:proofErr w:type="gramEnd"/>
      <w:r>
        <w:rPr>
          <w:rFonts w:ascii="Arial" w:hAnsi="Arial" w:cs="Arial"/>
          <w:sz w:val="22"/>
        </w:rPr>
        <w:t xml:space="preserve"> or temporary sensory loss).</w:t>
      </w:r>
    </w:p>
    <w:p w14:paraId="226EA51F" w14:textId="77777777" w:rsidR="005649F0" w:rsidRDefault="005649F0" w:rsidP="005649F0">
      <w:pPr>
        <w:numPr>
          <w:ilvl w:val="0"/>
          <w:numId w:val="25"/>
        </w:numPr>
        <w:spacing w:before="120" w:after="120" w:line="360" w:lineRule="auto"/>
        <w:rPr>
          <w:rFonts w:ascii="Arial" w:hAnsi="Arial" w:cs="Arial"/>
          <w:bCs/>
          <w:sz w:val="22"/>
        </w:rPr>
      </w:pPr>
      <w:r>
        <w:rPr>
          <w:rFonts w:ascii="Arial" w:hAnsi="Arial" w:cs="Arial"/>
          <w:sz w:val="22"/>
        </w:rPr>
        <w:t>Grievous</w:t>
      </w:r>
      <w:r>
        <w:rPr>
          <w:rFonts w:ascii="Arial" w:hAnsi="Arial" w:cs="Arial"/>
          <w:bCs/>
          <w:sz w:val="22"/>
        </w:rPr>
        <w:t xml:space="preserve"> Bodily Harm - causing serious injury (such as a broken bone or an injury requiring lengthy treatment).</w:t>
      </w:r>
    </w:p>
    <w:p w14:paraId="09C16491" w14:textId="77777777" w:rsidR="005649F0" w:rsidRDefault="005649F0" w:rsidP="005649F0">
      <w:pPr>
        <w:pStyle w:val="BodyTextIndent"/>
        <w:spacing w:before="120" w:line="360" w:lineRule="auto"/>
        <w:ind w:left="0"/>
        <w:rPr>
          <w:rFonts w:ascii="Arial" w:hAnsi="Arial" w:cs="Arial"/>
          <w:sz w:val="22"/>
        </w:rPr>
      </w:pPr>
      <w:r>
        <w:rPr>
          <w:rFonts w:ascii="Arial" w:hAnsi="Arial" w:cs="Arial"/>
          <w:bCs/>
          <w:sz w:val="22"/>
        </w:rPr>
        <w:t>There is also an aggra</w:t>
      </w:r>
      <w:r>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5B3BBB08" w14:textId="77777777" w:rsidR="005649F0" w:rsidRDefault="005649F0" w:rsidP="005649F0">
      <w:pPr>
        <w:pStyle w:val="BodyTextIndent"/>
        <w:spacing w:before="120" w:line="360" w:lineRule="auto"/>
        <w:ind w:left="0"/>
        <w:rPr>
          <w:rFonts w:ascii="Arial" w:hAnsi="Arial" w:cs="Arial"/>
          <w:sz w:val="22"/>
        </w:rPr>
      </w:pPr>
      <w:r>
        <w:rPr>
          <w:rFonts w:ascii="Arial" w:hAnsi="Arial" w:cs="Arial"/>
          <w:sz w:val="22"/>
        </w:rPr>
        <w:t xml:space="preserve">It is important to note that </w:t>
      </w:r>
      <w:r>
        <w:rPr>
          <w:rFonts w:ascii="Arial" w:hAnsi="Arial" w:cs="Arial"/>
          <w:bCs/>
          <w:sz w:val="22"/>
        </w:rPr>
        <w:t>no physical attack or injury</w:t>
      </w:r>
      <w:r>
        <w:rPr>
          <w:rFonts w:ascii="Arial" w:hAnsi="Arial" w:cs="Arial"/>
          <w:b/>
          <w:sz w:val="22"/>
        </w:rPr>
        <w:t xml:space="preserve"> </w:t>
      </w:r>
      <w:r>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D831021" w14:textId="77777777" w:rsidR="005649F0" w:rsidRDefault="005649F0" w:rsidP="005649F0">
      <w:pPr>
        <w:pStyle w:val="BodyTextIndent"/>
        <w:spacing w:before="120" w:line="360" w:lineRule="auto"/>
        <w:ind w:left="0"/>
        <w:rPr>
          <w:rFonts w:ascii="Arial" w:hAnsi="Arial" w:cs="Arial"/>
          <w:sz w:val="22"/>
        </w:rPr>
      </w:pPr>
      <w:r>
        <w:rPr>
          <w:rFonts w:ascii="Arial" w:hAnsi="Arial" w:cs="Arial"/>
          <w:sz w:val="22"/>
        </w:rPr>
        <w:t>Any staff member or volunteer who feels under threat or has been threatened, assaulted, or intimidated in the course of their work must report this immediately to their manager who will follow the setting manager’s procedures and guidance for responding.</w:t>
      </w:r>
    </w:p>
    <w:p w14:paraId="480E7CE2" w14:textId="77777777" w:rsidR="005649F0" w:rsidRDefault="005649F0" w:rsidP="005649F0">
      <w:pPr>
        <w:spacing w:before="120" w:after="120" w:line="360" w:lineRule="auto"/>
        <w:rPr>
          <w:rFonts w:ascii="Arial" w:hAnsi="Arial" w:cs="Arial"/>
          <w:sz w:val="22"/>
        </w:rPr>
      </w:pPr>
      <w:r>
        <w:rPr>
          <w:rFonts w:ascii="Arial" w:hAnsi="Arial" w:cs="Arial"/>
          <w:sz w:val="22"/>
        </w:rPr>
        <w:lastRenderedPageBreak/>
        <w:t>999 should always be used when the immediate attendance of a police officer is required. The police support the use of 999 in all cases where:</w:t>
      </w:r>
    </w:p>
    <w:p w14:paraId="6ED9BB19" w14:textId="77777777" w:rsidR="005649F0" w:rsidRDefault="005649F0" w:rsidP="005649F0">
      <w:pPr>
        <w:numPr>
          <w:ilvl w:val="0"/>
          <w:numId w:val="26"/>
        </w:numPr>
        <w:spacing w:before="120" w:after="120" w:line="360" w:lineRule="auto"/>
        <w:rPr>
          <w:rFonts w:ascii="Arial" w:hAnsi="Arial" w:cs="Arial"/>
          <w:sz w:val="22"/>
        </w:rPr>
      </w:pPr>
      <w:r>
        <w:rPr>
          <w:rFonts w:ascii="Arial" w:hAnsi="Arial" w:cs="Arial"/>
          <w:sz w:val="22"/>
        </w:rPr>
        <w:t>there is danger to life</w:t>
      </w:r>
    </w:p>
    <w:p w14:paraId="31EB957C" w14:textId="77777777" w:rsidR="005649F0" w:rsidRDefault="005649F0" w:rsidP="005649F0">
      <w:pPr>
        <w:numPr>
          <w:ilvl w:val="0"/>
          <w:numId w:val="26"/>
        </w:numPr>
        <w:spacing w:before="120" w:after="120" w:line="360" w:lineRule="auto"/>
        <w:rPr>
          <w:rFonts w:ascii="Arial" w:hAnsi="Arial" w:cs="Arial"/>
          <w:sz w:val="22"/>
        </w:rPr>
      </w:pPr>
      <w:r>
        <w:rPr>
          <w:rFonts w:ascii="Arial" w:hAnsi="Arial" w:cs="Arial"/>
          <w:sz w:val="22"/>
        </w:rPr>
        <w:t>there is a likelihood of violence</w:t>
      </w:r>
    </w:p>
    <w:p w14:paraId="35D28300" w14:textId="77777777" w:rsidR="005649F0" w:rsidRDefault="005649F0" w:rsidP="005649F0">
      <w:pPr>
        <w:numPr>
          <w:ilvl w:val="0"/>
          <w:numId w:val="26"/>
        </w:numPr>
        <w:spacing w:before="120" w:after="120" w:line="360" w:lineRule="auto"/>
        <w:rPr>
          <w:rFonts w:ascii="Arial" w:hAnsi="Arial" w:cs="Arial"/>
          <w:sz w:val="22"/>
        </w:rPr>
      </w:pPr>
      <w:r>
        <w:rPr>
          <w:rFonts w:ascii="Arial" w:hAnsi="Arial" w:cs="Arial"/>
          <w:sz w:val="22"/>
        </w:rPr>
        <w:t>an assault is, or is believed to be, in progress</w:t>
      </w:r>
    </w:p>
    <w:p w14:paraId="67F85F61" w14:textId="77777777" w:rsidR="005649F0" w:rsidRDefault="005649F0" w:rsidP="005649F0">
      <w:pPr>
        <w:numPr>
          <w:ilvl w:val="0"/>
          <w:numId w:val="26"/>
        </w:numPr>
        <w:spacing w:before="120" w:after="120" w:line="360" w:lineRule="auto"/>
        <w:rPr>
          <w:rFonts w:ascii="Arial" w:hAnsi="Arial" w:cs="Arial"/>
          <w:sz w:val="22"/>
        </w:rPr>
      </w:pPr>
      <w:r>
        <w:rPr>
          <w:rFonts w:ascii="Arial" w:hAnsi="Arial" w:cs="Arial"/>
          <w:sz w:val="22"/>
        </w:rPr>
        <w:t>the offender is on the premises</w:t>
      </w:r>
    </w:p>
    <w:p w14:paraId="3E6FF7E9" w14:textId="77777777" w:rsidR="005649F0" w:rsidRDefault="005649F0" w:rsidP="005649F0">
      <w:pPr>
        <w:numPr>
          <w:ilvl w:val="0"/>
          <w:numId w:val="26"/>
        </w:numPr>
        <w:spacing w:before="120" w:after="120" w:line="360" w:lineRule="auto"/>
        <w:rPr>
          <w:rFonts w:ascii="Arial" w:hAnsi="Arial" w:cs="Arial"/>
          <w:sz w:val="22"/>
        </w:rPr>
      </w:pPr>
      <w:r>
        <w:rPr>
          <w:rFonts w:ascii="Arial" w:hAnsi="Arial" w:cs="Arial"/>
          <w:sz w:val="22"/>
        </w:rPr>
        <w:t>the offence has just occurred, and an early arrest is likely</w:t>
      </w:r>
    </w:p>
    <w:p w14:paraId="68868028"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If it is not possible to speak when making a 999 call because it alerts an offender, cough quietly or make a noise on the line, then follow the prompts to dial 55 (mobiles only) for a silent call. Police may be able to trace the call and attend the premises.</w:t>
      </w:r>
    </w:p>
    <w:p w14:paraId="0AEF688F" w14:textId="77777777" w:rsidR="005649F0" w:rsidRDefault="005649F0" w:rsidP="005649F0">
      <w:pPr>
        <w:spacing w:before="120" w:after="120" w:line="360" w:lineRule="auto"/>
        <w:ind w:left="567" w:hanging="567"/>
        <w:rPr>
          <w:rFonts w:ascii="Arial" w:hAnsi="Arial" w:cs="Arial"/>
          <w:b/>
        </w:rPr>
      </w:pPr>
      <w:r>
        <w:rPr>
          <w:rFonts w:ascii="Arial" w:hAnsi="Arial" w:cs="Arial"/>
          <w:b/>
        </w:rPr>
        <w:t>Harassment and intimidation</w:t>
      </w:r>
    </w:p>
    <w:p w14:paraId="1D8AEA40" w14:textId="77777777" w:rsidR="005649F0" w:rsidRDefault="005649F0" w:rsidP="005649F0">
      <w:pPr>
        <w:pStyle w:val="BodyTextIndent2"/>
        <w:spacing w:before="120" w:line="360" w:lineRule="auto"/>
        <w:ind w:left="0"/>
        <w:rPr>
          <w:rFonts w:ascii="Arial" w:hAnsi="Arial" w:cs="Arial"/>
          <w:sz w:val="22"/>
          <w:szCs w:val="22"/>
        </w:rPr>
      </w:pPr>
      <w:r>
        <w:rPr>
          <w:rFonts w:ascii="Arial" w:hAnsi="Arial" w:cs="Arial"/>
          <w:sz w:val="22"/>
          <w:szCs w:val="22"/>
        </w:rPr>
        <w:t>Staff may find themselves subject to a pattern of persistent unreasonable behaviour from individual parents or service users. This behaviour may not be abusive or overtly aggressive but could be perceived as intimidating and oppressive. In these circumstances staff may face a barrage of constant demands or criticisms on an almost daily basis, in a variety of formats for instance, email or telephone. They may not be particularly taxing or serious when viewed in isolation but can have a cumulative effect over a period of undermining their confidence, well-being, and health. In extreme cases, the behaviour of the parent or other service user may constitute an offence under the Protection from Harassment Act 1997, whereby:</w:t>
      </w:r>
    </w:p>
    <w:p w14:paraId="75496AD8" w14:textId="77777777" w:rsidR="005649F0" w:rsidRDefault="005649F0" w:rsidP="005649F0">
      <w:pPr>
        <w:pStyle w:val="legclearfix2"/>
        <w:spacing w:before="120" w:line="360" w:lineRule="auto"/>
        <w:rPr>
          <w:rFonts w:ascii="Arial" w:hAnsi="Arial" w:cs="Arial"/>
          <w:i/>
          <w:sz w:val="22"/>
          <w:szCs w:val="22"/>
        </w:rPr>
      </w:pPr>
      <w:r>
        <w:rPr>
          <w:rStyle w:val="legds2"/>
          <w:rFonts w:ascii="Arial" w:eastAsiaTheme="majorEastAsia" w:hAnsi="Arial" w:cs="Arial"/>
          <w:i/>
          <w:sz w:val="22"/>
          <w:szCs w:val="22"/>
          <w:specVanish w:val="0"/>
        </w:rPr>
        <w:t>A person must not pursue a course of conduct:</w:t>
      </w:r>
    </w:p>
    <w:p w14:paraId="1C94D941" w14:textId="77777777" w:rsidR="005649F0" w:rsidRDefault="005649F0" w:rsidP="005649F0">
      <w:pPr>
        <w:pStyle w:val="legclearfix2"/>
        <w:spacing w:before="120" w:line="360" w:lineRule="auto"/>
        <w:rPr>
          <w:rFonts w:ascii="Arial" w:hAnsi="Arial" w:cs="Arial"/>
          <w:i/>
          <w:sz w:val="22"/>
          <w:szCs w:val="22"/>
        </w:rPr>
      </w:pPr>
      <w:r>
        <w:rPr>
          <w:rStyle w:val="legds2"/>
          <w:rFonts w:ascii="Arial" w:eastAsiaTheme="majorEastAsia" w:hAnsi="Arial" w:cs="Arial"/>
          <w:i/>
          <w:sz w:val="22"/>
          <w:szCs w:val="22"/>
          <w:specVanish w:val="0"/>
        </w:rPr>
        <w:t>(a) which amounts to harassment of another, and</w:t>
      </w:r>
    </w:p>
    <w:p w14:paraId="155F64F6" w14:textId="77777777" w:rsidR="005649F0" w:rsidRDefault="005649F0" w:rsidP="005649F0">
      <w:pPr>
        <w:pStyle w:val="legclearfix2"/>
        <w:spacing w:before="120" w:line="360" w:lineRule="auto"/>
        <w:rPr>
          <w:rFonts w:ascii="Arial" w:hAnsi="Arial" w:cs="Arial"/>
          <w:sz w:val="22"/>
          <w:szCs w:val="22"/>
        </w:rPr>
      </w:pPr>
      <w:r>
        <w:rPr>
          <w:rStyle w:val="legds2"/>
          <w:rFonts w:ascii="Arial" w:eastAsiaTheme="majorEastAsia" w:hAnsi="Arial" w:cs="Arial"/>
          <w:i/>
          <w:sz w:val="22"/>
          <w:szCs w:val="22"/>
          <w:specVanish w:val="0"/>
        </w:rPr>
        <w:t>(b) which he knows or ought to know amounts to harassment of the other.</w:t>
      </w:r>
    </w:p>
    <w:p w14:paraId="07B0FCC0" w14:textId="77777777" w:rsidR="005649F0" w:rsidRDefault="005649F0" w:rsidP="005649F0">
      <w:pPr>
        <w:pStyle w:val="BodyTextIndent2"/>
        <w:spacing w:before="120" w:line="360" w:lineRule="auto"/>
        <w:ind w:left="0"/>
        <w:rPr>
          <w:rFonts w:ascii="Arial" w:hAnsi="Arial" w:cs="Arial"/>
          <w:b/>
        </w:rPr>
      </w:pPr>
      <w:r>
        <w:rPr>
          <w:rFonts w:ascii="Arial" w:hAnsi="Arial" w:cs="Arial"/>
          <w:sz w:val="22"/>
          <w:szCs w:val="22"/>
        </w:rPr>
        <w:t>If so, the police have powers to act against the offender. Such situations are rare but, when they do arise, they can have a damaging effect on staff and be very difficult to resolve. If the actions of a parent appear to be heading in this direction, staff should speak to their manager who will take appropriate action to support. This may include the manager sending a letter to the aggressor, warning them that their behaviour is unacceptable and may result in further action being taken against them. All incidents must be recorded and reported to the setting’s line manager using form</w:t>
      </w:r>
      <w:r>
        <w:rPr>
          <w:rFonts w:ascii="Arial" w:hAnsi="Arial" w:cs="Arial"/>
          <w:b/>
          <w:bCs/>
          <w:sz w:val="22"/>
          <w:szCs w:val="22"/>
        </w:rPr>
        <w:t>.</w:t>
      </w:r>
    </w:p>
    <w:p w14:paraId="2BDCFAE3"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lastRenderedPageBreak/>
        <w:t>Banning parents and other visitors from the premises</w:t>
      </w:r>
    </w:p>
    <w:p w14:paraId="5791A597" w14:textId="77777777" w:rsidR="005649F0" w:rsidRDefault="005649F0" w:rsidP="005649F0">
      <w:pPr>
        <w:numPr>
          <w:ilvl w:val="0"/>
          <w:numId w:val="27"/>
        </w:numPr>
        <w:spacing w:before="120" w:after="120" w:line="360" w:lineRule="auto"/>
        <w:rPr>
          <w:rFonts w:ascii="Arial" w:hAnsi="Arial" w:cs="Arial"/>
          <w:sz w:val="22"/>
          <w:szCs w:val="22"/>
        </w:rPr>
      </w:pPr>
      <w:r>
        <w:rPr>
          <w:rFonts w:ascii="Arial" w:hAnsi="Arial" w:cs="Arial"/>
          <w:sz w:val="22"/>
          <w:szCs w:val="22"/>
        </w:rPr>
        <w:t>Parents and some other visitors normally have implied permission to be on the premises at certain times and for certain purposes, and they will not therefore be trespassers unless the implied permission is withdrawn.</w:t>
      </w:r>
    </w:p>
    <w:p w14:paraId="098A6481" w14:textId="77777777" w:rsidR="005649F0" w:rsidRDefault="005649F0" w:rsidP="005649F0">
      <w:pPr>
        <w:numPr>
          <w:ilvl w:val="0"/>
          <w:numId w:val="27"/>
        </w:numPr>
        <w:spacing w:before="120" w:after="120" w:line="360" w:lineRule="auto"/>
        <w:rPr>
          <w:rFonts w:ascii="Arial" w:hAnsi="Arial" w:cs="Arial"/>
          <w:sz w:val="22"/>
          <w:szCs w:val="22"/>
        </w:rPr>
      </w:pPr>
      <w:r>
        <w:rPr>
          <w:rFonts w:ascii="Arial" w:hAnsi="Arial" w:cs="Arial"/>
          <w:sz w:val="22"/>
          <w:szCs w:val="22"/>
        </w:rPr>
        <w:t>If a parent or other person continues to behave unreasonably on the premises a letter</w:t>
      </w:r>
      <w:r>
        <w:rPr>
          <w:rFonts w:ascii="Arial" w:hAnsi="Arial" w:cs="Arial"/>
          <w:color w:val="FF0000"/>
          <w:sz w:val="22"/>
          <w:szCs w:val="22"/>
        </w:rPr>
        <w:t xml:space="preserve"> </w:t>
      </w:r>
      <w:r>
        <w:rPr>
          <w:rFonts w:ascii="Arial" w:hAnsi="Arial" w:cs="Arial"/>
          <w:sz w:val="22"/>
          <w:szCs w:val="22"/>
        </w:rPr>
        <w:t xml:space="preserve">will be sent to them from the owners/directors/trustees, withdrawing the implied permission for them to be there. </w:t>
      </w:r>
    </w:p>
    <w:p w14:paraId="1D3E69C1" w14:textId="77777777" w:rsidR="005649F0" w:rsidRDefault="005649F0" w:rsidP="005649F0">
      <w:pPr>
        <w:numPr>
          <w:ilvl w:val="0"/>
          <w:numId w:val="27"/>
        </w:numPr>
        <w:spacing w:before="120" w:after="120" w:line="360" w:lineRule="auto"/>
        <w:rPr>
          <w:rFonts w:ascii="Arial" w:hAnsi="Arial" w:cs="Arial"/>
          <w:sz w:val="22"/>
          <w:szCs w:val="22"/>
        </w:rPr>
      </w:pPr>
      <w:r>
        <w:rPr>
          <w:rFonts w:ascii="Arial" w:hAnsi="Arial" w:cs="Arial"/>
          <w:sz w:val="22"/>
          <w:szCs w:val="22"/>
        </w:rPr>
        <w:t xml:space="preserve">Further breaches may lead to prosecution of the person concerned by the </w:t>
      </w:r>
      <w:proofErr w:type="gramStart"/>
      <w:r>
        <w:rPr>
          <w:rFonts w:ascii="Arial" w:hAnsi="Arial" w:cs="Arial"/>
          <w:sz w:val="22"/>
          <w:szCs w:val="22"/>
        </w:rPr>
        <w:t>police</w:t>
      </w:r>
      <w:proofErr w:type="gramEnd"/>
      <w:r>
        <w:rPr>
          <w:rFonts w:ascii="Arial" w:hAnsi="Arial" w:cs="Arial"/>
          <w:sz w:val="22"/>
          <w:szCs w:val="22"/>
        </w:rPr>
        <w:t xml:space="preserve"> and they are treated as a trespasser.</w:t>
      </w:r>
    </w:p>
    <w:p w14:paraId="7E6BD020" w14:textId="77777777" w:rsidR="005649F0" w:rsidRDefault="005649F0" w:rsidP="005649F0">
      <w:pPr>
        <w:numPr>
          <w:ilvl w:val="0"/>
          <w:numId w:val="27"/>
        </w:numPr>
        <w:spacing w:before="120" w:after="120" w:line="360" w:lineRule="auto"/>
        <w:rPr>
          <w:rFonts w:ascii="Arial" w:hAnsi="Arial" w:cs="Arial"/>
          <w:b/>
          <w:sz w:val="22"/>
          <w:szCs w:val="22"/>
        </w:rPr>
      </w:pPr>
      <w:r>
        <w:rPr>
          <w:rFonts w:ascii="Arial" w:hAnsi="Arial" w:cs="Arial"/>
          <w:sz w:val="22"/>
          <w:szCs w:val="22"/>
        </w:rPr>
        <w:t>Full records are kept of each incident, in the Reportable Incident Record, including details of any person(s) who witnessed the behaviour of the trespasser(s), since evidence will need to be provided to the Court.</w:t>
      </w:r>
    </w:p>
    <w:p w14:paraId="091C529D"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Dealing with an incident</w:t>
      </w:r>
    </w:p>
    <w:p w14:paraId="1E9A1599" w14:textId="77777777" w:rsidR="005649F0" w:rsidRDefault="005649F0" w:rsidP="005649F0">
      <w:pPr>
        <w:numPr>
          <w:ilvl w:val="0"/>
          <w:numId w:val="28"/>
        </w:numPr>
        <w:spacing w:before="120" w:after="120" w:line="360" w:lineRule="auto"/>
        <w:ind w:left="360"/>
        <w:rPr>
          <w:rFonts w:ascii="Arial" w:hAnsi="Arial" w:cs="Arial"/>
          <w:sz w:val="22"/>
          <w:szCs w:val="22"/>
        </w:rPr>
      </w:pPr>
      <w:r>
        <w:rPr>
          <w:rFonts w:ascii="Arial" w:hAnsi="Arial" w:cs="Arial"/>
          <w:sz w:val="22"/>
          <w:szCs w:val="22"/>
        </w:rPr>
        <w:t>We would normally expect all cases of assault, and all but the most minor of other incidents, to be regarded as serious matters which should be reported to the setting manager and/or the police and followed up with due care and attention.</w:t>
      </w:r>
    </w:p>
    <w:p w14:paraId="183B49C7" w14:textId="77777777" w:rsidR="005649F0" w:rsidRDefault="005649F0" w:rsidP="005649F0">
      <w:pPr>
        <w:numPr>
          <w:ilvl w:val="0"/>
          <w:numId w:val="28"/>
        </w:numPr>
        <w:spacing w:before="120" w:after="120" w:line="360" w:lineRule="auto"/>
        <w:ind w:left="360"/>
        <w:rPr>
          <w:rFonts w:ascii="Arial" w:hAnsi="Arial" w:cs="Arial"/>
          <w:sz w:val="22"/>
          <w:szCs w:val="22"/>
        </w:rPr>
      </w:pPr>
      <w:r>
        <w:rPr>
          <w:rFonts w:ascii="Arial" w:hAnsi="Arial" w:cs="Arial"/>
          <w:sz w:val="22"/>
          <w:szCs w:val="22"/>
        </w:rPr>
        <w:t>A record of the incident must be made whether the police are involved or not.</w:t>
      </w:r>
    </w:p>
    <w:p w14:paraId="358A1DCD" w14:textId="77777777" w:rsidR="005649F0" w:rsidRDefault="005649F0" w:rsidP="005649F0">
      <w:pPr>
        <w:numPr>
          <w:ilvl w:val="0"/>
          <w:numId w:val="28"/>
        </w:numPr>
        <w:spacing w:before="120" w:after="120" w:line="360" w:lineRule="auto"/>
        <w:ind w:left="360"/>
        <w:rPr>
          <w:rFonts w:ascii="Arial" w:hAnsi="Arial" w:cs="Arial"/>
          <w:sz w:val="22"/>
          <w:szCs w:val="22"/>
        </w:rPr>
      </w:pPr>
      <w:r>
        <w:rPr>
          <w:rFonts w:ascii="Arial" w:hAnsi="Arial" w:cs="Arial"/>
          <w:sz w:val="22"/>
          <w:szCs w:val="22"/>
        </w:rPr>
        <w:t xml:space="preserve">Whilst acknowledging that service users </w:t>
      </w:r>
      <w:proofErr w:type="gramStart"/>
      <w:r>
        <w:rPr>
          <w:rFonts w:ascii="Arial" w:hAnsi="Arial" w:cs="Arial"/>
          <w:sz w:val="22"/>
          <w:szCs w:val="22"/>
        </w:rPr>
        <w:t>i.e.</w:t>
      </w:r>
      <w:proofErr w:type="gramEnd"/>
      <w:r>
        <w:rPr>
          <w:rFonts w:ascii="Arial" w:hAnsi="Arial" w:cs="Arial"/>
          <w:sz w:val="22"/>
          <w:szCs w:val="22"/>
        </w:rPr>
        <w:t xml:space="preserve"> parents and families, may themselves be under severe stress, it is never acceptable for them to behave aggressively towards staff and volunteers. Individual circumstances along with the nature of the threat are considered before further action is taken.</w:t>
      </w:r>
    </w:p>
    <w:p w14:paraId="0EA61865" w14:textId="77777777" w:rsidR="005649F0" w:rsidRDefault="005649F0" w:rsidP="005649F0">
      <w:pPr>
        <w:pStyle w:val="BodyText"/>
        <w:numPr>
          <w:ilvl w:val="0"/>
          <w:numId w:val="28"/>
        </w:numPr>
        <w:spacing w:before="120" w:line="360" w:lineRule="auto"/>
        <w:ind w:left="360"/>
        <w:rPr>
          <w:rFonts w:ascii="Arial" w:hAnsi="Arial" w:cs="Arial"/>
          <w:sz w:val="22"/>
          <w:szCs w:val="22"/>
        </w:rPr>
      </w:pPr>
      <w:r>
        <w:rPr>
          <w:rFonts w:ascii="Arial" w:hAnsi="Arial" w:cs="Arial"/>
          <w:sz w:val="22"/>
          <w:szCs w:val="22"/>
        </w:rPr>
        <w:t>All parties involved should consider the needs, views, feelings and wishes of the victim at every stage. We will ensure sympathetic and practical help, support and counselling is available to the victim both at the time of the incident and subsequently.</w:t>
      </w:r>
    </w:p>
    <w:p w14:paraId="150282C8" w14:textId="77777777" w:rsidR="005649F0" w:rsidRDefault="005649F0" w:rsidP="005649F0">
      <w:pPr>
        <w:numPr>
          <w:ilvl w:val="0"/>
          <w:numId w:val="29"/>
        </w:numPr>
        <w:spacing w:before="120" w:after="120" w:line="360" w:lineRule="auto"/>
        <w:ind w:left="360"/>
        <w:rPr>
          <w:rFonts w:ascii="Arial" w:hAnsi="Arial" w:cs="Arial"/>
          <w:sz w:val="22"/>
          <w:szCs w:val="22"/>
        </w:rPr>
      </w:pPr>
      <w:r>
        <w:rPr>
          <w:rFonts w:ascii="Arial" w:hAnsi="Arial" w:cs="Arial"/>
          <w:sz w:val="22"/>
          <w:szCs w:val="22"/>
        </w:rPr>
        <w:t>A range of support can be obtained:</w:t>
      </w:r>
    </w:p>
    <w:p w14:paraId="1C5FECF4" w14:textId="77777777" w:rsidR="005649F0" w:rsidRDefault="005649F0" w:rsidP="005649F0">
      <w:pPr>
        <w:numPr>
          <w:ilvl w:val="0"/>
          <w:numId w:val="30"/>
        </w:numPr>
        <w:spacing w:before="120" w:after="120" w:line="360" w:lineRule="auto"/>
        <w:rPr>
          <w:rFonts w:ascii="Arial" w:hAnsi="Arial" w:cs="Arial"/>
          <w:sz w:val="22"/>
          <w:szCs w:val="22"/>
        </w:rPr>
      </w:pPr>
      <w:r>
        <w:rPr>
          <w:rFonts w:ascii="Arial" w:hAnsi="Arial" w:cs="Arial"/>
          <w:sz w:val="22"/>
          <w:szCs w:val="22"/>
        </w:rPr>
        <w:t>from the setting manager, owners/directors/trustees and/or a staff colleague</w:t>
      </w:r>
    </w:p>
    <w:p w14:paraId="27120C42" w14:textId="77777777" w:rsidR="005649F0" w:rsidRDefault="005649F0" w:rsidP="005649F0">
      <w:pPr>
        <w:numPr>
          <w:ilvl w:val="0"/>
          <w:numId w:val="30"/>
        </w:numPr>
        <w:spacing w:before="120" w:after="120" w:line="360" w:lineRule="auto"/>
        <w:rPr>
          <w:rFonts w:ascii="Arial" w:hAnsi="Arial" w:cs="Arial"/>
          <w:sz w:val="22"/>
          <w:szCs w:val="22"/>
        </w:rPr>
      </w:pPr>
      <w:r>
        <w:rPr>
          <w:rFonts w:ascii="Arial" w:hAnsi="Arial" w:cs="Arial"/>
          <w:sz w:val="22"/>
          <w:szCs w:val="22"/>
        </w:rPr>
        <w:t>from Victim Support on giving evidence in court</w:t>
      </w:r>
    </w:p>
    <w:p w14:paraId="7A6CFB9E"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In non-urgent cases, where the incident is not thought to be an emergency, but police involvement is required, all staff and volunteers are aware of the non-emergency police contact number for the area.</w:t>
      </w:r>
    </w:p>
    <w:p w14:paraId="41FDCCB7"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lastRenderedPageBreak/>
        <w:t>999 calls receive an immediate response. Unless agreed at the time, non-emergency calls are normally attended within 8 hours (24 hours at the latest).</w:t>
      </w:r>
    </w:p>
    <w:p w14:paraId="40A36D1C"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When they attend the setting or service, the police will take written statements from the victim (including a ‘Victim Personal Statement’) and obtain evidence to investigate the offence in the most appropriate and effective manner.</w:t>
      </w:r>
    </w:p>
    <w:p w14:paraId="589DA2D6"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The police will also consider any views expressed by the setting manager and owner/directors/trustees as to the action they would like to see taken. The manager should speak to the victim and be aware of his or her views before confirming with the police how they wish them to proceed.</w:t>
      </w:r>
    </w:p>
    <w:p w14:paraId="327CD983"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 xml:space="preserve">In some </w:t>
      </w:r>
      <w:proofErr w:type="gramStart"/>
      <w:r>
        <w:rPr>
          <w:rFonts w:ascii="Arial" w:hAnsi="Arial" w:cs="Arial"/>
          <w:sz w:val="22"/>
          <w:szCs w:val="22"/>
        </w:rPr>
        <w:t>cases</w:t>
      </w:r>
      <w:proofErr w:type="gramEnd"/>
      <w:r>
        <w:rPr>
          <w:rFonts w:ascii="Arial" w:hAnsi="Arial" w:cs="Arial"/>
          <w:sz w:val="22"/>
          <w:szCs w:val="22"/>
        </w:rPr>
        <w:t xml:space="preserve"> the victim may be asked by the police if he/she wishes to make a complaint or allegation against the alleged offender. It is important to ensure that the victim can discuss the matter with their line manager, a colleague or friend before deciding on their response. It is helpful for the victim to be assured that, if there is a need subsequently to give evidence in court, support can be provided if it is not already available from Victim Support.</w:t>
      </w:r>
    </w:p>
    <w:p w14:paraId="7AB15466"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The decision regarding whether an individual is prosecuted is made by the police or Crown Prosecution Service (CPS) based on the evidence and with due regard to other factors.</w:t>
      </w:r>
    </w:p>
    <w:p w14:paraId="7FFFB6C6"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After the incident has been dealt with, a risk assessment is done to identify preventative measures that can be put in place to minimise or prevent the incident occurring again.</w:t>
      </w:r>
    </w:p>
    <w:p w14:paraId="1013D586"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Harassment or intimidation of staff by parents/visitors</w:t>
      </w:r>
    </w:p>
    <w:p w14:paraId="63F33870" w14:textId="77777777" w:rsidR="005649F0" w:rsidRDefault="005649F0" w:rsidP="005649F0">
      <w:pPr>
        <w:pStyle w:val="BodyTextIndent2"/>
        <w:numPr>
          <w:ilvl w:val="0"/>
          <w:numId w:val="32"/>
        </w:numPr>
        <w:spacing w:before="120" w:line="360" w:lineRule="auto"/>
        <w:rPr>
          <w:rFonts w:ascii="Arial" w:hAnsi="Arial" w:cs="Arial"/>
          <w:sz w:val="22"/>
          <w:szCs w:val="22"/>
        </w:rPr>
      </w:pPr>
      <w:r>
        <w:rPr>
          <w:rFonts w:ascii="Arial" w:hAnsi="Arial" w:cs="Arial"/>
          <w:sz w:val="22"/>
          <w:szCs w:val="22"/>
        </w:rPr>
        <w:t>The setting manager should contact their line manager for advice and support.</w:t>
      </w:r>
    </w:p>
    <w:p w14:paraId="04C91AD3" w14:textId="77777777" w:rsidR="005649F0" w:rsidRDefault="005649F0" w:rsidP="005649F0">
      <w:pPr>
        <w:pStyle w:val="BodyTextIndent2"/>
        <w:numPr>
          <w:ilvl w:val="0"/>
          <w:numId w:val="32"/>
        </w:numPr>
        <w:spacing w:before="120" w:line="360" w:lineRule="auto"/>
        <w:rPr>
          <w:rFonts w:ascii="Arial" w:hAnsi="Arial" w:cs="Arial"/>
          <w:color w:val="000000" w:themeColor="text1"/>
          <w:sz w:val="22"/>
          <w:szCs w:val="22"/>
        </w:rPr>
      </w:pPr>
      <w:r>
        <w:rPr>
          <w:rFonts w:ascii="Arial" w:hAnsi="Arial" w:cs="Arial"/>
          <w:sz w:val="22"/>
          <w:szCs w:val="22"/>
        </w:rPr>
        <w:t>Where the parent’s behaviour merits it, the setting manager, with another member of staff present, should inform the parent clearly but sensitively that staff feel unduly harassed or intimidated and are considering making a complaint to the police if the behaviour does not desist or improve. The parent should be left in no doubt about the gravity of the situation and that this will be followed up with a letter drafted by the setting manager but sent to their line manager for approval before being issued.</w:t>
      </w:r>
    </w:p>
    <w:p w14:paraId="3216C6FA" w14:textId="77777777" w:rsidR="005649F0" w:rsidRDefault="005649F0" w:rsidP="005649F0">
      <w:pPr>
        <w:numPr>
          <w:ilvl w:val="0"/>
          <w:numId w:val="32"/>
        </w:numPr>
        <w:spacing w:before="120" w:after="120" w:line="360" w:lineRule="auto"/>
        <w:rPr>
          <w:rFonts w:ascii="Arial" w:hAnsi="Arial" w:cs="Arial"/>
          <w:sz w:val="22"/>
          <w:szCs w:val="22"/>
        </w:rPr>
      </w:pPr>
      <w:r>
        <w:rPr>
          <w:rFonts w:ascii="Arial" w:hAnsi="Arial" w:cs="Arial"/>
          <w:sz w:val="22"/>
          <w:szCs w:val="22"/>
        </w:rPr>
        <w:t xml:space="preserve">The setting manager and/or their line manager might wish to consider advising the parent to make a formal complaint. Information about how to complain is clearly displayed for parents and service users. </w:t>
      </w:r>
    </w:p>
    <w:p w14:paraId="2EDC32BF" w14:textId="77777777" w:rsidR="005649F0" w:rsidRDefault="005649F0" w:rsidP="005649F0">
      <w:pPr>
        <w:numPr>
          <w:ilvl w:val="0"/>
          <w:numId w:val="32"/>
        </w:numPr>
        <w:spacing w:before="120" w:after="120" w:line="360" w:lineRule="auto"/>
        <w:rPr>
          <w:rFonts w:ascii="Arial" w:hAnsi="Arial" w:cs="Arial"/>
          <w:sz w:val="22"/>
          <w:szCs w:val="22"/>
        </w:rPr>
      </w:pPr>
      <w:r>
        <w:rPr>
          <w:rFonts w:ascii="Arial" w:hAnsi="Arial" w:cs="Arial"/>
          <w:sz w:val="22"/>
          <w:szCs w:val="22"/>
        </w:rPr>
        <w:t>If the investigation concludes that the parent’s expectations and demands are unreasonable, and that they are having a detrimental effect on staff, the findings can strengthen the setting manager’s position in further discussions with the parent and subsequently, if necessary, with the police.</w:t>
      </w:r>
    </w:p>
    <w:p w14:paraId="50939FA1" w14:textId="77777777" w:rsidR="005649F0" w:rsidRDefault="005649F0" w:rsidP="005649F0">
      <w:pPr>
        <w:pStyle w:val="BodyTextIndent2"/>
        <w:spacing w:before="120" w:line="360" w:lineRule="auto"/>
        <w:ind w:left="0"/>
        <w:rPr>
          <w:rFonts w:ascii="Arial" w:hAnsi="Arial" w:cs="Arial"/>
          <w:sz w:val="28"/>
          <w:szCs w:val="28"/>
        </w:rPr>
      </w:pPr>
      <w:r>
        <w:rPr>
          <w:rFonts w:ascii="Arial" w:hAnsi="Arial" w:cs="Arial"/>
          <w:sz w:val="22"/>
          <w:szCs w:val="22"/>
        </w:rPr>
        <w:lastRenderedPageBreak/>
        <w:t xml:space="preserve">Complaints relating to potential breaches of the EYFS Safeguarding and Welfare requirements will be managed according to the 10.2 Complaints procedure for parents and service users. </w:t>
      </w:r>
    </w:p>
    <w:p w14:paraId="4A5FBFF3" w14:textId="77777777" w:rsidR="005649F0" w:rsidRDefault="005649F0" w:rsidP="005649F0">
      <w:pPr>
        <w:spacing w:before="120" w:after="120" w:line="360" w:lineRule="auto"/>
        <w:rPr>
          <w:rFonts w:ascii="Arial" w:hAnsi="Arial" w:cs="Arial"/>
          <w:b/>
          <w:bCs/>
          <w:sz w:val="22"/>
          <w:szCs w:val="22"/>
        </w:rPr>
      </w:pPr>
      <w:r>
        <w:rPr>
          <w:rFonts w:ascii="Arial" w:hAnsi="Arial" w:cs="Arial"/>
          <w:b/>
          <w:bCs/>
          <w:sz w:val="22"/>
          <w:szCs w:val="22"/>
        </w:rPr>
        <w:t>Further guidance</w:t>
      </w:r>
    </w:p>
    <w:p w14:paraId="5653ACA9"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Complaint Investigation Record (Pre-school Learning Alliance 2015)</w:t>
      </w:r>
    </w:p>
    <w:p w14:paraId="6313B200"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Report Incident Record (Pre-school Learning Alliance 2015)</w:t>
      </w:r>
    </w:p>
    <w:p w14:paraId="05A08557" w14:textId="77777777" w:rsidR="005649F0" w:rsidRDefault="005649F0" w:rsidP="005649F0">
      <w:pPr>
        <w:spacing w:before="120" w:after="120" w:line="360" w:lineRule="auto"/>
        <w:rPr>
          <w:rFonts w:ascii="Arial" w:hAnsi="Arial" w:cs="Arial"/>
          <w:sz w:val="22"/>
          <w:szCs w:val="22"/>
        </w:rPr>
      </w:pPr>
    </w:p>
    <w:p w14:paraId="7A281E30" w14:textId="77777777" w:rsidR="005649F0" w:rsidRDefault="005649F0" w:rsidP="005649F0">
      <w:pPr>
        <w:spacing w:before="120" w:after="120" w:line="360" w:lineRule="auto"/>
        <w:rPr>
          <w:rFonts w:ascii="Arial" w:hAnsi="Arial" w:cs="Arial"/>
          <w:sz w:val="22"/>
          <w:szCs w:val="22"/>
        </w:rPr>
      </w:pPr>
    </w:p>
    <w:p w14:paraId="701B117E" w14:textId="77777777" w:rsidR="005649F0" w:rsidRDefault="005649F0" w:rsidP="005649F0">
      <w:pPr>
        <w:spacing w:before="120" w:after="120" w:line="360" w:lineRule="auto"/>
        <w:rPr>
          <w:rFonts w:ascii="Arial" w:hAnsi="Arial" w:cs="Arial"/>
          <w:sz w:val="22"/>
          <w:szCs w:val="22"/>
        </w:rPr>
      </w:pPr>
    </w:p>
    <w:p w14:paraId="597B0AEE" w14:textId="77777777" w:rsidR="005649F0" w:rsidRDefault="005649F0" w:rsidP="005649F0">
      <w:pPr>
        <w:spacing w:before="120" w:after="120" w:line="360" w:lineRule="auto"/>
        <w:rPr>
          <w:rFonts w:ascii="Arial" w:hAnsi="Arial" w:cs="Arial"/>
          <w:sz w:val="22"/>
          <w:szCs w:val="22"/>
        </w:rPr>
      </w:pPr>
    </w:p>
    <w:p w14:paraId="053E0FA8" w14:textId="4FC9748D" w:rsidR="005649F0" w:rsidRDefault="005649F0" w:rsidP="005649F0">
      <w:pPr>
        <w:spacing w:before="120" w:after="120" w:line="360" w:lineRule="auto"/>
        <w:rPr>
          <w:rFonts w:ascii="Arial" w:hAnsi="Arial" w:cs="Arial"/>
          <w:sz w:val="28"/>
          <w:szCs w:val="28"/>
        </w:rPr>
      </w:pPr>
    </w:p>
    <w:p w14:paraId="7E8920B5" w14:textId="6DB8B7A3" w:rsidR="0005424B" w:rsidRDefault="0005424B" w:rsidP="005649F0">
      <w:pPr>
        <w:spacing w:before="120" w:after="120" w:line="360" w:lineRule="auto"/>
        <w:rPr>
          <w:rFonts w:ascii="Arial" w:hAnsi="Arial" w:cs="Arial"/>
          <w:sz w:val="28"/>
          <w:szCs w:val="28"/>
        </w:rPr>
      </w:pPr>
    </w:p>
    <w:p w14:paraId="6269DA07" w14:textId="11DE3B74" w:rsidR="0005424B" w:rsidRDefault="0005424B" w:rsidP="005649F0">
      <w:pPr>
        <w:spacing w:before="120" w:after="120" w:line="360" w:lineRule="auto"/>
        <w:rPr>
          <w:rFonts w:ascii="Arial" w:hAnsi="Arial" w:cs="Arial"/>
          <w:sz w:val="28"/>
          <w:szCs w:val="28"/>
        </w:rPr>
      </w:pPr>
    </w:p>
    <w:p w14:paraId="159B7CC0" w14:textId="090DA0A7" w:rsidR="0005424B" w:rsidRDefault="0005424B" w:rsidP="005649F0">
      <w:pPr>
        <w:spacing w:before="120" w:after="120" w:line="360" w:lineRule="auto"/>
        <w:rPr>
          <w:rFonts w:ascii="Arial" w:hAnsi="Arial" w:cs="Arial"/>
          <w:sz w:val="28"/>
          <w:szCs w:val="28"/>
        </w:rPr>
      </w:pPr>
    </w:p>
    <w:p w14:paraId="516ED005" w14:textId="77777777" w:rsidR="0005424B" w:rsidRDefault="0005424B" w:rsidP="005649F0">
      <w:pPr>
        <w:spacing w:before="120" w:after="120" w:line="360" w:lineRule="auto"/>
        <w:rPr>
          <w:rFonts w:ascii="Arial" w:hAnsi="Arial" w:cs="Arial"/>
          <w:sz w:val="28"/>
          <w:szCs w:val="28"/>
        </w:rPr>
      </w:pPr>
    </w:p>
    <w:p w14:paraId="37F7E800" w14:textId="77777777" w:rsidR="005649F0" w:rsidRDefault="005649F0" w:rsidP="005649F0">
      <w:pPr>
        <w:spacing w:before="120" w:after="120" w:line="360" w:lineRule="auto"/>
        <w:rPr>
          <w:rFonts w:ascii="Arial" w:hAnsi="Arial" w:cs="Arial"/>
          <w:sz w:val="28"/>
          <w:szCs w:val="28"/>
        </w:rPr>
      </w:pPr>
    </w:p>
    <w:p w14:paraId="67963FCB" w14:textId="77777777" w:rsidR="005649F0" w:rsidRDefault="005649F0" w:rsidP="005649F0">
      <w:pPr>
        <w:spacing w:before="120" w:after="120" w:line="360" w:lineRule="auto"/>
        <w:rPr>
          <w:rFonts w:ascii="Arial" w:hAnsi="Arial" w:cs="Arial"/>
          <w:sz w:val="28"/>
          <w:szCs w:val="28"/>
        </w:rPr>
      </w:pPr>
    </w:p>
    <w:p w14:paraId="29A7C7C0" w14:textId="77777777" w:rsidR="005649F0" w:rsidRDefault="005649F0" w:rsidP="005649F0">
      <w:pPr>
        <w:spacing w:before="120" w:after="120" w:line="360" w:lineRule="auto"/>
        <w:rPr>
          <w:rFonts w:ascii="Arial" w:hAnsi="Arial" w:cs="Arial"/>
          <w:sz w:val="28"/>
          <w:szCs w:val="28"/>
        </w:rPr>
      </w:pPr>
    </w:p>
    <w:p w14:paraId="30A549FF" w14:textId="77777777" w:rsidR="005649F0" w:rsidRDefault="005649F0" w:rsidP="005649F0">
      <w:pPr>
        <w:spacing w:before="120" w:after="120" w:line="360" w:lineRule="auto"/>
        <w:rPr>
          <w:rFonts w:ascii="Arial" w:hAnsi="Arial" w:cs="Arial"/>
          <w:sz w:val="28"/>
          <w:szCs w:val="28"/>
        </w:rPr>
      </w:pPr>
    </w:p>
    <w:p w14:paraId="75BB6355" w14:textId="24A6DE27"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30DEAFF6" w14:textId="77777777" w:rsidR="005649F0" w:rsidRDefault="005649F0" w:rsidP="005649F0">
      <w:pPr>
        <w:spacing w:before="120" w:after="120" w:line="360" w:lineRule="auto"/>
        <w:rPr>
          <w:rFonts w:ascii="Arial" w:hAnsi="Arial" w:cs="Arial"/>
        </w:rPr>
      </w:pPr>
      <w:r>
        <w:rPr>
          <w:rFonts w:ascii="Arial" w:hAnsi="Arial" w:cs="Arial"/>
          <w:b/>
          <w:sz w:val="28"/>
          <w:szCs w:val="28"/>
        </w:rPr>
        <w:t>01.10 Entrances and approach to the building</w:t>
      </w:r>
    </w:p>
    <w:p w14:paraId="6A114269"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Entrances and approaches are kept tidy and always uncluttered.</w:t>
      </w:r>
    </w:p>
    <w:p w14:paraId="332DB260"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All gates and external fences are childproof and safe</w:t>
      </w:r>
    </w:p>
    <w:p w14:paraId="7B20ECDB"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Front doors are always kept locked and shut.</w:t>
      </w:r>
    </w:p>
    <w:p w14:paraId="392B818C"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The identity of a person not known to members of staff is checked</w:t>
      </w:r>
      <w:r>
        <w:rPr>
          <w:rFonts w:ascii="Arial" w:hAnsi="Arial" w:cs="Arial"/>
          <w:sz w:val="22"/>
          <w:szCs w:val="22"/>
          <w:u w:val="single"/>
        </w:rPr>
        <w:t xml:space="preserve"> before</w:t>
      </w:r>
      <w:r>
        <w:rPr>
          <w:rFonts w:ascii="Arial" w:hAnsi="Arial" w:cs="Arial"/>
          <w:sz w:val="22"/>
          <w:szCs w:val="22"/>
        </w:rPr>
        <w:t xml:space="preserve"> they enter the building.</w:t>
      </w:r>
    </w:p>
    <w:p w14:paraId="5515B897"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All staff and visitors to the setting sign in and out of the building.</w:t>
      </w:r>
    </w:p>
    <w:p w14:paraId="3D5765CD"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 member of staff is available to open and close the door and to greet arrivals, say goodbye to parents and to make sure that doors and gates are shut.</w:t>
      </w:r>
    </w:p>
    <w:p w14:paraId="5CE9475B"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 xml:space="preserve">Back doors are always kept locked and shut if they may lead to a public or unsupervised </w:t>
      </w:r>
      <w:proofErr w:type="gramStart"/>
      <w:r>
        <w:rPr>
          <w:rFonts w:ascii="Arial" w:hAnsi="Arial" w:cs="Arial"/>
          <w:sz w:val="22"/>
          <w:szCs w:val="22"/>
        </w:rPr>
        <w:t>area, unless</w:t>
      </w:r>
      <w:proofErr w:type="gramEnd"/>
      <w:r>
        <w:rPr>
          <w:rFonts w:ascii="Arial" w:hAnsi="Arial" w:cs="Arial"/>
          <w:sz w:val="22"/>
          <w:szCs w:val="22"/>
        </w:rPr>
        <w:t xml:space="preserve"> this breaches fire safety regulations or other expectations.</w:t>
      </w:r>
    </w:p>
    <w:p w14:paraId="7C635EBF"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 xml:space="preserve"> Where building works or repairs mean that normal entrances/exits or approaches to the building are not in use, a risk assessment is conducted to maintain safety and security whilst the changes are in place.</w:t>
      </w:r>
    </w:p>
    <w:p w14:paraId="0B36CCC9" w14:textId="77777777" w:rsidR="005649F0" w:rsidRDefault="005649F0" w:rsidP="005649F0">
      <w:pPr>
        <w:spacing w:before="120" w:after="120" w:line="360" w:lineRule="auto"/>
        <w:rPr>
          <w:rFonts w:ascii="Arial" w:hAnsi="Arial" w:cs="Arial"/>
          <w:sz w:val="22"/>
          <w:szCs w:val="22"/>
        </w:rPr>
      </w:pPr>
    </w:p>
    <w:p w14:paraId="505AF730" w14:textId="77777777" w:rsidR="005649F0" w:rsidRDefault="005649F0" w:rsidP="005649F0">
      <w:pPr>
        <w:spacing w:before="120" w:after="120" w:line="360" w:lineRule="auto"/>
        <w:rPr>
          <w:rFonts w:ascii="Arial" w:hAnsi="Arial" w:cs="Arial"/>
          <w:sz w:val="22"/>
          <w:szCs w:val="22"/>
        </w:rPr>
      </w:pPr>
    </w:p>
    <w:p w14:paraId="649CF559" w14:textId="77777777" w:rsidR="0005424B" w:rsidRDefault="0005424B" w:rsidP="005649F0">
      <w:pPr>
        <w:spacing w:before="120" w:after="120" w:line="360" w:lineRule="auto"/>
        <w:rPr>
          <w:rFonts w:ascii="Arial" w:hAnsi="Arial" w:cs="Arial"/>
          <w:sz w:val="28"/>
          <w:szCs w:val="28"/>
        </w:rPr>
      </w:pPr>
    </w:p>
    <w:p w14:paraId="02331264" w14:textId="77777777" w:rsidR="0005424B" w:rsidRDefault="0005424B" w:rsidP="005649F0">
      <w:pPr>
        <w:spacing w:before="120" w:after="120" w:line="360" w:lineRule="auto"/>
        <w:rPr>
          <w:rFonts w:ascii="Arial" w:hAnsi="Arial" w:cs="Arial"/>
          <w:sz w:val="28"/>
          <w:szCs w:val="28"/>
        </w:rPr>
      </w:pPr>
    </w:p>
    <w:p w14:paraId="6F26C805" w14:textId="77777777" w:rsidR="0005424B" w:rsidRDefault="0005424B" w:rsidP="005649F0">
      <w:pPr>
        <w:spacing w:before="120" w:after="120" w:line="360" w:lineRule="auto"/>
        <w:rPr>
          <w:rFonts w:ascii="Arial" w:hAnsi="Arial" w:cs="Arial"/>
          <w:sz w:val="28"/>
          <w:szCs w:val="28"/>
        </w:rPr>
      </w:pPr>
    </w:p>
    <w:p w14:paraId="19371319" w14:textId="77777777" w:rsidR="0005424B" w:rsidRDefault="0005424B" w:rsidP="005649F0">
      <w:pPr>
        <w:spacing w:before="120" w:after="120" w:line="360" w:lineRule="auto"/>
        <w:rPr>
          <w:rFonts w:ascii="Arial" w:hAnsi="Arial" w:cs="Arial"/>
          <w:sz w:val="28"/>
          <w:szCs w:val="28"/>
        </w:rPr>
      </w:pPr>
    </w:p>
    <w:p w14:paraId="07E43FBB" w14:textId="77777777" w:rsidR="0005424B" w:rsidRDefault="0005424B" w:rsidP="005649F0">
      <w:pPr>
        <w:spacing w:before="120" w:after="120" w:line="360" w:lineRule="auto"/>
        <w:rPr>
          <w:rFonts w:ascii="Arial" w:hAnsi="Arial" w:cs="Arial"/>
          <w:sz w:val="28"/>
          <w:szCs w:val="28"/>
        </w:rPr>
      </w:pPr>
    </w:p>
    <w:p w14:paraId="03DB734A" w14:textId="70E47833"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Standard Health and Safety Procedures</w:t>
      </w:r>
    </w:p>
    <w:p w14:paraId="14E290C3" w14:textId="77777777" w:rsidR="005649F0" w:rsidRDefault="005649F0" w:rsidP="005649F0">
      <w:pPr>
        <w:spacing w:before="120" w:after="120" w:line="360" w:lineRule="auto"/>
        <w:rPr>
          <w:rFonts w:ascii="Arial" w:hAnsi="Arial" w:cs="Arial"/>
          <w:b/>
          <w:sz w:val="28"/>
          <w:szCs w:val="28"/>
        </w:rPr>
      </w:pPr>
      <w:r>
        <w:rPr>
          <w:rFonts w:ascii="Arial" w:hAnsi="Arial" w:cs="Arial"/>
          <w:b/>
          <w:sz w:val="28"/>
          <w:szCs w:val="28"/>
        </w:rPr>
        <w:t>01.11</w:t>
      </w:r>
      <w:r>
        <w:rPr>
          <w:rFonts w:ascii="Arial" w:hAnsi="Arial" w:cs="Arial"/>
          <w:b/>
          <w:sz w:val="28"/>
          <w:szCs w:val="28"/>
        </w:rPr>
        <w:tab/>
      </w:r>
      <w:r>
        <w:rPr>
          <w:rFonts w:ascii="Arial" w:hAnsi="Arial" w:cs="Arial"/>
          <w:b/>
          <w:sz w:val="28"/>
          <w:szCs w:val="28"/>
        </w:rPr>
        <w:tab/>
        <w:t>Control of Substances Hazardous to Health (COSHH)</w:t>
      </w:r>
    </w:p>
    <w:p w14:paraId="52D84921"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Staff implement the current guidelines of the Control of Substances Hazardous to Health (COSHH) Regulations.</w:t>
      </w:r>
    </w:p>
    <w:p w14:paraId="4E7A4AFB"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Personal protective equipment (PPE), such as rubber gloves, latex free/vinyl gloves, aprons etc., is available to all staff as needed and stocks are regularly replenished.</w:t>
      </w:r>
    </w:p>
    <w:p w14:paraId="449B70C6"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Hazardous substances are stored safely away from the children.</w:t>
      </w:r>
    </w:p>
    <w:p w14:paraId="1A4243DC"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Chemicals used in the setting should be kept to the minimum to ensure health and hygiene is maintained.</w:t>
      </w:r>
    </w:p>
    <w:p w14:paraId="7B31FFEC"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Risk assessment is done for all chemicals used in the setting</w:t>
      </w:r>
      <w:r>
        <w:rPr>
          <w:rFonts w:ascii="Arial" w:hAnsi="Arial" w:cs="Arial"/>
          <w:b/>
          <w:sz w:val="22"/>
          <w:szCs w:val="22"/>
        </w:rPr>
        <w:t>.</w:t>
      </w:r>
    </w:p>
    <w:p w14:paraId="4833F8FE"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 xml:space="preserve">Environmental factors are considered when purchasing, </w:t>
      </w:r>
      <w:proofErr w:type="gramStart"/>
      <w:r>
        <w:rPr>
          <w:rFonts w:ascii="Arial" w:hAnsi="Arial" w:cs="Arial"/>
          <w:sz w:val="22"/>
          <w:szCs w:val="22"/>
        </w:rPr>
        <w:t>using</w:t>
      </w:r>
      <w:proofErr w:type="gramEnd"/>
      <w:r>
        <w:rPr>
          <w:rFonts w:ascii="Arial" w:hAnsi="Arial" w:cs="Arial"/>
          <w:sz w:val="22"/>
          <w:szCs w:val="22"/>
        </w:rPr>
        <w:t xml:space="preserve"> and disposing of chemicals.</w:t>
      </w:r>
    </w:p>
    <w:p w14:paraId="0CE416A5"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All members of staff are vigilant and use chemicals safely.</w:t>
      </w:r>
    </w:p>
    <w:p w14:paraId="254580C6"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 xml:space="preserve">Anti-bacterial soap/hand wash is not normally used, unless specifically advised during an infection outbreak, such as Pandemic flu or Coronavirus. </w:t>
      </w:r>
    </w:p>
    <w:p w14:paraId="7669F4AF"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Anti-bacterial cleaning agents are restricted to toilets, nappy changing areas and food preparation areas and are not used when children are nearby.</w:t>
      </w:r>
    </w:p>
    <w:p w14:paraId="59DCC5B9"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 xml:space="preserve">Members of staff wear rubber gloves when using cleaning chemicals. </w:t>
      </w:r>
    </w:p>
    <w:p w14:paraId="059A36A2" w14:textId="77777777" w:rsidR="005649F0" w:rsidRDefault="005649F0" w:rsidP="005649F0">
      <w:pPr>
        <w:spacing w:before="120" w:after="120" w:line="360" w:lineRule="auto"/>
        <w:rPr>
          <w:rFonts w:ascii="Arial" w:hAnsi="Arial" w:cs="Arial"/>
          <w:sz w:val="22"/>
          <w:szCs w:val="22"/>
        </w:rPr>
      </w:pPr>
    </w:p>
    <w:p w14:paraId="082E91F6" w14:textId="77777777" w:rsidR="005649F0" w:rsidRDefault="005649F0" w:rsidP="005649F0">
      <w:pPr>
        <w:spacing w:before="120" w:after="120" w:line="360" w:lineRule="auto"/>
        <w:rPr>
          <w:rFonts w:ascii="Arial" w:hAnsi="Arial" w:cs="Arial"/>
          <w:sz w:val="22"/>
          <w:szCs w:val="22"/>
        </w:rPr>
      </w:pPr>
    </w:p>
    <w:p w14:paraId="7DA24B2D" w14:textId="77777777" w:rsidR="005649F0" w:rsidRDefault="005649F0" w:rsidP="005649F0">
      <w:pPr>
        <w:spacing w:before="120" w:after="120" w:line="360" w:lineRule="auto"/>
        <w:rPr>
          <w:rFonts w:ascii="Arial" w:hAnsi="Arial" w:cs="Arial"/>
          <w:sz w:val="22"/>
          <w:szCs w:val="22"/>
        </w:rPr>
      </w:pPr>
    </w:p>
    <w:p w14:paraId="562B021F" w14:textId="77777777" w:rsidR="005649F0" w:rsidRDefault="005649F0" w:rsidP="005649F0">
      <w:pPr>
        <w:spacing w:before="120" w:after="120" w:line="360" w:lineRule="auto"/>
        <w:rPr>
          <w:rFonts w:ascii="Arial" w:hAnsi="Arial" w:cs="Arial"/>
          <w:sz w:val="22"/>
          <w:szCs w:val="22"/>
        </w:rPr>
      </w:pPr>
    </w:p>
    <w:p w14:paraId="4AFD3401" w14:textId="77777777" w:rsidR="005649F0" w:rsidRDefault="005649F0" w:rsidP="005649F0">
      <w:pPr>
        <w:spacing w:before="120" w:after="120" w:line="360" w:lineRule="auto"/>
        <w:rPr>
          <w:rFonts w:ascii="Arial" w:hAnsi="Arial" w:cs="Arial"/>
          <w:sz w:val="22"/>
          <w:szCs w:val="22"/>
        </w:rPr>
      </w:pPr>
    </w:p>
    <w:p w14:paraId="3A66B632" w14:textId="77777777" w:rsidR="0005424B" w:rsidRDefault="0005424B" w:rsidP="005649F0">
      <w:pPr>
        <w:spacing w:before="120" w:after="120" w:line="360" w:lineRule="auto"/>
        <w:rPr>
          <w:rFonts w:ascii="Arial" w:hAnsi="Arial" w:cs="Arial"/>
          <w:sz w:val="28"/>
          <w:szCs w:val="28"/>
        </w:rPr>
      </w:pPr>
    </w:p>
    <w:p w14:paraId="059C3B8E" w14:textId="5A6D9E82"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55A56617" w14:textId="77777777" w:rsidR="005649F0" w:rsidRDefault="005649F0" w:rsidP="005649F0">
      <w:pPr>
        <w:spacing w:before="120" w:after="120" w:line="360" w:lineRule="auto"/>
        <w:rPr>
          <w:rFonts w:ascii="Arial" w:hAnsi="Arial" w:cs="Arial"/>
          <w:b/>
          <w:sz w:val="28"/>
          <w:szCs w:val="28"/>
        </w:rPr>
      </w:pPr>
      <w:r>
        <w:rPr>
          <w:rFonts w:ascii="Arial" w:hAnsi="Arial" w:cs="Arial"/>
          <w:b/>
          <w:sz w:val="28"/>
          <w:szCs w:val="28"/>
        </w:rPr>
        <w:t>01.12 Manual handling</w:t>
      </w:r>
    </w:p>
    <w:p w14:paraId="454A6057" w14:textId="77777777" w:rsidR="005649F0" w:rsidRDefault="005649F0" w:rsidP="005649F0">
      <w:pPr>
        <w:numPr>
          <w:ilvl w:val="0"/>
          <w:numId w:val="34"/>
        </w:numPr>
        <w:spacing w:before="120" w:after="120" w:line="360" w:lineRule="auto"/>
        <w:rPr>
          <w:rFonts w:ascii="Arial" w:hAnsi="Arial" w:cs="Arial"/>
          <w:sz w:val="22"/>
          <w:szCs w:val="22"/>
        </w:rPr>
      </w:pPr>
      <w:r>
        <w:rPr>
          <w:rFonts w:ascii="Arial" w:hAnsi="Arial" w:cs="Arial"/>
          <w:sz w:val="22"/>
          <w:szCs w:val="22"/>
        </w:rPr>
        <w:t>All staff comply with risk assessment and have a personal responsibility to ensure they do not lift objects likely to cause injury. Failure to do so may invalidate an insurance claim.</w:t>
      </w:r>
    </w:p>
    <w:p w14:paraId="515EB73B" w14:textId="77777777" w:rsidR="005649F0" w:rsidRDefault="005649F0" w:rsidP="005649F0">
      <w:pPr>
        <w:numPr>
          <w:ilvl w:val="0"/>
          <w:numId w:val="34"/>
        </w:numPr>
        <w:spacing w:before="120" w:after="120" w:line="360" w:lineRule="auto"/>
        <w:rPr>
          <w:rFonts w:ascii="Arial" w:hAnsi="Arial" w:cs="Arial"/>
          <w:sz w:val="22"/>
          <w:szCs w:val="22"/>
        </w:rPr>
      </w:pPr>
      <w:r>
        <w:rPr>
          <w:rFonts w:ascii="Arial" w:hAnsi="Arial" w:cs="Arial"/>
          <w:sz w:val="22"/>
          <w:szCs w:val="22"/>
        </w:rPr>
        <w:t>Members of staff bring the setting manager’s attention to any new risk, or situations where the control measures are not working.</w:t>
      </w:r>
    </w:p>
    <w:p w14:paraId="39A8332B" w14:textId="77777777" w:rsidR="005649F0" w:rsidRDefault="005649F0" w:rsidP="005649F0">
      <w:pPr>
        <w:numPr>
          <w:ilvl w:val="0"/>
          <w:numId w:val="34"/>
        </w:numPr>
        <w:spacing w:before="120" w:after="120" w:line="360" w:lineRule="auto"/>
        <w:rPr>
          <w:rFonts w:ascii="Arial" w:hAnsi="Arial" w:cs="Arial"/>
          <w:sz w:val="22"/>
          <w:szCs w:val="22"/>
        </w:rPr>
      </w:pPr>
      <w:r>
        <w:rPr>
          <w:rFonts w:ascii="Arial" w:hAnsi="Arial" w:cs="Arial"/>
          <w:sz w:val="22"/>
          <w:szCs w:val="22"/>
        </w:rPr>
        <w:t>Risk assessments may need to be changed for some individuals, such as a pregnant woman, or staff with an existing or previous injury or impairment that may affect their capacity to lift.</w:t>
      </w:r>
    </w:p>
    <w:p w14:paraId="04BFBF35" w14:textId="77777777" w:rsidR="005649F0" w:rsidRDefault="005649F0" w:rsidP="005649F0">
      <w:pPr>
        <w:numPr>
          <w:ilvl w:val="0"/>
          <w:numId w:val="34"/>
        </w:numPr>
        <w:spacing w:before="120" w:after="120" w:line="360" w:lineRule="auto"/>
        <w:rPr>
          <w:rFonts w:ascii="Arial" w:hAnsi="Arial" w:cs="Arial"/>
          <w:sz w:val="22"/>
          <w:szCs w:val="22"/>
        </w:rPr>
      </w:pPr>
      <w:r>
        <w:rPr>
          <w:rFonts w:ascii="Arial" w:hAnsi="Arial" w:cs="Arial"/>
          <w:sz w:val="22"/>
          <w:szCs w:val="22"/>
        </w:rPr>
        <w:t>Risk assessment is carried out of the environment in which the lifting is done. Features such as uneven floor surfaces, stairs, etc. add to the general risk and need to be taken into consideration.</w:t>
      </w:r>
    </w:p>
    <w:p w14:paraId="4B170BC7" w14:textId="77777777" w:rsidR="005649F0" w:rsidRDefault="005649F0" w:rsidP="005649F0">
      <w:pPr>
        <w:numPr>
          <w:ilvl w:val="0"/>
          <w:numId w:val="34"/>
        </w:numPr>
        <w:spacing w:before="120" w:after="120" w:line="360" w:lineRule="auto"/>
        <w:rPr>
          <w:rFonts w:ascii="Arial" w:hAnsi="Arial" w:cs="Arial"/>
          <w:sz w:val="22"/>
          <w:szCs w:val="22"/>
        </w:rPr>
      </w:pPr>
      <w:r>
        <w:rPr>
          <w:rFonts w:ascii="Arial" w:hAnsi="Arial" w:cs="Arial"/>
          <w:sz w:val="22"/>
          <w:szCs w:val="22"/>
        </w:rPr>
        <w:t xml:space="preserve"> Babies and young children are also heavy and need to be lifted and carried carefully and correctly.</w:t>
      </w:r>
    </w:p>
    <w:p w14:paraId="4E2B9B9F" w14:textId="77777777" w:rsidR="005649F0" w:rsidRDefault="005649F0" w:rsidP="005649F0">
      <w:pPr>
        <w:spacing w:before="120" w:after="120" w:line="360" w:lineRule="auto"/>
        <w:rPr>
          <w:rFonts w:ascii="Arial" w:hAnsi="Arial" w:cs="Arial"/>
          <w:b/>
        </w:rPr>
      </w:pPr>
      <w:r>
        <w:rPr>
          <w:rFonts w:ascii="Arial" w:hAnsi="Arial" w:cs="Arial"/>
          <w:b/>
          <w:sz w:val="22"/>
          <w:szCs w:val="22"/>
        </w:rPr>
        <w:t>G</w:t>
      </w:r>
      <w:r>
        <w:rPr>
          <w:rFonts w:ascii="Arial" w:hAnsi="Arial" w:cs="Arial"/>
          <w:b/>
        </w:rPr>
        <w:t>uidelines:</w:t>
      </w:r>
    </w:p>
    <w:p w14:paraId="79FE03CA" w14:textId="77777777" w:rsidR="005649F0" w:rsidRDefault="005649F0" w:rsidP="005649F0">
      <w:pPr>
        <w:pStyle w:val="ListParagraph"/>
        <w:numPr>
          <w:ilvl w:val="0"/>
          <w:numId w:val="35"/>
        </w:numPr>
        <w:spacing w:before="120" w:after="120" w:line="360" w:lineRule="auto"/>
        <w:rPr>
          <w:rFonts w:ascii="Arial" w:hAnsi="Arial" w:cs="Arial"/>
          <w:bCs/>
          <w:sz w:val="22"/>
          <w:szCs w:val="22"/>
        </w:rPr>
      </w:pPr>
      <w:r>
        <w:rPr>
          <w:rFonts w:ascii="Arial" w:hAnsi="Arial" w:cs="Arial"/>
          <w:bCs/>
          <w:sz w:val="22"/>
          <w:szCs w:val="22"/>
        </w:rPr>
        <w:t>Do not lift heavy objects alone. Seek help from a colleague.</w:t>
      </w:r>
    </w:p>
    <w:p w14:paraId="20E46534"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Bend from the knees rather than the back.</w:t>
      </w:r>
    </w:p>
    <w:p w14:paraId="750B4970"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Do not lift very heavy objects. even with others. that are beyond your strength.</w:t>
      </w:r>
    </w:p>
    <w:p w14:paraId="4D0D4DD0"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Use trolleys for heavy items that must be carried or moved on a regular basis.</w:t>
      </w:r>
    </w:p>
    <w:p w14:paraId="126F15C8"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Items should not be lifted onto, or from, storage areas above head height.</w:t>
      </w:r>
    </w:p>
    <w:p w14:paraId="4AA35EBD"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Do not stand on objects, other than proper height steps, to reach high objects and never try to over-reach.</w:t>
      </w:r>
    </w:p>
    <w:p w14:paraId="787664A1"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Push rather than pull heavy objects.</w:t>
      </w:r>
    </w:p>
    <w:p w14:paraId="70FF6ADF"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Do not carry heavy objects up or down stairs; or carry large objects that may block your view of the stairs.</w:t>
      </w:r>
    </w:p>
    <w:p w14:paraId="11B3ECEB"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lastRenderedPageBreak/>
        <w:t xml:space="preserve">Please note this is not an exhaustive list. </w:t>
      </w:r>
    </w:p>
    <w:p w14:paraId="3E94A93F" w14:textId="77777777" w:rsidR="005649F0" w:rsidRDefault="005649F0" w:rsidP="005649F0">
      <w:pPr>
        <w:numPr>
          <w:ilvl w:val="0"/>
          <w:numId w:val="34"/>
        </w:numPr>
        <w:spacing w:before="120" w:after="120" w:line="360" w:lineRule="auto"/>
        <w:ind w:left="357" w:hanging="357"/>
        <w:rPr>
          <w:rFonts w:ascii="Arial" w:hAnsi="Arial" w:cs="Arial"/>
          <w:b/>
          <w:sz w:val="28"/>
          <w:szCs w:val="28"/>
        </w:rPr>
      </w:pPr>
      <w:r>
        <w:rPr>
          <w:rFonts w:ascii="Arial" w:hAnsi="Arial" w:cs="Arial"/>
          <w:sz w:val="22"/>
          <w:szCs w:val="22"/>
        </w:rPr>
        <w:t>Managers are responsible for carrying out risk assessment for manual handling operations, which includes lifting/carrying children and lifting/carrying furniture or equipment.</w:t>
      </w:r>
    </w:p>
    <w:p w14:paraId="682DA05D" w14:textId="77777777" w:rsidR="005649F0" w:rsidRDefault="005649F0" w:rsidP="005649F0">
      <w:pPr>
        <w:spacing w:before="120" w:after="120" w:line="360" w:lineRule="auto"/>
        <w:rPr>
          <w:rFonts w:ascii="Arial" w:hAnsi="Arial" w:cs="Arial"/>
          <w:sz w:val="22"/>
          <w:szCs w:val="22"/>
        </w:rPr>
      </w:pPr>
    </w:p>
    <w:p w14:paraId="396DFEC1" w14:textId="77777777" w:rsidR="005649F0" w:rsidRDefault="005649F0" w:rsidP="005649F0">
      <w:pPr>
        <w:spacing w:before="120" w:after="120" w:line="360" w:lineRule="auto"/>
        <w:rPr>
          <w:rFonts w:ascii="Arial" w:hAnsi="Arial" w:cs="Arial"/>
          <w:sz w:val="22"/>
          <w:szCs w:val="22"/>
        </w:rPr>
      </w:pPr>
    </w:p>
    <w:p w14:paraId="4BD30C54" w14:textId="77777777" w:rsidR="005649F0" w:rsidRDefault="005649F0" w:rsidP="005649F0">
      <w:pPr>
        <w:spacing w:before="120" w:after="120" w:line="360" w:lineRule="auto"/>
        <w:rPr>
          <w:rFonts w:ascii="Arial" w:hAnsi="Arial" w:cs="Arial"/>
          <w:sz w:val="22"/>
          <w:szCs w:val="22"/>
        </w:rPr>
      </w:pPr>
    </w:p>
    <w:p w14:paraId="7A8CC0AA" w14:textId="77777777" w:rsidR="005649F0" w:rsidRDefault="005649F0" w:rsidP="005649F0">
      <w:pPr>
        <w:spacing w:before="120" w:after="120" w:line="360" w:lineRule="auto"/>
        <w:rPr>
          <w:rFonts w:ascii="Arial" w:hAnsi="Arial" w:cs="Arial"/>
          <w:sz w:val="22"/>
          <w:szCs w:val="22"/>
        </w:rPr>
      </w:pPr>
    </w:p>
    <w:p w14:paraId="41048E85" w14:textId="11687542" w:rsidR="005649F0" w:rsidRDefault="005649F0" w:rsidP="005649F0">
      <w:pPr>
        <w:spacing w:before="120" w:after="120" w:line="360" w:lineRule="auto"/>
        <w:rPr>
          <w:rFonts w:ascii="Arial" w:hAnsi="Arial" w:cs="Arial"/>
          <w:sz w:val="28"/>
          <w:szCs w:val="28"/>
        </w:rPr>
      </w:pPr>
    </w:p>
    <w:p w14:paraId="6F671753" w14:textId="60F6CDC0" w:rsidR="0005424B" w:rsidRDefault="0005424B" w:rsidP="005649F0">
      <w:pPr>
        <w:spacing w:before="120" w:after="120" w:line="360" w:lineRule="auto"/>
        <w:rPr>
          <w:rFonts w:ascii="Arial" w:hAnsi="Arial" w:cs="Arial"/>
          <w:sz w:val="28"/>
          <w:szCs w:val="28"/>
        </w:rPr>
      </w:pPr>
    </w:p>
    <w:p w14:paraId="77402FAA" w14:textId="747182B1" w:rsidR="0005424B" w:rsidRDefault="0005424B" w:rsidP="005649F0">
      <w:pPr>
        <w:spacing w:before="120" w:after="120" w:line="360" w:lineRule="auto"/>
        <w:rPr>
          <w:rFonts w:ascii="Arial" w:hAnsi="Arial" w:cs="Arial"/>
          <w:sz w:val="28"/>
          <w:szCs w:val="28"/>
        </w:rPr>
      </w:pPr>
    </w:p>
    <w:p w14:paraId="41AFBCE8" w14:textId="0DEEECD2" w:rsidR="0005424B" w:rsidRDefault="0005424B" w:rsidP="005649F0">
      <w:pPr>
        <w:spacing w:before="120" w:after="120" w:line="360" w:lineRule="auto"/>
        <w:rPr>
          <w:rFonts w:ascii="Arial" w:hAnsi="Arial" w:cs="Arial"/>
          <w:sz w:val="28"/>
          <w:szCs w:val="28"/>
        </w:rPr>
      </w:pPr>
    </w:p>
    <w:p w14:paraId="21FFF448" w14:textId="734B2646" w:rsidR="0005424B" w:rsidRDefault="0005424B" w:rsidP="005649F0">
      <w:pPr>
        <w:spacing w:before="120" w:after="120" w:line="360" w:lineRule="auto"/>
        <w:rPr>
          <w:rFonts w:ascii="Arial" w:hAnsi="Arial" w:cs="Arial"/>
          <w:sz w:val="28"/>
          <w:szCs w:val="28"/>
        </w:rPr>
      </w:pPr>
    </w:p>
    <w:p w14:paraId="25084D82" w14:textId="77777777" w:rsidR="0005424B" w:rsidRDefault="0005424B" w:rsidP="005649F0">
      <w:pPr>
        <w:spacing w:before="120" w:after="120" w:line="360" w:lineRule="auto"/>
        <w:rPr>
          <w:rFonts w:ascii="Arial" w:hAnsi="Arial" w:cs="Arial"/>
          <w:sz w:val="28"/>
          <w:szCs w:val="28"/>
        </w:rPr>
      </w:pPr>
    </w:p>
    <w:p w14:paraId="3153DC57" w14:textId="77777777" w:rsidR="005649F0" w:rsidRDefault="005649F0" w:rsidP="005649F0">
      <w:pPr>
        <w:spacing w:before="120" w:after="120" w:line="360" w:lineRule="auto"/>
        <w:rPr>
          <w:rFonts w:ascii="Arial" w:hAnsi="Arial" w:cs="Arial"/>
          <w:sz w:val="28"/>
          <w:szCs w:val="28"/>
        </w:rPr>
      </w:pPr>
    </w:p>
    <w:p w14:paraId="10A0FAF0" w14:textId="77777777" w:rsidR="005649F0" w:rsidRDefault="005649F0" w:rsidP="005649F0">
      <w:pPr>
        <w:spacing w:before="120" w:after="120" w:line="360" w:lineRule="auto"/>
        <w:rPr>
          <w:rFonts w:ascii="Arial" w:hAnsi="Arial" w:cs="Arial"/>
          <w:sz w:val="28"/>
          <w:szCs w:val="28"/>
        </w:rPr>
      </w:pPr>
    </w:p>
    <w:p w14:paraId="2398C553" w14:textId="77777777" w:rsidR="005649F0" w:rsidRDefault="005649F0" w:rsidP="005649F0">
      <w:pPr>
        <w:spacing w:before="120" w:after="120" w:line="360" w:lineRule="auto"/>
        <w:rPr>
          <w:rFonts w:ascii="Arial" w:hAnsi="Arial" w:cs="Arial"/>
          <w:sz w:val="28"/>
          <w:szCs w:val="28"/>
        </w:rPr>
      </w:pPr>
    </w:p>
    <w:p w14:paraId="6B51574E" w14:textId="77777777" w:rsidR="005649F0" w:rsidRDefault="005649F0" w:rsidP="005649F0">
      <w:pPr>
        <w:spacing w:before="120" w:after="120" w:line="360" w:lineRule="auto"/>
        <w:rPr>
          <w:rFonts w:ascii="Arial" w:hAnsi="Arial" w:cs="Arial"/>
          <w:sz w:val="28"/>
          <w:szCs w:val="28"/>
        </w:rPr>
      </w:pPr>
    </w:p>
    <w:p w14:paraId="550FCD5D" w14:textId="77777777" w:rsidR="005649F0" w:rsidRDefault="005649F0" w:rsidP="005649F0">
      <w:pPr>
        <w:spacing w:before="120" w:after="120" w:line="360" w:lineRule="auto"/>
        <w:rPr>
          <w:rFonts w:ascii="Arial" w:hAnsi="Arial" w:cs="Arial"/>
          <w:sz w:val="28"/>
          <w:szCs w:val="28"/>
        </w:rPr>
      </w:pPr>
    </w:p>
    <w:p w14:paraId="7DEEFE3C" w14:textId="49E3973D"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549C3F0E" w14:textId="77777777" w:rsidR="005649F0" w:rsidRDefault="005649F0" w:rsidP="005649F0">
      <w:pPr>
        <w:spacing w:before="120" w:after="120" w:line="360" w:lineRule="auto"/>
        <w:rPr>
          <w:rFonts w:ascii="Arial" w:hAnsi="Arial" w:cs="Arial"/>
          <w:b/>
          <w:sz w:val="28"/>
          <w:szCs w:val="28"/>
        </w:rPr>
      </w:pPr>
      <w:r>
        <w:rPr>
          <w:rFonts w:ascii="Arial" w:hAnsi="Arial" w:cs="Arial"/>
          <w:b/>
          <w:sz w:val="28"/>
          <w:szCs w:val="28"/>
        </w:rPr>
        <w:t xml:space="preserve">01.13 </w:t>
      </w:r>
      <w:r>
        <w:rPr>
          <w:rFonts w:ascii="Arial" w:hAnsi="Arial" w:cs="Arial"/>
          <w:b/>
          <w:sz w:val="28"/>
          <w:szCs w:val="28"/>
        </w:rPr>
        <w:tab/>
        <w:t>Festival (and other) decorations</w:t>
      </w:r>
    </w:p>
    <w:p w14:paraId="092BCE49" w14:textId="77777777" w:rsidR="005649F0" w:rsidRDefault="005649F0" w:rsidP="005649F0">
      <w:pPr>
        <w:spacing w:before="120" w:after="120" w:line="360" w:lineRule="auto"/>
        <w:rPr>
          <w:rFonts w:ascii="Arial" w:hAnsi="Arial" w:cs="Arial"/>
          <w:b/>
          <w:snapToGrid w:val="0"/>
        </w:rPr>
      </w:pPr>
      <w:r>
        <w:rPr>
          <w:rFonts w:ascii="Arial" w:hAnsi="Arial" w:cs="Arial"/>
          <w:b/>
          <w:snapToGrid w:val="0"/>
        </w:rPr>
        <w:t>General</w:t>
      </w:r>
    </w:p>
    <w:p w14:paraId="709583F5" w14:textId="77777777" w:rsidR="005649F0" w:rsidRDefault="005649F0" w:rsidP="005649F0">
      <w:pPr>
        <w:numPr>
          <w:ilvl w:val="0"/>
          <w:numId w:val="36"/>
        </w:numPr>
        <w:spacing w:before="120" w:after="120" w:line="360" w:lineRule="auto"/>
        <w:rPr>
          <w:rFonts w:ascii="Arial" w:hAnsi="Arial" w:cs="Arial"/>
          <w:sz w:val="22"/>
          <w:szCs w:val="22"/>
        </w:rPr>
      </w:pPr>
      <w:r>
        <w:rPr>
          <w:rFonts w:ascii="Arial" w:hAnsi="Arial" w:cs="Arial"/>
          <w:snapToGrid w:val="0"/>
          <w:sz w:val="22"/>
          <w:szCs w:val="22"/>
        </w:rPr>
        <w:t>Basic safety precautions apply equally to decorations put up for any festival as well as to general decorations in the setting. Children are</w:t>
      </w:r>
      <w:r>
        <w:rPr>
          <w:rFonts w:ascii="Arial" w:hAnsi="Arial" w:cs="Arial"/>
          <w:sz w:val="22"/>
          <w:szCs w:val="22"/>
        </w:rPr>
        <w:t xml:space="preserve"> informed of dangers and safe behaviour, relative to their level of understanding.</w:t>
      </w:r>
    </w:p>
    <w:p w14:paraId="32F44C1C" w14:textId="77777777" w:rsidR="005649F0" w:rsidRDefault="005649F0" w:rsidP="005649F0">
      <w:pPr>
        <w:spacing w:before="120" w:after="120" w:line="360" w:lineRule="auto"/>
        <w:rPr>
          <w:rFonts w:ascii="Arial" w:hAnsi="Arial" w:cs="Arial"/>
          <w:b/>
          <w:snapToGrid w:val="0"/>
        </w:rPr>
      </w:pPr>
      <w:r>
        <w:rPr>
          <w:rFonts w:ascii="Arial" w:hAnsi="Arial" w:cs="Arial"/>
          <w:b/>
          <w:snapToGrid w:val="0"/>
        </w:rPr>
        <w:t>Decorations</w:t>
      </w:r>
    </w:p>
    <w:p w14:paraId="61189C9F" w14:textId="77777777" w:rsidR="005649F0" w:rsidRDefault="005649F0" w:rsidP="005649F0">
      <w:pPr>
        <w:numPr>
          <w:ilvl w:val="0"/>
          <w:numId w:val="37"/>
        </w:numPr>
        <w:spacing w:before="120" w:after="120" w:line="360" w:lineRule="auto"/>
        <w:rPr>
          <w:rFonts w:ascii="Arial" w:hAnsi="Arial" w:cs="Arial"/>
          <w:snapToGrid w:val="0"/>
          <w:sz w:val="22"/>
          <w:szCs w:val="22"/>
        </w:rPr>
      </w:pPr>
      <w:r>
        <w:rPr>
          <w:rFonts w:ascii="Arial" w:hAnsi="Arial" w:cs="Arial"/>
          <w:snapToGrid w:val="0"/>
          <w:sz w:val="22"/>
          <w:szCs w:val="22"/>
        </w:rPr>
        <w:t>Only fire-retardant decorations and fire-retardant artificial Christmas trees are used.</w:t>
      </w:r>
    </w:p>
    <w:p w14:paraId="083D606C" w14:textId="77777777" w:rsidR="005649F0" w:rsidRDefault="005649F0" w:rsidP="005649F0">
      <w:pPr>
        <w:numPr>
          <w:ilvl w:val="0"/>
          <w:numId w:val="37"/>
        </w:numPr>
        <w:spacing w:before="120" w:after="120" w:line="360" w:lineRule="auto"/>
        <w:rPr>
          <w:rFonts w:ascii="Arial" w:hAnsi="Arial" w:cs="Arial"/>
          <w:snapToGrid w:val="0"/>
          <w:sz w:val="22"/>
          <w:szCs w:val="22"/>
        </w:rPr>
      </w:pPr>
    </w:p>
    <w:p w14:paraId="35A8CED9" w14:textId="77777777" w:rsidR="005649F0" w:rsidRDefault="005649F0" w:rsidP="005649F0">
      <w:pPr>
        <w:keepNext/>
        <w:spacing w:before="120" w:after="120" w:line="360" w:lineRule="auto"/>
        <w:outlineLvl w:val="1"/>
        <w:rPr>
          <w:rFonts w:ascii="Arial" w:hAnsi="Arial" w:cs="Arial"/>
          <w:b/>
          <w:snapToGrid w:val="0"/>
        </w:rPr>
      </w:pPr>
      <w:r>
        <w:rPr>
          <w:rFonts w:ascii="Arial" w:hAnsi="Arial" w:cs="Arial"/>
          <w:b/>
          <w:snapToGrid w:val="0"/>
        </w:rPr>
        <w:t>Electrical equipment.</w:t>
      </w:r>
    </w:p>
    <w:p w14:paraId="28143CD7" w14:textId="77777777" w:rsidR="005649F0" w:rsidRDefault="005649F0" w:rsidP="005649F0">
      <w:pPr>
        <w:numPr>
          <w:ilvl w:val="0"/>
          <w:numId w:val="38"/>
        </w:numPr>
        <w:spacing w:before="120" w:after="120" w:line="360" w:lineRule="auto"/>
        <w:rPr>
          <w:rFonts w:ascii="Arial" w:hAnsi="Arial" w:cs="Arial"/>
          <w:snapToGrid w:val="0"/>
          <w:sz w:val="22"/>
          <w:szCs w:val="22"/>
        </w:rPr>
      </w:pPr>
      <w:r>
        <w:rPr>
          <w:rFonts w:ascii="Arial" w:hAnsi="Arial" w:cs="Arial"/>
          <w:snapToGrid w:val="0"/>
          <w:sz w:val="22"/>
          <w:szCs w:val="22"/>
        </w:rPr>
        <w:t xml:space="preserve">Electrical equipment (a light, extension leads etc) must be electrically tested </w:t>
      </w:r>
      <w:r>
        <w:rPr>
          <w:rFonts w:ascii="Arial" w:hAnsi="Arial" w:cs="Arial"/>
          <w:i/>
          <w:snapToGrid w:val="0"/>
          <w:sz w:val="22"/>
          <w:szCs w:val="22"/>
          <w:u w:val="single"/>
        </w:rPr>
        <w:t>before</w:t>
      </w:r>
      <w:r>
        <w:rPr>
          <w:rFonts w:ascii="Arial" w:hAnsi="Arial" w:cs="Arial"/>
          <w:snapToGrid w:val="0"/>
          <w:sz w:val="22"/>
          <w:szCs w:val="22"/>
        </w:rPr>
        <w:t xml:space="preserve"> use.</w:t>
      </w:r>
    </w:p>
    <w:p w14:paraId="2B6ECE10" w14:textId="77777777" w:rsidR="005649F0" w:rsidRDefault="005649F0" w:rsidP="005649F0">
      <w:pPr>
        <w:numPr>
          <w:ilvl w:val="0"/>
          <w:numId w:val="38"/>
        </w:numPr>
        <w:spacing w:before="120" w:after="120" w:line="360" w:lineRule="auto"/>
        <w:rPr>
          <w:rFonts w:ascii="Arial" w:hAnsi="Arial" w:cs="Arial"/>
          <w:snapToGrid w:val="0"/>
          <w:sz w:val="22"/>
          <w:szCs w:val="22"/>
        </w:rPr>
      </w:pPr>
      <w:r>
        <w:rPr>
          <w:rFonts w:ascii="Arial" w:hAnsi="Arial" w:cs="Arial"/>
          <w:snapToGrid w:val="0"/>
          <w:sz w:val="22"/>
          <w:szCs w:val="22"/>
        </w:rPr>
        <w:t xml:space="preserve">If using tree lights, place the tree close to an electrical socket and avoid using extension leads. Always fully uncoil any wound extension </w:t>
      </w:r>
      <w:proofErr w:type="gramStart"/>
      <w:r>
        <w:rPr>
          <w:rFonts w:ascii="Arial" w:hAnsi="Arial" w:cs="Arial"/>
          <w:snapToGrid w:val="0"/>
          <w:sz w:val="22"/>
          <w:szCs w:val="22"/>
        </w:rPr>
        <w:t>lead</w:t>
      </w:r>
      <w:proofErr w:type="gramEnd"/>
      <w:r>
        <w:rPr>
          <w:rFonts w:ascii="Arial" w:hAnsi="Arial" w:cs="Arial"/>
          <w:snapToGrid w:val="0"/>
          <w:sz w:val="22"/>
          <w:szCs w:val="22"/>
        </w:rPr>
        <w:t xml:space="preserve"> to avoid overheating.</w:t>
      </w:r>
    </w:p>
    <w:p w14:paraId="54E3FA01" w14:textId="77777777" w:rsidR="005649F0" w:rsidRDefault="005649F0" w:rsidP="005649F0">
      <w:pPr>
        <w:numPr>
          <w:ilvl w:val="0"/>
          <w:numId w:val="38"/>
        </w:numPr>
        <w:spacing w:before="120" w:after="120" w:line="360" w:lineRule="auto"/>
        <w:rPr>
          <w:rFonts w:ascii="Arial" w:hAnsi="Arial" w:cs="Arial"/>
          <w:snapToGrid w:val="0"/>
          <w:sz w:val="22"/>
          <w:szCs w:val="22"/>
        </w:rPr>
      </w:pPr>
      <w:r>
        <w:rPr>
          <w:rFonts w:ascii="Arial" w:hAnsi="Arial" w:cs="Arial"/>
          <w:snapToGrid w:val="0"/>
          <w:sz w:val="22"/>
          <w:szCs w:val="22"/>
        </w:rPr>
        <w:t>Remember to unplug the lights at the end of the day.</w:t>
      </w:r>
    </w:p>
    <w:p w14:paraId="48FAC910" w14:textId="77777777" w:rsidR="005649F0" w:rsidRDefault="005649F0" w:rsidP="005649F0">
      <w:pPr>
        <w:keepNext/>
        <w:numPr>
          <w:ilvl w:val="0"/>
          <w:numId w:val="38"/>
        </w:numPr>
        <w:spacing w:before="120" w:after="120" w:line="360" w:lineRule="auto"/>
        <w:outlineLvl w:val="1"/>
        <w:rPr>
          <w:rFonts w:ascii="Arial" w:hAnsi="Arial" w:cs="Arial"/>
          <w:snapToGrid w:val="0"/>
        </w:rPr>
      </w:pPr>
      <w:r>
        <w:rPr>
          <w:rFonts w:ascii="Arial" w:hAnsi="Arial" w:cs="Arial"/>
          <w:snapToGrid w:val="0"/>
          <w:sz w:val="22"/>
          <w:szCs w:val="22"/>
        </w:rPr>
        <w:t>Electrical leads are arranged in such a way that they do not create a trip hazard.</w:t>
      </w:r>
      <w:r>
        <w:rPr>
          <w:rFonts w:ascii="Arial" w:hAnsi="Arial" w:cs="Arial"/>
          <w:snapToGrid w:val="0"/>
        </w:rPr>
        <w:t xml:space="preserve"> </w:t>
      </w:r>
    </w:p>
    <w:p w14:paraId="58003657" w14:textId="77777777" w:rsidR="005649F0" w:rsidRDefault="005649F0" w:rsidP="005649F0">
      <w:pPr>
        <w:keepNext/>
        <w:spacing w:before="120" w:after="120" w:line="360" w:lineRule="auto"/>
        <w:outlineLvl w:val="1"/>
        <w:rPr>
          <w:rFonts w:ascii="Arial" w:hAnsi="Arial" w:cs="Arial"/>
          <w:b/>
          <w:snapToGrid w:val="0"/>
        </w:rPr>
      </w:pPr>
      <w:r>
        <w:rPr>
          <w:rFonts w:ascii="Arial" w:hAnsi="Arial" w:cs="Arial"/>
          <w:b/>
          <w:snapToGrid w:val="0"/>
        </w:rPr>
        <w:t>Location</w:t>
      </w:r>
    </w:p>
    <w:p w14:paraId="1B31850B" w14:textId="77777777" w:rsidR="005649F0" w:rsidRDefault="005649F0" w:rsidP="005649F0">
      <w:pPr>
        <w:numPr>
          <w:ilvl w:val="0"/>
          <w:numId w:val="39"/>
        </w:numPr>
        <w:spacing w:before="120" w:after="120" w:line="360" w:lineRule="auto"/>
        <w:rPr>
          <w:rFonts w:ascii="Arial" w:hAnsi="Arial" w:cs="Arial"/>
          <w:snapToGrid w:val="0"/>
          <w:sz w:val="22"/>
          <w:szCs w:val="22"/>
        </w:rPr>
      </w:pPr>
      <w:r>
        <w:rPr>
          <w:rFonts w:ascii="Arial" w:hAnsi="Arial" w:cs="Arial"/>
          <w:snapToGrid w:val="0"/>
          <w:sz w:val="22"/>
          <w:szCs w:val="22"/>
        </w:rPr>
        <w:t>Trees and decorations must never obstruct walkways or fire exits.</w:t>
      </w:r>
    </w:p>
    <w:p w14:paraId="55C9BDE1" w14:textId="77777777" w:rsidR="005649F0" w:rsidRDefault="005649F0" w:rsidP="005649F0">
      <w:pPr>
        <w:numPr>
          <w:ilvl w:val="0"/>
          <w:numId w:val="39"/>
        </w:numPr>
        <w:spacing w:before="120" w:after="120" w:line="360" w:lineRule="auto"/>
        <w:rPr>
          <w:rFonts w:ascii="Arial" w:hAnsi="Arial" w:cs="Arial"/>
          <w:snapToGrid w:val="0"/>
          <w:sz w:val="22"/>
          <w:szCs w:val="22"/>
        </w:rPr>
      </w:pPr>
      <w:r>
        <w:rPr>
          <w:rFonts w:ascii="Arial" w:hAnsi="Arial" w:cs="Arial"/>
          <w:snapToGrid w:val="0"/>
          <w:sz w:val="22"/>
          <w:szCs w:val="22"/>
        </w:rPr>
        <w:t>Do not place decorations on or close to electrical equipment (</w:t>
      </w:r>
      <w:proofErr w:type="gramStart"/>
      <w:r>
        <w:rPr>
          <w:rFonts w:ascii="Arial" w:hAnsi="Arial" w:cs="Arial"/>
          <w:snapToGrid w:val="0"/>
          <w:sz w:val="22"/>
          <w:szCs w:val="22"/>
        </w:rPr>
        <w:t>e.g.</w:t>
      </w:r>
      <w:proofErr w:type="gramEnd"/>
      <w:r>
        <w:rPr>
          <w:rFonts w:ascii="Arial" w:hAnsi="Arial" w:cs="Arial"/>
          <w:snapToGrid w:val="0"/>
          <w:sz w:val="22"/>
          <w:szCs w:val="22"/>
        </w:rPr>
        <w:t xml:space="preserve"> computers); they are a fire hazard.</w:t>
      </w:r>
    </w:p>
    <w:p w14:paraId="37863422" w14:textId="77777777" w:rsidR="005649F0" w:rsidRDefault="005649F0" w:rsidP="005649F0">
      <w:pPr>
        <w:pStyle w:val="ListParagraph"/>
        <w:keepNext/>
        <w:numPr>
          <w:ilvl w:val="0"/>
          <w:numId w:val="39"/>
        </w:numPr>
        <w:spacing w:before="120" w:after="120" w:line="360" w:lineRule="auto"/>
        <w:outlineLvl w:val="3"/>
        <w:rPr>
          <w:rFonts w:ascii="Arial" w:hAnsi="Arial" w:cs="Arial"/>
          <w:snapToGrid w:val="0"/>
          <w:sz w:val="22"/>
          <w:szCs w:val="22"/>
        </w:rPr>
      </w:pPr>
      <w:r>
        <w:rPr>
          <w:rFonts w:ascii="Arial" w:hAnsi="Arial" w:cs="Arial"/>
          <w:snapToGrid w:val="0"/>
          <w:sz w:val="22"/>
          <w:szCs w:val="22"/>
        </w:rPr>
        <w:lastRenderedPageBreak/>
        <w:t xml:space="preserve">Decorations must be clear of the ceiling fire detectors, sprinklers, and lights. </w:t>
      </w:r>
    </w:p>
    <w:p w14:paraId="328ADC90" w14:textId="77777777" w:rsidR="005649F0" w:rsidRDefault="005649F0" w:rsidP="005649F0">
      <w:pPr>
        <w:keepNext/>
        <w:spacing w:before="120" w:after="120" w:line="360" w:lineRule="auto"/>
        <w:outlineLvl w:val="3"/>
        <w:rPr>
          <w:rFonts w:ascii="Arial" w:hAnsi="Arial" w:cs="Arial"/>
          <w:b/>
          <w:snapToGrid w:val="0"/>
        </w:rPr>
      </w:pPr>
      <w:r>
        <w:rPr>
          <w:rFonts w:ascii="Arial" w:hAnsi="Arial" w:cs="Arial"/>
          <w:b/>
          <w:snapToGrid w:val="0"/>
        </w:rPr>
        <w:t>Children’s areas</w:t>
      </w:r>
    </w:p>
    <w:p w14:paraId="143C3C7C" w14:textId="77777777" w:rsidR="005649F0" w:rsidRDefault="005649F0" w:rsidP="005649F0">
      <w:pPr>
        <w:numPr>
          <w:ilvl w:val="0"/>
          <w:numId w:val="40"/>
        </w:numPr>
        <w:spacing w:before="120" w:after="120" w:line="360" w:lineRule="auto"/>
        <w:rPr>
          <w:rFonts w:ascii="Arial" w:hAnsi="Arial" w:cs="Arial"/>
          <w:snapToGrid w:val="0"/>
          <w:sz w:val="22"/>
          <w:szCs w:val="22"/>
        </w:rPr>
      </w:pPr>
      <w:r>
        <w:rPr>
          <w:rFonts w:ascii="Arial" w:hAnsi="Arial" w:cs="Arial"/>
          <w:snapToGrid w:val="0"/>
          <w:sz w:val="22"/>
          <w:szCs w:val="22"/>
        </w:rPr>
        <w:t>Christmas trees are placed where children cannot pull them over.</w:t>
      </w:r>
    </w:p>
    <w:p w14:paraId="65E90F0D" w14:textId="77777777" w:rsidR="005649F0" w:rsidRDefault="005649F0" w:rsidP="005649F0">
      <w:pPr>
        <w:numPr>
          <w:ilvl w:val="0"/>
          <w:numId w:val="40"/>
        </w:numPr>
        <w:spacing w:before="120" w:after="120" w:line="360" w:lineRule="auto"/>
        <w:rPr>
          <w:rFonts w:ascii="Arial" w:hAnsi="Arial" w:cs="Arial"/>
          <w:b/>
          <w:sz w:val="28"/>
          <w:szCs w:val="28"/>
        </w:rPr>
      </w:pPr>
      <w:r>
        <w:rPr>
          <w:rFonts w:ascii="Arial" w:hAnsi="Arial" w:cs="Arial"/>
          <w:snapToGrid w:val="0"/>
          <w:sz w:val="22"/>
          <w:szCs w:val="22"/>
        </w:rPr>
        <w:t>Glass decorations are not used.</w:t>
      </w:r>
    </w:p>
    <w:p w14:paraId="38F353CB" w14:textId="77777777" w:rsidR="005649F0" w:rsidRDefault="005649F0" w:rsidP="005649F0">
      <w:pPr>
        <w:spacing w:before="120" w:after="120" w:line="360" w:lineRule="auto"/>
        <w:rPr>
          <w:rFonts w:ascii="Arial" w:hAnsi="Arial" w:cs="Arial"/>
          <w:snapToGrid w:val="0"/>
          <w:sz w:val="22"/>
          <w:szCs w:val="22"/>
        </w:rPr>
      </w:pPr>
    </w:p>
    <w:p w14:paraId="133A0E7F" w14:textId="4A92344A" w:rsidR="005649F0" w:rsidRDefault="005649F0" w:rsidP="005649F0">
      <w:pPr>
        <w:spacing w:before="120" w:after="120" w:line="360" w:lineRule="auto"/>
        <w:ind w:right="-1080"/>
        <w:rPr>
          <w:rFonts w:ascii="Arial" w:hAnsi="Arial"/>
          <w:sz w:val="28"/>
        </w:rPr>
      </w:pPr>
    </w:p>
    <w:p w14:paraId="65ECE055" w14:textId="4B671AD5" w:rsidR="0005424B" w:rsidRDefault="0005424B" w:rsidP="005649F0">
      <w:pPr>
        <w:spacing w:before="120" w:after="120" w:line="360" w:lineRule="auto"/>
        <w:ind w:right="-1080"/>
        <w:rPr>
          <w:rFonts w:ascii="Arial" w:hAnsi="Arial"/>
          <w:sz w:val="28"/>
        </w:rPr>
      </w:pPr>
    </w:p>
    <w:p w14:paraId="4D7D442E" w14:textId="59AD7AA4" w:rsidR="0005424B" w:rsidRDefault="0005424B" w:rsidP="005649F0">
      <w:pPr>
        <w:spacing w:before="120" w:after="120" w:line="360" w:lineRule="auto"/>
        <w:ind w:right="-1080"/>
        <w:rPr>
          <w:rFonts w:ascii="Arial" w:hAnsi="Arial"/>
          <w:sz w:val="28"/>
        </w:rPr>
      </w:pPr>
    </w:p>
    <w:p w14:paraId="6F46CEED" w14:textId="0A7D42C7" w:rsidR="0005424B" w:rsidRDefault="0005424B" w:rsidP="005649F0">
      <w:pPr>
        <w:spacing w:before="120" w:after="120" w:line="360" w:lineRule="auto"/>
        <w:ind w:right="-1080"/>
        <w:rPr>
          <w:rFonts w:ascii="Arial" w:hAnsi="Arial"/>
          <w:sz w:val="28"/>
        </w:rPr>
      </w:pPr>
    </w:p>
    <w:p w14:paraId="02777655" w14:textId="77777777" w:rsidR="0005424B" w:rsidRDefault="0005424B" w:rsidP="005649F0">
      <w:pPr>
        <w:spacing w:before="120" w:after="120" w:line="360" w:lineRule="auto"/>
        <w:ind w:right="-1080"/>
        <w:rPr>
          <w:rFonts w:ascii="Arial" w:hAnsi="Arial"/>
          <w:sz w:val="28"/>
        </w:rPr>
      </w:pPr>
    </w:p>
    <w:p w14:paraId="1391979D" w14:textId="77777777" w:rsidR="005649F0" w:rsidRDefault="005649F0" w:rsidP="005649F0">
      <w:pPr>
        <w:spacing w:before="120" w:after="120" w:line="360" w:lineRule="auto"/>
        <w:ind w:right="-1080"/>
        <w:rPr>
          <w:rFonts w:ascii="Arial" w:hAnsi="Arial"/>
          <w:sz w:val="28"/>
        </w:rPr>
      </w:pPr>
    </w:p>
    <w:p w14:paraId="5C4B21C4" w14:textId="77777777" w:rsidR="005649F0" w:rsidRDefault="005649F0" w:rsidP="005649F0">
      <w:pPr>
        <w:spacing w:before="120" w:after="120" w:line="360" w:lineRule="auto"/>
        <w:ind w:right="-1080"/>
        <w:rPr>
          <w:rFonts w:ascii="Arial" w:hAnsi="Arial"/>
          <w:sz w:val="28"/>
        </w:rPr>
      </w:pPr>
    </w:p>
    <w:p w14:paraId="4ECFCC27" w14:textId="77777777" w:rsidR="005649F0" w:rsidRDefault="005649F0" w:rsidP="005649F0">
      <w:pPr>
        <w:spacing w:before="120" w:after="120" w:line="360" w:lineRule="auto"/>
        <w:ind w:right="-1080"/>
        <w:rPr>
          <w:rFonts w:ascii="Arial" w:hAnsi="Arial"/>
          <w:sz w:val="28"/>
        </w:rPr>
      </w:pPr>
    </w:p>
    <w:p w14:paraId="38EF72E7" w14:textId="77777777" w:rsidR="005649F0" w:rsidRDefault="005649F0" w:rsidP="005649F0">
      <w:pPr>
        <w:spacing w:before="120" w:after="120" w:line="360" w:lineRule="auto"/>
        <w:ind w:right="-1080"/>
        <w:rPr>
          <w:rFonts w:ascii="Arial" w:hAnsi="Arial"/>
          <w:sz w:val="28"/>
        </w:rPr>
      </w:pPr>
    </w:p>
    <w:p w14:paraId="1130F629" w14:textId="77777777" w:rsidR="005649F0" w:rsidRDefault="005649F0" w:rsidP="005649F0">
      <w:pPr>
        <w:spacing w:before="120" w:after="120" w:line="360" w:lineRule="auto"/>
        <w:ind w:right="-1080"/>
        <w:rPr>
          <w:rFonts w:ascii="Arial" w:hAnsi="Arial"/>
          <w:sz w:val="28"/>
        </w:rPr>
      </w:pPr>
    </w:p>
    <w:p w14:paraId="6B40D59F" w14:textId="77777777" w:rsidR="005649F0" w:rsidRDefault="005649F0" w:rsidP="005649F0">
      <w:pPr>
        <w:spacing w:before="120" w:after="120" w:line="360" w:lineRule="auto"/>
        <w:ind w:right="-1080"/>
        <w:rPr>
          <w:rFonts w:ascii="Arial" w:hAnsi="Arial"/>
          <w:sz w:val="28"/>
        </w:rPr>
      </w:pPr>
    </w:p>
    <w:p w14:paraId="6C12A4A7" w14:textId="77777777" w:rsidR="005649F0" w:rsidRDefault="005649F0" w:rsidP="005649F0">
      <w:pPr>
        <w:spacing w:before="120" w:after="120" w:line="360" w:lineRule="auto"/>
        <w:ind w:right="-1080"/>
        <w:rPr>
          <w:rFonts w:ascii="Arial" w:hAnsi="Arial"/>
          <w:sz w:val="28"/>
        </w:rPr>
      </w:pPr>
    </w:p>
    <w:p w14:paraId="48B19EBD" w14:textId="31502E72" w:rsidR="005649F0" w:rsidRDefault="005649F0" w:rsidP="005649F0">
      <w:pPr>
        <w:spacing w:before="120" w:after="120" w:line="360" w:lineRule="auto"/>
        <w:ind w:right="-1080"/>
        <w:rPr>
          <w:rFonts w:ascii="Arial" w:hAnsi="Arial"/>
          <w:sz w:val="28"/>
        </w:rPr>
      </w:pPr>
      <w:r>
        <w:rPr>
          <w:rFonts w:ascii="Arial" w:hAnsi="Arial"/>
          <w:sz w:val="28"/>
        </w:rPr>
        <w:lastRenderedPageBreak/>
        <w:t>01</w:t>
      </w:r>
      <w:r>
        <w:rPr>
          <w:rFonts w:ascii="Arial" w:hAnsi="Arial"/>
          <w:sz w:val="28"/>
        </w:rPr>
        <w:tab/>
        <w:t>Caterpillars Preschool - Health and safety procedures</w:t>
      </w:r>
    </w:p>
    <w:p w14:paraId="61238B3B" w14:textId="77777777" w:rsidR="005649F0" w:rsidRDefault="005649F0" w:rsidP="005649F0">
      <w:pPr>
        <w:spacing w:before="120" w:after="120" w:line="360" w:lineRule="auto"/>
        <w:ind w:right="-1080"/>
        <w:rPr>
          <w:rFonts w:ascii="Arial" w:hAnsi="Arial"/>
          <w:b/>
          <w:sz w:val="28"/>
          <w:szCs w:val="28"/>
        </w:rPr>
      </w:pPr>
      <w:r>
        <w:rPr>
          <w:rFonts w:ascii="Arial" w:hAnsi="Arial"/>
          <w:b/>
          <w:sz w:val="28"/>
          <w:szCs w:val="28"/>
        </w:rPr>
        <w:t>01.14</w:t>
      </w:r>
      <w:r>
        <w:rPr>
          <w:rFonts w:ascii="Arial" w:hAnsi="Arial"/>
          <w:b/>
          <w:sz w:val="28"/>
          <w:szCs w:val="28"/>
        </w:rPr>
        <w:tab/>
      </w:r>
      <w:r>
        <w:rPr>
          <w:rFonts w:ascii="Arial" w:hAnsi="Arial"/>
          <w:b/>
          <w:sz w:val="28"/>
          <w:szCs w:val="28"/>
        </w:rPr>
        <w:tab/>
        <w:t>Jewellery and hair accessories</w:t>
      </w:r>
    </w:p>
    <w:p w14:paraId="2BA136B8" w14:textId="77777777" w:rsidR="005649F0" w:rsidRDefault="005649F0" w:rsidP="005649F0">
      <w:pPr>
        <w:spacing w:before="120" w:after="120" w:line="360" w:lineRule="auto"/>
        <w:rPr>
          <w:rFonts w:ascii="Arial" w:hAnsi="Arial"/>
          <w:iCs/>
          <w:sz w:val="22"/>
        </w:rPr>
      </w:pPr>
      <w:r>
        <w:rPr>
          <w:rFonts w:ascii="Arial" w:hAnsi="Arial"/>
          <w:iCs/>
          <w:sz w:val="22"/>
        </w:rPr>
        <w:t>Children, staff members, volunteers and students do not attend the setting wearing jewellery or fashion accessories that may pose a potential hazard to other children or themselves.</w:t>
      </w:r>
    </w:p>
    <w:p w14:paraId="62BCF3FA"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 xml:space="preserve">Health and safety take precedence over respect for culture, </w:t>
      </w:r>
      <w:proofErr w:type="gramStart"/>
      <w:r>
        <w:rPr>
          <w:rFonts w:ascii="Arial" w:hAnsi="Arial"/>
          <w:sz w:val="22"/>
        </w:rPr>
        <w:t>religion</w:t>
      </w:r>
      <w:proofErr w:type="gramEnd"/>
      <w:r>
        <w:rPr>
          <w:rFonts w:ascii="Arial" w:hAnsi="Arial"/>
          <w:sz w:val="22"/>
        </w:rPr>
        <w:t xml:space="preserve"> or fashion.</w:t>
      </w:r>
    </w:p>
    <w:p w14:paraId="05E8B470"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Members of staff do not wear jewellery or fashion accessories, such as belts or high heels, that may pose a danger to them or to young children. These include large rings with sharp edges, earrings - other than studs, chain necklaces, or bracelets with attachments that can be pulled off, or belts with large buckles.</w:t>
      </w:r>
    </w:p>
    <w:p w14:paraId="4B5ECE68"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Parents must ensure that any jewellery worn by children poses no risk, for example, earrings which may get pulled, bracelets which can get caught when climbing, or necklaces that may pose a risk of strangulation.</w:t>
      </w:r>
    </w:p>
    <w:p w14:paraId="0F213B95"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Children may wear small, smooth stud earrings.</w:t>
      </w:r>
    </w:p>
    <w:p w14:paraId="08F787C4"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Children, staff, and volunteers do not wear anything with sharp edges that could scratch children, or jewellery with small elements that could become detached and swallowed.</w:t>
      </w:r>
    </w:p>
    <w:p w14:paraId="1B202C5E"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Hair accessories that may come loose pose a choking hazard are removed before children sleep or rest.</w:t>
      </w:r>
    </w:p>
    <w:p w14:paraId="3C52D489" w14:textId="77777777" w:rsidR="005649F0" w:rsidRDefault="005649F0" w:rsidP="005649F0">
      <w:pPr>
        <w:numPr>
          <w:ilvl w:val="0"/>
          <w:numId w:val="41"/>
        </w:numPr>
        <w:spacing w:before="120" w:after="120" w:line="360" w:lineRule="auto"/>
        <w:rPr>
          <w:rFonts w:ascii="Arial" w:hAnsi="Arial" w:cs="Arial"/>
          <w:sz w:val="22"/>
          <w:szCs w:val="22"/>
        </w:rPr>
      </w:pPr>
      <w:r>
        <w:rPr>
          <w:rFonts w:ascii="Arial" w:hAnsi="Arial"/>
          <w:sz w:val="22"/>
        </w:rPr>
        <w:t xml:space="preserve">Parents are requested not to send children wearing hair beads. If staff see beads that are coming </w:t>
      </w:r>
      <w:r>
        <w:rPr>
          <w:rFonts w:ascii="Arial" w:hAnsi="Arial" w:cs="Arial"/>
          <w:sz w:val="22"/>
          <w:szCs w:val="22"/>
        </w:rPr>
        <w:t>loose, they will remove them.</w:t>
      </w:r>
    </w:p>
    <w:p w14:paraId="50B0630F" w14:textId="77777777" w:rsidR="005649F0" w:rsidRDefault="005649F0" w:rsidP="005649F0">
      <w:pPr>
        <w:numPr>
          <w:ilvl w:val="0"/>
          <w:numId w:val="41"/>
        </w:numPr>
        <w:spacing w:before="120" w:after="120" w:line="360" w:lineRule="auto"/>
        <w:rPr>
          <w:rFonts w:ascii="Arial" w:hAnsi="Arial" w:cs="Arial"/>
          <w:sz w:val="22"/>
          <w:szCs w:val="22"/>
        </w:rPr>
      </w:pPr>
      <w:r>
        <w:rPr>
          <w:rFonts w:ascii="Arial" w:hAnsi="Arial" w:cs="Arial"/>
          <w:sz w:val="22"/>
          <w:szCs w:val="22"/>
        </w:rPr>
        <w:t>Hair accessories that may pose a choking hazard to other children should they become detached, should be removed if members of staff consider this to be a possibility.</w:t>
      </w:r>
    </w:p>
    <w:p w14:paraId="19D527BE" w14:textId="77777777" w:rsidR="005649F0" w:rsidRDefault="005649F0" w:rsidP="005649F0">
      <w:pPr>
        <w:spacing w:before="120" w:after="120" w:line="360" w:lineRule="auto"/>
        <w:rPr>
          <w:rFonts w:ascii="Arial" w:hAnsi="Arial"/>
          <w:b/>
          <w:bCs/>
          <w:color w:val="000000" w:themeColor="text1"/>
          <w:sz w:val="22"/>
          <w:szCs w:val="22"/>
        </w:rPr>
      </w:pPr>
    </w:p>
    <w:p w14:paraId="21627014" w14:textId="77777777" w:rsidR="005649F0" w:rsidRDefault="005649F0" w:rsidP="005649F0">
      <w:pPr>
        <w:spacing w:before="120" w:after="120" w:line="360" w:lineRule="auto"/>
        <w:rPr>
          <w:rFonts w:ascii="Arial" w:hAnsi="Arial"/>
          <w:b/>
          <w:bCs/>
          <w:color w:val="000000" w:themeColor="text1"/>
          <w:sz w:val="22"/>
          <w:szCs w:val="22"/>
        </w:rPr>
      </w:pPr>
    </w:p>
    <w:p w14:paraId="587270C0" w14:textId="77777777" w:rsidR="005649F0" w:rsidRDefault="005649F0" w:rsidP="005649F0">
      <w:pPr>
        <w:spacing w:before="120" w:after="120" w:line="360" w:lineRule="auto"/>
        <w:rPr>
          <w:rFonts w:ascii="Arial" w:hAnsi="Arial"/>
          <w:b/>
          <w:bCs/>
          <w:color w:val="000000" w:themeColor="text1"/>
          <w:sz w:val="22"/>
          <w:szCs w:val="22"/>
        </w:rPr>
      </w:pPr>
    </w:p>
    <w:p w14:paraId="654F3154" w14:textId="77777777" w:rsidR="0005424B" w:rsidRDefault="0005424B" w:rsidP="005649F0">
      <w:pPr>
        <w:spacing w:before="120" w:after="120" w:line="360" w:lineRule="auto"/>
        <w:ind w:right="-1080"/>
        <w:rPr>
          <w:rFonts w:ascii="Arial" w:hAnsi="Arial"/>
          <w:sz w:val="28"/>
        </w:rPr>
      </w:pPr>
    </w:p>
    <w:p w14:paraId="7E5009EA" w14:textId="3C034A89" w:rsidR="005649F0" w:rsidRDefault="005649F0" w:rsidP="005649F0">
      <w:pPr>
        <w:spacing w:before="120" w:after="120" w:line="360" w:lineRule="auto"/>
        <w:ind w:right="-1080"/>
        <w:rPr>
          <w:rFonts w:ascii="Arial" w:hAnsi="Arial"/>
          <w:sz w:val="28"/>
        </w:rPr>
      </w:pPr>
      <w:r>
        <w:rPr>
          <w:rFonts w:ascii="Arial" w:hAnsi="Arial"/>
          <w:sz w:val="28"/>
        </w:rPr>
        <w:lastRenderedPageBreak/>
        <w:t>01</w:t>
      </w:r>
      <w:r>
        <w:rPr>
          <w:rFonts w:ascii="Arial" w:hAnsi="Arial"/>
          <w:sz w:val="28"/>
        </w:rPr>
        <w:tab/>
        <w:t>Caterpillars Preschool - Health and safety procedures</w:t>
      </w:r>
    </w:p>
    <w:p w14:paraId="5F995A41" w14:textId="75A221EB" w:rsidR="005649F0" w:rsidRDefault="005649F0" w:rsidP="005649F0">
      <w:pPr>
        <w:spacing w:before="120" w:after="120" w:line="360" w:lineRule="auto"/>
        <w:ind w:right="-1080"/>
        <w:rPr>
          <w:rFonts w:ascii="Arial" w:hAnsi="Arial"/>
          <w:sz w:val="20"/>
          <w:szCs w:val="20"/>
        </w:rPr>
      </w:pPr>
      <w:bookmarkStart w:id="0" w:name="_Hlk119399920"/>
      <w:r>
        <w:rPr>
          <w:rFonts w:ascii="Arial" w:hAnsi="Arial"/>
          <w:b/>
        </w:rPr>
        <w:t>01.1</w:t>
      </w:r>
      <w:r w:rsidR="003B25AE">
        <w:rPr>
          <w:rFonts w:ascii="Arial" w:hAnsi="Arial"/>
          <w:b/>
        </w:rPr>
        <w:t>5</w:t>
      </w:r>
      <w:r>
        <w:rPr>
          <w:rFonts w:ascii="Arial" w:hAnsi="Arial"/>
          <w:b/>
        </w:rPr>
        <w:tab/>
        <w:t>Animals and pets</w:t>
      </w:r>
    </w:p>
    <w:bookmarkEnd w:id="0"/>
    <w:p w14:paraId="19286062" w14:textId="77777777" w:rsidR="005649F0" w:rsidRDefault="005649F0" w:rsidP="005649F0">
      <w:pPr>
        <w:pStyle w:val="ListParagraph"/>
        <w:numPr>
          <w:ilvl w:val="0"/>
          <w:numId w:val="42"/>
        </w:numPr>
        <w:spacing w:before="120" w:after="120" w:line="360" w:lineRule="auto"/>
        <w:rPr>
          <w:b/>
          <w:sz w:val="22"/>
          <w:szCs w:val="22"/>
        </w:rPr>
      </w:pPr>
      <w:r>
        <w:rPr>
          <w:rFonts w:ascii="Arial" w:hAnsi="Arial" w:cs="Arial"/>
          <w:sz w:val="22"/>
          <w:szCs w:val="22"/>
        </w:rPr>
        <w:t>Staff will be aware of any allergies or issues individual children may have with any animals/creatures.</w:t>
      </w:r>
    </w:p>
    <w:p w14:paraId="3D06513D"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A risk assessment is conducted and considers any hygiene and safety risks posed by the animal or creature.</w:t>
      </w:r>
    </w:p>
    <w:p w14:paraId="36676F7F"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Suitable housing for the animal is provided and is regularly cleaned and maintained.</w:t>
      </w:r>
    </w:p>
    <w:p w14:paraId="392D28EA"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The correct food is offered at the right times and staff are knowledgeable of the pet’s welfare and dietary needs.</w:t>
      </w:r>
    </w:p>
    <w:p w14:paraId="14876151"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Arrangements are made for weekend and holiday care for the animal/creature. Fish block put in fish tank and Caretaker feeds when he is in over the holidays.</w:t>
      </w:r>
    </w:p>
    <w:p w14:paraId="28AD1EC5"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Snakes and some other reptiles are not suitable pets for the setting due to infection risks.</w:t>
      </w:r>
    </w:p>
    <w:p w14:paraId="148223D7"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The manager will check with the trustees before introducing a new pet into the setting.</w:t>
      </w:r>
    </w:p>
    <w:p w14:paraId="5FA5B264" w14:textId="77777777" w:rsidR="005649F0" w:rsidRDefault="005649F0" w:rsidP="005649F0">
      <w:pPr>
        <w:pStyle w:val="ListParagraph"/>
        <w:spacing w:before="120" w:after="120" w:line="360" w:lineRule="auto"/>
        <w:ind w:left="0"/>
        <w:rPr>
          <w:rFonts w:ascii="Arial" w:hAnsi="Arial"/>
          <w:b/>
          <w:bCs/>
          <w:sz w:val="22"/>
          <w:szCs w:val="22"/>
        </w:rPr>
      </w:pPr>
      <w:r>
        <w:rPr>
          <w:rFonts w:ascii="Arial" w:hAnsi="Arial"/>
          <w:b/>
          <w:bCs/>
          <w:sz w:val="22"/>
          <w:szCs w:val="22"/>
        </w:rPr>
        <w:t xml:space="preserve">Animals bought in by visitors </w:t>
      </w:r>
    </w:p>
    <w:p w14:paraId="72B98483" w14:textId="77777777" w:rsidR="005649F0" w:rsidRDefault="005649F0" w:rsidP="005649F0">
      <w:pPr>
        <w:pStyle w:val="ListParagraph"/>
        <w:numPr>
          <w:ilvl w:val="0"/>
          <w:numId w:val="43"/>
        </w:numPr>
        <w:spacing w:before="120" w:after="120" w:line="360" w:lineRule="auto"/>
        <w:ind w:left="357" w:hanging="357"/>
        <w:rPr>
          <w:b/>
          <w:sz w:val="22"/>
          <w:szCs w:val="22"/>
        </w:rPr>
      </w:pPr>
      <w:r>
        <w:rPr>
          <w:rFonts w:ascii="Arial" w:hAnsi="Arial" w:cs="Arial"/>
          <w:sz w:val="22"/>
          <w:szCs w:val="22"/>
        </w:rPr>
        <w:t>The owner of the animal/creature maintains responsibility for it in the setting.</w:t>
      </w:r>
    </w:p>
    <w:p w14:paraId="521D7BCB" w14:textId="77777777" w:rsidR="005649F0" w:rsidRDefault="005649F0" w:rsidP="005649F0">
      <w:pPr>
        <w:pStyle w:val="DefaultText"/>
        <w:spacing w:before="120" w:after="120" w:line="360" w:lineRule="auto"/>
        <w:rPr>
          <w:rFonts w:ascii="Arial" w:hAnsi="Arial" w:cs="Arial"/>
          <w:sz w:val="22"/>
          <w:szCs w:val="22"/>
        </w:rPr>
      </w:pPr>
      <w:r>
        <w:rPr>
          <w:rFonts w:ascii="Arial" w:hAnsi="Arial" w:cs="Arial"/>
          <w:sz w:val="22"/>
          <w:szCs w:val="22"/>
        </w:rPr>
        <w:t>The owner carriers out a risk assessment detailing how the animal/creature is to be handled and how any safety or hygiene issues will be addressed.</w:t>
      </w:r>
    </w:p>
    <w:p w14:paraId="5022EB4B" w14:textId="77777777" w:rsidR="005649F0" w:rsidRDefault="005649F0" w:rsidP="005649F0">
      <w:pPr>
        <w:pStyle w:val="DefaultText"/>
        <w:spacing w:before="120" w:after="120" w:line="360" w:lineRule="auto"/>
        <w:rPr>
          <w:rFonts w:ascii="Arial" w:hAnsi="Arial" w:cs="Arial"/>
          <w:b/>
          <w:bCs/>
          <w:sz w:val="22"/>
          <w:szCs w:val="22"/>
        </w:rPr>
      </w:pPr>
      <w:r>
        <w:rPr>
          <w:rFonts w:ascii="Arial" w:hAnsi="Arial" w:cs="Arial"/>
          <w:b/>
          <w:bCs/>
          <w:sz w:val="22"/>
          <w:szCs w:val="22"/>
        </w:rPr>
        <w:t>Further guidance</w:t>
      </w:r>
    </w:p>
    <w:p w14:paraId="66A98033" w14:textId="77777777" w:rsidR="005649F0" w:rsidRDefault="005649F0" w:rsidP="005649F0">
      <w:pPr>
        <w:pStyle w:val="DefaultText"/>
        <w:spacing w:before="120" w:after="120" w:line="360" w:lineRule="auto"/>
        <w:rPr>
          <w:rFonts w:ascii="Arial" w:hAnsi="Arial" w:cs="Arial"/>
          <w:sz w:val="22"/>
          <w:szCs w:val="22"/>
        </w:rPr>
      </w:pPr>
      <w:r>
        <w:rPr>
          <w:rFonts w:ascii="Arial" w:hAnsi="Arial" w:cs="Arial"/>
          <w:sz w:val="22"/>
          <w:szCs w:val="22"/>
        </w:rPr>
        <w:t>Good Practice in Early Years Infection Control (</w:t>
      </w:r>
      <w:proofErr w:type="spellStart"/>
      <w:r>
        <w:rPr>
          <w:rFonts w:ascii="Arial" w:hAnsi="Arial" w:cs="Arial"/>
          <w:sz w:val="22"/>
          <w:szCs w:val="22"/>
        </w:rPr>
        <w:t>Pre-school</w:t>
      </w:r>
      <w:proofErr w:type="spellEnd"/>
      <w:r>
        <w:rPr>
          <w:rFonts w:ascii="Arial" w:hAnsi="Arial" w:cs="Arial"/>
          <w:sz w:val="22"/>
          <w:szCs w:val="22"/>
        </w:rPr>
        <w:t xml:space="preserve"> Learning Alliance 2009)</w:t>
      </w:r>
    </w:p>
    <w:p w14:paraId="0FA80A35" w14:textId="77777777" w:rsidR="005649F0" w:rsidRDefault="005649F0" w:rsidP="005649F0">
      <w:pPr>
        <w:pStyle w:val="DefaultText"/>
        <w:spacing w:before="120" w:after="120" w:line="360" w:lineRule="auto"/>
        <w:rPr>
          <w:rFonts w:ascii="Arial" w:hAnsi="Arial" w:cs="Arial"/>
          <w:sz w:val="22"/>
          <w:szCs w:val="22"/>
        </w:rPr>
      </w:pPr>
    </w:p>
    <w:p w14:paraId="3C9C5963" w14:textId="77777777" w:rsidR="005649F0" w:rsidRDefault="005649F0" w:rsidP="005649F0">
      <w:pPr>
        <w:pStyle w:val="DefaultText"/>
        <w:spacing w:before="120" w:after="120" w:line="360" w:lineRule="auto"/>
        <w:rPr>
          <w:rFonts w:ascii="Arial" w:hAnsi="Arial" w:cs="Arial"/>
          <w:sz w:val="22"/>
          <w:szCs w:val="22"/>
        </w:rPr>
      </w:pPr>
    </w:p>
    <w:p w14:paraId="551E0567" w14:textId="77777777" w:rsidR="005649F0" w:rsidRDefault="005649F0" w:rsidP="005649F0">
      <w:pPr>
        <w:pStyle w:val="DefaultText"/>
        <w:spacing w:before="120" w:after="120" w:line="360" w:lineRule="auto"/>
        <w:rPr>
          <w:rFonts w:ascii="Arial" w:hAnsi="Arial" w:cs="Arial"/>
          <w:sz w:val="22"/>
          <w:szCs w:val="22"/>
        </w:rPr>
      </w:pPr>
    </w:p>
    <w:p w14:paraId="7BC22378" w14:textId="77777777" w:rsidR="005649F0" w:rsidRDefault="005649F0" w:rsidP="005649F0">
      <w:pPr>
        <w:pStyle w:val="DefaultText"/>
        <w:spacing w:before="120" w:after="120" w:line="360" w:lineRule="auto"/>
        <w:rPr>
          <w:rFonts w:ascii="Arial" w:hAnsi="Arial" w:cs="Arial"/>
          <w:sz w:val="22"/>
          <w:szCs w:val="22"/>
        </w:rPr>
      </w:pPr>
    </w:p>
    <w:p w14:paraId="3E98C34C" w14:textId="77777777" w:rsidR="005649F0" w:rsidRDefault="005649F0" w:rsidP="005649F0">
      <w:pPr>
        <w:spacing w:before="120" w:after="120" w:line="360" w:lineRule="auto"/>
        <w:ind w:left="3" w:right="-1080"/>
        <w:rPr>
          <w:rFonts w:ascii="Arial" w:hAnsi="Arial" w:cs="Arial"/>
          <w:b/>
          <w:sz w:val="28"/>
          <w:szCs w:val="28"/>
        </w:rPr>
      </w:pPr>
    </w:p>
    <w:p w14:paraId="78F61985" w14:textId="77777777" w:rsidR="005649F0" w:rsidRDefault="005649F0" w:rsidP="005649F0">
      <w:pPr>
        <w:spacing w:before="120" w:after="120" w:line="360" w:lineRule="auto"/>
        <w:ind w:left="3" w:right="-1080"/>
        <w:rPr>
          <w:rFonts w:ascii="Arial" w:hAnsi="Arial" w:cs="Arial"/>
          <w:b/>
          <w:sz w:val="28"/>
          <w:szCs w:val="28"/>
        </w:rPr>
      </w:pPr>
    </w:p>
    <w:p w14:paraId="1A0018A0" w14:textId="05892250" w:rsidR="005649F0" w:rsidRDefault="005649F0" w:rsidP="005649F0">
      <w:pPr>
        <w:spacing w:before="120" w:after="120" w:line="360" w:lineRule="auto"/>
        <w:ind w:left="3" w:right="-1080"/>
        <w:rPr>
          <w:rFonts w:ascii="Arial" w:hAnsi="Arial"/>
          <w:sz w:val="28"/>
        </w:rPr>
      </w:pPr>
      <w:r>
        <w:rPr>
          <w:rFonts w:ascii="Arial" w:hAnsi="Arial" w:cs="Arial"/>
          <w:b/>
          <w:sz w:val="28"/>
          <w:szCs w:val="28"/>
        </w:rPr>
        <w:lastRenderedPageBreak/>
        <w:t>0</w:t>
      </w:r>
      <w:r>
        <w:rPr>
          <w:rFonts w:ascii="Arial" w:hAnsi="Arial"/>
          <w:sz w:val="28"/>
        </w:rPr>
        <w:t>1</w:t>
      </w:r>
      <w:r>
        <w:rPr>
          <w:rFonts w:ascii="Arial" w:hAnsi="Arial"/>
          <w:sz w:val="28"/>
        </w:rPr>
        <w:tab/>
        <w:t>Caterpillars Preschool - Health and safety procedures</w:t>
      </w:r>
    </w:p>
    <w:p w14:paraId="10BD6A2D" w14:textId="2FBE7455" w:rsidR="005649F0" w:rsidRDefault="005649F0" w:rsidP="005649F0">
      <w:pPr>
        <w:spacing w:before="120" w:after="120" w:line="360" w:lineRule="auto"/>
        <w:rPr>
          <w:rFonts w:ascii="Arial" w:hAnsi="Arial" w:cs="Arial"/>
          <w:b/>
          <w:bCs/>
        </w:rPr>
      </w:pPr>
      <w:bookmarkStart w:id="1" w:name="_Hlk119399931"/>
      <w:r>
        <w:rPr>
          <w:rFonts w:ascii="Arial" w:hAnsi="Arial" w:cs="Arial"/>
          <w:b/>
          <w:bCs/>
        </w:rPr>
        <w:t>01.1</w:t>
      </w:r>
      <w:r w:rsidR="003B25AE">
        <w:rPr>
          <w:rFonts w:ascii="Arial" w:hAnsi="Arial" w:cs="Arial"/>
          <w:b/>
          <w:bCs/>
        </w:rPr>
        <w:t>6</w:t>
      </w:r>
      <w:r>
        <w:rPr>
          <w:rFonts w:ascii="Arial" w:hAnsi="Arial" w:cs="Arial"/>
          <w:b/>
        </w:rPr>
        <w:tab/>
      </w:r>
      <w:r>
        <w:rPr>
          <w:rFonts w:ascii="Arial" w:hAnsi="Arial" w:cs="Arial"/>
          <w:b/>
          <w:bCs/>
        </w:rPr>
        <w:t xml:space="preserve">Face painting and mehndi </w:t>
      </w:r>
    </w:p>
    <w:bookmarkEnd w:id="1"/>
    <w:p w14:paraId="4D9EEEBA" w14:textId="77777777" w:rsidR="005649F0" w:rsidRDefault="005649F0" w:rsidP="005649F0">
      <w:pPr>
        <w:spacing w:before="120" w:after="120" w:line="360" w:lineRule="auto"/>
        <w:rPr>
          <w:rFonts w:ascii="Arial" w:hAnsi="Arial" w:cs="Arial"/>
          <w:color w:val="000000"/>
          <w:sz w:val="22"/>
          <w:szCs w:val="22"/>
        </w:rPr>
      </w:pPr>
      <w:r>
        <w:rPr>
          <w:rFonts w:ascii="Arial" w:hAnsi="Arial" w:cs="Arial"/>
          <w:color w:val="000000"/>
          <w:sz w:val="22"/>
          <w:szCs w:val="22"/>
        </w:rPr>
        <w:t>Children are face painted only if parents have given prior written consent. Verbal consent is fine at events where parents are present.</w:t>
      </w:r>
    </w:p>
    <w:p w14:paraId="6539401E"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A child who does not want to have their face painted will not be made to continue.</w:t>
      </w:r>
    </w:p>
    <w:p w14:paraId="605DA3FA"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Children under two years of age are generally not fully face painted, however a nose and whiskers (or similar) is fine. Having an arm or hand painted with a flower, star or butterfly is also an option for very young children who may not sit still.</w:t>
      </w:r>
    </w:p>
    <w:p w14:paraId="036888F0"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Children with open sores, rashes or other skin conditions are not painted.</w:t>
      </w:r>
    </w:p>
    <w:p w14:paraId="5C5A0DDE"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Glitter based face paints are not used on children under two years of age.</w:t>
      </w:r>
    </w:p>
    <w:p w14:paraId="05D2DDB6"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Members of staff painting children’s faces wash their hands before doing so, cover any cuts or abrasions and ensure they have the equipment they need close to hand.</w:t>
      </w:r>
    </w:p>
    <w:p w14:paraId="05903D5A"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Only products with ingredients compliant with EU and FDA regulations are used.</w:t>
      </w:r>
    </w:p>
    <w:p w14:paraId="098E5BF2"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Clean water is used to wash brushes and sponges between children. </w:t>
      </w:r>
    </w:p>
    <w:p w14:paraId="356A19DF"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Staff face painting at an event ensure they have a comfortable chair or shoes if standing, to reduce the risk of back or neck strain. Face painting is an activity that can cause repetitive stress </w:t>
      </w:r>
      <w:proofErr w:type="gramStart"/>
      <w:r>
        <w:rPr>
          <w:rFonts w:ascii="Arial" w:hAnsi="Arial" w:cs="Arial"/>
          <w:color w:val="000000"/>
          <w:sz w:val="22"/>
          <w:szCs w:val="22"/>
        </w:rPr>
        <w:t>injuries,</w:t>
      </w:r>
      <w:proofErr w:type="gramEnd"/>
      <w:r>
        <w:rPr>
          <w:rFonts w:ascii="Arial" w:hAnsi="Arial" w:cs="Arial"/>
          <w:color w:val="000000"/>
          <w:sz w:val="22"/>
          <w:szCs w:val="22"/>
        </w:rPr>
        <w:t xml:space="preserve"> therefore, regular breaks are not taken at events such as fetes.</w:t>
      </w:r>
    </w:p>
    <w:p w14:paraId="426F5A60" w14:textId="77777777" w:rsidR="005649F0" w:rsidRDefault="005649F0" w:rsidP="005649F0">
      <w:pPr>
        <w:shd w:val="clear" w:color="auto" w:fill="FFFFFF"/>
        <w:spacing w:before="120" w:after="120" w:line="360" w:lineRule="auto"/>
        <w:ind w:left="360"/>
        <w:rPr>
          <w:rFonts w:ascii="Arial" w:hAnsi="Arial" w:cs="Arial"/>
          <w:color w:val="000000"/>
          <w:sz w:val="22"/>
          <w:szCs w:val="22"/>
        </w:rPr>
      </w:pPr>
    </w:p>
    <w:p w14:paraId="44EAF0F6" w14:textId="77777777" w:rsidR="005649F0" w:rsidRDefault="005649F0" w:rsidP="005649F0">
      <w:pPr>
        <w:shd w:val="clear" w:color="auto" w:fill="FFFFFF"/>
        <w:spacing w:before="120" w:after="120" w:line="360" w:lineRule="auto"/>
        <w:ind w:left="360"/>
        <w:rPr>
          <w:rFonts w:ascii="Arial" w:hAnsi="Arial" w:cs="Arial"/>
          <w:color w:val="000000"/>
          <w:sz w:val="22"/>
          <w:szCs w:val="22"/>
        </w:rPr>
      </w:pPr>
    </w:p>
    <w:p w14:paraId="042AF047" w14:textId="77777777" w:rsidR="005649F0" w:rsidRDefault="005649F0" w:rsidP="005649F0">
      <w:pPr>
        <w:shd w:val="clear" w:color="auto" w:fill="FFFFFF"/>
        <w:spacing w:before="120" w:after="120" w:line="360" w:lineRule="auto"/>
        <w:rPr>
          <w:rFonts w:ascii="Arial" w:hAnsi="Arial" w:cs="Arial"/>
          <w:b/>
          <w:bCs/>
          <w:sz w:val="22"/>
          <w:szCs w:val="22"/>
        </w:rPr>
      </w:pPr>
      <w:r>
        <w:rPr>
          <w:rFonts w:ascii="Arial" w:hAnsi="Arial" w:cs="Arial"/>
          <w:b/>
          <w:bCs/>
          <w:sz w:val="22"/>
          <w:szCs w:val="22"/>
        </w:rPr>
        <w:t>Further guidance</w:t>
      </w:r>
    </w:p>
    <w:p w14:paraId="7E507E46" w14:textId="77777777" w:rsidR="005649F0" w:rsidRDefault="005649F0" w:rsidP="005649F0">
      <w:pPr>
        <w:shd w:val="clear" w:color="auto" w:fill="FFFFFF"/>
        <w:spacing w:before="120" w:after="120" w:line="360" w:lineRule="auto"/>
        <w:rPr>
          <w:rFonts w:ascii="Arial" w:hAnsi="Arial" w:cs="Arial"/>
          <w:sz w:val="22"/>
          <w:szCs w:val="22"/>
        </w:rPr>
      </w:pPr>
      <w:r>
        <w:rPr>
          <w:rFonts w:ascii="Arial" w:hAnsi="Arial" w:cs="Arial"/>
          <w:sz w:val="22"/>
          <w:szCs w:val="22"/>
        </w:rPr>
        <w:t>Good Practice in Early Years Infection Control (Pre-school Learning Alliance 2009)</w:t>
      </w:r>
    </w:p>
    <w:p w14:paraId="71094341" w14:textId="77777777" w:rsidR="005649F0" w:rsidRDefault="005649F0" w:rsidP="005649F0">
      <w:pPr>
        <w:shd w:val="clear" w:color="auto" w:fill="FFFFFF"/>
        <w:spacing w:before="120" w:after="120" w:line="360" w:lineRule="auto"/>
        <w:rPr>
          <w:rFonts w:ascii="Arial" w:hAnsi="Arial" w:cs="Arial"/>
          <w:sz w:val="22"/>
          <w:szCs w:val="22"/>
        </w:rPr>
      </w:pPr>
    </w:p>
    <w:p w14:paraId="0B661053" w14:textId="77777777" w:rsidR="005649F0" w:rsidRDefault="005649F0" w:rsidP="005649F0">
      <w:pPr>
        <w:shd w:val="clear" w:color="auto" w:fill="FFFFFF"/>
        <w:spacing w:before="120" w:after="120" w:line="360" w:lineRule="auto"/>
        <w:rPr>
          <w:rFonts w:ascii="Arial" w:hAnsi="Arial" w:cs="Arial"/>
          <w:sz w:val="22"/>
          <w:szCs w:val="22"/>
        </w:rPr>
      </w:pPr>
    </w:p>
    <w:p w14:paraId="39F77DA9" w14:textId="6F574469" w:rsidR="005649F0" w:rsidRDefault="005649F0" w:rsidP="005649F0">
      <w:pPr>
        <w:spacing w:before="120" w:after="120" w:line="360" w:lineRule="auto"/>
        <w:rPr>
          <w:rFonts w:ascii="Arial" w:hAnsi="Arial" w:cs="Arial"/>
          <w:bCs/>
          <w:sz w:val="28"/>
          <w:szCs w:val="28"/>
        </w:rPr>
      </w:pPr>
      <w:r>
        <w:rPr>
          <w:rFonts w:ascii="Arial" w:hAnsi="Arial" w:cs="Arial"/>
          <w:bCs/>
          <w:sz w:val="28"/>
          <w:szCs w:val="28"/>
        </w:rPr>
        <w:lastRenderedPageBreak/>
        <w:t>01</w:t>
      </w:r>
      <w:r>
        <w:rPr>
          <w:rFonts w:ascii="Arial" w:hAnsi="Arial" w:cs="Arial"/>
          <w:bCs/>
          <w:sz w:val="28"/>
          <w:szCs w:val="28"/>
        </w:rPr>
        <w:tab/>
        <w:t>Caterpillars Preschool - Health and safety procedures</w:t>
      </w:r>
    </w:p>
    <w:p w14:paraId="669C91D9" w14:textId="38CE0585" w:rsidR="005649F0" w:rsidRDefault="005649F0" w:rsidP="005649F0">
      <w:pPr>
        <w:spacing w:before="120" w:after="120" w:line="360" w:lineRule="auto"/>
        <w:rPr>
          <w:rFonts w:ascii="Arial" w:hAnsi="Arial" w:cs="Arial"/>
          <w:b/>
          <w:sz w:val="28"/>
          <w:szCs w:val="28"/>
        </w:rPr>
      </w:pPr>
      <w:bookmarkStart w:id="2" w:name="_Hlk119399946"/>
      <w:proofErr w:type="gramStart"/>
      <w:r>
        <w:rPr>
          <w:rFonts w:ascii="Arial" w:hAnsi="Arial" w:cs="Arial"/>
          <w:b/>
          <w:sz w:val="28"/>
          <w:szCs w:val="28"/>
        </w:rPr>
        <w:t>01.1</w:t>
      </w:r>
      <w:r w:rsidR="003B25AE">
        <w:rPr>
          <w:rFonts w:ascii="Arial" w:hAnsi="Arial" w:cs="Arial"/>
          <w:b/>
          <w:sz w:val="28"/>
          <w:szCs w:val="28"/>
        </w:rPr>
        <w:t>7</w:t>
      </w:r>
      <w:r>
        <w:rPr>
          <w:rFonts w:ascii="Arial" w:hAnsi="Arial" w:cs="Arial"/>
          <w:b/>
          <w:sz w:val="28"/>
          <w:szCs w:val="28"/>
        </w:rPr>
        <w:t xml:space="preserve">  Notifiable</w:t>
      </w:r>
      <w:proofErr w:type="gramEnd"/>
      <w:r>
        <w:rPr>
          <w:rFonts w:ascii="Arial" w:hAnsi="Arial" w:cs="Arial"/>
          <w:b/>
          <w:sz w:val="28"/>
          <w:szCs w:val="28"/>
        </w:rPr>
        <w:t xml:space="preserve"> incident, non- child protection</w:t>
      </w:r>
    </w:p>
    <w:bookmarkEnd w:id="2"/>
    <w:p w14:paraId="1F942513" w14:textId="77777777" w:rsidR="005649F0" w:rsidRDefault="005649F0" w:rsidP="005649F0">
      <w:pPr>
        <w:spacing w:before="120" w:after="120" w:line="360" w:lineRule="auto"/>
        <w:rPr>
          <w:rFonts w:ascii="Arial" w:hAnsi="Arial" w:cs="Arial"/>
          <w:iCs/>
          <w:sz w:val="22"/>
          <w:szCs w:val="22"/>
        </w:rPr>
      </w:pPr>
      <w:r>
        <w:rPr>
          <w:rFonts w:ascii="Arial" w:hAnsi="Arial" w:cs="Arial"/>
          <w:iCs/>
          <w:sz w:val="22"/>
          <w:szCs w:val="22"/>
        </w:rPr>
        <w:t xml:space="preserve">Staff respond swiftly, </w:t>
      </w:r>
      <w:proofErr w:type="gramStart"/>
      <w:r>
        <w:rPr>
          <w:rFonts w:ascii="Arial" w:hAnsi="Arial" w:cs="Arial"/>
          <w:iCs/>
          <w:sz w:val="22"/>
          <w:szCs w:val="22"/>
        </w:rPr>
        <w:t>appropriately</w:t>
      </w:r>
      <w:proofErr w:type="gramEnd"/>
      <w:r>
        <w:rPr>
          <w:rFonts w:ascii="Arial" w:hAnsi="Arial" w:cs="Arial"/>
          <w:iCs/>
          <w:sz w:val="22"/>
          <w:szCs w:val="22"/>
        </w:rPr>
        <w:t xml:space="preserve"> and effectively in the case of an incident within the setting. Notifiable incidents in this procedure are those not involving child protection. </w:t>
      </w:r>
    </w:p>
    <w:p w14:paraId="115F0B51"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A ‘notifiable’ incident’ could include:</w:t>
      </w:r>
    </w:p>
    <w:p w14:paraId="0641EBDC"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fire or suspected arson</w:t>
      </w:r>
    </w:p>
    <w:p w14:paraId="2A020AB3"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electric or Gas fault</w:t>
      </w:r>
    </w:p>
    <w:p w14:paraId="2B613C36"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 xml:space="preserve">burst pipe, severe </w:t>
      </w:r>
      <w:proofErr w:type="gramStart"/>
      <w:r>
        <w:rPr>
          <w:rFonts w:ascii="Arial" w:hAnsi="Arial" w:cs="Arial"/>
          <w:sz w:val="22"/>
          <w:szCs w:val="22"/>
        </w:rPr>
        <w:t>leak</w:t>
      </w:r>
      <w:proofErr w:type="gramEnd"/>
      <w:r>
        <w:rPr>
          <w:rFonts w:ascii="Arial" w:hAnsi="Arial" w:cs="Arial"/>
          <w:sz w:val="22"/>
          <w:szCs w:val="22"/>
        </w:rPr>
        <w:t xml:space="preserve"> or flooding</w:t>
      </w:r>
    </w:p>
    <w:p w14:paraId="4C4FAC86"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severe weather that has caused an incident or damage to property</w:t>
      </w:r>
    </w:p>
    <w:p w14:paraId="279A6068"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break-in with vandalism or theft</w:t>
      </w:r>
    </w:p>
    <w:p w14:paraId="68713372"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 xml:space="preserve">staff, </w:t>
      </w:r>
      <w:proofErr w:type="gramStart"/>
      <w:r>
        <w:rPr>
          <w:rFonts w:ascii="Arial" w:hAnsi="Arial" w:cs="Arial"/>
          <w:sz w:val="22"/>
          <w:szCs w:val="22"/>
        </w:rPr>
        <w:t>parent</w:t>
      </w:r>
      <w:proofErr w:type="gramEnd"/>
      <w:r>
        <w:rPr>
          <w:rFonts w:ascii="Arial" w:hAnsi="Arial" w:cs="Arial"/>
          <w:sz w:val="22"/>
          <w:szCs w:val="22"/>
        </w:rPr>
        <w:t xml:space="preserve"> or visitor mugged or assaulted on site or in vicinity on the way to or from the setting</w:t>
      </w:r>
    </w:p>
    <w:p w14:paraId="59CF890F"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outbreak of a notifiable disease</w:t>
      </w:r>
    </w:p>
    <w:p w14:paraId="09C9ECD4"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staff or parent threatened/assaulted on the premises by a parent or visitor</w:t>
      </w:r>
    </w:p>
    <w:p w14:paraId="228F3578"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accidents due to any other faults (that are reportable under RIDDOR)</w:t>
      </w:r>
    </w:p>
    <w:p w14:paraId="6B02F5C3"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lost child</w:t>
      </w:r>
    </w:p>
    <w:p w14:paraId="6B9B2A61"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any event or information that becomes known, that may have implications for the setting or the wider organisation in the future use</w:t>
      </w:r>
    </w:p>
    <w:p w14:paraId="3AB5C4D9"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The designated health and safety officer:</w:t>
      </w:r>
    </w:p>
    <w:p w14:paraId="6A4D8B2D" w14:textId="77777777" w:rsidR="005649F0" w:rsidRDefault="005649F0" w:rsidP="005649F0">
      <w:pPr>
        <w:numPr>
          <w:ilvl w:val="0"/>
          <w:numId w:val="46"/>
        </w:numPr>
        <w:spacing w:before="120" w:after="120" w:line="360" w:lineRule="auto"/>
        <w:rPr>
          <w:rFonts w:ascii="Arial" w:hAnsi="Arial" w:cs="Arial"/>
          <w:sz w:val="22"/>
          <w:szCs w:val="22"/>
        </w:rPr>
      </w:pPr>
      <w:r>
        <w:rPr>
          <w:rFonts w:ascii="Arial" w:hAnsi="Arial" w:cs="Arial"/>
          <w:sz w:val="22"/>
          <w:szCs w:val="22"/>
        </w:rPr>
        <w:t>has all emergency services numbers immediately to hand</w:t>
      </w:r>
    </w:p>
    <w:p w14:paraId="3BE12F17" w14:textId="77777777" w:rsidR="005649F0" w:rsidRDefault="005649F0" w:rsidP="005649F0">
      <w:pPr>
        <w:numPr>
          <w:ilvl w:val="0"/>
          <w:numId w:val="46"/>
        </w:numPr>
        <w:spacing w:before="120" w:after="120" w:line="360" w:lineRule="auto"/>
        <w:rPr>
          <w:rFonts w:ascii="Arial" w:hAnsi="Arial" w:cs="Arial"/>
          <w:sz w:val="22"/>
          <w:szCs w:val="22"/>
        </w:rPr>
      </w:pPr>
      <w:r>
        <w:rPr>
          <w:rFonts w:ascii="Arial" w:hAnsi="Arial" w:cs="Arial"/>
          <w:sz w:val="22"/>
          <w:szCs w:val="22"/>
        </w:rPr>
        <w:t>has a list of contacts for maintenance and repair (we report to the school)</w:t>
      </w:r>
    </w:p>
    <w:p w14:paraId="48D854DB" w14:textId="77777777" w:rsidR="005649F0" w:rsidRDefault="005649F0" w:rsidP="005649F0">
      <w:pPr>
        <w:numPr>
          <w:ilvl w:val="0"/>
          <w:numId w:val="46"/>
        </w:numPr>
        <w:spacing w:before="120" w:after="120" w:line="360" w:lineRule="auto"/>
        <w:rPr>
          <w:rFonts w:ascii="Arial" w:hAnsi="Arial" w:cs="Arial"/>
          <w:sz w:val="22"/>
          <w:szCs w:val="22"/>
        </w:rPr>
      </w:pPr>
      <w:r>
        <w:rPr>
          <w:rFonts w:ascii="Arial" w:hAnsi="Arial" w:cs="Arial"/>
          <w:sz w:val="22"/>
          <w:szCs w:val="22"/>
        </w:rPr>
        <w:lastRenderedPageBreak/>
        <w:t>ensure that members of staff know what to do in an emergency</w:t>
      </w:r>
    </w:p>
    <w:p w14:paraId="2E3C24AF" w14:textId="77777777" w:rsidR="005649F0" w:rsidRDefault="005649F0" w:rsidP="005649F0">
      <w:pPr>
        <w:numPr>
          <w:ilvl w:val="0"/>
          <w:numId w:val="46"/>
        </w:numPr>
        <w:spacing w:before="120" w:after="120" w:line="360" w:lineRule="auto"/>
        <w:rPr>
          <w:rFonts w:ascii="Arial" w:hAnsi="Arial" w:cs="Arial"/>
          <w:sz w:val="22"/>
          <w:szCs w:val="22"/>
        </w:rPr>
      </w:pPr>
      <w:r>
        <w:rPr>
          <w:rFonts w:ascii="Arial" w:hAnsi="Arial" w:cs="Arial"/>
          <w:sz w:val="22"/>
          <w:szCs w:val="22"/>
        </w:rPr>
        <w:t>risk assess the situation and decides, with the trustees, if the premises are safe to receive children before any children are arrive or to offer a limited service</w:t>
      </w:r>
    </w:p>
    <w:p w14:paraId="54582038"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 xml:space="preserve">Emergency evacuation </w:t>
      </w:r>
    </w:p>
    <w:p w14:paraId="53D8EB98"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 xml:space="preserve">In most instances, children will not be evacuated from the premises unless there is an immediate risk or unless they are advised to do so by the emergency services. </w:t>
      </w:r>
    </w:p>
    <w:p w14:paraId="43D30B99" w14:textId="77777777" w:rsidR="005649F0" w:rsidRDefault="005649F0" w:rsidP="005649F0">
      <w:pPr>
        <w:numPr>
          <w:ilvl w:val="0"/>
          <w:numId w:val="47"/>
        </w:numPr>
        <w:tabs>
          <w:tab w:val="num" w:pos="360"/>
        </w:tabs>
        <w:spacing w:before="120" w:after="120" w:line="360" w:lineRule="auto"/>
        <w:ind w:left="360"/>
        <w:rPr>
          <w:rFonts w:ascii="Arial" w:hAnsi="Arial" w:cs="Arial"/>
          <w:color w:val="000000"/>
          <w:sz w:val="22"/>
          <w:szCs w:val="22"/>
        </w:rPr>
      </w:pPr>
      <w:r>
        <w:rPr>
          <w:rFonts w:ascii="Arial" w:hAnsi="Arial" w:cs="Arial"/>
          <w:sz w:val="22"/>
          <w:szCs w:val="22"/>
        </w:rPr>
        <w:t xml:space="preserve">There is an emergency evacuation procedure in place which is unique to the setting and based upon risk assessment </w:t>
      </w:r>
      <w:r>
        <w:rPr>
          <w:rFonts w:ascii="Arial" w:hAnsi="Arial" w:cs="Arial"/>
          <w:color w:val="000000"/>
          <w:sz w:val="22"/>
          <w:szCs w:val="22"/>
        </w:rPr>
        <w:t>in line with others using the building.</w:t>
      </w:r>
    </w:p>
    <w:p w14:paraId="1270BD35" w14:textId="77777777" w:rsidR="005649F0" w:rsidRDefault="005649F0" w:rsidP="005649F0">
      <w:pPr>
        <w:numPr>
          <w:ilvl w:val="0"/>
          <w:numId w:val="48"/>
        </w:numPr>
        <w:spacing w:before="120" w:after="120" w:line="360" w:lineRule="auto"/>
        <w:ind w:left="360"/>
        <w:rPr>
          <w:rFonts w:ascii="Arial" w:hAnsi="Arial" w:cs="Arial"/>
          <w:sz w:val="22"/>
          <w:szCs w:val="22"/>
        </w:rPr>
      </w:pPr>
      <w:r>
        <w:rPr>
          <w:rFonts w:ascii="Arial" w:hAnsi="Arial" w:cs="Arial"/>
          <w:sz w:val="22"/>
          <w:szCs w:val="22"/>
        </w:rPr>
        <w:t xml:space="preserve">Emergency evacuation procedures are practised regularly and are reviewed according to risk assessment </w:t>
      </w:r>
      <w:r>
        <w:rPr>
          <w:rFonts w:ascii="Arial" w:hAnsi="Arial" w:cs="Arial"/>
          <w:color w:val="000000"/>
          <w:sz w:val="22"/>
          <w:szCs w:val="22"/>
        </w:rPr>
        <w:t>(as above).</w:t>
      </w:r>
    </w:p>
    <w:p w14:paraId="0A175ED1" w14:textId="77777777" w:rsidR="005649F0" w:rsidRDefault="005649F0" w:rsidP="005649F0">
      <w:pPr>
        <w:numPr>
          <w:ilvl w:val="0"/>
          <w:numId w:val="48"/>
        </w:numPr>
        <w:spacing w:before="120" w:after="120" w:line="360" w:lineRule="auto"/>
        <w:ind w:left="360"/>
        <w:rPr>
          <w:rFonts w:ascii="Arial" w:hAnsi="Arial" w:cs="Arial"/>
          <w:sz w:val="22"/>
          <w:szCs w:val="22"/>
        </w:rPr>
      </w:pPr>
      <w:r>
        <w:rPr>
          <w:rFonts w:ascii="Arial" w:hAnsi="Arial" w:cs="Arial"/>
          <w:sz w:val="22"/>
          <w:szCs w:val="22"/>
        </w:rPr>
        <w:t>Staff evacuate children to a pre-designated area (as per the fire drill), unless advised by the emergency services that the designated area is not suitable at that time.</w:t>
      </w:r>
    </w:p>
    <w:p w14:paraId="3D9D331F" w14:textId="77777777" w:rsidR="005649F0" w:rsidRDefault="005649F0" w:rsidP="005649F0">
      <w:pPr>
        <w:numPr>
          <w:ilvl w:val="0"/>
          <w:numId w:val="48"/>
        </w:numPr>
        <w:spacing w:before="120" w:after="120" w:line="360" w:lineRule="auto"/>
        <w:ind w:left="360"/>
        <w:rPr>
          <w:rFonts w:ascii="Arial" w:hAnsi="Arial" w:cs="Arial"/>
          <w:sz w:val="22"/>
          <w:szCs w:val="22"/>
        </w:rPr>
      </w:pPr>
      <w:r>
        <w:rPr>
          <w:rFonts w:ascii="Arial" w:hAnsi="Arial" w:cs="Arial"/>
          <w:sz w:val="22"/>
          <w:szCs w:val="22"/>
        </w:rPr>
        <w:t>Once evacuated, nobody enters the premises, until the emergency services say so.</w:t>
      </w:r>
    </w:p>
    <w:p w14:paraId="52BEF2C5" w14:textId="77777777" w:rsidR="005649F0" w:rsidRDefault="005649F0" w:rsidP="005649F0">
      <w:pPr>
        <w:numPr>
          <w:ilvl w:val="0"/>
          <w:numId w:val="48"/>
        </w:numPr>
        <w:spacing w:before="120" w:after="120" w:line="360" w:lineRule="auto"/>
        <w:ind w:left="360"/>
        <w:rPr>
          <w:rFonts w:ascii="Arial" w:hAnsi="Arial" w:cs="Arial"/>
          <w:sz w:val="22"/>
          <w:szCs w:val="22"/>
        </w:rPr>
      </w:pPr>
      <w:r>
        <w:rPr>
          <w:rFonts w:ascii="Arial" w:hAnsi="Arial" w:cs="Arial"/>
          <w:sz w:val="22"/>
          <w:szCs w:val="22"/>
        </w:rPr>
        <w:t xml:space="preserve">Members of staff will </w:t>
      </w:r>
      <w:proofErr w:type="gramStart"/>
      <w:r>
        <w:rPr>
          <w:rFonts w:ascii="Arial" w:hAnsi="Arial" w:cs="Arial"/>
          <w:sz w:val="22"/>
          <w:szCs w:val="22"/>
        </w:rPr>
        <w:t>act upon the advice of the emergency services at all times</w:t>
      </w:r>
      <w:proofErr w:type="gramEnd"/>
      <w:r>
        <w:rPr>
          <w:rFonts w:ascii="Arial" w:hAnsi="Arial" w:cs="Arial"/>
          <w:sz w:val="22"/>
          <w:szCs w:val="22"/>
        </w:rPr>
        <w:t>.</w:t>
      </w:r>
    </w:p>
    <w:tbl>
      <w:tblPr>
        <w:tblStyle w:val="TableGrid"/>
        <w:tblW w:w="0" w:type="auto"/>
        <w:tblInd w:w="0" w:type="dxa"/>
        <w:tblLook w:val="04A0" w:firstRow="1" w:lastRow="0" w:firstColumn="1" w:lastColumn="0" w:noHBand="0" w:noVBand="1"/>
      </w:tblPr>
      <w:tblGrid>
        <w:gridCol w:w="9016"/>
      </w:tblGrid>
      <w:tr w:rsidR="005649F0" w14:paraId="41C0D17F" w14:textId="77777777" w:rsidTr="005649F0">
        <w:tc>
          <w:tcPr>
            <w:tcW w:w="9016" w:type="dxa"/>
            <w:tcBorders>
              <w:top w:val="single" w:sz="4" w:space="0" w:color="auto"/>
              <w:left w:val="single" w:sz="4" w:space="0" w:color="auto"/>
              <w:bottom w:val="single" w:sz="4" w:space="0" w:color="auto"/>
              <w:right w:val="single" w:sz="4" w:space="0" w:color="auto"/>
            </w:tcBorders>
            <w:hideMark/>
          </w:tcPr>
          <w:p w14:paraId="0274467D" w14:textId="77777777" w:rsidR="005649F0" w:rsidRDefault="005649F0">
            <w:pPr>
              <w:spacing w:before="120" w:after="120" w:line="360" w:lineRule="auto"/>
              <w:rPr>
                <w:rFonts w:ascii="Arial" w:hAnsi="Arial" w:cs="Arial"/>
                <w:bCs/>
                <w:i/>
                <w:color w:val="FF0000"/>
                <w:sz w:val="22"/>
                <w:szCs w:val="22"/>
              </w:rPr>
            </w:pPr>
            <w:r>
              <w:rPr>
                <w:rFonts w:ascii="Arial" w:hAnsi="Arial" w:cs="Arial"/>
                <w:bCs/>
                <w:i/>
                <w:color w:val="FF0000"/>
                <w:sz w:val="22"/>
                <w:szCs w:val="22"/>
              </w:rPr>
              <w:t xml:space="preserve">Evacuation Routine – when the alarm sounds, all staff will escort children through the fire exit too the numbered ladder on the playground.   Staff need to unlock school door.   Manager must: check rooms, toilets, home corner, collect register, pick up phone, note child/adult numbers as they leave.  Headcount must be achieved as soon as possible and then the register called by senior staff member.  In the </w:t>
            </w:r>
            <w:proofErr w:type="spellStart"/>
            <w:r>
              <w:rPr>
                <w:rFonts w:ascii="Arial" w:hAnsi="Arial" w:cs="Arial"/>
                <w:bCs/>
                <w:i/>
                <w:color w:val="FF0000"/>
                <w:sz w:val="22"/>
                <w:szCs w:val="22"/>
              </w:rPr>
              <w:t>the</w:t>
            </w:r>
            <w:proofErr w:type="spellEnd"/>
            <w:r>
              <w:rPr>
                <w:rFonts w:ascii="Arial" w:hAnsi="Arial" w:cs="Arial"/>
                <w:bCs/>
                <w:i/>
                <w:color w:val="FF0000"/>
                <w:sz w:val="22"/>
                <w:szCs w:val="22"/>
              </w:rPr>
              <w:t xml:space="preserve"> case of real emergency:  School will be informed immediately, emergency services will be called, all family contact numbers are recorded in register.</w:t>
            </w:r>
          </w:p>
        </w:tc>
      </w:tr>
    </w:tbl>
    <w:p w14:paraId="1D31D5CD"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Emergency Closure</w:t>
      </w:r>
    </w:p>
    <w:p w14:paraId="1BE3C9BB"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The circumstances under which the setting may be closed due to an incident include:</w:t>
      </w:r>
    </w:p>
    <w:p w14:paraId="0CBEBD83" w14:textId="77777777" w:rsidR="005649F0" w:rsidRDefault="005649F0" w:rsidP="005649F0">
      <w:pPr>
        <w:pStyle w:val="ListParagraph"/>
        <w:numPr>
          <w:ilvl w:val="0"/>
          <w:numId w:val="49"/>
        </w:numPr>
        <w:spacing w:before="120" w:after="120" w:line="360" w:lineRule="auto"/>
        <w:rPr>
          <w:rFonts w:ascii="Arial" w:hAnsi="Arial" w:cs="Arial"/>
          <w:sz w:val="22"/>
          <w:szCs w:val="22"/>
        </w:rPr>
      </w:pPr>
      <w:r>
        <w:rPr>
          <w:rFonts w:ascii="Arial" w:hAnsi="Arial" w:cs="Arial"/>
          <w:sz w:val="22"/>
          <w:szCs w:val="22"/>
        </w:rPr>
        <w:lastRenderedPageBreak/>
        <w:t>The trustees make the decision to close – thereby withdrawing the service.</w:t>
      </w:r>
    </w:p>
    <w:p w14:paraId="0C79155F" w14:textId="77777777" w:rsidR="005649F0" w:rsidRDefault="005649F0" w:rsidP="005649F0">
      <w:pPr>
        <w:pStyle w:val="ListParagraph"/>
        <w:numPr>
          <w:ilvl w:val="0"/>
          <w:numId w:val="49"/>
        </w:numPr>
        <w:spacing w:before="120" w:after="120" w:line="360" w:lineRule="auto"/>
        <w:rPr>
          <w:rFonts w:ascii="Arial" w:hAnsi="Arial" w:cs="Arial"/>
          <w:sz w:val="22"/>
          <w:szCs w:val="22"/>
        </w:rPr>
      </w:pPr>
      <w:r>
        <w:rPr>
          <w:rFonts w:ascii="Arial" w:hAnsi="Arial" w:cs="Arial"/>
          <w:sz w:val="22"/>
          <w:szCs w:val="22"/>
        </w:rPr>
        <w:t>A third party makes the decision to close for example:</w:t>
      </w:r>
    </w:p>
    <w:p w14:paraId="1C359BA1" w14:textId="77777777" w:rsidR="005649F0" w:rsidRDefault="005649F0" w:rsidP="005649F0">
      <w:pPr>
        <w:pStyle w:val="ListParagraph"/>
        <w:numPr>
          <w:ilvl w:val="0"/>
          <w:numId w:val="50"/>
        </w:numPr>
        <w:spacing w:before="120" w:after="120" w:line="360" w:lineRule="auto"/>
        <w:rPr>
          <w:rFonts w:ascii="Arial" w:hAnsi="Arial" w:cs="Arial"/>
          <w:sz w:val="22"/>
          <w:szCs w:val="22"/>
        </w:rPr>
      </w:pPr>
      <w:r>
        <w:rPr>
          <w:rFonts w:ascii="Arial" w:hAnsi="Arial" w:cs="Arial"/>
          <w:sz w:val="22"/>
          <w:szCs w:val="22"/>
        </w:rPr>
        <w:t>a school, where the setting is on a school site</w:t>
      </w:r>
    </w:p>
    <w:p w14:paraId="4FA03938" w14:textId="77777777" w:rsidR="005649F0" w:rsidRDefault="005649F0" w:rsidP="005649F0">
      <w:pPr>
        <w:pStyle w:val="ListParagraph"/>
        <w:numPr>
          <w:ilvl w:val="0"/>
          <w:numId w:val="50"/>
        </w:numPr>
        <w:spacing w:before="120" w:after="120" w:line="360" w:lineRule="auto"/>
        <w:rPr>
          <w:rFonts w:ascii="Arial" w:hAnsi="Arial" w:cs="Arial"/>
          <w:sz w:val="22"/>
          <w:szCs w:val="22"/>
        </w:rPr>
      </w:pPr>
      <w:r>
        <w:rPr>
          <w:rFonts w:ascii="Arial" w:hAnsi="Arial" w:cs="Arial"/>
          <w:sz w:val="22"/>
          <w:szCs w:val="22"/>
        </w:rPr>
        <w:t xml:space="preserve">the emergency services </w:t>
      </w:r>
    </w:p>
    <w:p w14:paraId="50BFE8FE" w14:textId="77777777" w:rsidR="005649F0" w:rsidRDefault="005649F0" w:rsidP="005649F0">
      <w:pPr>
        <w:pStyle w:val="ListParagraph"/>
        <w:numPr>
          <w:ilvl w:val="0"/>
          <w:numId w:val="51"/>
        </w:numPr>
        <w:spacing w:before="120" w:after="120" w:line="360" w:lineRule="auto"/>
        <w:rPr>
          <w:rFonts w:ascii="Arial" w:hAnsi="Arial" w:cs="Arial"/>
          <w:sz w:val="22"/>
          <w:szCs w:val="22"/>
        </w:rPr>
      </w:pPr>
      <w:r>
        <w:rPr>
          <w:rFonts w:ascii="Arial" w:hAnsi="Arial" w:cs="Arial"/>
          <w:sz w:val="22"/>
          <w:szCs w:val="22"/>
        </w:rPr>
        <w:t xml:space="preserve">A parent makes the decision for their child not to attend. </w:t>
      </w:r>
    </w:p>
    <w:p w14:paraId="6D5A3555" w14:textId="77777777" w:rsidR="005649F0" w:rsidRDefault="005649F0" w:rsidP="005649F0">
      <w:pPr>
        <w:pStyle w:val="ListParagraph"/>
        <w:numPr>
          <w:ilvl w:val="0"/>
          <w:numId w:val="52"/>
        </w:numPr>
        <w:spacing w:before="120" w:after="120" w:line="360" w:lineRule="auto"/>
        <w:rPr>
          <w:rFonts w:ascii="Arial" w:hAnsi="Arial" w:cs="Arial"/>
          <w:sz w:val="22"/>
          <w:szCs w:val="22"/>
        </w:rPr>
      </w:pPr>
      <w:r>
        <w:rPr>
          <w:rFonts w:ascii="Arial" w:hAnsi="Arial" w:cs="Arial"/>
          <w:sz w:val="22"/>
          <w:szCs w:val="22"/>
        </w:rPr>
        <w:t>If a parent makes the decision for their child not to attend due to a critical incident, the child’s fees are due as normal.</w:t>
      </w:r>
    </w:p>
    <w:p w14:paraId="38BCEEA6" w14:textId="77777777" w:rsidR="005649F0" w:rsidRDefault="005649F0" w:rsidP="005649F0">
      <w:pPr>
        <w:pStyle w:val="ListParagraph"/>
        <w:numPr>
          <w:ilvl w:val="0"/>
          <w:numId w:val="52"/>
        </w:numPr>
        <w:spacing w:before="120" w:after="120" w:line="360" w:lineRule="auto"/>
        <w:rPr>
          <w:rFonts w:ascii="Arial" w:hAnsi="Arial" w:cs="Arial"/>
          <w:sz w:val="22"/>
          <w:szCs w:val="22"/>
        </w:rPr>
      </w:pPr>
      <w:r>
        <w:rPr>
          <w:rFonts w:ascii="Arial" w:hAnsi="Arial" w:cs="Arial"/>
          <w:sz w:val="22"/>
          <w:szCs w:val="22"/>
        </w:rPr>
        <w:t>Further consideration of individual incidences must be done in consultation with the trustees.</w:t>
      </w:r>
    </w:p>
    <w:p w14:paraId="431C1804" w14:textId="77777777" w:rsidR="005649F0" w:rsidRDefault="005649F0" w:rsidP="005649F0">
      <w:pPr>
        <w:pStyle w:val="ListParagraph"/>
        <w:spacing w:before="120" w:after="120" w:line="360" w:lineRule="auto"/>
        <w:ind w:left="0"/>
        <w:rPr>
          <w:rFonts w:ascii="Arial" w:hAnsi="Arial" w:cs="Arial"/>
          <w:b/>
          <w:sz w:val="22"/>
          <w:szCs w:val="22"/>
        </w:rPr>
      </w:pPr>
      <w:r>
        <w:rPr>
          <w:rFonts w:ascii="Arial" w:hAnsi="Arial" w:cs="Arial"/>
          <w:b/>
          <w:sz w:val="22"/>
          <w:szCs w:val="22"/>
        </w:rPr>
        <w:t>Recording and reporting</w:t>
      </w:r>
    </w:p>
    <w:p w14:paraId="27D236C2" w14:textId="77777777" w:rsidR="005649F0" w:rsidRDefault="005649F0" w:rsidP="005649F0">
      <w:pPr>
        <w:numPr>
          <w:ilvl w:val="0"/>
          <w:numId w:val="53"/>
        </w:numPr>
        <w:spacing w:before="120" w:after="120" w:line="360" w:lineRule="auto"/>
        <w:rPr>
          <w:rFonts w:ascii="Arial" w:hAnsi="Arial" w:cs="Arial"/>
          <w:sz w:val="22"/>
          <w:szCs w:val="22"/>
        </w:rPr>
      </w:pPr>
      <w:r>
        <w:rPr>
          <w:rFonts w:ascii="Arial" w:hAnsi="Arial" w:cs="Arial"/>
          <w:sz w:val="22"/>
          <w:szCs w:val="22"/>
        </w:rPr>
        <w:t>On discovery of the notifiable incident, the member of staff reports to the appropriate emergency service, fire, police, ambulance, if those services are needed.</w:t>
      </w:r>
    </w:p>
    <w:p w14:paraId="468B7A22" w14:textId="77777777" w:rsidR="005649F0" w:rsidRDefault="005649F0" w:rsidP="005649F0">
      <w:pPr>
        <w:numPr>
          <w:ilvl w:val="0"/>
          <w:numId w:val="53"/>
        </w:numPr>
        <w:spacing w:before="120" w:after="120" w:line="360" w:lineRule="auto"/>
        <w:rPr>
          <w:rFonts w:ascii="Arial" w:hAnsi="Arial" w:cs="Arial"/>
          <w:sz w:val="22"/>
          <w:szCs w:val="22"/>
        </w:rPr>
      </w:pPr>
      <w:r>
        <w:rPr>
          <w:rFonts w:ascii="Arial" w:hAnsi="Arial" w:cs="Arial"/>
          <w:sz w:val="22"/>
          <w:szCs w:val="22"/>
        </w:rPr>
        <w:t xml:space="preserve">The member of staff ensures that the setting manager and/or deputy are informed (if not on the premises at the time) and that the trustees are informed. </w:t>
      </w:r>
    </w:p>
    <w:p w14:paraId="6FD93308" w14:textId="77777777" w:rsidR="005649F0" w:rsidRDefault="005649F0" w:rsidP="005649F0">
      <w:pPr>
        <w:numPr>
          <w:ilvl w:val="0"/>
          <w:numId w:val="53"/>
        </w:numPr>
        <w:spacing w:before="120" w:after="120" w:line="360" w:lineRule="auto"/>
        <w:rPr>
          <w:rFonts w:ascii="Arial" w:hAnsi="Arial" w:cs="Arial"/>
          <w:sz w:val="22"/>
          <w:szCs w:val="22"/>
        </w:rPr>
      </w:pPr>
      <w:r>
        <w:rPr>
          <w:rFonts w:ascii="Arial" w:hAnsi="Arial" w:cs="Arial"/>
          <w:sz w:val="22"/>
          <w:szCs w:val="22"/>
        </w:rPr>
        <w:t xml:space="preserve">The setting manager completes and sends an incident record to the trustees, who, according to the severity of the incident notifies Ofsted on 0300 123 1231 or RIDDOR. </w:t>
      </w:r>
    </w:p>
    <w:p w14:paraId="7A879B16" w14:textId="77777777" w:rsidR="005649F0" w:rsidRDefault="005649F0" w:rsidP="005649F0">
      <w:pPr>
        <w:numPr>
          <w:ilvl w:val="0"/>
          <w:numId w:val="54"/>
        </w:numPr>
        <w:spacing w:before="120" w:after="120" w:line="360" w:lineRule="auto"/>
        <w:rPr>
          <w:rFonts w:ascii="Arial" w:hAnsi="Arial" w:cs="Arial"/>
          <w:sz w:val="22"/>
          <w:szCs w:val="22"/>
        </w:rPr>
      </w:pPr>
      <w:r>
        <w:rPr>
          <w:rFonts w:ascii="Arial" w:hAnsi="Arial" w:cs="Arial"/>
          <w:sz w:val="22"/>
          <w:szCs w:val="22"/>
        </w:rPr>
        <w:t>If the incident indicates that a crime may have been committed, all staff witness to the incident should make a written statement.</w:t>
      </w:r>
    </w:p>
    <w:p w14:paraId="3F558B76" w14:textId="77777777" w:rsidR="005649F0" w:rsidRDefault="005649F0" w:rsidP="005649F0">
      <w:pPr>
        <w:numPr>
          <w:ilvl w:val="0"/>
          <w:numId w:val="54"/>
        </w:numPr>
        <w:spacing w:before="120" w:after="120" w:line="360" w:lineRule="auto"/>
        <w:rPr>
          <w:rFonts w:ascii="Arial" w:hAnsi="Arial" w:cs="Arial"/>
          <w:sz w:val="22"/>
          <w:szCs w:val="22"/>
        </w:rPr>
      </w:pPr>
      <w:r>
        <w:rPr>
          <w:rFonts w:ascii="Arial" w:hAnsi="Arial" w:cs="Arial"/>
          <w:sz w:val="22"/>
          <w:szCs w:val="22"/>
        </w:rPr>
        <w:t>Staff do not discuss the incident with the press.</w:t>
      </w:r>
    </w:p>
    <w:p w14:paraId="4FD3FA12" w14:textId="77777777" w:rsidR="005649F0" w:rsidRDefault="005649F0" w:rsidP="005649F0">
      <w:pPr>
        <w:spacing w:before="120" w:after="120" w:line="360" w:lineRule="auto"/>
        <w:rPr>
          <w:rFonts w:ascii="Arial" w:hAnsi="Arial" w:cs="Arial"/>
          <w:color w:val="000000"/>
          <w:sz w:val="22"/>
          <w:szCs w:val="22"/>
        </w:rPr>
      </w:pPr>
      <w:r>
        <w:rPr>
          <w:rFonts w:ascii="Arial" w:hAnsi="Arial" w:cs="Arial"/>
          <w:bCs/>
          <w:color w:val="000000"/>
          <w:sz w:val="22"/>
          <w:szCs w:val="22"/>
        </w:rPr>
        <w:t>RIDDOR reportable events include</w:t>
      </w:r>
      <w:r>
        <w:rPr>
          <w:rFonts w:ascii="Arial" w:hAnsi="Arial" w:cs="Arial"/>
          <w:color w:val="000000"/>
          <w:sz w:val="22"/>
          <w:szCs w:val="22"/>
        </w:rPr>
        <w:t>:</w:t>
      </w:r>
    </w:p>
    <w:p w14:paraId="122D53F7" w14:textId="77777777" w:rsidR="005649F0" w:rsidRDefault="005649F0" w:rsidP="005649F0">
      <w:pPr>
        <w:numPr>
          <w:ilvl w:val="0"/>
          <w:numId w:val="55"/>
        </w:numPr>
        <w:spacing w:before="120" w:after="120" w:line="360" w:lineRule="auto"/>
        <w:rPr>
          <w:rFonts w:ascii="Arial" w:hAnsi="Arial" w:cs="Arial"/>
          <w:color w:val="000000"/>
          <w:sz w:val="22"/>
          <w:szCs w:val="22"/>
        </w:rPr>
      </w:pPr>
      <w:r>
        <w:rPr>
          <w:rFonts w:ascii="Arial" w:hAnsi="Arial" w:cs="Arial"/>
          <w:color w:val="000000"/>
          <w:sz w:val="22"/>
          <w:szCs w:val="22"/>
        </w:rPr>
        <w:t xml:space="preserve">Specified injuries at work, as detailed at </w:t>
      </w:r>
      <w:hyperlink r:id="rId11" w:history="1">
        <w:r>
          <w:rPr>
            <w:rStyle w:val="Hyperlink"/>
            <w:sz w:val="22"/>
            <w:szCs w:val="22"/>
          </w:rPr>
          <w:t>www.hse.gov.uk/pubns/indg453.pdf</w:t>
        </w:r>
      </w:hyperlink>
    </w:p>
    <w:p w14:paraId="6FFAF2E2" w14:textId="77777777" w:rsidR="005649F0" w:rsidRDefault="005649F0" w:rsidP="005649F0">
      <w:pPr>
        <w:numPr>
          <w:ilvl w:val="0"/>
          <w:numId w:val="55"/>
        </w:numPr>
        <w:spacing w:before="120" w:after="120" w:line="360" w:lineRule="auto"/>
        <w:rPr>
          <w:rFonts w:ascii="Arial" w:hAnsi="Arial" w:cs="Arial"/>
          <w:color w:val="000000"/>
          <w:sz w:val="22"/>
          <w:szCs w:val="22"/>
        </w:rPr>
      </w:pPr>
      <w:r>
        <w:rPr>
          <w:rFonts w:ascii="Arial" w:hAnsi="Arial" w:cs="Arial"/>
          <w:color w:val="000000"/>
          <w:sz w:val="22"/>
          <w:szCs w:val="22"/>
        </w:rPr>
        <w:t xml:space="preserve">Fatal accidents to staff, </w:t>
      </w:r>
      <w:proofErr w:type="gramStart"/>
      <w:r>
        <w:rPr>
          <w:rFonts w:ascii="Arial" w:hAnsi="Arial" w:cs="Arial"/>
          <w:color w:val="000000"/>
          <w:sz w:val="22"/>
          <w:szCs w:val="22"/>
        </w:rPr>
        <w:t>children</w:t>
      </w:r>
      <w:proofErr w:type="gramEnd"/>
      <w:r>
        <w:rPr>
          <w:rFonts w:ascii="Arial" w:hAnsi="Arial" w:cs="Arial"/>
          <w:color w:val="000000"/>
          <w:sz w:val="22"/>
          <w:szCs w:val="22"/>
        </w:rPr>
        <w:t xml:space="preserve"> and visitors (parents).</w:t>
      </w:r>
    </w:p>
    <w:p w14:paraId="0944C53C" w14:textId="77777777" w:rsidR="005649F0" w:rsidRDefault="005649F0" w:rsidP="005649F0">
      <w:pPr>
        <w:numPr>
          <w:ilvl w:val="0"/>
          <w:numId w:val="55"/>
        </w:numPr>
        <w:spacing w:before="120" w:after="120" w:line="360" w:lineRule="auto"/>
        <w:rPr>
          <w:rFonts w:ascii="Arial" w:hAnsi="Arial" w:cs="Arial"/>
          <w:color w:val="000000"/>
          <w:sz w:val="22"/>
          <w:szCs w:val="22"/>
        </w:rPr>
      </w:pPr>
      <w:r>
        <w:rPr>
          <w:rFonts w:ascii="Arial" w:hAnsi="Arial" w:cs="Arial"/>
          <w:sz w:val="22"/>
          <w:szCs w:val="22"/>
        </w:rPr>
        <w:t>Accidents resulting in the incapacitation of staff for more than seven days.</w:t>
      </w:r>
    </w:p>
    <w:p w14:paraId="2E4F4F76" w14:textId="77777777" w:rsidR="005649F0" w:rsidRDefault="005649F0" w:rsidP="005649F0">
      <w:pPr>
        <w:pStyle w:val="ListParagraph"/>
        <w:numPr>
          <w:ilvl w:val="0"/>
          <w:numId w:val="55"/>
        </w:numPr>
        <w:spacing w:before="120" w:after="120" w:line="360" w:lineRule="auto"/>
        <w:rPr>
          <w:rFonts w:ascii="Arial" w:hAnsi="Arial" w:cs="Arial"/>
          <w:color w:val="000000"/>
          <w:sz w:val="22"/>
          <w:szCs w:val="22"/>
        </w:rPr>
      </w:pPr>
      <w:r>
        <w:rPr>
          <w:rFonts w:ascii="Arial" w:hAnsi="Arial" w:cs="Arial"/>
          <w:color w:val="000000"/>
          <w:sz w:val="22"/>
          <w:szCs w:val="22"/>
        </w:rPr>
        <w:t>Injuries to members of the public, including parents’ and children, where they are taken to hospital.</w:t>
      </w:r>
    </w:p>
    <w:p w14:paraId="33A83257" w14:textId="77777777" w:rsidR="005649F0" w:rsidRDefault="005649F0" w:rsidP="005649F0">
      <w:pPr>
        <w:pStyle w:val="ListParagraph"/>
        <w:numPr>
          <w:ilvl w:val="0"/>
          <w:numId w:val="55"/>
        </w:numPr>
        <w:spacing w:before="120" w:after="120" w:line="360" w:lineRule="auto"/>
        <w:rPr>
          <w:rFonts w:ascii="Arial" w:hAnsi="Arial" w:cs="Arial"/>
          <w:color w:val="000000"/>
          <w:sz w:val="22"/>
          <w:szCs w:val="22"/>
        </w:rPr>
      </w:pPr>
      <w:r>
        <w:rPr>
          <w:rFonts w:ascii="Arial" w:hAnsi="Arial" w:cs="Arial"/>
          <w:color w:val="000000"/>
          <w:sz w:val="22"/>
          <w:szCs w:val="22"/>
        </w:rPr>
        <w:t>Dangerous ‘specified’ occurrences, where no-one is injured but they could have been. (</w:t>
      </w:r>
      <w:proofErr w:type="gramStart"/>
      <w:r>
        <w:rPr>
          <w:rFonts w:ascii="Arial" w:hAnsi="Arial" w:cs="Arial"/>
          <w:color w:val="000000"/>
          <w:sz w:val="22"/>
          <w:szCs w:val="22"/>
        </w:rPr>
        <w:t>these</w:t>
      </w:r>
      <w:proofErr w:type="gramEnd"/>
      <w:r>
        <w:rPr>
          <w:rFonts w:ascii="Arial" w:hAnsi="Arial" w:cs="Arial"/>
          <w:color w:val="000000"/>
          <w:sz w:val="22"/>
          <w:szCs w:val="22"/>
        </w:rPr>
        <w:t xml:space="preserve"> are usually industrial incidents).</w:t>
      </w:r>
    </w:p>
    <w:p w14:paraId="56A01097"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lastRenderedPageBreak/>
        <w:t xml:space="preserve">This may include: </w:t>
      </w:r>
    </w:p>
    <w:p w14:paraId="55A95AA7" w14:textId="77777777" w:rsidR="005649F0" w:rsidRDefault="005649F0" w:rsidP="005649F0">
      <w:pPr>
        <w:pStyle w:val="ListParagraph"/>
        <w:numPr>
          <w:ilvl w:val="0"/>
          <w:numId w:val="56"/>
        </w:numPr>
        <w:spacing w:before="120" w:after="120" w:line="360" w:lineRule="auto"/>
        <w:rPr>
          <w:rFonts w:ascii="Arial" w:hAnsi="Arial" w:cs="Arial"/>
          <w:sz w:val="22"/>
          <w:szCs w:val="22"/>
        </w:rPr>
      </w:pPr>
      <w:r>
        <w:rPr>
          <w:rFonts w:ascii="Arial" w:hAnsi="Arial" w:cs="Arial"/>
          <w:sz w:val="22"/>
          <w:szCs w:val="22"/>
        </w:rPr>
        <w:t>a member of staff injures back at work through lifting and is off for two weeks</w:t>
      </w:r>
    </w:p>
    <w:p w14:paraId="5D07A4CA" w14:textId="77777777" w:rsidR="005649F0" w:rsidRDefault="005649F0" w:rsidP="005649F0">
      <w:pPr>
        <w:pStyle w:val="ListParagraph"/>
        <w:numPr>
          <w:ilvl w:val="0"/>
          <w:numId w:val="56"/>
        </w:numPr>
        <w:spacing w:before="120" w:after="120" w:line="360" w:lineRule="auto"/>
        <w:rPr>
          <w:rFonts w:ascii="Arial" w:hAnsi="Arial" w:cs="Arial"/>
          <w:color w:val="000000"/>
          <w:sz w:val="22"/>
          <w:szCs w:val="22"/>
        </w:rPr>
      </w:pPr>
      <w:r>
        <w:rPr>
          <w:rFonts w:ascii="Arial" w:hAnsi="Arial" w:cs="Arial"/>
          <w:color w:val="000000"/>
          <w:sz w:val="22"/>
          <w:szCs w:val="22"/>
        </w:rPr>
        <w:t>a parent slips on a wet floor near the water tray and is taken to hospital</w:t>
      </w:r>
    </w:p>
    <w:p w14:paraId="0949B759" w14:textId="77777777" w:rsidR="005649F0" w:rsidRDefault="005649F0" w:rsidP="005649F0">
      <w:pPr>
        <w:pStyle w:val="ListParagraph"/>
        <w:numPr>
          <w:ilvl w:val="0"/>
          <w:numId w:val="56"/>
        </w:numPr>
        <w:spacing w:before="120" w:after="120" w:line="360" w:lineRule="auto"/>
        <w:rPr>
          <w:rFonts w:ascii="Arial" w:hAnsi="Arial" w:cs="Arial"/>
          <w:color w:val="000000"/>
          <w:sz w:val="22"/>
          <w:szCs w:val="22"/>
        </w:rPr>
      </w:pPr>
      <w:r>
        <w:rPr>
          <w:rFonts w:ascii="Arial" w:hAnsi="Arial" w:cs="Arial"/>
          <w:color w:val="000000"/>
          <w:sz w:val="22"/>
          <w:szCs w:val="22"/>
        </w:rPr>
        <w:t>a child falls from a climbing frame and is taken to hospital</w:t>
      </w:r>
    </w:p>
    <w:p w14:paraId="6C0B7C43" w14:textId="77777777" w:rsidR="005649F0" w:rsidRDefault="005649F0" w:rsidP="005649F0">
      <w:pPr>
        <w:pStyle w:val="ListParagraph"/>
        <w:numPr>
          <w:ilvl w:val="0"/>
          <w:numId w:val="56"/>
        </w:numPr>
        <w:spacing w:before="120" w:after="120" w:line="360" w:lineRule="auto"/>
        <w:rPr>
          <w:rFonts w:ascii="Arial" w:hAnsi="Arial" w:cs="Arial"/>
          <w:color w:val="000000"/>
          <w:sz w:val="22"/>
          <w:szCs w:val="22"/>
        </w:rPr>
      </w:pPr>
      <w:r>
        <w:rPr>
          <w:rFonts w:ascii="Arial" w:hAnsi="Arial" w:cs="Arial"/>
          <w:color w:val="000000"/>
          <w:sz w:val="22"/>
          <w:szCs w:val="22"/>
        </w:rPr>
        <w:t>the ceiling collapses</w:t>
      </w:r>
    </w:p>
    <w:p w14:paraId="0FAB199E" w14:textId="77777777" w:rsidR="005649F0" w:rsidRDefault="005649F0" w:rsidP="005649F0">
      <w:pPr>
        <w:pStyle w:val="ListParagraph"/>
        <w:numPr>
          <w:ilvl w:val="0"/>
          <w:numId w:val="56"/>
        </w:numPr>
        <w:spacing w:before="120" w:after="120" w:line="360" w:lineRule="auto"/>
        <w:rPr>
          <w:rFonts w:ascii="Arial" w:hAnsi="Arial" w:cs="Arial"/>
          <w:color w:val="000000"/>
          <w:sz w:val="22"/>
          <w:szCs w:val="22"/>
        </w:rPr>
      </w:pPr>
      <w:r>
        <w:rPr>
          <w:rFonts w:ascii="Arial" w:hAnsi="Arial" w:cs="Arial"/>
          <w:color w:val="000000"/>
          <w:sz w:val="22"/>
          <w:szCs w:val="22"/>
        </w:rPr>
        <w:t>an outbreak of Legionella</w:t>
      </w:r>
    </w:p>
    <w:p w14:paraId="32027EDE" w14:textId="77777777" w:rsidR="005649F0" w:rsidRDefault="005649F0" w:rsidP="005649F0">
      <w:pPr>
        <w:pStyle w:val="ListParagraph"/>
        <w:spacing w:before="120" w:after="120" w:line="360" w:lineRule="auto"/>
        <w:ind w:left="0"/>
        <w:rPr>
          <w:rFonts w:ascii="Arial" w:hAnsi="Arial" w:cs="Arial"/>
          <w:color w:val="000000"/>
          <w:sz w:val="22"/>
          <w:szCs w:val="22"/>
        </w:rPr>
      </w:pPr>
      <w:r>
        <w:rPr>
          <w:rFonts w:ascii="Arial" w:hAnsi="Arial" w:cs="Arial"/>
          <w:color w:val="000000"/>
          <w:sz w:val="22"/>
          <w:szCs w:val="22"/>
        </w:rPr>
        <w:t>The setting manager informs the trustees completes an accident and/or incident record; witness statements are taken as previously detailed.</w:t>
      </w:r>
    </w:p>
    <w:p w14:paraId="24C9D488" w14:textId="77777777" w:rsidR="005649F0" w:rsidRDefault="005649F0" w:rsidP="005649F0">
      <w:pPr>
        <w:pStyle w:val="ListParagraph"/>
        <w:numPr>
          <w:ilvl w:val="0"/>
          <w:numId w:val="57"/>
        </w:numPr>
        <w:spacing w:before="120" w:after="120" w:line="360" w:lineRule="auto"/>
        <w:rPr>
          <w:rFonts w:ascii="Arial" w:hAnsi="Arial" w:cs="Arial"/>
          <w:color w:val="000000"/>
          <w:sz w:val="22"/>
          <w:szCs w:val="22"/>
        </w:rPr>
      </w:pPr>
      <w:r>
        <w:rPr>
          <w:rFonts w:ascii="Arial" w:hAnsi="Arial" w:cs="Arial"/>
          <w:color w:val="000000"/>
          <w:sz w:val="22"/>
          <w:szCs w:val="22"/>
        </w:rPr>
        <w:t xml:space="preserve">If the incident is RIDDOR reportable, the setting manager telephones HSE Contact Centre on 0345 300 9923 or reports online at </w:t>
      </w:r>
      <w:hyperlink r:id="rId12" w:history="1">
        <w:r>
          <w:rPr>
            <w:rStyle w:val="Hyperlink"/>
            <w:sz w:val="22"/>
            <w:szCs w:val="22"/>
          </w:rPr>
          <w:t>www.hse.gov.uk/riddor/report.htm</w:t>
        </w:r>
      </w:hyperlink>
      <w:r>
        <w:rPr>
          <w:rStyle w:val="Hyperlink"/>
          <w:color w:val="000000"/>
          <w:sz w:val="22"/>
          <w:szCs w:val="22"/>
        </w:rPr>
        <w:t xml:space="preserve"> </w:t>
      </w:r>
    </w:p>
    <w:p w14:paraId="6DEB1CA0" w14:textId="77777777" w:rsidR="005649F0" w:rsidRDefault="005649F0" w:rsidP="005649F0">
      <w:pPr>
        <w:pStyle w:val="ListParagraph"/>
        <w:numPr>
          <w:ilvl w:val="0"/>
          <w:numId w:val="58"/>
        </w:numPr>
        <w:spacing w:before="120" w:after="120" w:line="360" w:lineRule="auto"/>
        <w:rPr>
          <w:rFonts w:ascii="Arial" w:hAnsi="Arial" w:cs="Arial"/>
          <w:color w:val="000000"/>
          <w:sz w:val="22"/>
          <w:szCs w:val="22"/>
        </w:rPr>
      </w:pPr>
      <w:r>
        <w:rPr>
          <w:rFonts w:ascii="Arial" w:hAnsi="Arial" w:cs="Arial"/>
          <w:color w:val="000000"/>
          <w:sz w:val="22"/>
          <w:szCs w:val="22"/>
        </w:rPr>
        <w:t>RIDDOR Reportable events require reporting to RIDDOR within 15 days of the event occurring.</w:t>
      </w:r>
    </w:p>
    <w:p w14:paraId="6FB6214E"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 xml:space="preserve">The local authority investigates all reported injuries, </w:t>
      </w:r>
      <w:proofErr w:type="gramStart"/>
      <w:r>
        <w:rPr>
          <w:rFonts w:ascii="Arial" w:hAnsi="Arial" w:cs="Arial"/>
          <w:sz w:val="22"/>
          <w:szCs w:val="22"/>
        </w:rPr>
        <w:t>diseases</w:t>
      </w:r>
      <w:proofErr w:type="gramEnd"/>
      <w:r>
        <w:rPr>
          <w:rFonts w:ascii="Arial" w:hAnsi="Arial" w:cs="Arial"/>
          <w:sz w:val="22"/>
          <w:szCs w:val="22"/>
        </w:rPr>
        <w:t xml:space="preserve"> or dangerous occurrences. They will decide if there has been a breach in health and safety regulations and will decide what measures will be taken. </w:t>
      </w:r>
    </w:p>
    <w:p w14:paraId="39289EDA" w14:textId="77777777" w:rsidR="005649F0" w:rsidRDefault="005649F0" w:rsidP="005649F0">
      <w:pPr>
        <w:spacing w:before="120" w:after="120" w:line="360" w:lineRule="auto"/>
        <w:rPr>
          <w:rFonts w:ascii="Arial" w:hAnsi="Arial" w:cs="Arial"/>
          <w:color w:val="000000"/>
          <w:sz w:val="22"/>
          <w:szCs w:val="22"/>
        </w:rPr>
      </w:pPr>
      <w:r>
        <w:rPr>
          <w:rFonts w:ascii="Arial" w:hAnsi="Arial" w:cs="Arial"/>
          <w:color w:val="000000"/>
          <w:sz w:val="22"/>
          <w:szCs w:val="22"/>
        </w:rPr>
        <w:t xml:space="preserve">The trustees review how the situation was managed, as above, to ensure that investigations were </w:t>
      </w:r>
      <w:proofErr w:type="gramStart"/>
      <w:r>
        <w:rPr>
          <w:rFonts w:ascii="Arial" w:hAnsi="Arial" w:cs="Arial"/>
          <w:color w:val="000000"/>
          <w:sz w:val="22"/>
          <w:szCs w:val="22"/>
        </w:rPr>
        <w:t>rigorous</w:t>
      </w:r>
      <w:proofErr w:type="gramEnd"/>
      <w:r>
        <w:rPr>
          <w:rFonts w:ascii="Arial" w:hAnsi="Arial" w:cs="Arial"/>
          <w:color w:val="000000"/>
          <w:sz w:val="22"/>
          <w:szCs w:val="22"/>
        </w:rPr>
        <w:t xml:space="preserve"> and that policies and procedures were followed.</w:t>
      </w:r>
    </w:p>
    <w:p w14:paraId="6662F23A" w14:textId="77777777" w:rsidR="005649F0" w:rsidRDefault="005649F0" w:rsidP="005649F0">
      <w:pPr>
        <w:pStyle w:val="ListParagraph"/>
        <w:spacing w:before="120" w:after="120" w:line="360" w:lineRule="auto"/>
        <w:ind w:left="0"/>
        <w:rPr>
          <w:rFonts w:ascii="Arial" w:hAnsi="Arial" w:cs="Arial"/>
          <w:bCs/>
          <w:color w:val="000000"/>
          <w:sz w:val="22"/>
          <w:szCs w:val="22"/>
        </w:rPr>
      </w:pPr>
      <w:r>
        <w:rPr>
          <w:rFonts w:ascii="Arial" w:hAnsi="Arial" w:cs="Arial"/>
          <w:bCs/>
          <w:color w:val="000000"/>
          <w:sz w:val="22"/>
          <w:szCs w:val="22"/>
        </w:rPr>
        <w:t>If an insurance claim is likely:</w:t>
      </w:r>
    </w:p>
    <w:p w14:paraId="7CF37D86" w14:textId="77777777" w:rsidR="005649F0" w:rsidRDefault="005649F0" w:rsidP="005649F0">
      <w:pPr>
        <w:pStyle w:val="ListParagraph"/>
        <w:numPr>
          <w:ilvl w:val="0"/>
          <w:numId w:val="59"/>
        </w:numPr>
        <w:spacing w:before="120" w:after="120" w:line="360" w:lineRule="auto"/>
        <w:ind w:left="360"/>
        <w:rPr>
          <w:rFonts w:ascii="Arial" w:hAnsi="Arial" w:cs="Arial"/>
          <w:sz w:val="22"/>
          <w:szCs w:val="22"/>
        </w:rPr>
      </w:pPr>
      <w:r>
        <w:rPr>
          <w:rFonts w:ascii="Arial" w:hAnsi="Arial" w:cs="Arial"/>
          <w:sz w:val="22"/>
          <w:szCs w:val="22"/>
        </w:rPr>
        <w:t>incidents such as fire, theft or flood are notified to the insurance provider immediately</w:t>
      </w:r>
    </w:p>
    <w:p w14:paraId="24237172" w14:textId="77777777" w:rsidR="005649F0" w:rsidRDefault="005649F0" w:rsidP="005649F0">
      <w:pPr>
        <w:pStyle w:val="ListParagraph"/>
        <w:numPr>
          <w:ilvl w:val="0"/>
          <w:numId w:val="60"/>
        </w:numPr>
        <w:spacing w:before="120" w:after="120" w:line="360" w:lineRule="auto"/>
        <w:ind w:left="360"/>
        <w:rPr>
          <w:rFonts w:ascii="Arial" w:hAnsi="Arial" w:cs="Arial"/>
          <w:color w:val="000000"/>
          <w:sz w:val="22"/>
          <w:szCs w:val="22"/>
        </w:rPr>
      </w:pPr>
      <w:r>
        <w:rPr>
          <w:rFonts w:ascii="Arial" w:hAnsi="Arial" w:cs="Arial"/>
          <w:color w:val="000000"/>
          <w:sz w:val="22"/>
          <w:szCs w:val="22"/>
        </w:rPr>
        <w:t>the setting does not admit liability</w:t>
      </w:r>
    </w:p>
    <w:p w14:paraId="7EC3EE50" w14:textId="77777777" w:rsidR="005649F0" w:rsidRDefault="005649F0" w:rsidP="005649F0">
      <w:pPr>
        <w:pStyle w:val="ListParagraph"/>
        <w:numPr>
          <w:ilvl w:val="0"/>
          <w:numId w:val="60"/>
        </w:numPr>
        <w:spacing w:before="120" w:after="120" w:line="360" w:lineRule="auto"/>
        <w:ind w:left="360"/>
        <w:rPr>
          <w:rFonts w:ascii="Arial" w:hAnsi="Arial" w:cs="Arial"/>
          <w:color w:val="000000"/>
          <w:sz w:val="22"/>
          <w:szCs w:val="22"/>
        </w:rPr>
      </w:pPr>
      <w:r>
        <w:rPr>
          <w:rFonts w:ascii="Arial" w:hAnsi="Arial" w:cs="Arial"/>
          <w:color w:val="000000"/>
          <w:sz w:val="22"/>
          <w:szCs w:val="22"/>
        </w:rPr>
        <w:t xml:space="preserve">if broken or faulty equipment is involved, it must not be repaired, </w:t>
      </w:r>
      <w:proofErr w:type="gramStart"/>
      <w:r>
        <w:rPr>
          <w:rFonts w:ascii="Arial" w:hAnsi="Arial" w:cs="Arial"/>
          <w:color w:val="000000"/>
          <w:sz w:val="22"/>
          <w:szCs w:val="22"/>
        </w:rPr>
        <w:t>destroyed</w:t>
      </w:r>
      <w:proofErr w:type="gramEnd"/>
      <w:r>
        <w:rPr>
          <w:rFonts w:ascii="Arial" w:hAnsi="Arial" w:cs="Arial"/>
          <w:color w:val="000000"/>
          <w:sz w:val="22"/>
          <w:szCs w:val="22"/>
        </w:rPr>
        <w:t xml:space="preserve"> or disposed of, in case it is needed during the investigation</w:t>
      </w:r>
    </w:p>
    <w:p w14:paraId="3D9A7357" w14:textId="77777777" w:rsidR="005649F0" w:rsidRDefault="005649F0" w:rsidP="005649F0">
      <w:pPr>
        <w:pStyle w:val="ListParagraph"/>
        <w:numPr>
          <w:ilvl w:val="0"/>
          <w:numId w:val="60"/>
        </w:numPr>
        <w:spacing w:before="120" w:after="120" w:line="360" w:lineRule="auto"/>
        <w:ind w:left="360"/>
        <w:rPr>
          <w:rFonts w:ascii="Arial" w:hAnsi="Arial" w:cs="Arial"/>
          <w:color w:val="000000"/>
          <w:sz w:val="22"/>
          <w:szCs w:val="22"/>
        </w:rPr>
      </w:pPr>
      <w:r>
        <w:rPr>
          <w:rFonts w:ascii="Arial" w:hAnsi="Arial" w:cs="Arial"/>
          <w:color w:val="000000"/>
          <w:sz w:val="22"/>
          <w:szCs w:val="22"/>
        </w:rPr>
        <w:t>if communication from a solicitor is received on behalf of the injured party, this is sent directly to the insurance provider; the setting manager will then write to the solicitor to confirm that the letter has been passed on</w:t>
      </w:r>
    </w:p>
    <w:p w14:paraId="6947A93E" w14:textId="77777777" w:rsidR="005649F0" w:rsidRDefault="005649F0" w:rsidP="005649F0">
      <w:pPr>
        <w:pStyle w:val="ListParagraph"/>
        <w:numPr>
          <w:ilvl w:val="0"/>
          <w:numId w:val="60"/>
        </w:numPr>
        <w:spacing w:before="120" w:after="120" w:line="360" w:lineRule="auto"/>
        <w:ind w:left="360"/>
        <w:rPr>
          <w:rFonts w:ascii="Arial" w:hAnsi="Arial" w:cs="Arial"/>
          <w:bCs/>
          <w:sz w:val="22"/>
          <w:szCs w:val="22"/>
        </w:rPr>
      </w:pPr>
      <w:r>
        <w:rPr>
          <w:rFonts w:ascii="Arial" w:hAnsi="Arial" w:cs="Arial"/>
          <w:color w:val="000000"/>
          <w:sz w:val="22"/>
          <w:szCs w:val="22"/>
        </w:rPr>
        <w:t>the incident is not discussed with any outside persons, or other parents, no matter what questions they may ask about their own child’s safety in relation to the incident, as it is regarded as confidential under the Data Protection Act</w:t>
      </w:r>
      <w:r>
        <w:rPr>
          <w:rFonts w:ascii="Arial" w:hAnsi="Arial" w:cs="Arial"/>
          <w:sz w:val="22"/>
          <w:szCs w:val="22"/>
        </w:rPr>
        <w:t>.</w:t>
      </w:r>
    </w:p>
    <w:p w14:paraId="7D34AB27" w14:textId="77777777" w:rsidR="005649F0" w:rsidRDefault="005649F0" w:rsidP="005649F0">
      <w:pPr>
        <w:spacing w:before="120" w:after="120" w:line="360" w:lineRule="auto"/>
        <w:rPr>
          <w:rFonts w:ascii="Arial" w:hAnsi="Arial" w:cs="Arial"/>
          <w:bCs/>
          <w:sz w:val="22"/>
          <w:szCs w:val="22"/>
        </w:rPr>
      </w:pPr>
    </w:p>
    <w:p w14:paraId="6A667911" w14:textId="77777777" w:rsidR="0005424B" w:rsidRDefault="0005424B" w:rsidP="005649F0">
      <w:pPr>
        <w:spacing w:before="120" w:after="120" w:line="360" w:lineRule="auto"/>
        <w:rPr>
          <w:rFonts w:ascii="Arial" w:hAnsi="Arial" w:cs="Arial"/>
          <w:sz w:val="28"/>
          <w:szCs w:val="28"/>
        </w:rPr>
      </w:pPr>
    </w:p>
    <w:p w14:paraId="105A14F9" w14:textId="5ED69D89"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6AE343BC" w14:textId="0DE90F3A" w:rsidR="005649F0" w:rsidRDefault="005649F0" w:rsidP="005649F0">
      <w:pPr>
        <w:spacing w:before="120" w:after="120" w:line="360" w:lineRule="auto"/>
        <w:rPr>
          <w:rFonts w:ascii="Arial" w:hAnsi="Arial" w:cs="Arial"/>
          <w:b/>
          <w:sz w:val="28"/>
          <w:szCs w:val="28"/>
        </w:rPr>
      </w:pPr>
      <w:bookmarkStart w:id="3" w:name="_Hlk119399964"/>
      <w:r>
        <w:rPr>
          <w:rFonts w:ascii="Arial" w:hAnsi="Arial" w:cs="Arial"/>
          <w:b/>
          <w:sz w:val="28"/>
          <w:szCs w:val="28"/>
        </w:rPr>
        <w:t>01.1</w:t>
      </w:r>
      <w:r w:rsidR="003B25AE">
        <w:rPr>
          <w:rFonts w:ascii="Arial" w:hAnsi="Arial" w:cs="Arial"/>
          <w:b/>
          <w:sz w:val="28"/>
          <w:szCs w:val="28"/>
        </w:rPr>
        <w:t>8</w:t>
      </w:r>
      <w:r>
        <w:rPr>
          <w:rFonts w:ascii="Arial" w:hAnsi="Arial" w:cs="Arial"/>
          <w:b/>
          <w:sz w:val="28"/>
          <w:szCs w:val="28"/>
        </w:rPr>
        <w:t xml:space="preserve"> </w:t>
      </w:r>
      <w:r>
        <w:rPr>
          <w:rFonts w:ascii="Arial" w:hAnsi="Arial" w:cs="Arial"/>
          <w:b/>
          <w:sz w:val="28"/>
          <w:szCs w:val="28"/>
        </w:rPr>
        <w:tab/>
        <w:t>Terrorist threat/attack and lock-down</w:t>
      </w:r>
    </w:p>
    <w:bookmarkEnd w:id="3"/>
    <w:p w14:paraId="2BAA74BD"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Most procedures for handling an emergency are focussed on an event happening in the building. However, in some situations you will be advised to stay put (lock-down) rather than evacuate. ‘Lock-down’ of a building/group of buildings is intended to secure and protect occupants in the proximity of an immediate threat. By controlling movement in an area, emergency services can contain and handle the situation more effectively.</w:t>
      </w:r>
    </w:p>
    <w:p w14:paraId="454D50CD"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The setting manager assesses the likelihood of an incident happening based on their location.</w:t>
      </w:r>
    </w:p>
    <w:p w14:paraId="42218FA8"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The setting manager will check our police website for advice and guidance.</w:t>
      </w:r>
    </w:p>
    <w:p w14:paraId="1C90E8F0"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Local police contact numbers are clearly displayed for staff to refer to.</w:t>
      </w:r>
    </w:p>
    <w:p w14:paraId="7E450EE8"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Staff rehearse simple ‘age appropriate’ actions with the children such as staying low to the floor, keeping quiet and listening to instructions in the same way that fire procedures are practiced. Lock-down must be rehearsed and recorded termly.</w:t>
      </w:r>
    </w:p>
    <w:p w14:paraId="3A59E4AD"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The setting manager is aware of the current terrorist alert level.</w:t>
      </w:r>
    </w:p>
    <w:p w14:paraId="25A68735"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We follow any additional advice issued by the local authority.</w:t>
      </w:r>
    </w:p>
    <w:p w14:paraId="009DC53D"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 xml:space="preserve">Emergency procedures are reviewed and added to if needed. </w:t>
      </w:r>
    </w:p>
    <w:p w14:paraId="3FA4657D"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Information about this procedure is shared with parents and all staff are aware of their role during ‘lockdown’.</w:t>
      </w:r>
    </w:p>
    <w:p w14:paraId="20D64C52"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A text/phone message is issued to parents when lockdown is confirmed.</w:t>
      </w:r>
    </w:p>
    <w:p w14:paraId="583AB7E9" w14:textId="77777777" w:rsidR="005649F0" w:rsidRDefault="005649F0" w:rsidP="005649F0">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Suggested wording for parent message</w:t>
      </w:r>
    </w:p>
    <w:p w14:paraId="5FAE427B" w14:textId="77777777" w:rsidR="005649F0" w:rsidRDefault="005649F0" w:rsidP="005649F0">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Pr>
          <w:rFonts w:ascii="Arial" w:hAnsi="Arial" w:cs="Arial"/>
          <w:i/>
          <w:sz w:val="22"/>
          <w:szCs w:val="22"/>
        </w:rPr>
        <w:t xml:space="preserve">Due to an </w:t>
      </w:r>
      <w:proofErr w:type="gramStart"/>
      <w:r>
        <w:rPr>
          <w:rFonts w:ascii="Arial" w:hAnsi="Arial" w:cs="Arial"/>
          <w:i/>
          <w:sz w:val="22"/>
          <w:szCs w:val="22"/>
        </w:rPr>
        <w:t>incident</w:t>
      </w:r>
      <w:proofErr w:type="gramEnd"/>
      <w:r>
        <w:rPr>
          <w:rFonts w:ascii="Arial" w:hAnsi="Arial" w:cs="Arial"/>
          <w:i/>
          <w:sz w:val="22"/>
          <w:szCs w:val="22"/>
        </w:rPr>
        <w:t xml:space="preserve"> we have been advised by the emergency services to secure the premises and stay put until we are given the ‘all clear’. Please do not attempt to collect your child until it is safe to do so. We will let you know as soon as we are able to when that is likely to be. In the </w:t>
      </w:r>
      <w:proofErr w:type="gramStart"/>
      <w:r>
        <w:rPr>
          <w:rFonts w:ascii="Arial" w:hAnsi="Arial" w:cs="Arial"/>
          <w:i/>
          <w:sz w:val="22"/>
          <w:szCs w:val="22"/>
        </w:rPr>
        <w:t>meantime</w:t>
      </w:r>
      <w:proofErr w:type="gramEnd"/>
      <w:r>
        <w:rPr>
          <w:rFonts w:ascii="Arial" w:hAnsi="Arial" w:cs="Arial"/>
          <w:i/>
          <w:sz w:val="22"/>
          <w:szCs w:val="22"/>
        </w:rPr>
        <w:t xml:space="preserve"> we need to keep our telephone lines clear and would appreciate your cooperation in not calling unless it is vital that you speak to us.</w:t>
      </w:r>
    </w:p>
    <w:p w14:paraId="3B39448C" w14:textId="77777777" w:rsidR="005649F0" w:rsidRDefault="005649F0" w:rsidP="005649F0">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lastRenderedPageBreak/>
        <w:t>Lock-down procedures</w:t>
      </w:r>
    </w:p>
    <w:p w14:paraId="1F077CDD" w14:textId="77777777" w:rsidR="005649F0" w:rsidRDefault="005649F0" w:rsidP="005649F0">
      <w:pPr>
        <w:pStyle w:val="Heading2"/>
        <w:shd w:val="clear" w:color="auto" w:fill="FFFFFF"/>
        <w:spacing w:before="120" w:after="120" w:line="360" w:lineRule="auto"/>
        <w:rPr>
          <w:rFonts w:ascii="Arial" w:hAnsi="Arial" w:cs="Arial"/>
          <w:color w:val="auto"/>
          <w:sz w:val="22"/>
          <w:szCs w:val="22"/>
        </w:rPr>
      </w:pPr>
      <w:r>
        <w:rPr>
          <w:rFonts w:ascii="Arial" w:hAnsi="Arial" w:cs="Arial"/>
          <w:b/>
          <w:color w:val="auto"/>
          <w:sz w:val="22"/>
          <w:szCs w:val="22"/>
        </w:rPr>
        <w:t>If an incident happens the setting manager acts quickly to assess the likelihood of immediate danger. In most cases the assumption will be that it is safer to stay put and place the setting into ‘lockdown’ until the emergency services arrive. As soon as the emergency services arrive at the scene staff comply with their instructions.</w:t>
      </w:r>
    </w:p>
    <w:p w14:paraId="7D4DE121" w14:textId="77777777" w:rsidR="005649F0" w:rsidRDefault="005649F0" w:rsidP="005649F0">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During ‘lock-down’</w:t>
      </w:r>
    </w:p>
    <w:p w14:paraId="2FC2ADB1"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color w:val="auto"/>
          <w:sz w:val="22"/>
          <w:szCs w:val="22"/>
        </w:rPr>
      </w:pPr>
      <w:r>
        <w:rPr>
          <w:rFonts w:ascii="Arial" w:hAnsi="Arial" w:cs="Arial"/>
          <w:b/>
          <w:color w:val="auto"/>
          <w:sz w:val="22"/>
          <w:szCs w:val="22"/>
        </w:rPr>
        <w:t xml:space="preserve">Staff and children stay in their designated areas if it is safe to do so. </w:t>
      </w:r>
    </w:p>
    <w:p w14:paraId="5A8E3F22"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Doors and windows are secured until further instruction is received.</w:t>
      </w:r>
    </w:p>
    <w:p w14:paraId="1E18E168"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 xml:space="preserve">Curtains and blinds are closed where possible. </w:t>
      </w:r>
    </w:p>
    <w:p w14:paraId="3B8C1565"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 xml:space="preserve">Staff and children stay away from windows and doors. </w:t>
      </w:r>
    </w:p>
    <w:p w14:paraId="081D8987"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Children are encouraged to stay low and keep calm.</w:t>
      </w:r>
    </w:p>
    <w:p w14:paraId="7031BE9B"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Staff tune into a local TV or radio station for more information.</w:t>
      </w:r>
    </w:p>
    <w:p w14:paraId="3F6A33D9"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Staff do NOT make non-essential calls on mobile phones or landlines.</w:t>
      </w:r>
    </w:p>
    <w:p w14:paraId="6853E944"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If the fire alarm is activated, staff and children remain in their designated area and await further instructions from emergency services, unless the fire is in their area. In which case, they will move to the next room/area, following usual fire procedures.</w:t>
      </w:r>
    </w:p>
    <w:p w14:paraId="7628C2F2" w14:textId="77777777" w:rsidR="005649F0" w:rsidRDefault="005649F0" w:rsidP="005649F0">
      <w:pPr>
        <w:pStyle w:val="Heading2"/>
        <w:keepNext w:val="0"/>
        <w:keepLines w:val="0"/>
        <w:shd w:val="clear" w:color="auto" w:fill="FFFFFF"/>
        <w:spacing w:before="120" w:after="120" w:line="360" w:lineRule="auto"/>
        <w:rPr>
          <w:rFonts w:ascii="Arial" w:hAnsi="Arial" w:cs="Arial"/>
          <w:b/>
          <w:color w:val="auto"/>
          <w:sz w:val="22"/>
          <w:szCs w:val="22"/>
        </w:rPr>
      </w:pPr>
      <w:r>
        <w:rPr>
          <w:rFonts w:ascii="Arial" w:hAnsi="Arial" w:cs="Arial"/>
          <w:color w:val="auto"/>
          <w:sz w:val="22"/>
          <w:szCs w:val="22"/>
        </w:rPr>
        <w:t>The door will not be opened once it has been secured until the manager is officially advised “all clear” or is certain it is emergency services at the door.</w:t>
      </w:r>
    </w:p>
    <w:p w14:paraId="14CBB7AD" w14:textId="77777777" w:rsidR="005649F0" w:rsidRDefault="005649F0" w:rsidP="005649F0">
      <w:pPr>
        <w:pStyle w:val="Heading2"/>
        <w:keepNext w:val="0"/>
        <w:keepLines w:val="0"/>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During lockdown staff do NOT:</w:t>
      </w:r>
    </w:p>
    <w:p w14:paraId="665221C4" w14:textId="77777777" w:rsidR="005649F0" w:rsidRDefault="005649F0" w:rsidP="005649F0">
      <w:pPr>
        <w:pStyle w:val="Heading2"/>
        <w:keepNext w:val="0"/>
        <w:keepLines w:val="0"/>
        <w:numPr>
          <w:ilvl w:val="0"/>
          <w:numId w:val="63"/>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travel down long corridors</w:t>
      </w:r>
    </w:p>
    <w:p w14:paraId="77E645B3" w14:textId="77777777" w:rsidR="005649F0" w:rsidRDefault="005649F0" w:rsidP="005649F0">
      <w:pPr>
        <w:pStyle w:val="Heading2"/>
        <w:keepNext w:val="0"/>
        <w:keepLines w:val="0"/>
        <w:numPr>
          <w:ilvl w:val="0"/>
          <w:numId w:val="63"/>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assemble in large open areas</w:t>
      </w:r>
    </w:p>
    <w:p w14:paraId="580CDAA3" w14:textId="77777777" w:rsidR="005649F0" w:rsidRDefault="005649F0" w:rsidP="005649F0">
      <w:pPr>
        <w:pStyle w:val="Heading2"/>
        <w:keepNext w:val="0"/>
        <w:keepLines w:val="0"/>
        <w:numPr>
          <w:ilvl w:val="0"/>
          <w:numId w:val="63"/>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call 999 again unless there is immediate concern for their safety, the safety of others, or they feel they have critical information that must be passed on</w:t>
      </w:r>
    </w:p>
    <w:p w14:paraId="002C8DBD" w14:textId="77777777" w:rsidR="005649F0" w:rsidRDefault="005649F0" w:rsidP="005649F0">
      <w:pPr>
        <w:pStyle w:val="Heading2"/>
        <w:keepNext w:val="0"/>
        <w:keepLines w:val="0"/>
        <w:shd w:val="clear" w:color="auto" w:fill="FFFFFF"/>
        <w:spacing w:before="120" w:after="120" w:line="360" w:lineRule="auto"/>
        <w:rPr>
          <w:rFonts w:ascii="Arial" w:hAnsi="Arial" w:cs="Arial"/>
          <w:b/>
          <w:color w:val="auto"/>
          <w:sz w:val="22"/>
          <w:szCs w:val="22"/>
        </w:rPr>
      </w:pPr>
      <w:r>
        <w:rPr>
          <w:rFonts w:ascii="Arial" w:hAnsi="Arial" w:cs="Arial"/>
          <w:color w:val="auto"/>
          <w:sz w:val="22"/>
          <w:szCs w:val="22"/>
        </w:rPr>
        <w:t>Following lockdown:</w:t>
      </w:r>
    </w:p>
    <w:p w14:paraId="48463C10" w14:textId="77777777" w:rsidR="005649F0" w:rsidRDefault="005649F0" w:rsidP="005649F0">
      <w:pPr>
        <w:pStyle w:val="Heading2"/>
        <w:keepNext w:val="0"/>
        <w:keepLines w:val="0"/>
        <w:numPr>
          <w:ilvl w:val="0"/>
          <w:numId w:val="64"/>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lastRenderedPageBreak/>
        <w:t>Staff will cooperate with emergency services to assist in an orderly evacuation.</w:t>
      </w:r>
    </w:p>
    <w:p w14:paraId="497B18B1" w14:textId="77777777" w:rsidR="005649F0" w:rsidRDefault="005649F0" w:rsidP="005649F0">
      <w:pPr>
        <w:pStyle w:val="Heading2"/>
        <w:keepNext w:val="0"/>
        <w:keepLines w:val="0"/>
        <w:numPr>
          <w:ilvl w:val="0"/>
          <w:numId w:val="64"/>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Staff will ensure that they have the register and children’s details.</w:t>
      </w:r>
    </w:p>
    <w:p w14:paraId="126F0F3A" w14:textId="77777777" w:rsidR="005649F0" w:rsidRDefault="005649F0" w:rsidP="005649F0">
      <w:pPr>
        <w:pStyle w:val="Heading2"/>
        <w:keepNext w:val="0"/>
        <w:keepLines w:val="0"/>
        <w:numPr>
          <w:ilvl w:val="0"/>
          <w:numId w:val="64"/>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Staff or children who have witnessed an incident will need to tell the police what they saw. The police may require other individuals to remain available for questioning.</w:t>
      </w:r>
    </w:p>
    <w:p w14:paraId="49A7DE24" w14:textId="77777777" w:rsidR="005649F0" w:rsidRDefault="005649F0" w:rsidP="005649F0">
      <w:pPr>
        <w:pStyle w:val="ListParagraph"/>
        <w:numPr>
          <w:ilvl w:val="0"/>
          <w:numId w:val="64"/>
        </w:numPr>
        <w:shd w:val="clear" w:color="auto" w:fill="FFFFFF"/>
        <w:spacing w:before="120" w:after="120" w:line="360" w:lineRule="auto"/>
        <w:rPr>
          <w:rFonts w:ascii="Arial" w:hAnsi="Arial" w:cs="Arial"/>
          <w:b/>
          <w:sz w:val="22"/>
          <w:szCs w:val="22"/>
        </w:rPr>
      </w:pPr>
      <w:r>
        <w:rPr>
          <w:rFonts w:ascii="Arial" w:hAnsi="Arial" w:cs="Arial"/>
          <w:sz w:val="22"/>
          <w:szCs w:val="22"/>
        </w:rPr>
        <w:t xml:space="preserve">In the event of an </w:t>
      </w:r>
      <w:proofErr w:type="gramStart"/>
      <w:r>
        <w:rPr>
          <w:rFonts w:ascii="Arial" w:hAnsi="Arial" w:cs="Arial"/>
          <w:sz w:val="22"/>
          <w:szCs w:val="22"/>
        </w:rPr>
        <w:t>incident</w:t>
      </w:r>
      <w:proofErr w:type="gramEnd"/>
      <w:r>
        <w:rPr>
          <w:rFonts w:ascii="Arial" w:hAnsi="Arial" w:cs="Arial"/>
          <w:sz w:val="22"/>
          <w:szCs w:val="22"/>
        </w:rPr>
        <w:t xml:space="preserve"> it is inevitable that parents will want to come to the setting and collect their children immediately. They will be discouraged from doing so, until the emergency services give the ‘all clear’. Staff will be always acting on the advice of the emergency services.</w:t>
      </w:r>
    </w:p>
    <w:p w14:paraId="4801DC26"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Recording and reporting</w:t>
      </w:r>
    </w:p>
    <w:p w14:paraId="0A678C2D" w14:textId="77777777" w:rsidR="005649F0" w:rsidRDefault="005649F0" w:rsidP="005649F0">
      <w:pPr>
        <w:numPr>
          <w:ilvl w:val="0"/>
          <w:numId w:val="65"/>
        </w:numPr>
        <w:spacing w:before="120" w:after="120" w:line="360" w:lineRule="auto"/>
        <w:rPr>
          <w:rFonts w:ascii="Arial" w:hAnsi="Arial" w:cs="Arial"/>
          <w:sz w:val="22"/>
          <w:szCs w:val="22"/>
        </w:rPr>
      </w:pPr>
      <w:r>
        <w:rPr>
          <w:rFonts w:ascii="Arial" w:hAnsi="Arial" w:cs="Arial"/>
          <w:sz w:val="22"/>
          <w:szCs w:val="22"/>
        </w:rPr>
        <w:t xml:space="preserve">The setting manager reports the lockdown to their line manager as soon as possible. In some situations, this may not be until after the event. </w:t>
      </w:r>
    </w:p>
    <w:p w14:paraId="4179632E" w14:textId="77777777" w:rsidR="005649F0" w:rsidRDefault="005649F0" w:rsidP="005649F0">
      <w:pPr>
        <w:numPr>
          <w:ilvl w:val="0"/>
          <w:numId w:val="65"/>
        </w:numPr>
        <w:spacing w:before="120" w:after="120" w:line="360" w:lineRule="auto"/>
        <w:rPr>
          <w:rFonts w:ascii="Arial" w:hAnsi="Arial" w:cs="Arial"/>
          <w:sz w:val="22"/>
          <w:szCs w:val="22"/>
        </w:rPr>
      </w:pPr>
      <w:r>
        <w:rPr>
          <w:rFonts w:ascii="Arial" w:hAnsi="Arial" w:cs="Arial"/>
          <w:sz w:val="22"/>
          <w:szCs w:val="22"/>
        </w:rPr>
        <w:t>A record is completed as soon as possible.</w:t>
      </w:r>
    </w:p>
    <w:p w14:paraId="68DEA477" w14:textId="77777777" w:rsidR="005649F0" w:rsidRDefault="005649F0" w:rsidP="005649F0">
      <w:pPr>
        <w:spacing w:before="120" w:after="120" w:line="360" w:lineRule="auto"/>
        <w:rPr>
          <w:rFonts w:ascii="Arial" w:hAnsi="Arial" w:cs="Arial"/>
          <w:bCs/>
          <w:sz w:val="22"/>
          <w:szCs w:val="22"/>
        </w:rPr>
      </w:pPr>
      <w:r>
        <w:rPr>
          <w:rFonts w:ascii="Arial" w:hAnsi="Arial" w:cs="Arial"/>
          <w:b/>
          <w:sz w:val="22"/>
          <w:szCs w:val="22"/>
        </w:rPr>
        <w:t>Further guidance</w:t>
      </w:r>
    </w:p>
    <w:p w14:paraId="40585162" w14:textId="77777777" w:rsidR="005649F0" w:rsidRDefault="005649F0" w:rsidP="005649F0">
      <w:pPr>
        <w:spacing w:before="120" w:after="120" w:line="360" w:lineRule="auto"/>
        <w:rPr>
          <w:rFonts w:ascii="Arial" w:hAnsi="Arial" w:cs="Arial"/>
          <w:b/>
          <w:sz w:val="22"/>
          <w:szCs w:val="22"/>
        </w:rPr>
      </w:pPr>
      <w:r>
        <w:rPr>
          <w:rFonts w:ascii="Arial" w:hAnsi="Arial" w:cs="Arial"/>
          <w:bCs/>
          <w:sz w:val="22"/>
          <w:szCs w:val="22"/>
        </w:rPr>
        <w:t>Members of the public should always remain alert to the danger of terrorism and report any suspicious activity to the police on 999 or the anti-terrorist hotline: 0800 789 321.</w:t>
      </w:r>
    </w:p>
    <w:p w14:paraId="1736E283" w14:textId="77777777" w:rsidR="005649F0" w:rsidRDefault="005649F0" w:rsidP="005649F0">
      <w:pPr>
        <w:spacing w:before="120" w:after="120" w:line="360" w:lineRule="auto"/>
        <w:rPr>
          <w:rFonts w:ascii="Arial" w:hAnsi="Arial" w:cs="Arial"/>
          <w:bCs/>
          <w:sz w:val="22"/>
          <w:szCs w:val="22"/>
        </w:rPr>
      </w:pPr>
      <w:r>
        <w:rPr>
          <w:rFonts w:ascii="Arial" w:hAnsi="Arial" w:cs="Arial"/>
          <w:bCs/>
          <w:sz w:val="22"/>
          <w:szCs w:val="22"/>
        </w:rPr>
        <w:t xml:space="preserve">For non-emergency, call the police on 101. </w:t>
      </w:r>
    </w:p>
    <w:p w14:paraId="2F9C8120" w14:textId="77777777" w:rsidR="005649F0" w:rsidRDefault="005649F0" w:rsidP="005649F0">
      <w:pPr>
        <w:spacing w:before="120" w:after="120" w:line="360" w:lineRule="auto"/>
        <w:rPr>
          <w:rFonts w:ascii="Arial" w:hAnsi="Arial" w:cs="Arial"/>
          <w:bCs/>
          <w:sz w:val="22"/>
          <w:szCs w:val="22"/>
        </w:rPr>
      </w:pPr>
    </w:p>
    <w:p w14:paraId="366D4242" w14:textId="77777777" w:rsidR="0005424B" w:rsidRDefault="0005424B" w:rsidP="00933F6F">
      <w:pPr>
        <w:pStyle w:val="Heading2"/>
        <w:spacing w:before="120" w:after="120" w:line="360" w:lineRule="auto"/>
        <w:rPr>
          <w:rFonts w:ascii="Arial" w:hAnsi="Arial" w:cs="Arial"/>
          <w:bCs/>
          <w:color w:val="auto"/>
          <w:sz w:val="28"/>
          <w:szCs w:val="28"/>
        </w:rPr>
      </w:pPr>
    </w:p>
    <w:p w14:paraId="4ABBAFC5" w14:textId="582AACA2" w:rsidR="0005424B" w:rsidRDefault="0005424B" w:rsidP="00933F6F">
      <w:pPr>
        <w:pStyle w:val="Heading2"/>
        <w:spacing w:before="120" w:after="120" w:line="360" w:lineRule="auto"/>
        <w:rPr>
          <w:rFonts w:ascii="Arial" w:hAnsi="Arial" w:cs="Arial"/>
          <w:bCs/>
          <w:color w:val="auto"/>
          <w:sz w:val="28"/>
          <w:szCs w:val="28"/>
        </w:rPr>
      </w:pPr>
    </w:p>
    <w:p w14:paraId="32ED6439" w14:textId="08570A2F" w:rsidR="0005424B" w:rsidRDefault="0005424B" w:rsidP="00933F6F">
      <w:pPr>
        <w:pStyle w:val="Heading2"/>
        <w:spacing w:before="120" w:after="120" w:line="360" w:lineRule="auto"/>
        <w:rPr>
          <w:rFonts w:ascii="Arial" w:hAnsi="Arial" w:cs="Arial"/>
          <w:bCs/>
          <w:color w:val="auto"/>
          <w:sz w:val="28"/>
          <w:szCs w:val="28"/>
        </w:rPr>
      </w:pPr>
    </w:p>
    <w:p w14:paraId="0E2E663F" w14:textId="77777777" w:rsidR="0005424B" w:rsidRPr="0005424B" w:rsidRDefault="0005424B" w:rsidP="0005424B"/>
    <w:p w14:paraId="03620CC5" w14:textId="394BFB1D" w:rsidR="00933F6F" w:rsidRDefault="00933F6F" w:rsidP="00933F6F">
      <w:pPr>
        <w:pStyle w:val="Heading2"/>
        <w:spacing w:before="120" w:after="120" w:line="360" w:lineRule="auto"/>
        <w:rPr>
          <w:rFonts w:ascii="Arial" w:hAnsi="Arial" w:cs="Arial"/>
          <w:color w:val="auto"/>
          <w:sz w:val="28"/>
          <w:szCs w:val="28"/>
        </w:rPr>
      </w:pPr>
      <w:bookmarkStart w:id="4" w:name="_Hlk119399976"/>
      <w:r>
        <w:rPr>
          <w:rFonts w:ascii="Arial" w:hAnsi="Arial" w:cs="Arial"/>
          <w:bCs/>
          <w:color w:val="auto"/>
          <w:sz w:val="28"/>
          <w:szCs w:val="28"/>
        </w:rPr>
        <w:lastRenderedPageBreak/>
        <w:t>02</w:t>
      </w:r>
      <w:r>
        <w:rPr>
          <w:rFonts w:ascii="Arial" w:hAnsi="Arial" w:cs="Arial"/>
          <w:bCs/>
          <w:color w:val="auto"/>
          <w:sz w:val="28"/>
          <w:szCs w:val="28"/>
        </w:rPr>
        <w:tab/>
        <w:t>Caterpillars Preschool - Fire safety policy</w:t>
      </w:r>
    </w:p>
    <w:bookmarkEnd w:id="4"/>
    <w:p w14:paraId="639088E7"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02.1 Fire safety, this policy was adopted by </w:t>
      </w:r>
      <w:r>
        <w:rPr>
          <w:b w:val="0"/>
          <w:i/>
          <w:iCs/>
          <w:sz w:val="22"/>
          <w:szCs w:val="22"/>
        </w:rPr>
        <w:t>[insert name of provision]</w:t>
      </w:r>
      <w:r>
        <w:rPr>
          <w:b w:val="0"/>
          <w:sz w:val="22"/>
          <w:szCs w:val="22"/>
        </w:rPr>
        <w:t xml:space="preserve"> on </w:t>
      </w:r>
      <w:r>
        <w:rPr>
          <w:b w:val="0"/>
          <w:i/>
          <w:iCs/>
          <w:sz w:val="22"/>
          <w:szCs w:val="22"/>
        </w:rPr>
        <w:t>[inset date]</w:t>
      </w:r>
      <w:r>
        <w:rPr>
          <w:b w:val="0"/>
          <w:sz w:val="22"/>
          <w:szCs w:val="22"/>
        </w:rPr>
        <w:t>.</w:t>
      </w:r>
    </w:p>
    <w:p w14:paraId="3AE0ED9F" w14:textId="77777777" w:rsidR="00933F6F" w:rsidRDefault="00933F6F" w:rsidP="00933F6F">
      <w:pPr>
        <w:spacing w:before="120" w:after="120" w:line="360" w:lineRule="auto"/>
        <w:rPr>
          <w:rFonts w:ascii="Arial" w:hAnsi="Arial" w:cs="Arial"/>
        </w:rPr>
      </w:pPr>
      <w:r>
        <w:rPr>
          <w:rFonts w:ascii="Arial" w:hAnsi="Arial" w:cs="Arial"/>
          <w:b/>
        </w:rPr>
        <w:t xml:space="preserve">Designated Fire Marshalls </w:t>
      </w:r>
      <w:proofErr w:type="gramStart"/>
      <w:r>
        <w:rPr>
          <w:rFonts w:ascii="Arial" w:hAnsi="Arial" w:cs="Arial"/>
          <w:b/>
        </w:rPr>
        <w:t>are:</w:t>
      </w:r>
      <w:proofErr w:type="gramEnd"/>
      <w:r>
        <w:rPr>
          <w:rFonts w:ascii="Arial" w:hAnsi="Arial" w:cs="Arial"/>
          <w:b/>
        </w:rPr>
        <w:t xml:space="preserve"> </w:t>
      </w:r>
      <w:r>
        <w:rPr>
          <w:rFonts w:ascii="Arial" w:hAnsi="Arial" w:cs="Arial"/>
        </w:rPr>
        <w:t>Tracy Mitchell</w:t>
      </w:r>
    </w:p>
    <w:p w14:paraId="6208AF39" w14:textId="77777777" w:rsidR="00933F6F" w:rsidRDefault="00933F6F" w:rsidP="00933F6F">
      <w:pPr>
        <w:pStyle w:val="Heading1"/>
        <w:spacing w:before="120" w:after="120" w:line="360" w:lineRule="auto"/>
        <w:rPr>
          <w:sz w:val="24"/>
          <w:szCs w:val="24"/>
        </w:rPr>
      </w:pPr>
      <w:r>
        <w:rPr>
          <w:sz w:val="24"/>
          <w:szCs w:val="24"/>
        </w:rPr>
        <w:t>Aim</w:t>
      </w:r>
    </w:p>
    <w:p w14:paraId="0236FBF9" w14:textId="77777777" w:rsidR="00933F6F" w:rsidRDefault="00933F6F" w:rsidP="00933F6F">
      <w:pPr>
        <w:spacing w:before="120" w:after="120" w:line="360" w:lineRule="auto"/>
        <w:rPr>
          <w:rFonts w:ascii="Arial" w:hAnsi="Arial" w:cs="Arial"/>
          <w:b/>
          <w:sz w:val="22"/>
          <w:szCs w:val="22"/>
        </w:rPr>
      </w:pPr>
      <w:r>
        <w:rPr>
          <w:rFonts w:ascii="Arial" w:hAnsi="Arial" w:cs="Arial"/>
          <w:bCs/>
          <w:sz w:val="22"/>
          <w:szCs w:val="22"/>
        </w:rPr>
        <w:t>Our provision is a suitable, clean, and safe place for children to be cared for, where they can grow and learn. We meet all statutory requirements about fire safety and fulfil the criteria for meeting the relevant Early Years Foundation Stage Safeguarding and Welfare Requirements.</w:t>
      </w:r>
    </w:p>
    <w:p w14:paraId="126D1FE7" w14:textId="77777777" w:rsidR="00933F6F" w:rsidRDefault="00933F6F" w:rsidP="00933F6F">
      <w:pPr>
        <w:spacing w:before="120" w:after="120" w:line="360" w:lineRule="auto"/>
        <w:rPr>
          <w:rFonts w:ascii="Arial" w:hAnsi="Arial" w:cs="Arial"/>
          <w:sz w:val="22"/>
          <w:szCs w:val="22"/>
        </w:rPr>
      </w:pPr>
      <w:r>
        <w:rPr>
          <w:rFonts w:ascii="Arial" w:hAnsi="Arial" w:cs="Arial"/>
          <w:b/>
        </w:rPr>
        <w:t>Objectives</w:t>
      </w:r>
    </w:p>
    <w:p w14:paraId="7F6DAD58" w14:textId="77777777" w:rsidR="00933F6F" w:rsidRDefault="00933F6F" w:rsidP="00933F6F">
      <w:pPr>
        <w:numPr>
          <w:ilvl w:val="0"/>
          <w:numId w:val="66"/>
        </w:numPr>
        <w:spacing w:line="360" w:lineRule="auto"/>
        <w:rPr>
          <w:rFonts w:ascii="Arial" w:hAnsi="Arial" w:cs="Arial"/>
          <w:sz w:val="22"/>
          <w:szCs w:val="22"/>
        </w:rPr>
      </w:pPr>
      <w:r>
        <w:rPr>
          <w:rFonts w:ascii="Arial" w:hAnsi="Arial" w:cs="Arial"/>
          <w:sz w:val="22"/>
          <w:szCs w:val="22"/>
        </w:rPr>
        <w:t>We recognise that we have a corporate responsibility and a duty of care for those who work in and receive a service from our provision, but individual employees and service users also have a responsibility to ensure their own safety as well as that of others. Risk assessment is the key means through which this is achieved.</w:t>
      </w:r>
    </w:p>
    <w:p w14:paraId="2DA0044D" w14:textId="77777777" w:rsidR="00933F6F" w:rsidRDefault="00933F6F" w:rsidP="00933F6F">
      <w:pPr>
        <w:numPr>
          <w:ilvl w:val="0"/>
          <w:numId w:val="66"/>
        </w:numPr>
        <w:spacing w:line="360" w:lineRule="auto"/>
        <w:rPr>
          <w:rFonts w:ascii="Arial" w:hAnsi="Arial" w:cs="Arial"/>
          <w:sz w:val="22"/>
          <w:szCs w:val="22"/>
        </w:rPr>
      </w:pPr>
      <w:r>
        <w:rPr>
          <w:rFonts w:ascii="Arial" w:hAnsi="Arial" w:cs="Arial"/>
          <w:sz w:val="22"/>
          <w:szCs w:val="22"/>
        </w:rPr>
        <w:t xml:space="preserve">A fire safety risk assessment is carried out by a competent person in accordance with the Regulatory Reform (Fire Safety) Order 2005. </w:t>
      </w:r>
    </w:p>
    <w:p w14:paraId="6ED1D736" w14:textId="77777777" w:rsidR="00933F6F" w:rsidRDefault="00933F6F" w:rsidP="00933F6F">
      <w:pPr>
        <w:numPr>
          <w:ilvl w:val="0"/>
          <w:numId w:val="66"/>
        </w:numPr>
        <w:spacing w:line="360" w:lineRule="auto"/>
        <w:rPr>
          <w:rFonts w:ascii="Arial" w:hAnsi="Arial" w:cs="Arial"/>
          <w:sz w:val="22"/>
          <w:szCs w:val="22"/>
        </w:rPr>
      </w:pPr>
      <w:r>
        <w:rPr>
          <w:rFonts w:ascii="Arial" w:hAnsi="Arial" w:cs="Arial"/>
          <w:sz w:val="22"/>
          <w:szCs w:val="22"/>
        </w:rPr>
        <w:t>A Fire Log is completed and regularly updated.</w:t>
      </w:r>
    </w:p>
    <w:p w14:paraId="033A1946" w14:textId="77777777" w:rsidR="00933F6F" w:rsidRDefault="00933F6F" w:rsidP="00933F6F">
      <w:pPr>
        <w:numPr>
          <w:ilvl w:val="0"/>
          <w:numId w:val="66"/>
        </w:numPr>
        <w:spacing w:line="360" w:lineRule="auto"/>
        <w:rPr>
          <w:rFonts w:ascii="Arial" w:hAnsi="Arial" w:cs="Arial"/>
          <w:sz w:val="22"/>
          <w:szCs w:val="22"/>
        </w:rPr>
      </w:pPr>
      <w:r>
        <w:rPr>
          <w:rFonts w:ascii="Arial" w:hAnsi="Arial" w:cs="Arial"/>
          <w:sz w:val="22"/>
          <w:szCs w:val="22"/>
        </w:rPr>
        <w:t xml:space="preserve">Necessary equipment is in place to promote fire safety. </w:t>
      </w:r>
    </w:p>
    <w:p w14:paraId="66E84035" w14:textId="77777777" w:rsidR="00933F6F" w:rsidRDefault="00933F6F" w:rsidP="00933F6F">
      <w:pPr>
        <w:pStyle w:val="Heading6"/>
        <w:spacing w:before="120" w:after="120" w:line="360" w:lineRule="auto"/>
        <w:rPr>
          <w:rFonts w:ascii="Arial" w:hAnsi="Arial" w:cs="Arial"/>
          <w:b/>
          <w:bCs/>
          <w:i w:val="0"/>
          <w:color w:val="000000"/>
        </w:rPr>
      </w:pPr>
      <w:r>
        <w:rPr>
          <w:rFonts w:ascii="Arial" w:hAnsi="Arial" w:cs="Arial"/>
          <w:b/>
          <w:bCs/>
          <w:i w:val="0"/>
          <w:color w:val="000000"/>
        </w:rPr>
        <w:t>Legal references</w:t>
      </w:r>
    </w:p>
    <w:p w14:paraId="76F430C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Regulatory Reform (Fire Safety) Order 2005)</w:t>
      </w:r>
    </w:p>
    <w:p w14:paraId="11005F5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Electricity at Work Regulations (1989)</w:t>
      </w:r>
    </w:p>
    <w:p w14:paraId="56568204"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4FC6C57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Fire Safety Record (Early Years Alliance 2019)</w:t>
      </w:r>
    </w:p>
    <w:p w14:paraId="17935E26" w14:textId="77777777" w:rsidR="00933F6F" w:rsidRDefault="00933F6F" w:rsidP="00933F6F">
      <w:pPr>
        <w:spacing w:before="120" w:after="120" w:line="360" w:lineRule="auto"/>
        <w:rPr>
          <w:rStyle w:val="Hyperlink"/>
        </w:rPr>
      </w:pPr>
      <w:r>
        <w:rPr>
          <w:rFonts w:ascii="Arial" w:hAnsi="Arial" w:cs="Arial"/>
          <w:sz w:val="22"/>
          <w:szCs w:val="22"/>
        </w:rPr>
        <w:t xml:space="preserve">Fire Safety Risk Assessment: Educational Premises </w:t>
      </w:r>
      <w:hyperlink r:id="rId13" w:history="1">
        <w:r>
          <w:rPr>
            <w:rStyle w:val="Hyperlink"/>
            <w:sz w:val="22"/>
            <w:szCs w:val="22"/>
          </w:rPr>
          <w:t>www.communities.gov.uk/publications/fire/firesafetyrisk6</w:t>
        </w:r>
      </w:hyperlink>
    </w:p>
    <w:p w14:paraId="0B8F9673" w14:textId="77777777" w:rsidR="00933F6F" w:rsidRDefault="00933F6F" w:rsidP="00933F6F">
      <w:pPr>
        <w:spacing w:before="120" w:after="120" w:line="360" w:lineRule="auto"/>
        <w:rPr>
          <w:rStyle w:val="Hyperlink"/>
          <w:sz w:val="22"/>
          <w:szCs w:val="22"/>
        </w:rPr>
      </w:pPr>
    </w:p>
    <w:p w14:paraId="3CA0E446" w14:textId="77777777" w:rsidR="0005424B" w:rsidRDefault="0005424B" w:rsidP="00933F6F">
      <w:pPr>
        <w:spacing w:before="120" w:after="120" w:line="360" w:lineRule="auto"/>
        <w:rPr>
          <w:rStyle w:val="Hyperlink"/>
          <w:sz w:val="22"/>
          <w:szCs w:val="22"/>
        </w:rPr>
      </w:pPr>
    </w:p>
    <w:p w14:paraId="538EAA93" w14:textId="25154911"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02</w:t>
      </w:r>
      <w:r>
        <w:rPr>
          <w:rFonts w:ascii="Arial" w:hAnsi="Arial" w:cs="Arial"/>
          <w:sz w:val="28"/>
          <w:szCs w:val="28"/>
        </w:rPr>
        <w:tab/>
        <w:t>Caterpillars Preschool - Fire safety procedures</w:t>
      </w:r>
    </w:p>
    <w:p w14:paraId="2332B9CC" w14:textId="77777777" w:rsidR="00933F6F" w:rsidRDefault="00933F6F" w:rsidP="00933F6F">
      <w:pPr>
        <w:spacing w:before="120" w:after="120" w:line="360" w:lineRule="auto"/>
        <w:rPr>
          <w:rFonts w:ascii="Arial" w:hAnsi="Arial" w:cs="Arial"/>
          <w:sz w:val="28"/>
          <w:szCs w:val="28"/>
        </w:rPr>
      </w:pPr>
      <w:bookmarkStart w:id="5" w:name="_Hlk119399991"/>
      <w:r>
        <w:rPr>
          <w:rFonts w:ascii="Arial" w:hAnsi="Arial" w:cs="Arial"/>
          <w:b/>
          <w:sz w:val="28"/>
          <w:szCs w:val="28"/>
        </w:rPr>
        <w:t>02.1</w:t>
      </w:r>
      <w:r>
        <w:rPr>
          <w:rFonts w:ascii="Arial" w:hAnsi="Arial" w:cs="Arial"/>
          <w:b/>
          <w:sz w:val="28"/>
          <w:szCs w:val="28"/>
        </w:rPr>
        <w:tab/>
        <w:t>Fire safety</w:t>
      </w:r>
    </w:p>
    <w:bookmarkEnd w:id="5"/>
    <w:p w14:paraId="6C0E8C44" w14:textId="77777777" w:rsidR="00933F6F" w:rsidRDefault="00933F6F" w:rsidP="00933F6F">
      <w:pPr>
        <w:pStyle w:val="ListParagraph"/>
        <w:numPr>
          <w:ilvl w:val="0"/>
          <w:numId w:val="67"/>
        </w:numPr>
        <w:spacing w:before="120" w:after="120" w:line="360" w:lineRule="auto"/>
        <w:contextualSpacing w:val="0"/>
        <w:rPr>
          <w:rFonts w:ascii="Arial" w:hAnsi="Arial" w:cs="Arial"/>
          <w:sz w:val="22"/>
          <w:szCs w:val="22"/>
        </w:rPr>
      </w:pPr>
      <w:r>
        <w:rPr>
          <w:rFonts w:ascii="Arial" w:hAnsi="Arial" w:cs="Arial"/>
          <w:sz w:val="22"/>
          <w:szCs w:val="22"/>
        </w:rPr>
        <w:t>The setting manager has access to, or a copy of, the fire safety procedures specific to the building and ensure they align with these procedures. The setting manager makes reasonable adjustments as required to ensure the two documents do not contradict each other.</w:t>
      </w:r>
    </w:p>
    <w:p w14:paraId="0527FFA6"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Fire safety risk assessment</w:t>
      </w:r>
    </w:p>
    <w:p w14:paraId="6A8728FE"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02.1a Fire safety risk assessment form is carried out in each area of the setting by a competent person using the five steps to fire safety risk assessment as follows:</w:t>
      </w:r>
    </w:p>
    <w:p w14:paraId="5E3C801F" w14:textId="77777777" w:rsidR="00933F6F" w:rsidRDefault="00933F6F" w:rsidP="00933F6F">
      <w:pPr>
        <w:numPr>
          <w:ilvl w:val="0"/>
          <w:numId w:val="68"/>
        </w:numPr>
        <w:spacing w:before="120" w:after="120" w:line="360" w:lineRule="auto"/>
        <w:rPr>
          <w:rFonts w:ascii="Arial" w:hAnsi="Arial" w:cs="Arial"/>
          <w:bCs/>
          <w:sz w:val="22"/>
          <w:szCs w:val="22"/>
        </w:rPr>
      </w:pPr>
      <w:r>
        <w:rPr>
          <w:rFonts w:ascii="Arial" w:hAnsi="Arial" w:cs="Arial"/>
          <w:bCs/>
          <w:sz w:val="22"/>
          <w:szCs w:val="22"/>
        </w:rPr>
        <w:t>Identify fire hazards</w:t>
      </w:r>
    </w:p>
    <w:p w14:paraId="520C1C06" w14:textId="77777777" w:rsidR="00933F6F" w:rsidRDefault="00933F6F" w:rsidP="00933F6F">
      <w:pPr>
        <w:pStyle w:val="ListParagraph"/>
        <w:numPr>
          <w:ilvl w:val="0"/>
          <w:numId w:val="69"/>
        </w:numPr>
        <w:spacing w:before="120" w:after="120" w:line="360" w:lineRule="auto"/>
        <w:contextualSpacing w:val="0"/>
        <w:rPr>
          <w:rFonts w:ascii="Arial" w:hAnsi="Arial" w:cs="Arial"/>
          <w:bCs/>
          <w:sz w:val="22"/>
          <w:szCs w:val="22"/>
        </w:rPr>
      </w:pPr>
      <w:r>
        <w:rPr>
          <w:rFonts w:ascii="Arial" w:hAnsi="Arial" w:cs="Arial"/>
          <w:bCs/>
          <w:sz w:val="22"/>
          <w:szCs w:val="22"/>
        </w:rPr>
        <w:t>Sources of ignition.</w:t>
      </w:r>
    </w:p>
    <w:p w14:paraId="359BE833" w14:textId="77777777" w:rsidR="00933F6F" w:rsidRDefault="00933F6F" w:rsidP="00933F6F">
      <w:pPr>
        <w:pStyle w:val="ListParagraph"/>
        <w:numPr>
          <w:ilvl w:val="0"/>
          <w:numId w:val="69"/>
        </w:numPr>
        <w:spacing w:before="120" w:after="120" w:line="360" w:lineRule="auto"/>
        <w:contextualSpacing w:val="0"/>
        <w:rPr>
          <w:rFonts w:ascii="Arial" w:hAnsi="Arial" w:cs="Arial"/>
          <w:bCs/>
          <w:sz w:val="22"/>
          <w:szCs w:val="22"/>
        </w:rPr>
      </w:pPr>
      <w:r>
        <w:rPr>
          <w:rFonts w:ascii="Arial" w:hAnsi="Arial" w:cs="Arial"/>
          <w:bCs/>
          <w:sz w:val="22"/>
          <w:szCs w:val="22"/>
        </w:rPr>
        <w:t>Sources of fuel.</w:t>
      </w:r>
    </w:p>
    <w:p w14:paraId="3927B416" w14:textId="77777777" w:rsidR="00933F6F" w:rsidRDefault="00933F6F" w:rsidP="00933F6F">
      <w:pPr>
        <w:pStyle w:val="ListParagraph"/>
        <w:numPr>
          <w:ilvl w:val="0"/>
          <w:numId w:val="69"/>
        </w:numPr>
        <w:spacing w:before="120" w:after="120" w:line="360" w:lineRule="auto"/>
        <w:contextualSpacing w:val="0"/>
        <w:rPr>
          <w:rFonts w:ascii="Arial" w:hAnsi="Arial" w:cs="Arial"/>
          <w:bCs/>
          <w:sz w:val="22"/>
          <w:szCs w:val="22"/>
        </w:rPr>
      </w:pPr>
      <w:r>
        <w:rPr>
          <w:rFonts w:ascii="Arial" w:hAnsi="Arial" w:cs="Arial"/>
          <w:bCs/>
          <w:sz w:val="22"/>
          <w:szCs w:val="22"/>
        </w:rPr>
        <w:t>Sources of oxygen (including oxygen tanks for disabled children).</w:t>
      </w:r>
    </w:p>
    <w:p w14:paraId="43347560" w14:textId="77777777" w:rsidR="00933F6F" w:rsidRDefault="00933F6F" w:rsidP="00933F6F">
      <w:pPr>
        <w:numPr>
          <w:ilvl w:val="0"/>
          <w:numId w:val="68"/>
        </w:numPr>
        <w:spacing w:before="120" w:after="120" w:line="360" w:lineRule="auto"/>
        <w:rPr>
          <w:rFonts w:ascii="Arial" w:hAnsi="Arial" w:cs="Arial"/>
          <w:bCs/>
          <w:sz w:val="22"/>
          <w:szCs w:val="22"/>
        </w:rPr>
      </w:pPr>
      <w:r>
        <w:rPr>
          <w:rFonts w:ascii="Arial" w:hAnsi="Arial" w:cs="Arial"/>
          <w:bCs/>
          <w:sz w:val="22"/>
          <w:szCs w:val="22"/>
        </w:rPr>
        <w:t>Identify people at risk</w:t>
      </w:r>
    </w:p>
    <w:p w14:paraId="4E87C55B" w14:textId="77777777" w:rsidR="00933F6F" w:rsidRDefault="00933F6F" w:rsidP="00933F6F">
      <w:pPr>
        <w:pStyle w:val="ListParagraph"/>
        <w:numPr>
          <w:ilvl w:val="0"/>
          <w:numId w:val="70"/>
        </w:numPr>
        <w:spacing w:before="120" w:after="120" w:line="360" w:lineRule="auto"/>
        <w:contextualSpacing w:val="0"/>
        <w:rPr>
          <w:rFonts w:ascii="Arial" w:hAnsi="Arial" w:cs="Arial"/>
          <w:bCs/>
          <w:sz w:val="22"/>
          <w:szCs w:val="22"/>
        </w:rPr>
      </w:pPr>
      <w:r>
        <w:rPr>
          <w:rFonts w:ascii="Arial" w:hAnsi="Arial" w:cs="Arial"/>
          <w:bCs/>
          <w:sz w:val="22"/>
          <w:szCs w:val="22"/>
        </w:rPr>
        <w:t>People in and around the premises.</w:t>
      </w:r>
    </w:p>
    <w:p w14:paraId="49AB19F6" w14:textId="77777777" w:rsidR="00933F6F" w:rsidRDefault="00933F6F" w:rsidP="00933F6F">
      <w:pPr>
        <w:pStyle w:val="ListParagraph"/>
        <w:numPr>
          <w:ilvl w:val="0"/>
          <w:numId w:val="70"/>
        </w:numPr>
        <w:spacing w:before="120" w:after="120" w:line="360" w:lineRule="auto"/>
        <w:contextualSpacing w:val="0"/>
        <w:rPr>
          <w:rFonts w:ascii="Arial" w:hAnsi="Arial" w:cs="Arial"/>
          <w:bCs/>
          <w:sz w:val="22"/>
          <w:szCs w:val="22"/>
        </w:rPr>
      </w:pPr>
      <w:r>
        <w:rPr>
          <w:rFonts w:ascii="Arial" w:hAnsi="Arial" w:cs="Arial"/>
          <w:bCs/>
          <w:sz w:val="22"/>
          <w:szCs w:val="22"/>
        </w:rPr>
        <w:t>People especially at risk including very young babies, less ambulant disabled children or those using specialised equipment, such as splints, standing frames.</w:t>
      </w:r>
    </w:p>
    <w:p w14:paraId="440FCD68" w14:textId="77777777" w:rsidR="00933F6F" w:rsidRDefault="00933F6F" w:rsidP="00933F6F">
      <w:pPr>
        <w:numPr>
          <w:ilvl w:val="0"/>
          <w:numId w:val="68"/>
        </w:numPr>
        <w:spacing w:before="120" w:after="120" w:line="360" w:lineRule="auto"/>
        <w:rPr>
          <w:rFonts w:ascii="Arial" w:hAnsi="Arial" w:cs="Arial"/>
          <w:bCs/>
          <w:sz w:val="22"/>
          <w:szCs w:val="22"/>
        </w:rPr>
      </w:pPr>
      <w:r>
        <w:rPr>
          <w:rFonts w:ascii="Arial" w:hAnsi="Arial" w:cs="Arial"/>
          <w:bCs/>
          <w:sz w:val="22"/>
          <w:szCs w:val="22"/>
        </w:rPr>
        <w:t xml:space="preserve">Evaluate, remove, </w:t>
      </w:r>
      <w:proofErr w:type="gramStart"/>
      <w:r>
        <w:rPr>
          <w:rFonts w:ascii="Arial" w:hAnsi="Arial" w:cs="Arial"/>
          <w:bCs/>
          <w:sz w:val="22"/>
          <w:szCs w:val="22"/>
        </w:rPr>
        <w:t>reduce</w:t>
      </w:r>
      <w:proofErr w:type="gramEnd"/>
      <w:r>
        <w:rPr>
          <w:rFonts w:ascii="Arial" w:hAnsi="Arial" w:cs="Arial"/>
          <w:bCs/>
          <w:sz w:val="22"/>
          <w:szCs w:val="22"/>
        </w:rPr>
        <w:t xml:space="preserve"> and protect from the risk</w:t>
      </w:r>
    </w:p>
    <w:p w14:paraId="2D47DCDC" w14:textId="77777777" w:rsidR="00933F6F" w:rsidRDefault="00933F6F" w:rsidP="00933F6F">
      <w:pPr>
        <w:pStyle w:val="ListParagraph"/>
        <w:numPr>
          <w:ilvl w:val="0"/>
          <w:numId w:val="71"/>
        </w:numPr>
        <w:spacing w:before="120" w:after="120" w:line="360" w:lineRule="auto"/>
        <w:contextualSpacing w:val="0"/>
        <w:rPr>
          <w:rFonts w:ascii="Arial" w:hAnsi="Arial" w:cs="Arial"/>
          <w:bCs/>
          <w:sz w:val="22"/>
          <w:szCs w:val="22"/>
        </w:rPr>
      </w:pPr>
      <w:r>
        <w:rPr>
          <w:rFonts w:ascii="Arial" w:hAnsi="Arial" w:cs="Arial"/>
          <w:bCs/>
          <w:sz w:val="22"/>
          <w:szCs w:val="22"/>
        </w:rPr>
        <w:t>Evaluate the risk of the fire occurring.</w:t>
      </w:r>
    </w:p>
    <w:p w14:paraId="38F0A1BD" w14:textId="77777777" w:rsidR="00933F6F" w:rsidRDefault="00933F6F" w:rsidP="00933F6F">
      <w:pPr>
        <w:pStyle w:val="ListParagraph"/>
        <w:numPr>
          <w:ilvl w:val="0"/>
          <w:numId w:val="71"/>
        </w:numPr>
        <w:spacing w:before="120" w:after="120" w:line="360" w:lineRule="auto"/>
        <w:contextualSpacing w:val="0"/>
        <w:rPr>
          <w:rFonts w:ascii="Arial" w:hAnsi="Arial" w:cs="Arial"/>
          <w:bCs/>
          <w:sz w:val="22"/>
          <w:szCs w:val="22"/>
        </w:rPr>
      </w:pPr>
      <w:r>
        <w:rPr>
          <w:rFonts w:ascii="Arial" w:hAnsi="Arial" w:cs="Arial"/>
          <w:bCs/>
          <w:sz w:val="22"/>
          <w:szCs w:val="22"/>
        </w:rPr>
        <w:t>Evaluate the risk to people from a fire starting on the premises.</w:t>
      </w:r>
    </w:p>
    <w:p w14:paraId="0279A3E2" w14:textId="77777777" w:rsidR="00933F6F" w:rsidRDefault="00933F6F" w:rsidP="00933F6F">
      <w:pPr>
        <w:pStyle w:val="ListParagraph"/>
        <w:numPr>
          <w:ilvl w:val="0"/>
          <w:numId w:val="71"/>
        </w:numPr>
        <w:spacing w:before="120" w:after="120" w:line="360" w:lineRule="auto"/>
        <w:contextualSpacing w:val="0"/>
        <w:rPr>
          <w:rFonts w:ascii="Arial" w:hAnsi="Arial" w:cs="Arial"/>
          <w:bCs/>
          <w:sz w:val="22"/>
          <w:szCs w:val="22"/>
        </w:rPr>
      </w:pPr>
      <w:r>
        <w:rPr>
          <w:rFonts w:ascii="Arial" w:hAnsi="Arial" w:cs="Arial"/>
          <w:bCs/>
          <w:sz w:val="22"/>
          <w:szCs w:val="22"/>
        </w:rPr>
        <w:t>Remove and reduce the hazards that may cause a fire.</w:t>
      </w:r>
    </w:p>
    <w:p w14:paraId="0F90CEE0" w14:textId="77777777" w:rsidR="00933F6F" w:rsidRDefault="00933F6F" w:rsidP="00933F6F">
      <w:pPr>
        <w:pStyle w:val="ListParagraph"/>
        <w:numPr>
          <w:ilvl w:val="0"/>
          <w:numId w:val="71"/>
        </w:numPr>
        <w:spacing w:before="120" w:after="120" w:line="360" w:lineRule="auto"/>
        <w:contextualSpacing w:val="0"/>
        <w:rPr>
          <w:rFonts w:ascii="Arial" w:hAnsi="Arial" w:cs="Arial"/>
          <w:bCs/>
          <w:sz w:val="22"/>
          <w:szCs w:val="22"/>
        </w:rPr>
      </w:pPr>
      <w:r>
        <w:rPr>
          <w:rFonts w:ascii="Arial" w:hAnsi="Arial" w:cs="Arial"/>
          <w:bCs/>
          <w:sz w:val="22"/>
          <w:szCs w:val="22"/>
        </w:rPr>
        <w:lastRenderedPageBreak/>
        <w:t>Remove and reduce the risks to people from a fire.</w:t>
      </w:r>
    </w:p>
    <w:p w14:paraId="415D1C94" w14:textId="77777777" w:rsidR="00933F6F" w:rsidRDefault="00933F6F" w:rsidP="00933F6F">
      <w:pPr>
        <w:numPr>
          <w:ilvl w:val="0"/>
          <w:numId w:val="68"/>
        </w:numPr>
        <w:spacing w:before="120" w:after="120" w:line="360" w:lineRule="auto"/>
        <w:rPr>
          <w:rFonts w:ascii="Arial" w:hAnsi="Arial" w:cs="Arial"/>
          <w:bCs/>
          <w:sz w:val="22"/>
          <w:szCs w:val="22"/>
        </w:rPr>
      </w:pPr>
      <w:r>
        <w:rPr>
          <w:rFonts w:ascii="Arial" w:hAnsi="Arial" w:cs="Arial"/>
          <w:bCs/>
          <w:sz w:val="22"/>
          <w:szCs w:val="22"/>
        </w:rPr>
        <w:t>Record, plan, inform, instruct, train</w:t>
      </w:r>
    </w:p>
    <w:p w14:paraId="2C1E22E6" w14:textId="77777777" w:rsidR="00933F6F" w:rsidRDefault="00933F6F" w:rsidP="00933F6F">
      <w:pPr>
        <w:pStyle w:val="ListParagraph"/>
        <w:numPr>
          <w:ilvl w:val="0"/>
          <w:numId w:val="72"/>
        </w:numPr>
        <w:contextualSpacing w:val="0"/>
        <w:rPr>
          <w:rFonts w:ascii="Arial" w:hAnsi="Arial" w:cs="Arial"/>
          <w:bCs/>
          <w:sz w:val="22"/>
          <w:szCs w:val="22"/>
        </w:rPr>
      </w:pPr>
      <w:r>
        <w:rPr>
          <w:rFonts w:ascii="Arial" w:hAnsi="Arial" w:cs="Arial"/>
          <w:bCs/>
          <w:sz w:val="22"/>
          <w:szCs w:val="22"/>
        </w:rPr>
        <w:t>Record significant findings and action taken.</w:t>
      </w:r>
    </w:p>
    <w:p w14:paraId="1B2D8FD3" w14:textId="77777777" w:rsidR="00933F6F" w:rsidRDefault="00933F6F" w:rsidP="00933F6F">
      <w:pPr>
        <w:pStyle w:val="ListParagraph"/>
        <w:numPr>
          <w:ilvl w:val="0"/>
          <w:numId w:val="73"/>
        </w:numPr>
        <w:spacing w:before="120" w:after="120" w:line="360" w:lineRule="auto"/>
        <w:contextualSpacing w:val="0"/>
        <w:rPr>
          <w:rFonts w:ascii="Arial" w:hAnsi="Arial" w:cs="Arial"/>
          <w:bCs/>
          <w:sz w:val="22"/>
          <w:szCs w:val="22"/>
        </w:rPr>
      </w:pPr>
      <w:r>
        <w:rPr>
          <w:rFonts w:ascii="Arial" w:hAnsi="Arial" w:cs="Arial"/>
          <w:bCs/>
          <w:sz w:val="22"/>
          <w:szCs w:val="22"/>
        </w:rPr>
        <w:t>Prepare an emergency plan.</w:t>
      </w:r>
    </w:p>
    <w:p w14:paraId="3DF342F5" w14:textId="77777777" w:rsidR="00933F6F" w:rsidRDefault="00933F6F" w:rsidP="00933F6F">
      <w:pPr>
        <w:pStyle w:val="ListParagraph"/>
        <w:numPr>
          <w:ilvl w:val="0"/>
          <w:numId w:val="73"/>
        </w:numPr>
        <w:spacing w:before="120" w:after="120" w:line="360" w:lineRule="auto"/>
        <w:contextualSpacing w:val="0"/>
        <w:rPr>
          <w:rFonts w:ascii="Arial" w:hAnsi="Arial" w:cs="Arial"/>
          <w:bCs/>
          <w:sz w:val="22"/>
          <w:szCs w:val="22"/>
        </w:rPr>
      </w:pPr>
      <w:r>
        <w:rPr>
          <w:rFonts w:ascii="Arial" w:hAnsi="Arial" w:cs="Arial"/>
          <w:bCs/>
          <w:sz w:val="22"/>
          <w:szCs w:val="22"/>
        </w:rPr>
        <w:t>Inform and instruct relevant people; inform and co-operate with others.</w:t>
      </w:r>
    </w:p>
    <w:p w14:paraId="385C7869" w14:textId="77777777" w:rsidR="00933F6F" w:rsidRDefault="00933F6F" w:rsidP="00933F6F">
      <w:pPr>
        <w:pStyle w:val="ListParagraph"/>
        <w:numPr>
          <w:ilvl w:val="0"/>
          <w:numId w:val="73"/>
        </w:numPr>
        <w:spacing w:before="120" w:after="120" w:line="360" w:lineRule="auto"/>
        <w:contextualSpacing w:val="0"/>
        <w:rPr>
          <w:rFonts w:ascii="Arial" w:hAnsi="Arial" w:cs="Arial"/>
          <w:bCs/>
          <w:sz w:val="22"/>
          <w:szCs w:val="22"/>
        </w:rPr>
      </w:pPr>
      <w:r>
        <w:rPr>
          <w:rFonts w:ascii="Arial" w:hAnsi="Arial" w:cs="Arial"/>
          <w:bCs/>
          <w:sz w:val="22"/>
          <w:szCs w:val="22"/>
        </w:rPr>
        <w:t>Provide training.</w:t>
      </w:r>
    </w:p>
    <w:p w14:paraId="4E8431F4" w14:textId="77777777" w:rsidR="00933F6F" w:rsidRDefault="00933F6F" w:rsidP="00933F6F">
      <w:pPr>
        <w:numPr>
          <w:ilvl w:val="0"/>
          <w:numId w:val="68"/>
        </w:numPr>
        <w:spacing w:before="120" w:after="120" w:line="360" w:lineRule="auto"/>
        <w:rPr>
          <w:rFonts w:ascii="Arial" w:hAnsi="Arial" w:cs="Arial"/>
          <w:bCs/>
          <w:sz w:val="22"/>
          <w:szCs w:val="22"/>
        </w:rPr>
      </w:pPr>
      <w:r>
        <w:rPr>
          <w:rFonts w:ascii="Arial" w:hAnsi="Arial" w:cs="Arial"/>
          <w:bCs/>
          <w:sz w:val="22"/>
          <w:szCs w:val="22"/>
        </w:rPr>
        <w:t>Review</w:t>
      </w:r>
    </w:p>
    <w:p w14:paraId="407D475D" w14:textId="77777777" w:rsidR="00933F6F" w:rsidRDefault="00933F6F" w:rsidP="00933F6F">
      <w:pPr>
        <w:pStyle w:val="ListParagraph"/>
        <w:numPr>
          <w:ilvl w:val="0"/>
          <w:numId w:val="74"/>
        </w:numPr>
        <w:spacing w:before="120" w:after="120" w:line="360" w:lineRule="auto"/>
        <w:contextualSpacing w:val="0"/>
        <w:rPr>
          <w:rFonts w:ascii="Arial" w:hAnsi="Arial" w:cs="Arial"/>
          <w:bCs/>
          <w:sz w:val="22"/>
          <w:szCs w:val="22"/>
        </w:rPr>
      </w:pPr>
      <w:r>
        <w:rPr>
          <w:rFonts w:ascii="Arial" w:hAnsi="Arial" w:cs="Arial"/>
          <w:bCs/>
          <w:sz w:val="22"/>
          <w:szCs w:val="22"/>
        </w:rPr>
        <w:t>Keep assessment under review and revise when necessary.</w:t>
      </w:r>
    </w:p>
    <w:p w14:paraId="21279FF1"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The fire safety risk assessment focuses on the following for each area:</w:t>
      </w:r>
    </w:p>
    <w:p w14:paraId="082F9C46"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Electrical plugs, wires, sockets.</w:t>
      </w:r>
    </w:p>
    <w:p w14:paraId="258AD3FE"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Electrical items.</w:t>
      </w:r>
    </w:p>
    <w:p w14:paraId="59F37157"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Gas boilers.</w:t>
      </w:r>
    </w:p>
    <w:p w14:paraId="6B500E0A"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Cookers.</w:t>
      </w:r>
    </w:p>
    <w:p w14:paraId="79378400"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Matches.</w:t>
      </w:r>
    </w:p>
    <w:p w14:paraId="61CFE344"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Flammable materials, including furniture, furnishings, paper etc.</w:t>
      </w:r>
    </w:p>
    <w:p w14:paraId="7F4E9DDD"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Flammable chemicals (which are also covered in COSHH).</w:t>
      </w:r>
    </w:p>
    <w:p w14:paraId="060B1249"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Means of escape.</w:t>
      </w:r>
    </w:p>
    <w:p w14:paraId="71C93CAE" w14:textId="77777777" w:rsidR="00933F6F" w:rsidRDefault="00933F6F" w:rsidP="00933F6F">
      <w:pPr>
        <w:numPr>
          <w:ilvl w:val="0"/>
          <w:numId w:val="75"/>
        </w:numPr>
        <w:spacing w:before="120" w:after="120" w:line="360" w:lineRule="auto"/>
        <w:rPr>
          <w:rFonts w:ascii="Arial" w:hAnsi="Arial" w:cs="Arial"/>
          <w:sz w:val="22"/>
          <w:szCs w:val="22"/>
        </w:rPr>
      </w:pPr>
      <w:r>
        <w:rPr>
          <w:rFonts w:ascii="Arial" w:hAnsi="Arial" w:cs="Arial"/>
          <w:sz w:val="22"/>
          <w:szCs w:val="22"/>
        </w:rPr>
        <w:t>Any other, as identified.</w:t>
      </w:r>
    </w:p>
    <w:p w14:paraId="5029C7F6"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Fire safety precautions include:</w:t>
      </w:r>
    </w:p>
    <w:p w14:paraId="6DE8FFCE"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lastRenderedPageBreak/>
        <w:t>All electrical equipment is checked by a qualified electrician annually.</w:t>
      </w:r>
    </w:p>
    <w:p w14:paraId="1EAA8111"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Any faulty electrical equipment is taken out of use and recorded as such or condemned (whichever is necessary).</w:t>
      </w:r>
    </w:p>
    <w:p w14:paraId="0E262D24"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Water and electrical items do not come into contact; staff do not touch electrical items with wet hands.</w:t>
      </w:r>
    </w:p>
    <w:p w14:paraId="699E67E3"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All fire safety equipment is checked annually.</w:t>
      </w:r>
    </w:p>
    <w:p w14:paraId="7D0456F0"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Gas boilers and cookers are checked and serviced annually by a Gas Safe registered engineer.</w:t>
      </w:r>
    </w:p>
    <w:p w14:paraId="2A882F79"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If matches are used in the kitchen, they are kept in a drawer.</w:t>
      </w:r>
    </w:p>
    <w:p w14:paraId="4591F937"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Oxygen tanks.</w:t>
      </w:r>
    </w:p>
    <w:p w14:paraId="0C129F08" w14:textId="77777777" w:rsidR="00933F6F" w:rsidRDefault="00933F6F" w:rsidP="00933F6F">
      <w:pPr>
        <w:pStyle w:val="Heading1"/>
        <w:spacing w:before="120" w:after="120" w:line="360" w:lineRule="auto"/>
        <w:rPr>
          <w:sz w:val="22"/>
          <w:szCs w:val="22"/>
        </w:rPr>
      </w:pPr>
      <w:r>
        <w:rPr>
          <w:sz w:val="22"/>
          <w:szCs w:val="22"/>
        </w:rPr>
        <w:t>Fire Drills</w:t>
      </w:r>
    </w:p>
    <w:p w14:paraId="416BA689" w14:textId="77777777" w:rsidR="00933F6F" w:rsidRDefault="00933F6F" w:rsidP="00933F6F">
      <w:pPr>
        <w:numPr>
          <w:ilvl w:val="0"/>
          <w:numId w:val="77"/>
        </w:numPr>
        <w:spacing w:before="120" w:after="120" w:line="360" w:lineRule="auto"/>
        <w:rPr>
          <w:rFonts w:ascii="Arial" w:hAnsi="Arial" w:cs="Arial"/>
          <w:sz w:val="22"/>
          <w:szCs w:val="22"/>
        </w:rPr>
      </w:pPr>
      <w:r>
        <w:rPr>
          <w:rFonts w:ascii="Arial" w:hAnsi="Arial" w:cs="Arial"/>
          <w:sz w:val="22"/>
          <w:szCs w:val="22"/>
        </w:rPr>
        <w:t>Fire Drills (to include emergency evacuation procedures and lock down) are held at least termly.</w:t>
      </w:r>
    </w:p>
    <w:p w14:paraId="59E0AB30" w14:textId="77777777" w:rsidR="00933F6F" w:rsidRDefault="00933F6F" w:rsidP="00933F6F">
      <w:pPr>
        <w:numPr>
          <w:ilvl w:val="0"/>
          <w:numId w:val="77"/>
        </w:numPr>
        <w:spacing w:before="120" w:after="120" w:line="360" w:lineRule="auto"/>
        <w:rPr>
          <w:rFonts w:ascii="Arial" w:hAnsi="Arial" w:cs="Arial"/>
          <w:sz w:val="22"/>
          <w:szCs w:val="22"/>
        </w:rPr>
      </w:pPr>
      <w:r>
        <w:rPr>
          <w:rFonts w:ascii="Arial" w:hAnsi="Arial" w:cs="Arial"/>
          <w:sz w:val="22"/>
          <w:szCs w:val="22"/>
        </w:rPr>
        <w:t>Drills are recorded, including:</w:t>
      </w:r>
    </w:p>
    <w:p w14:paraId="1B142CFA" w14:textId="77777777" w:rsidR="00933F6F" w:rsidRDefault="00933F6F" w:rsidP="00933F6F">
      <w:pPr>
        <w:numPr>
          <w:ilvl w:val="0"/>
          <w:numId w:val="78"/>
        </w:numPr>
        <w:spacing w:before="120" w:after="120" w:line="360" w:lineRule="auto"/>
        <w:rPr>
          <w:rFonts w:ascii="Arial" w:hAnsi="Arial" w:cs="Arial"/>
          <w:sz w:val="22"/>
          <w:szCs w:val="22"/>
        </w:rPr>
      </w:pPr>
      <w:r>
        <w:rPr>
          <w:rFonts w:ascii="Arial" w:hAnsi="Arial" w:cs="Arial"/>
          <w:sz w:val="22"/>
          <w:szCs w:val="22"/>
        </w:rPr>
        <w:t>date of drill</w:t>
      </w:r>
    </w:p>
    <w:p w14:paraId="700E32CE" w14:textId="77777777" w:rsidR="00933F6F" w:rsidRDefault="00933F6F" w:rsidP="00933F6F">
      <w:pPr>
        <w:numPr>
          <w:ilvl w:val="0"/>
          <w:numId w:val="78"/>
        </w:numPr>
        <w:spacing w:before="120" w:after="120" w:line="360" w:lineRule="auto"/>
        <w:rPr>
          <w:rFonts w:ascii="Arial" w:hAnsi="Arial" w:cs="Arial"/>
          <w:sz w:val="22"/>
          <w:szCs w:val="22"/>
        </w:rPr>
      </w:pPr>
      <w:r>
        <w:rPr>
          <w:rFonts w:ascii="Arial" w:hAnsi="Arial" w:cs="Arial"/>
          <w:sz w:val="22"/>
          <w:szCs w:val="22"/>
        </w:rPr>
        <w:t>staff involved and numbers of children</w:t>
      </w:r>
    </w:p>
    <w:p w14:paraId="6BC00DAE" w14:textId="77777777" w:rsidR="00933F6F" w:rsidRDefault="00933F6F" w:rsidP="00933F6F">
      <w:pPr>
        <w:numPr>
          <w:ilvl w:val="0"/>
          <w:numId w:val="78"/>
        </w:numPr>
        <w:spacing w:before="120" w:after="120" w:line="360" w:lineRule="auto"/>
        <w:rPr>
          <w:rFonts w:ascii="Arial" w:hAnsi="Arial" w:cs="Arial"/>
          <w:sz w:val="22"/>
          <w:szCs w:val="22"/>
        </w:rPr>
      </w:pPr>
      <w:r>
        <w:rPr>
          <w:rFonts w:ascii="Arial" w:hAnsi="Arial" w:cs="Arial"/>
          <w:sz w:val="22"/>
          <w:szCs w:val="22"/>
        </w:rPr>
        <w:t>how long it took to evacuate</w:t>
      </w:r>
    </w:p>
    <w:p w14:paraId="41D9CE5D" w14:textId="77777777" w:rsidR="00933F6F" w:rsidRDefault="00933F6F" w:rsidP="00933F6F">
      <w:pPr>
        <w:numPr>
          <w:ilvl w:val="0"/>
          <w:numId w:val="78"/>
        </w:numPr>
        <w:spacing w:before="120" w:after="120" w:line="360" w:lineRule="auto"/>
        <w:rPr>
          <w:rFonts w:ascii="Arial" w:hAnsi="Arial" w:cs="Arial"/>
          <w:sz w:val="22"/>
          <w:szCs w:val="22"/>
        </w:rPr>
      </w:pPr>
      <w:r>
        <w:rPr>
          <w:rFonts w:ascii="Arial" w:hAnsi="Arial" w:cs="Arial"/>
          <w:sz w:val="22"/>
          <w:szCs w:val="22"/>
        </w:rPr>
        <w:t>any reason for a delay in achieving the target time and how this will be remedied</w:t>
      </w:r>
    </w:p>
    <w:p w14:paraId="5BCE8CE4" w14:textId="77777777" w:rsidR="00933F6F" w:rsidRDefault="00933F6F" w:rsidP="00933F6F">
      <w:pPr>
        <w:pStyle w:val="Heading1"/>
        <w:spacing w:before="120" w:after="120" w:line="360" w:lineRule="auto"/>
        <w:rPr>
          <w:sz w:val="22"/>
          <w:szCs w:val="22"/>
        </w:rPr>
      </w:pPr>
      <w:r>
        <w:rPr>
          <w:sz w:val="22"/>
          <w:szCs w:val="22"/>
        </w:rPr>
        <w:t>Fire precautions</w:t>
      </w:r>
    </w:p>
    <w:p w14:paraId="1DFFEF21"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Fire exit signs are the green ‘running man’ signs and are in place and clearly visible.</w:t>
      </w:r>
    </w:p>
    <w:p w14:paraId="7E8598D4"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Fire exits by doors are those that show a green light at night.</w:t>
      </w:r>
    </w:p>
    <w:p w14:paraId="66450708"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Fire doors are not locked during normal working hours.</w:t>
      </w:r>
    </w:p>
    <w:p w14:paraId="012BAE3A"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Fire evacuation notices are in every room; these are displayed in print large enough to read from a short distance. They say where the assembly point is.</w:t>
      </w:r>
    </w:p>
    <w:p w14:paraId="03C7A544"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lastRenderedPageBreak/>
        <w:t>Fire alarms are in place and tested monthly, and where necessary supplemented with visual warnings. This is recorded.</w:t>
      </w:r>
    </w:p>
    <w:p w14:paraId="1D1BCC0B"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Smoke alarms are in place and tested monthly. This is recorded.</w:t>
      </w:r>
    </w:p>
    <w:p w14:paraId="4E6F72A8"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A fire blanket is in place in the kitchen (and any other location where there is a cooker).</w:t>
      </w:r>
    </w:p>
    <w:p w14:paraId="248E7B7A"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Fire extinguishers are in place and are appropriate</w:t>
      </w:r>
    </w:p>
    <w:p w14:paraId="0923AA6D"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384DC66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Dynamic Risk Management (Pre-school Learning Alliance 2017)</w:t>
      </w:r>
    </w:p>
    <w:p w14:paraId="1AC2319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Fire Safety Record (Early Years Alliance 2019)</w:t>
      </w:r>
    </w:p>
    <w:p w14:paraId="26F56093" w14:textId="77777777" w:rsidR="00933F6F" w:rsidRDefault="00933F6F" w:rsidP="00933F6F">
      <w:pPr>
        <w:spacing w:before="120" w:after="120" w:line="360" w:lineRule="auto"/>
        <w:rPr>
          <w:rStyle w:val="Hyperlink"/>
        </w:rPr>
      </w:pPr>
      <w:r>
        <w:rPr>
          <w:rFonts w:ascii="Arial" w:hAnsi="Arial" w:cs="Arial"/>
          <w:sz w:val="22"/>
          <w:szCs w:val="22"/>
        </w:rPr>
        <w:t xml:space="preserve">Fire Safety Risk Assessment: Educational Premises (HMG 2006): </w:t>
      </w:r>
      <w:hyperlink r:id="rId14" w:history="1">
        <w:r>
          <w:rPr>
            <w:rStyle w:val="Hyperlink"/>
            <w:sz w:val="22"/>
            <w:szCs w:val="22"/>
          </w:rPr>
          <w:t>www.gov.uk/government/publications/fire-safety-risk-assessment-educational-premises</w:t>
        </w:r>
      </w:hyperlink>
    </w:p>
    <w:p w14:paraId="2E869E67" w14:textId="77777777" w:rsidR="00933F6F" w:rsidRDefault="00933F6F" w:rsidP="00933F6F">
      <w:pPr>
        <w:spacing w:before="120" w:after="120" w:line="360" w:lineRule="auto"/>
        <w:rPr>
          <w:rStyle w:val="Hyperlink"/>
          <w:sz w:val="22"/>
          <w:szCs w:val="22"/>
        </w:rPr>
      </w:pPr>
    </w:p>
    <w:p w14:paraId="7D779554" w14:textId="77777777" w:rsidR="00933F6F" w:rsidRDefault="00933F6F" w:rsidP="00933F6F">
      <w:pPr>
        <w:spacing w:before="120" w:after="120" w:line="360" w:lineRule="auto"/>
        <w:rPr>
          <w:rStyle w:val="Hyperlink"/>
          <w:sz w:val="22"/>
          <w:szCs w:val="22"/>
        </w:rPr>
      </w:pPr>
    </w:p>
    <w:p w14:paraId="6FA8B564" w14:textId="77777777" w:rsidR="00933F6F" w:rsidRDefault="00933F6F" w:rsidP="00933F6F">
      <w:pPr>
        <w:spacing w:before="120" w:after="120" w:line="360" w:lineRule="auto"/>
        <w:rPr>
          <w:rStyle w:val="Hyperlink"/>
          <w:sz w:val="22"/>
          <w:szCs w:val="22"/>
        </w:rPr>
      </w:pPr>
    </w:p>
    <w:p w14:paraId="64E9CCDA" w14:textId="77777777" w:rsidR="0005424B" w:rsidRDefault="0005424B" w:rsidP="00933F6F">
      <w:pPr>
        <w:spacing w:before="120" w:after="120" w:line="360" w:lineRule="auto"/>
        <w:rPr>
          <w:rFonts w:ascii="Arial" w:hAnsi="Arial" w:cs="Arial"/>
          <w:b/>
          <w:sz w:val="28"/>
          <w:szCs w:val="28"/>
        </w:rPr>
      </w:pPr>
    </w:p>
    <w:p w14:paraId="4C3711C1" w14:textId="77777777" w:rsidR="0005424B" w:rsidRDefault="0005424B" w:rsidP="00933F6F">
      <w:pPr>
        <w:spacing w:before="120" w:after="120" w:line="360" w:lineRule="auto"/>
        <w:rPr>
          <w:rFonts w:ascii="Arial" w:hAnsi="Arial" w:cs="Arial"/>
          <w:b/>
          <w:sz w:val="28"/>
          <w:szCs w:val="28"/>
        </w:rPr>
      </w:pPr>
    </w:p>
    <w:p w14:paraId="5A488D9B" w14:textId="77777777" w:rsidR="0005424B" w:rsidRDefault="0005424B" w:rsidP="00933F6F">
      <w:pPr>
        <w:spacing w:before="120" w:after="120" w:line="360" w:lineRule="auto"/>
        <w:rPr>
          <w:rFonts w:ascii="Arial" w:hAnsi="Arial" w:cs="Arial"/>
          <w:b/>
          <w:sz w:val="28"/>
          <w:szCs w:val="28"/>
        </w:rPr>
      </w:pPr>
    </w:p>
    <w:p w14:paraId="78917856" w14:textId="77777777" w:rsidR="0005424B" w:rsidRDefault="0005424B" w:rsidP="00933F6F">
      <w:pPr>
        <w:spacing w:before="120" w:after="120" w:line="360" w:lineRule="auto"/>
        <w:rPr>
          <w:rFonts w:ascii="Arial" w:hAnsi="Arial" w:cs="Arial"/>
          <w:b/>
          <w:sz w:val="28"/>
          <w:szCs w:val="28"/>
        </w:rPr>
      </w:pPr>
    </w:p>
    <w:p w14:paraId="607173E7" w14:textId="77777777" w:rsidR="0005424B" w:rsidRDefault="0005424B" w:rsidP="00933F6F">
      <w:pPr>
        <w:spacing w:before="120" w:after="120" w:line="360" w:lineRule="auto"/>
        <w:rPr>
          <w:rFonts w:ascii="Arial" w:hAnsi="Arial" w:cs="Arial"/>
          <w:b/>
          <w:sz w:val="28"/>
          <w:szCs w:val="28"/>
        </w:rPr>
      </w:pPr>
    </w:p>
    <w:p w14:paraId="5419EFF3" w14:textId="77777777" w:rsidR="0005424B" w:rsidRDefault="0005424B" w:rsidP="00933F6F">
      <w:pPr>
        <w:spacing w:before="120" w:after="120" w:line="360" w:lineRule="auto"/>
        <w:rPr>
          <w:rFonts w:ascii="Arial" w:hAnsi="Arial" w:cs="Arial"/>
          <w:b/>
          <w:sz w:val="28"/>
          <w:szCs w:val="28"/>
        </w:rPr>
      </w:pPr>
    </w:p>
    <w:p w14:paraId="4E9900A2" w14:textId="77777777" w:rsidR="0005424B" w:rsidRDefault="0005424B" w:rsidP="00933F6F">
      <w:pPr>
        <w:spacing w:before="120" w:after="120" w:line="360" w:lineRule="auto"/>
        <w:rPr>
          <w:rFonts w:ascii="Arial" w:hAnsi="Arial" w:cs="Arial"/>
          <w:b/>
          <w:sz w:val="28"/>
          <w:szCs w:val="28"/>
        </w:rPr>
      </w:pPr>
    </w:p>
    <w:p w14:paraId="221A6F2B" w14:textId="02172FFF" w:rsidR="00933F6F" w:rsidRDefault="00933F6F" w:rsidP="00933F6F">
      <w:pPr>
        <w:spacing w:before="120" w:after="120" w:line="360" w:lineRule="auto"/>
        <w:rPr>
          <w:rFonts w:ascii="Arial" w:hAnsi="Arial" w:cs="Arial"/>
          <w:sz w:val="28"/>
          <w:szCs w:val="28"/>
        </w:rPr>
      </w:pPr>
      <w:bookmarkStart w:id="6" w:name="_Hlk119400003"/>
      <w:r>
        <w:rPr>
          <w:rFonts w:ascii="Arial" w:hAnsi="Arial" w:cs="Arial"/>
          <w:b/>
          <w:sz w:val="28"/>
          <w:szCs w:val="28"/>
        </w:rPr>
        <w:lastRenderedPageBreak/>
        <w:t>02.1a Caterpillars Preschool -</w:t>
      </w:r>
      <w:r>
        <w:rPr>
          <w:rFonts w:ascii="Arial" w:hAnsi="Arial" w:cs="Arial"/>
          <w:b/>
          <w:sz w:val="28"/>
          <w:szCs w:val="28"/>
        </w:rPr>
        <w:tab/>
        <w:t>Fire safety risk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2884"/>
        <w:gridCol w:w="2884"/>
        <w:gridCol w:w="4099"/>
        <w:gridCol w:w="2333"/>
      </w:tblGrid>
      <w:tr w:rsidR="00933F6F" w14:paraId="4C55B84A" w14:textId="77777777" w:rsidTr="00933F6F">
        <w:trPr>
          <w:cantSplit/>
          <w:trHeight w:val="690"/>
        </w:trPr>
        <w:tc>
          <w:tcPr>
            <w:tcW w:w="1973" w:type="pct"/>
            <w:gridSpan w:val="2"/>
            <w:tcBorders>
              <w:top w:val="single" w:sz="4" w:space="0" w:color="auto"/>
              <w:left w:val="single" w:sz="4" w:space="0" w:color="auto"/>
              <w:bottom w:val="single" w:sz="4" w:space="0" w:color="auto"/>
              <w:right w:val="single" w:sz="4" w:space="0" w:color="auto"/>
            </w:tcBorders>
            <w:hideMark/>
          </w:tcPr>
          <w:bookmarkEnd w:id="6"/>
          <w:p w14:paraId="6B279A43" w14:textId="77777777" w:rsidR="00933F6F" w:rsidRDefault="00933F6F">
            <w:pPr>
              <w:spacing w:before="120" w:after="120" w:line="360" w:lineRule="auto"/>
              <w:rPr>
                <w:rFonts w:ascii="Arial" w:hAnsi="Arial" w:cs="Arial"/>
                <w:b/>
                <w:bCs/>
                <w:color w:val="FF0000"/>
              </w:rPr>
            </w:pPr>
            <w:r>
              <w:rPr>
                <w:rFonts w:ascii="Arial" w:hAnsi="Arial" w:cs="Arial"/>
                <w:b/>
                <w:bCs/>
                <w:sz w:val="22"/>
                <w:szCs w:val="22"/>
              </w:rPr>
              <w:t xml:space="preserve">Risk Area      </w:t>
            </w:r>
            <w:r>
              <w:rPr>
                <w:rFonts w:ascii="Arial" w:hAnsi="Arial" w:cs="Arial"/>
                <w:b/>
                <w:bCs/>
                <w:color w:val="FF0000"/>
                <w:sz w:val="22"/>
                <w:szCs w:val="22"/>
              </w:rPr>
              <w:t>Preschool rooms</w:t>
            </w:r>
          </w:p>
        </w:tc>
        <w:tc>
          <w:tcPr>
            <w:tcW w:w="2269" w:type="pct"/>
            <w:gridSpan w:val="2"/>
            <w:tcBorders>
              <w:top w:val="single" w:sz="4" w:space="0" w:color="auto"/>
              <w:left w:val="single" w:sz="4" w:space="0" w:color="auto"/>
              <w:bottom w:val="single" w:sz="4" w:space="0" w:color="auto"/>
              <w:right w:val="single" w:sz="4" w:space="0" w:color="auto"/>
            </w:tcBorders>
            <w:hideMark/>
          </w:tcPr>
          <w:p w14:paraId="6955EDC7" w14:textId="77777777" w:rsidR="00933F6F" w:rsidRDefault="00933F6F">
            <w:pPr>
              <w:spacing w:before="120" w:after="120" w:line="360" w:lineRule="auto"/>
              <w:rPr>
                <w:rFonts w:ascii="Arial" w:hAnsi="Arial" w:cs="Arial"/>
                <w:b/>
                <w:bCs/>
                <w:color w:val="FF0000"/>
              </w:rPr>
            </w:pPr>
            <w:r>
              <w:rPr>
                <w:rFonts w:ascii="Arial" w:hAnsi="Arial" w:cs="Arial"/>
                <w:b/>
                <w:bCs/>
                <w:sz w:val="22"/>
                <w:szCs w:val="22"/>
              </w:rPr>
              <w:t xml:space="preserve">Carried out by      </w:t>
            </w:r>
            <w:r>
              <w:rPr>
                <w:rFonts w:ascii="Arial" w:hAnsi="Arial" w:cs="Arial"/>
                <w:b/>
                <w:bCs/>
                <w:color w:val="FF0000"/>
                <w:sz w:val="22"/>
                <w:szCs w:val="22"/>
              </w:rPr>
              <w:t>Tracy Mitchell</w:t>
            </w:r>
          </w:p>
        </w:tc>
        <w:tc>
          <w:tcPr>
            <w:tcW w:w="758" w:type="pct"/>
            <w:tcBorders>
              <w:top w:val="single" w:sz="4" w:space="0" w:color="auto"/>
              <w:left w:val="single" w:sz="4" w:space="0" w:color="auto"/>
              <w:bottom w:val="single" w:sz="4" w:space="0" w:color="auto"/>
              <w:right w:val="single" w:sz="4" w:space="0" w:color="auto"/>
            </w:tcBorders>
            <w:hideMark/>
          </w:tcPr>
          <w:p w14:paraId="208FEBCC" w14:textId="77777777" w:rsidR="00933F6F" w:rsidRDefault="00933F6F">
            <w:pPr>
              <w:spacing w:before="120" w:after="120" w:line="360" w:lineRule="auto"/>
              <w:rPr>
                <w:rFonts w:ascii="Arial" w:hAnsi="Arial" w:cs="Arial"/>
                <w:b/>
                <w:bCs/>
                <w:color w:val="FF0000"/>
              </w:rPr>
            </w:pPr>
            <w:r>
              <w:rPr>
                <w:rFonts w:ascii="Arial" w:hAnsi="Arial" w:cs="Arial"/>
                <w:b/>
                <w:bCs/>
                <w:sz w:val="22"/>
                <w:szCs w:val="22"/>
              </w:rPr>
              <w:t xml:space="preserve">Date   </w:t>
            </w:r>
            <w:r>
              <w:rPr>
                <w:rFonts w:ascii="Arial" w:hAnsi="Arial" w:cs="Arial"/>
                <w:b/>
                <w:bCs/>
                <w:color w:val="FF0000"/>
                <w:sz w:val="22"/>
                <w:szCs w:val="22"/>
              </w:rPr>
              <w:t>8/2/22</w:t>
            </w:r>
          </w:p>
        </w:tc>
      </w:tr>
      <w:tr w:rsidR="00933F6F" w14:paraId="01427D42" w14:textId="77777777" w:rsidTr="00933F6F">
        <w:trPr>
          <w:trHeight w:val="690"/>
        </w:trPr>
        <w:tc>
          <w:tcPr>
            <w:tcW w:w="1036" w:type="pct"/>
            <w:tcBorders>
              <w:top w:val="single" w:sz="4" w:space="0" w:color="auto"/>
              <w:left w:val="single" w:sz="4" w:space="0" w:color="auto"/>
              <w:bottom w:val="single" w:sz="4" w:space="0" w:color="auto"/>
              <w:right w:val="single" w:sz="4" w:space="0" w:color="auto"/>
            </w:tcBorders>
            <w:hideMark/>
          </w:tcPr>
          <w:p w14:paraId="0F8BDE28" w14:textId="77777777" w:rsidR="00933F6F" w:rsidRDefault="00933F6F">
            <w:pPr>
              <w:spacing w:before="120" w:after="120" w:line="360" w:lineRule="auto"/>
              <w:rPr>
                <w:rFonts w:ascii="Arial" w:hAnsi="Arial" w:cs="Arial"/>
                <w:b/>
                <w:bCs/>
              </w:rPr>
            </w:pPr>
            <w:r>
              <w:rPr>
                <w:rFonts w:ascii="Arial" w:hAnsi="Arial" w:cs="Arial"/>
                <w:b/>
                <w:bCs/>
                <w:sz w:val="22"/>
                <w:szCs w:val="22"/>
              </w:rPr>
              <w:t>Fire Hazards:</w:t>
            </w:r>
          </w:p>
          <w:p w14:paraId="03D64DE5" w14:textId="77777777" w:rsidR="00933F6F" w:rsidRDefault="00933F6F">
            <w:pPr>
              <w:spacing w:before="120" w:after="120" w:line="360" w:lineRule="auto"/>
              <w:rPr>
                <w:rFonts w:ascii="Arial" w:hAnsi="Arial" w:cs="Arial"/>
              </w:rPr>
            </w:pPr>
            <w:r>
              <w:rPr>
                <w:rFonts w:ascii="Arial" w:hAnsi="Arial" w:cs="Arial"/>
                <w:sz w:val="22"/>
                <w:szCs w:val="22"/>
              </w:rPr>
              <w:t>Examples: Ignition</w:t>
            </w:r>
          </w:p>
        </w:tc>
        <w:tc>
          <w:tcPr>
            <w:tcW w:w="937" w:type="pct"/>
            <w:tcBorders>
              <w:top w:val="single" w:sz="4" w:space="0" w:color="auto"/>
              <w:left w:val="single" w:sz="4" w:space="0" w:color="auto"/>
              <w:bottom w:val="single" w:sz="4" w:space="0" w:color="auto"/>
              <w:right w:val="single" w:sz="4" w:space="0" w:color="auto"/>
            </w:tcBorders>
            <w:hideMark/>
          </w:tcPr>
          <w:p w14:paraId="4F7707DB" w14:textId="77777777" w:rsidR="00933F6F" w:rsidRDefault="00933F6F">
            <w:pPr>
              <w:spacing w:before="120" w:after="120" w:line="360" w:lineRule="auto"/>
              <w:rPr>
                <w:rFonts w:ascii="Arial" w:hAnsi="Arial" w:cs="Arial"/>
                <w:b/>
                <w:bCs/>
              </w:rPr>
            </w:pPr>
            <w:r>
              <w:rPr>
                <w:rFonts w:ascii="Arial" w:hAnsi="Arial" w:cs="Arial"/>
                <w:b/>
                <w:bCs/>
                <w:sz w:val="22"/>
                <w:szCs w:val="22"/>
              </w:rPr>
              <w:t>Who is at risk</w:t>
            </w:r>
          </w:p>
          <w:p w14:paraId="24754935" w14:textId="77777777" w:rsidR="00933F6F" w:rsidRDefault="00933F6F">
            <w:pPr>
              <w:spacing w:before="120" w:after="120" w:line="360" w:lineRule="auto"/>
              <w:rPr>
                <w:rFonts w:ascii="Arial" w:hAnsi="Arial" w:cs="Arial"/>
              </w:rPr>
            </w:pPr>
            <w:r>
              <w:rPr>
                <w:rFonts w:ascii="Arial" w:hAnsi="Arial" w:cs="Arial"/>
                <w:sz w:val="22"/>
                <w:szCs w:val="22"/>
              </w:rPr>
              <w:t>People on premises and those most vulnerable</w:t>
            </w:r>
          </w:p>
        </w:tc>
        <w:tc>
          <w:tcPr>
            <w:tcW w:w="937" w:type="pct"/>
            <w:tcBorders>
              <w:top w:val="single" w:sz="4" w:space="0" w:color="auto"/>
              <w:left w:val="single" w:sz="4" w:space="0" w:color="auto"/>
              <w:bottom w:val="single" w:sz="4" w:space="0" w:color="auto"/>
              <w:right w:val="single" w:sz="4" w:space="0" w:color="auto"/>
            </w:tcBorders>
            <w:hideMark/>
          </w:tcPr>
          <w:p w14:paraId="42863844" w14:textId="77777777" w:rsidR="00933F6F" w:rsidRDefault="00933F6F">
            <w:pPr>
              <w:spacing w:before="120" w:after="120" w:line="360" w:lineRule="auto"/>
              <w:rPr>
                <w:rFonts w:ascii="Arial" w:hAnsi="Arial" w:cs="Arial"/>
                <w:b/>
                <w:bCs/>
              </w:rPr>
            </w:pPr>
            <w:r>
              <w:rPr>
                <w:rFonts w:ascii="Arial" w:hAnsi="Arial" w:cs="Arial"/>
                <w:b/>
                <w:bCs/>
                <w:sz w:val="22"/>
                <w:szCs w:val="22"/>
              </w:rPr>
              <w:t>Level of risk</w:t>
            </w:r>
          </w:p>
          <w:p w14:paraId="32296384" w14:textId="77777777" w:rsidR="00933F6F" w:rsidRDefault="00933F6F">
            <w:pPr>
              <w:spacing w:before="120" w:after="120" w:line="360" w:lineRule="auto"/>
              <w:rPr>
                <w:rFonts w:ascii="Arial" w:hAnsi="Arial" w:cs="Arial"/>
              </w:rPr>
            </w:pPr>
            <w:r>
              <w:rPr>
                <w:rFonts w:ascii="Arial" w:hAnsi="Arial" w:cs="Arial"/>
                <w:sz w:val="22"/>
                <w:szCs w:val="22"/>
              </w:rPr>
              <w:t>of fire occurring and the risk to people</w:t>
            </w:r>
          </w:p>
        </w:tc>
        <w:tc>
          <w:tcPr>
            <w:tcW w:w="1332" w:type="pct"/>
            <w:tcBorders>
              <w:top w:val="single" w:sz="4" w:space="0" w:color="auto"/>
              <w:left w:val="single" w:sz="4" w:space="0" w:color="auto"/>
              <w:bottom w:val="single" w:sz="4" w:space="0" w:color="auto"/>
              <w:right w:val="single" w:sz="4" w:space="0" w:color="auto"/>
            </w:tcBorders>
            <w:hideMark/>
          </w:tcPr>
          <w:p w14:paraId="78DB9E7C" w14:textId="77777777" w:rsidR="00933F6F" w:rsidRDefault="00933F6F">
            <w:pPr>
              <w:spacing w:before="120" w:after="120" w:line="360" w:lineRule="auto"/>
              <w:rPr>
                <w:rFonts w:ascii="Arial" w:hAnsi="Arial" w:cs="Arial"/>
                <w:b/>
                <w:bCs/>
              </w:rPr>
            </w:pPr>
            <w:r>
              <w:rPr>
                <w:rFonts w:ascii="Arial" w:hAnsi="Arial" w:cs="Arial"/>
                <w:b/>
                <w:bCs/>
                <w:sz w:val="22"/>
                <w:szCs w:val="22"/>
              </w:rPr>
              <w:t>Control measure</w:t>
            </w:r>
          </w:p>
          <w:p w14:paraId="1C5BEB97" w14:textId="77777777" w:rsidR="00933F6F" w:rsidRDefault="00933F6F">
            <w:pPr>
              <w:spacing w:before="120" w:after="120" w:line="360" w:lineRule="auto"/>
              <w:rPr>
                <w:rFonts w:ascii="Arial" w:hAnsi="Arial" w:cs="Arial"/>
              </w:rPr>
            </w:pPr>
            <w:r>
              <w:rPr>
                <w:rFonts w:ascii="Arial" w:hAnsi="Arial" w:cs="Arial"/>
                <w:sz w:val="22"/>
                <w:szCs w:val="22"/>
              </w:rPr>
              <w:t>Remove and reduce hazards that may cause fire; Remove and reduce risks to people</w:t>
            </w:r>
          </w:p>
        </w:tc>
        <w:tc>
          <w:tcPr>
            <w:tcW w:w="758" w:type="pct"/>
            <w:tcBorders>
              <w:top w:val="single" w:sz="4" w:space="0" w:color="auto"/>
              <w:left w:val="single" w:sz="4" w:space="0" w:color="auto"/>
              <w:bottom w:val="single" w:sz="4" w:space="0" w:color="auto"/>
              <w:right w:val="single" w:sz="4" w:space="0" w:color="auto"/>
            </w:tcBorders>
            <w:hideMark/>
          </w:tcPr>
          <w:p w14:paraId="0D69D31B" w14:textId="77777777" w:rsidR="00933F6F" w:rsidRDefault="00933F6F">
            <w:pPr>
              <w:spacing w:before="120" w:after="120" w:line="360" w:lineRule="auto"/>
              <w:rPr>
                <w:rFonts w:ascii="Arial" w:hAnsi="Arial" w:cs="Arial"/>
                <w:b/>
                <w:bCs/>
              </w:rPr>
            </w:pPr>
            <w:r>
              <w:rPr>
                <w:rFonts w:ascii="Arial" w:hAnsi="Arial" w:cs="Arial"/>
                <w:b/>
                <w:bCs/>
                <w:sz w:val="22"/>
                <w:szCs w:val="22"/>
              </w:rPr>
              <w:t>Review</w:t>
            </w:r>
          </w:p>
          <w:p w14:paraId="2FD45EB8" w14:textId="77777777" w:rsidR="00933F6F" w:rsidRDefault="00933F6F">
            <w:pPr>
              <w:spacing w:before="120" w:after="120" w:line="360" w:lineRule="auto"/>
              <w:rPr>
                <w:rFonts w:ascii="Arial" w:hAnsi="Arial" w:cs="Arial"/>
              </w:rPr>
            </w:pPr>
            <w:r>
              <w:rPr>
                <w:rFonts w:ascii="Arial" w:hAnsi="Arial" w:cs="Arial"/>
                <w:sz w:val="22"/>
                <w:szCs w:val="22"/>
              </w:rPr>
              <w:t>Record, plan, inform, instruct, train and review</w:t>
            </w:r>
          </w:p>
        </w:tc>
      </w:tr>
      <w:tr w:rsidR="00933F6F" w14:paraId="09726E98" w14:textId="77777777" w:rsidTr="00933F6F">
        <w:trPr>
          <w:trHeight w:val="1418"/>
        </w:trPr>
        <w:tc>
          <w:tcPr>
            <w:tcW w:w="1036" w:type="pct"/>
            <w:tcBorders>
              <w:top w:val="single" w:sz="4" w:space="0" w:color="auto"/>
              <w:left w:val="single" w:sz="4" w:space="0" w:color="auto"/>
              <w:bottom w:val="single" w:sz="4" w:space="0" w:color="auto"/>
              <w:right w:val="single" w:sz="4" w:space="0" w:color="auto"/>
            </w:tcBorders>
            <w:hideMark/>
          </w:tcPr>
          <w:p w14:paraId="6ECBFA3B" w14:textId="77777777" w:rsidR="00933F6F" w:rsidRDefault="00933F6F">
            <w:pPr>
              <w:spacing w:before="120" w:after="120" w:line="360" w:lineRule="auto"/>
              <w:rPr>
                <w:rFonts w:ascii="Arial" w:hAnsi="Arial" w:cs="Arial"/>
                <w:color w:val="FF0000"/>
              </w:rPr>
            </w:pPr>
            <w:r>
              <w:rPr>
                <w:rFonts w:ascii="Arial" w:hAnsi="Arial" w:cs="Arial"/>
                <w:color w:val="FF0000"/>
              </w:rPr>
              <w:t>Flammable materials/sources of fuel</w:t>
            </w:r>
          </w:p>
        </w:tc>
        <w:tc>
          <w:tcPr>
            <w:tcW w:w="937" w:type="pct"/>
            <w:tcBorders>
              <w:top w:val="single" w:sz="4" w:space="0" w:color="auto"/>
              <w:left w:val="single" w:sz="4" w:space="0" w:color="auto"/>
              <w:bottom w:val="single" w:sz="4" w:space="0" w:color="auto"/>
              <w:right w:val="single" w:sz="4" w:space="0" w:color="auto"/>
            </w:tcBorders>
            <w:hideMark/>
          </w:tcPr>
          <w:p w14:paraId="224B9E8D" w14:textId="77777777" w:rsidR="00933F6F" w:rsidRDefault="00933F6F">
            <w:pPr>
              <w:spacing w:before="120" w:after="120" w:line="360" w:lineRule="auto"/>
              <w:rPr>
                <w:rFonts w:ascii="Arial" w:hAnsi="Arial" w:cs="Arial"/>
                <w:color w:val="FF0000"/>
              </w:rPr>
            </w:pPr>
            <w:r>
              <w:rPr>
                <w:rFonts w:ascii="Arial" w:hAnsi="Arial" w:cs="Arial"/>
                <w:color w:val="FF0000"/>
              </w:rPr>
              <w:t xml:space="preserve">Staff, </w:t>
            </w:r>
            <w:proofErr w:type="gramStart"/>
            <w:r>
              <w:rPr>
                <w:rFonts w:ascii="Arial" w:hAnsi="Arial" w:cs="Arial"/>
                <w:color w:val="FF0000"/>
              </w:rPr>
              <w:t>children</w:t>
            </w:r>
            <w:proofErr w:type="gramEnd"/>
            <w:r>
              <w:rPr>
                <w:rFonts w:ascii="Arial" w:hAnsi="Arial" w:cs="Arial"/>
                <w:color w:val="FF0000"/>
              </w:rPr>
              <w:t xml:space="preserve"> and visitors</w:t>
            </w:r>
          </w:p>
        </w:tc>
        <w:tc>
          <w:tcPr>
            <w:tcW w:w="937" w:type="pct"/>
            <w:tcBorders>
              <w:top w:val="single" w:sz="4" w:space="0" w:color="auto"/>
              <w:left w:val="single" w:sz="4" w:space="0" w:color="auto"/>
              <w:bottom w:val="single" w:sz="4" w:space="0" w:color="auto"/>
              <w:right w:val="single" w:sz="4" w:space="0" w:color="auto"/>
            </w:tcBorders>
            <w:hideMark/>
          </w:tcPr>
          <w:p w14:paraId="4A0E42A4" w14:textId="77777777" w:rsidR="00933F6F" w:rsidRDefault="00933F6F">
            <w:pPr>
              <w:spacing w:before="120" w:after="120" w:line="360" w:lineRule="auto"/>
              <w:rPr>
                <w:rFonts w:ascii="Arial" w:hAnsi="Arial" w:cs="Arial"/>
                <w:color w:val="FF0000"/>
              </w:rPr>
            </w:pPr>
            <w:r>
              <w:rPr>
                <w:rFonts w:ascii="Arial" w:hAnsi="Arial" w:cs="Arial"/>
                <w:color w:val="FF0000"/>
              </w:rPr>
              <w:t>Low</w:t>
            </w:r>
          </w:p>
        </w:tc>
        <w:tc>
          <w:tcPr>
            <w:tcW w:w="1332" w:type="pct"/>
            <w:tcBorders>
              <w:top w:val="single" w:sz="4" w:space="0" w:color="auto"/>
              <w:left w:val="single" w:sz="4" w:space="0" w:color="auto"/>
              <w:bottom w:val="single" w:sz="4" w:space="0" w:color="auto"/>
              <w:right w:val="single" w:sz="4" w:space="0" w:color="auto"/>
            </w:tcBorders>
            <w:hideMark/>
          </w:tcPr>
          <w:p w14:paraId="201F68FE" w14:textId="77777777" w:rsidR="00933F6F" w:rsidRDefault="00933F6F">
            <w:pPr>
              <w:spacing w:before="120" w:after="120" w:line="360" w:lineRule="auto"/>
              <w:rPr>
                <w:rFonts w:ascii="Arial" w:hAnsi="Arial" w:cs="Arial"/>
                <w:color w:val="FF0000"/>
              </w:rPr>
            </w:pPr>
            <w:r>
              <w:rPr>
                <w:rFonts w:ascii="Arial" w:hAnsi="Arial" w:cs="Arial"/>
                <w:color w:val="FF0000"/>
              </w:rPr>
              <w:t>No naked flames/candles.  Ensure premises are well maintained, tidy and flammable material is stored away from heat sources.</w:t>
            </w:r>
          </w:p>
        </w:tc>
        <w:tc>
          <w:tcPr>
            <w:tcW w:w="758" w:type="pct"/>
            <w:tcBorders>
              <w:top w:val="single" w:sz="4" w:space="0" w:color="auto"/>
              <w:left w:val="single" w:sz="4" w:space="0" w:color="auto"/>
              <w:bottom w:val="single" w:sz="4" w:space="0" w:color="auto"/>
              <w:right w:val="single" w:sz="4" w:space="0" w:color="auto"/>
            </w:tcBorders>
            <w:hideMark/>
          </w:tcPr>
          <w:p w14:paraId="700BA2D3" w14:textId="77777777" w:rsidR="00933F6F" w:rsidRDefault="00933F6F">
            <w:pPr>
              <w:spacing w:before="120" w:after="120" w:line="360" w:lineRule="auto"/>
              <w:rPr>
                <w:rFonts w:ascii="Arial" w:hAnsi="Arial" w:cs="Arial"/>
                <w:color w:val="FF0000"/>
              </w:rPr>
            </w:pPr>
            <w:r>
              <w:rPr>
                <w:rFonts w:ascii="Arial" w:hAnsi="Arial" w:cs="Arial"/>
                <w:color w:val="FF0000"/>
              </w:rPr>
              <w:t>Caretaker weekly checks and daily by staff</w:t>
            </w:r>
          </w:p>
        </w:tc>
      </w:tr>
      <w:tr w:rsidR="00933F6F" w14:paraId="1AAB765D" w14:textId="77777777" w:rsidTr="00933F6F">
        <w:trPr>
          <w:trHeight w:val="1418"/>
        </w:trPr>
        <w:tc>
          <w:tcPr>
            <w:tcW w:w="1036" w:type="pct"/>
            <w:tcBorders>
              <w:top w:val="single" w:sz="4" w:space="0" w:color="auto"/>
              <w:left w:val="single" w:sz="4" w:space="0" w:color="auto"/>
              <w:bottom w:val="single" w:sz="4" w:space="0" w:color="auto"/>
              <w:right w:val="single" w:sz="4" w:space="0" w:color="auto"/>
            </w:tcBorders>
            <w:hideMark/>
          </w:tcPr>
          <w:p w14:paraId="06096D1A" w14:textId="77777777" w:rsidR="00933F6F" w:rsidRDefault="00933F6F">
            <w:pPr>
              <w:spacing w:before="120" w:after="120" w:line="360" w:lineRule="auto"/>
              <w:rPr>
                <w:rFonts w:ascii="Arial" w:hAnsi="Arial" w:cs="Arial"/>
                <w:color w:val="FF0000"/>
              </w:rPr>
            </w:pPr>
            <w:r>
              <w:rPr>
                <w:rFonts w:ascii="Arial" w:hAnsi="Arial" w:cs="Arial"/>
                <w:color w:val="FF0000"/>
              </w:rPr>
              <w:t xml:space="preserve">Kitchen equipment such as kettle, </w:t>
            </w:r>
            <w:proofErr w:type="gramStart"/>
            <w:r>
              <w:rPr>
                <w:rFonts w:ascii="Arial" w:hAnsi="Arial" w:cs="Arial"/>
                <w:color w:val="FF0000"/>
              </w:rPr>
              <w:t>oven</w:t>
            </w:r>
            <w:proofErr w:type="gramEnd"/>
            <w:r>
              <w:rPr>
                <w:rFonts w:ascii="Arial" w:hAnsi="Arial" w:cs="Arial"/>
                <w:color w:val="FF0000"/>
              </w:rPr>
              <w:t xml:space="preserve"> and microwave</w:t>
            </w:r>
          </w:p>
        </w:tc>
        <w:tc>
          <w:tcPr>
            <w:tcW w:w="937" w:type="pct"/>
            <w:tcBorders>
              <w:top w:val="single" w:sz="4" w:space="0" w:color="auto"/>
              <w:left w:val="single" w:sz="4" w:space="0" w:color="auto"/>
              <w:bottom w:val="single" w:sz="4" w:space="0" w:color="auto"/>
              <w:right w:val="single" w:sz="4" w:space="0" w:color="auto"/>
            </w:tcBorders>
            <w:hideMark/>
          </w:tcPr>
          <w:p w14:paraId="32AB348B" w14:textId="77777777" w:rsidR="00933F6F" w:rsidRDefault="00933F6F">
            <w:pPr>
              <w:spacing w:before="120" w:after="120" w:line="360" w:lineRule="auto"/>
              <w:rPr>
                <w:rFonts w:ascii="Arial" w:hAnsi="Arial" w:cs="Arial"/>
                <w:color w:val="FF0000"/>
              </w:rPr>
            </w:pPr>
            <w:r>
              <w:rPr>
                <w:rFonts w:ascii="Arial" w:hAnsi="Arial" w:cs="Arial"/>
                <w:color w:val="FF0000"/>
              </w:rPr>
              <w:t xml:space="preserve">Staff, </w:t>
            </w:r>
            <w:proofErr w:type="gramStart"/>
            <w:r>
              <w:rPr>
                <w:rFonts w:ascii="Arial" w:hAnsi="Arial" w:cs="Arial"/>
                <w:color w:val="FF0000"/>
              </w:rPr>
              <w:t>children</w:t>
            </w:r>
            <w:proofErr w:type="gramEnd"/>
            <w:r>
              <w:rPr>
                <w:rFonts w:ascii="Arial" w:hAnsi="Arial" w:cs="Arial"/>
                <w:color w:val="FF0000"/>
              </w:rPr>
              <w:t xml:space="preserve"> and visitors</w:t>
            </w:r>
          </w:p>
        </w:tc>
        <w:tc>
          <w:tcPr>
            <w:tcW w:w="937" w:type="pct"/>
            <w:tcBorders>
              <w:top w:val="single" w:sz="4" w:space="0" w:color="auto"/>
              <w:left w:val="single" w:sz="4" w:space="0" w:color="auto"/>
              <w:bottom w:val="single" w:sz="4" w:space="0" w:color="auto"/>
              <w:right w:val="single" w:sz="4" w:space="0" w:color="auto"/>
            </w:tcBorders>
            <w:hideMark/>
          </w:tcPr>
          <w:p w14:paraId="6D0B97E1" w14:textId="77777777" w:rsidR="00933F6F" w:rsidRDefault="00933F6F">
            <w:pPr>
              <w:spacing w:before="120" w:after="120" w:line="360" w:lineRule="auto"/>
              <w:rPr>
                <w:rFonts w:ascii="Arial" w:hAnsi="Arial" w:cs="Arial"/>
                <w:color w:val="FF0000"/>
              </w:rPr>
            </w:pPr>
            <w:r>
              <w:rPr>
                <w:rFonts w:ascii="Arial" w:hAnsi="Arial" w:cs="Arial"/>
                <w:color w:val="FF0000"/>
              </w:rPr>
              <w:t>Low</w:t>
            </w:r>
          </w:p>
        </w:tc>
        <w:tc>
          <w:tcPr>
            <w:tcW w:w="1332" w:type="pct"/>
            <w:tcBorders>
              <w:top w:val="single" w:sz="4" w:space="0" w:color="auto"/>
              <w:left w:val="single" w:sz="4" w:space="0" w:color="auto"/>
              <w:bottom w:val="single" w:sz="4" w:space="0" w:color="auto"/>
              <w:right w:val="single" w:sz="4" w:space="0" w:color="auto"/>
            </w:tcBorders>
            <w:hideMark/>
          </w:tcPr>
          <w:p w14:paraId="70CE7557" w14:textId="77777777" w:rsidR="00933F6F" w:rsidRDefault="00933F6F">
            <w:pPr>
              <w:spacing w:before="120" w:after="120" w:line="360" w:lineRule="auto"/>
              <w:rPr>
                <w:rFonts w:ascii="Arial" w:hAnsi="Arial" w:cs="Arial"/>
                <w:color w:val="FF0000"/>
              </w:rPr>
            </w:pPr>
            <w:r>
              <w:rPr>
                <w:rFonts w:ascii="Arial" w:hAnsi="Arial" w:cs="Arial"/>
                <w:color w:val="FF0000"/>
              </w:rPr>
              <w:t>Good supervision, housekeeping, regular PAT testing, relevant PPE</w:t>
            </w:r>
          </w:p>
        </w:tc>
        <w:tc>
          <w:tcPr>
            <w:tcW w:w="758" w:type="pct"/>
            <w:tcBorders>
              <w:top w:val="single" w:sz="4" w:space="0" w:color="auto"/>
              <w:left w:val="single" w:sz="4" w:space="0" w:color="auto"/>
              <w:bottom w:val="single" w:sz="4" w:space="0" w:color="auto"/>
              <w:right w:val="single" w:sz="4" w:space="0" w:color="auto"/>
            </w:tcBorders>
            <w:hideMark/>
          </w:tcPr>
          <w:p w14:paraId="3B788C4F" w14:textId="77777777" w:rsidR="00933F6F" w:rsidRDefault="00933F6F">
            <w:pPr>
              <w:spacing w:before="120" w:after="120" w:line="360" w:lineRule="auto"/>
              <w:rPr>
                <w:rFonts w:ascii="Arial" w:hAnsi="Arial" w:cs="Arial"/>
                <w:color w:val="FF0000"/>
              </w:rPr>
            </w:pPr>
            <w:r>
              <w:rPr>
                <w:rFonts w:ascii="Arial" w:hAnsi="Arial" w:cs="Arial"/>
                <w:color w:val="FF0000"/>
              </w:rPr>
              <w:t>Yearly PAT testing, Induction new staff</w:t>
            </w:r>
          </w:p>
        </w:tc>
      </w:tr>
      <w:tr w:rsidR="00933F6F" w14:paraId="0F41597E" w14:textId="77777777" w:rsidTr="00933F6F">
        <w:trPr>
          <w:trHeight w:val="1418"/>
        </w:trPr>
        <w:tc>
          <w:tcPr>
            <w:tcW w:w="1036" w:type="pct"/>
            <w:tcBorders>
              <w:top w:val="single" w:sz="4" w:space="0" w:color="auto"/>
              <w:left w:val="single" w:sz="4" w:space="0" w:color="auto"/>
              <w:bottom w:val="single" w:sz="4" w:space="0" w:color="auto"/>
              <w:right w:val="single" w:sz="4" w:space="0" w:color="auto"/>
            </w:tcBorders>
            <w:hideMark/>
          </w:tcPr>
          <w:p w14:paraId="3EE88216" w14:textId="77777777" w:rsidR="00933F6F" w:rsidRDefault="00933F6F">
            <w:pPr>
              <w:spacing w:before="120" w:after="120" w:line="360" w:lineRule="auto"/>
              <w:rPr>
                <w:rFonts w:ascii="Arial" w:hAnsi="Arial" w:cs="Arial"/>
                <w:color w:val="FF0000"/>
              </w:rPr>
            </w:pPr>
            <w:r>
              <w:rPr>
                <w:rFonts w:ascii="Arial" w:hAnsi="Arial" w:cs="Arial"/>
                <w:color w:val="FF0000"/>
              </w:rPr>
              <w:t xml:space="preserve">Large </w:t>
            </w:r>
            <w:proofErr w:type="gramStart"/>
            <w:r>
              <w:rPr>
                <w:rFonts w:ascii="Arial" w:hAnsi="Arial" w:cs="Arial"/>
                <w:color w:val="FF0000"/>
              </w:rPr>
              <w:t>amount</w:t>
            </w:r>
            <w:proofErr w:type="gramEnd"/>
            <w:r>
              <w:rPr>
                <w:rFonts w:ascii="Arial" w:hAnsi="Arial" w:cs="Arial"/>
                <w:color w:val="FF0000"/>
              </w:rPr>
              <w:t xml:space="preserve"> of resources in the classroom</w:t>
            </w:r>
          </w:p>
        </w:tc>
        <w:tc>
          <w:tcPr>
            <w:tcW w:w="937" w:type="pct"/>
            <w:tcBorders>
              <w:top w:val="single" w:sz="4" w:space="0" w:color="auto"/>
              <w:left w:val="single" w:sz="4" w:space="0" w:color="auto"/>
              <w:bottom w:val="single" w:sz="4" w:space="0" w:color="auto"/>
              <w:right w:val="single" w:sz="4" w:space="0" w:color="auto"/>
            </w:tcBorders>
            <w:hideMark/>
          </w:tcPr>
          <w:p w14:paraId="78D35796" w14:textId="77777777" w:rsidR="00933F6F" w:rsidRDefault="00933F6F">
            <w:pPr>
              <w:spacing w:before="120" w:after="120" w:line="360" w:lineRule="auto"/>
              <w:rPr>
                <w:rFonts w:ascii="Arial" w:hAnsi="Arial" w:cs="Arial"/>
                <w:color w:val="FF0000"/>
              </w:rPr>
            </w:pPr>
            <w:r>
              <w:rPr>
                <w:rFonts w:ascii="Arial" w:hAnsi="Arial" w:cs="Arial"/>
                <w:color w:val="FF0000"/>
              </w:rPr>
              <w:t xml:space="preserve">Staff, </w:t>
            </w:r>
            <w:proofErr w:type="gramStart"/>
            <w:r>
              <w:rPr>
                <w:rFonts w:ascii="Arial" w:hAnsi="Arial" w:cs="Arial"/>
                <w:color w:val="FF0000"/>
              </w:rPr>
              <w:t>children</w:t>
            </w:r>
            <w:proofErr w:type="gramEnd"/>
            <w:r>
              <w:rPr>
                <w:rFonts w:ascii="Arial" w:hAnsi="Arial" w:cs="Arial"/>
                <w:color w:val="FF0000"/>
              </w:rPr>
              <w:t xml:space="preserve"> and visitors</w:t>
            </w:r>
          </w:p>
          <w:p w14:paraId="5ED40E46" w14:textId="77777777" w:rsidR="00933F6F" w:rsidRDefault="00933F6F">
            <w:pPr>
              <w:spacing w:before="120" w:after="120" w:line="360" w:lineRule="auto"/>
              <w:rPr>
                <w:rFonts w:ascii="Arial" w:hAnsi="Arial" w:cs="Arial"/>
                <w:color w:val="FF0000"/>
              </w:rPr>
            </w:pPr>
            <w:r>
              <w:rPr>
                <w:rFonts w:ascii="Arial" w:hAnsi="Arial" w:cs="Arial"/>
                <w:color w:val="FF0000"/>
              </w:rPr>
              <w:t>Risk of tripping over/exit blocked</w:t>
            </w:r>
          </w:p>
        </w:tc>
        <w:tc>
          <w:tcPr>
            <w:tcW w:w="937" w:type="pct"/>
            <w:tcBorders>
              <w:top w:val="single" w:sz="4" w:space="0" w:color="auto"/>
              <w:left w:val="single" w:sz="4" w:space="0" w:color="auto"/>
              <w:bottom w:val="single" w:sz="4" w:space="0" w:color="auto"/>
              <w:right w:val="single" w:sz="4" w:space="0" w:color="auto"/>
            </w:tcBorders>
            <w:hideMark/>
          </w:tcPr>
          <w:p w14:paraId="08348C25" w14:textId="77777777" w:rsidR="00933F6F" w:rsidRDefault="00933F6F">
            <w:pPr>
              <w:spacing w:before="120" w:after="120" w:line="360" w:lineRule="auto"/>
              <w:rPr>
                <w:rFonts w:ascii="Arial" w:hAnsi="Arial" w:cs="Arial"/>
                <w:color w:val="FF0000"/>
              </w:rPr>
            </w:pPr>
            <w:r>
              <w:rPr>
                <w:rFonts w:ascii="Arial" w:hAnsi="Arial" w:cs="Arial"/>
                <w:color w:val="FF0000"/>
              </w:rPr>
              <w:t>Low</w:t>
            </w:r>
          </w:p>
        </w:tc>
        <w:tc>
          <w:tcPr>
            <w:tcW w:w="1332" w:type="pct"/>
            <w:tcBorders>
              <w:top w:val="single" w:sz="4" w:space="0" w:color="auto"/>
              <w:left w:val="single" w:sz="4" w:space="0" w:color="auto"/>
              <w:bottom w:val="single" w:sz="4" w:space="0" w:color="auto"/>
              <w:right w:val="single" w:sz="4" w:space="0" w:color="auto"/>
            </w:tcBorders>
            <w:hideMark/>
          </w:tcPr>
          <w:p w14:paraId="62F10C74" w14:textId="77777777" w:rsidR="00933F6F" w:rsidRDefault="00933F6F">
            <w:pPr>
              <w:spacing w:before="120" w:after="120" w:line="360" w:lineRule="auto"/>
              <w:rPr>
                <w:rFonts w:ascii="Arial" w:hAnsi="Arial" w:cs="Arial"/>
                <w:color w:val="FF0000"/>
              </w:rPr>
            </w:pPr>
            <w:r>
              <w:rPr>
                <w:rFonts w:ascii="Arial" w:hAnsi="Arial" w:cs="Arial"/>
                <w:color w:val="FF0000"/>
              </w:rPr>
              <w:t>Ensure equipment tidy. Exit routes are clear.  Regular staff training</w:t>
            </w:r>
          </w:p>
        </w:tc>
        <w:tc>
          <w:tcPr>
            <w:tcW w:w="758" w:type="pct"/>
            <w:tcBorders>
              <w:top w:val="single" w:sz="4" w:space="0" w:color="auto"/>
              <w:left w:val="single" w:sz="4" w:space="0" w:color="auto"/>
              <w:bottom w:val="single" w:sz="4" w:space="0" w:color="auto"/>
              <w:right w:val="single" w:sz="4" w:space="0" w:color="auto"/>
            </w:tcBorders>
            <w:hideMark/>
          </w:tcPr>
          <w:p w14:paraId="5477B400" w14:textId="77777777" w:rsidR="00933F6F" w:rsidRDefault="00933F6F">
            <w:pPr>
              <w:spacing w:before="120" w:after="120" w:line="360" w:lineRule="auto"/>
              <w:rPr>
                <w:rFonts w:ascii="Arial" w:hAnsi="Arial" w:cs="Arial"/>
                <w:color w:val="FF0000"/>
              </w:rPr>
            </w:pPr>
            <w:r>
              <w:rPr>
                <w:rFonts w:ascii="Arial" w:hAnsi="Arial" w:cs="Arial"/>
                <w:color w:val="FF0000"/>
              </w:rPr>
              <w:t xml:space="preserve">Regular housekeeping.  Exits </w:t>
            </w:r>
            <w:proofErr w:type="gramStart"/>
            <w:r>
              <w:rPr>
                <w:rFonts w:ascii="Arial" w:hAnsi="Arial" w:cs="Arial"/>
                <w:color w:val="FF0000"/>
              </w:rPr>
              <w:t>are accessible at all times</w:t>
            </w:r>
            <w:proofErr w:type="gramEnd"/>
          </w:p>
        </w:tc>
      </w:tr>
      <w:tr w:rsidR="00933F6F" w14:paraId="090CBB3D" w14:textId="77777777" w:rsidTr="00933F6F">
        <w:trPr>
          <w:trHeight w:val="1418"/>
        </w:trPr>
        <w:tc>
          <w:tcPr>
            <w:tcW w:w="1036" w:type="pct"/>
            <w:tcBorders>
              <w:top w:val="single" w:sz="4" w:space="0" w:color="auto"/>
              <w:left w:val="single" w:sz="4" w:space="0" w:color="auto"/>
              <w:bottom w:val="single" w:sz="4" w:space="0" w:color="auto"/>
              <w:right w:val="single" w:sz="4" w:space="0" w:color="auto"/>
            </w:tcBorders>
            <w:hideMark/>
          </w:tcPr>
          <w:p w14:paraId="5912E30E" w14:textId="77777777" w:rsidR="00933F6F" w:rsidRDefault="00933F6F">
            <w:pPr>
              <w:spacing w:before="120" w:after="120" w:line="360" w:lineRule="auto"/>
              <w:rPr>
                <w:rFonts w:ascii="Arial" w:hAnsi="Arial" w:cs="Arial"/>
                <w:color w:val="FF0000"/>
              </w:rPr>
            </w:pPr>
            <w:r>
              <w:rPr>
                <w:rFonts w:ascii="Arial" w:hAnsi="Arial" w:cs="Arial"/>
                <w:color w:val="FF0000"/>
              </w:rPr>
              <w:lastRenderedPageBreak/>
              <w:t>Users of preschool unable to react in an emergency</w:t>
            </w:r>
          </w:p>
        </w:tc>
        <w:tc>
          <w:tcPr>
            <w:tcW w:w="937" w:type="pct"/>
            <w:tcBorders>
              <w:top w:val="single" w:sz="4" w:space="0" w:color="auto"/>
              <w:left w:val="single" w:sz="4" w:space="0" w:color="auto"/>
              <w:bottom w:val="single" w:sz="4" w:space="0" w:color="auto"/>
              <w:right w:val="single" w:sz="4" w:space="0" w:color="auto"/>
            </w:tcBorders>
            <w:hideMark/>
          </w:tcPr>
          <w:p w14:paraId="449D7756" w14:textId="77777777" w:rsidR="00933F6F" w:rsidRDefault="00933F6F">
            <w:pPr>
              <w:spacing w:before="120" w:after="120" w:line="360" w:lineRule="auto"/>
              <w:rPr>
                <w:rFonts w:ascii="Arial" w:hAnsi="Arial" w:cs="Arial"/>
                <w:color w:val="FF0000"/>
              </w:rPr>
            </w:pPr>
            <w:r>
              <w:rPr>
                <w:rFonts w:ascii="Arial" w:hAnsi="Arial" w:cs="Arial"/>
                <w:color w:val="FF0000"/>
              </w:rPr>
              <w:t xml:space="preserve">Children, </w:t>
            </w:r>
            <w:proofErr w:type="gramStart"/>
            <w:r>
              <w:rPr>
                <w:rFonts w:ascii="Arial" w:hAnsi="Arial" w:cs="Arial"/>
                <w:color w:val="FF0000"/>
              </w:rPr>
              <w:t>staff</w:t>
            </w:r>
            <w:proofErr w:type="gramEnd"/>
            <w:r>
              <w:rPr>
                <w:rFonts w:ascii="Arial" w:hAnsi="Arial" w:cs="Arial"/>
                <w:color w:val="FF0000"/>
              </w:rPr>
              <w:t xml:space="preserve"> and visitors</w:t>
            </w:r>
          </w:p>
        </w:tc>
        <w:tc>
          <w:tcPr>
            <w:tcW w:w="937" w:type="pct"/>
            <w:tcBorders>
              <w:top w:val="single" w:sz="4" w:space="0" w:color="auto"/>
              <w:left w:val="single" w:sz="4" w:space="0" w:color="auto"/>
              <w:bottom w:val="single" w:sz="4" w:space="0" w:color="auto"/>
              <w:right w:val="single" w:sz="4" w:space="0" w:color="auto"/>
            </w:tcBorders>
            <w:hideMark/>
          </w:tcPr>
          <w:p w14:paraId="67F8039E" w14:textId="77777777" w:rsidR="00933F6F" w:rsidRDefault="00933F6F">
            <w:pPr>
              <w:spacing w:before="120" w:after="120" w:line="360" w:lineRule="auto"/>
              <w:rPr>
                <w:rFonts w:ascii="Arial" w:hAnsi="Arial" w:cs="Arial"/>
                <w:color w:val="FF0000"/>
              </w:rPr>
            </w:pPr>
            <w:r>
              <w:rPr>
                <w:rFonts w:ascii="Arial" w:hAnsi="Arial" w:cs="Arial"/>
                <w:color w:val="FF0000"/>
              </w:rPr>
              <w:t>Low</w:t>
            </w:r>
          </w:p>
        </w:tc>
        <w:tc>
          <w:tcPr>
            <w:tcW w:w="1332" w:type="pct"/>
            <w:tcBorders>
              <w:top w:val="single" w:sz="4" w:space="0" w:color="auto"/>
              <w:left w:val="single" w:sz="4" w:space="0" w:color="auto"/>
              <w:bottom w:val="single" w:sz="4" w:space="0" w:color="auto"/>
              <w:right w:val="single" w:sz="4" w:space="0" w:color="auto"/>
            </w:tcBorders>
            <w:hideMark/>
          </w:tcPr>
          <w:p w14:paraId="30AFBB63" w14:textId="77777777" w:rsidR="00933F6F" w:rsidRDefault="00933F6F">
            <w:pPr>
              <w:spacing w:before="120" w:after="120" w:line="360" w:lineRule="auto"/>
              <w:rPr>
                <w:rFonts w:ascii="Arial" w:hAnsi="Arial" w:cs="Arial"/>
                <w:color w:val="FF0000"/>
              </w:rPr>
            </w:pPr>
            <w:r>
              <w:rPr>
                <w:rFonts w:ascii="Arial" w:hAnsi="Arial" w:cs="Arial"/>
                <w:color w:val="FF0000"/>
                <w:sz w:val="22"/>
                <w:szCs w:val="22"/>
              </w:rPr>
              <w:t>PEEP for identified children/staff.  Clear established protocols for evacuation.  High ratio staff.  Induction</w:t>
            </w:r>
          </w:p>
        </w:tc>
        <w:tc>
          <w:tcPr>
            <w:tcW w:w="758" w:type="pct"/>
            <w:tcBorders>
              <w:top w:val="single" w:sz="4" w:space="0" w:color="auto"/>
              <w:left w:val="single" w:sz="4" w:space="0" w:color="auto"/>
              <w:bottom w:val="single" w:sz="4" w:space="0" w:color="auto"/>
              <w:right w:val="single" w:sz="4" w:space="0" w:color="auto"/>
            </w:tcBorders>
            <w:hideMark/>
          </w:tcPr>
          <w:p w14:paraId="60B48986" w14:textId="77777777" w:rsidR="00933F6F" w:rsidRDefault="00933F6F">
            <w:pPr>
              <w:spacing w:before="120" w:after="120" w:line="360" w:lineRule="auto"/>
              <w:rPr>
                <w:rFonts w:ascii="Arial" w:hAnsi="Arial" w:cs="Arial"/>
                <w:color w:val="FF0000"/>
              </w:rPr>
            </w:pPr>
            <w:r>
              <w:rPr>
                <w:rFonts w:ascii="Arial" w:hAnsi="Arial" w:cs="Arial"/>
                <w:color w:val="FF0000"/>
              </w:rPr>
              <w:t>Train new staff, regular practice</w:t>
            </w:r>
          </w:p>
        </w:tc>
      </w:tr>
    </w:tbl>
    <w:p w14:paraId="4877D9AB" w14:textId="77777777" w:rsidR="00933F6F" w:rsidRDefault="00933F6F" w:rsidP="00933F6F">
      <w:pPr>
        <w:spacing w:before="120" w:after="120" w:line="360" w:lineRule="auto"/>
        <w:rPr>
          <w:sz w:val="22"/>
          <w:szCs w:val="22"/>
        </w:rPr>
      </w:pPr>
    </w:p>
    <w:p w14:paraId="27623982" w14:textId="77777777" w:rsidR="0005424B" w:rsidRDefault="0005424B" w:rsidP="00933F6F">
      <w:pPr>
        <w:spacing w:before="120" w:after="120" w:line="360" w:lineRule="auto"/>
        <w:rPr>
          <w:rFonts w:ascii="Arial" w:hAnsi="Arial" w:cs="Arial"/>
          <w:b/>
          <w:bCs/>
          <w:sz w:val="28"/>
          <w:szCs w:val="28"/>
        </w:rPr>
      </w:pPr>
    </w:p>
    <w:p w14:paraId="392A2527" w14:textId="77777777" w:rsidR="0005424B" w:rsidRDefault="0005424B" w:rsidP="00933F6F">
      <w:pPr>
        <w:spacing w:before="120" w:after="120" w:line="360" w:lineRule="auto"/>
        <w:rPr>
          <w:rFonts w:ascii="Arial" w:hAnsi="Arial" w:cs="Arial"/>
          <w:b/>
          <w:bCs/>
          <w:sz w:val="28"/>
          <w:szCs w:val="28"/>
        </w:rPr>
      </w:pPr>
    </w:p>
    <w:p w14:paraId="4E30BD7D" w14:textId="77777777" w:rsidR="0005424B" w:rsidRDefault="0005424B" w:rsidP="00933F6F">
      <w:pPr>
        <w:spacing w:before="120" w:after="120" w:line="360" w:lineRule="auto"/>
        <w:rPr>
          <w:rFonts w:ascii="Arial" w:hAnsi="Arial" w:cs="Arial"/>
          <w:b/>
          <w:bCs/>
          <w:sz w:val="28"/>
          <w:szCs w:val="28"/>
        </w:rPr>
      </w:pPr>
    </w:p>
    <w:p w14:paraId="0A245BC9" w14:textId="77777777" w:rsidR="0005424B" w:rsidRDefault="0005424B" w:rsidP="00933F6F">
      <w:pPr>
        <w:spacing w:before="120" w:after="120" w:line="360" w:lineRule="auto"/>
        <w:rPr>
          <w:rFonts w:ascii="Arial" w:hAnsi="Arial" w:cs="Arial"/>
          <w:b/>
          <w:bCs/>
          <w:sz w:val="28"/>
          <w:szCs w:val="28"/>
        </w:rPr>
      </w:pPr>
    </w:p>
    <w:p w14:paraId="0818D0DD" w14:textId="77777777" w:rsidR="0005424B" w:rsidRDefault="0005424B" w:rsidP="00933F6F">
      <w:pPr>
        <w:spacing w:before="120" w:after="120" w:line="360" w:lineRule="auto"/>
        <w:rPr>
          <w:rFonts w:ascii="Arial" w:hAnsi="Arial" w:cs="Arial"/>
          <w:b/>
          <w:bCs/>
          <w:sz w:val="28"/>
          <w:szCs w:val="28"/>
        </w:rPr>
      </w:pPr>
    </w:p>
    <w:p w14:paraId="25254469" w14:textId="77777777" w:rsidR="0005424B" w:rsidRDefault="0005424B" w:rsidP="00933F6F">
      <w:pPr>
        <w:spacing w:before="120" w:after="120" w:line="360" w:lineRule="auto"/>
        <w:rPr>
          <w:rFonts w:ascii="Arial" w:hAnsi="Arial" w:cs="Arial"/>
          <w:b/>
          <w:bCs/>
          <w:sz w:val="28"/>
          <w:szCs w:val="28"/>
        </w:rPr>
      </w:pPr>
    </w:p>
    <w:p w14:paraId="18C50147" w14:textId="77777777" w:rsidR="0005424B" w:rsidRDefault="0005424B" w:rsidP="00933F6F">
      <w:pPr>
        <w:spacing w:before="120" w:after="120" w:line="360" w:lineRule="auto"/>
        <w:rPr>
          <w:rFonts w:ascii="Arial" w:hAnsi="Arial" w:cs="Arial"/>
          <w:b/>
          <w:bCs/>
          <w:sz w:val="28"/>
          <w:szCs w:val="28"/>
        </w:rPr>
      </w:pPr>
    </w:p>
    <w:p w14:paraId="0F5EF04A" w14:textId="77777777" w:rsidR="0005424B" w:rsidRDefault="0005424B" w:rsidP="00933F6F">
      <w:pPr>
        <w:spacing w:before="120" w:after="120" w:line="360" w:lineRule="auto"/>
        <w:rPr>
          <w:rFonts w:ascii="Arial" w:hAnsi="Arial" w:cs="Arial"/>
          <w:b/>
          <w:bCs/>
          <w:sz w:val="28"/>
          <w:szCs w:val="28"/>
        </w:rPr>
      </w:pPr>
    </w:p>
    <w:p w14:paraId="3580958F" w14:textId="77777777" w:rsidR="0005424B" w:rsidRDefault="0005424B" w:rsidP="00933F6F">
      <w:pPr>
        <w:spacing w:before="120" w:after="120" w:line="360" w:lineRule="auto"/>
        <w:rPr>
          <w:rFonts w:ascii="Arial" w:hAnsi="Arial" w:cs="Arial"/>
          <w:b/>
          <w:bCs/>
          <w:sz w:val="28"/>
          <w:szCs w:val="28"/>
        </w:rPr>
      </w:pPr>
    </w:p>
    <w:p w14:paraId="24E3044D" w14:textId="77777777" w:rsidR="0005424B" w:rsidRDefault="0005424B" w:rsidP="00933F6F">
      <w:pPr>
        <w:spacing w:before="120" w:after="120" w:line="360" w:lineRule="auto"/>
        <w:rPr>
          <w:rFonts w:ascii="Arial" w:hAnsi="Arial" w:cs="Arial"/>
          <w:b/>
          <w:bCs/>
          <w:sz w:val="28"/>
          <w:szCs w:val="28"/>
        </w:rPr>
      </w:pPr>
    </w:p>
    <w:p w14:paraId="1D7EDD27" w14:textId="77777777" w:rsidR="0005424B" w:rsidRDefault="0005424B" w:rsidP="00933F6F">
      <w:pPr>
        <w:spacing w:before="120" w:after="120" w:line="360" w:lineRule="auto"/>
        <w:rPr>
          <w:rFonts w:ascii="Arial" w:hAnsi="Arial" w:cs="Arial"/>
          <w:b/>
          <w:bCs/>
          <w:sz w:val="28"/>
          <w:szCs w:val="28"/>
        </w:rPr>
      </w:pPr>
    </w:p>
    <w:p w14:paraId="66B00AF5" w14:textId="77777777" w:rsidR="0005424B" w:rsidRDefault="0005424B" w:rsidP="00933F6F">
      <w:pPr>
        <w:spacing w:before="120" w:after="120" w:line="360" w:lineRule="auto"/>
        <w:rPr>
          <w:rFonts w:ascii="Arial" w:hAnsi="Arial" w:cs="Arial"/>
          <w:b/>
          <w:bCs/>
          <w:sz w:val="28"/>
          <w:szCs w:val="28"/>
        </w:rPr>
      </w:pPr>
    </w:p>
    <w:p w14:paraId="65DA921F" w14:textId="77777777" w:rsidR="0005424B" w:rsidRDefault="0005424B" w:rsidP="00933F6F">
      <w:pPr>
        <w:spacing w:before="120" w:after="120" w:line="360" w:lineRule="auto"/>
        <w:rPr>
          <w:rFonts w:ascii="Arial" w:hAnsi="Arial" w:cs="Arial"/>
          <w:b/>
          <w:bCs/>
          <w:sz w:val="28"/>
          <w:szCs w:val="28"/>
        </w:rPr>
      </w:pPr>
    </w:p>
    <w:p w14:paraId="07427561" w14:textId="0AA1377E" w:rsidR="00933F6F" w:rsidRDefault="00933F6F" w:rsidP="00933F6F">
      <w:pPr>
        <w:spacing w:before="120" w:after="120" w:line="360" w:lineRule="auto"/>
        <w:rPr>
          <w:rFonts w:ascii="Arial" w:hAnsi="Arial" w:cs="Arial"/>
          <w:b/>
          <w:bCs/>
          <w:sz w:val="28"/>
          <w:szCs w:val="28"/>
        </w:rPr>
      </w:pPr>
      <w:bookmarkStart w:id="7" w:name="_Hlk119400011"/>
      <w:r>
        <w:rPr>
          <w:rFonts w:ascii="Arial" w:hAnsi="Arial" w:cs="Arial"/>
          <w:b/>
          <w:bCs/>
          <w:sz w:val="28"/>
          <w:szCs w:val="28"/>
        </w:rPr>
        <w:lastRenderedPageBreak/>
        <w:t>03</w:t>
      </w:r>
      <w:r>
        <w:rPr>
          <w:rFonts w:ascii="Arial" w:hAnsi="Arial" w:cs="Arial"/>
          <w:b/>
          <w:bCs/>
          <w:sz w:val="28"/>
          <w:szCs w:val="28"/>
        </w:rPr>
        <w:tab/>
        <w:t>Caterpillars Preschool - Food safety and nutrition policy</w:t>
      </w:r>
    </w:p>
    <w:bookmarkEnd w:id="7"/>
    <w:p w14:paraId="1B9DB1BA"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03.1-03.6 Food safety and nutrition, this policy was adopted by </w:t>
      </w:r>
      <w:r>
        <w:rPr>
          <w:b w:val="0"/>
          <w:i/>
          <w:iCs/>
          <w:sz w:val="22"/>
          <w:szCs w:val="22"/>
        </w:rPr>
        <w:t xml:space="preserve">Caterpillars Preschool </w:t>
      </w:r>
      <w:r>
        <w:rPr>
          <w:b w:val="0"/>
          <w:sz w:val="22"/>
          <w:szCs w:val="22"/>
        </w:rPr>
        <w:t xml:space="preserve">on </w:t>
      </w:r>
      <w:r>
        <w:rPr>
          <w:b w:val="0"/>
          <w:i/>
          <w:iCs/>
          <w:sz w:val="22"/>
          <w:szCs w:val="22"/>
        </w:rPr>
        <w:t>16</w:t>
      </w:r>
      <w:r>
        <w:rPr>
          <w:b w:val="0"/>
          <w:i/>
          <w:iCs/>
          <w:sz w:val="22"/>
          <w:szCs w:val="22"/>
          <w:vertAlign w:val="superscript"/>
        </w:rPr>
        <w:t>th</w:t>
      </w:r>
      <w:r>
        <w:rPr>
          <w:b w:val="0"/>
          <w:i/>
          <w:iCs/>
          <w:sz w:val="22"/>
          <w:szCs w:val="22"/>
        </w:rPr>
        <w:t xml:space="preserve"> May 2022</w:t>
      </w:r>
      <w:r>
        <w:rPr>
          <w:b w:val="0"/>
          <w:sz w:val="22"/>
          <w:szCs w:val="22"/>
        </w:rPr>
        <w:t>.</w:t>
      </w:r>
    </w:p>
    <w:p w14:paraId="0BB7FBD9" w14:textId="77777777" w:rsidR="00933F6F" w:rsidRDefault="00933F6F" w:rsidP="00933F6F">
      <w:pPr>
        <w:pStyle w:val="Heading1"/>
        <w:spacing w:before="120" w:after="120" w:line="360" w:lineRule="auto"/>
        <w:rPr>
          <w:sz w:val="24"/>
        </w:rPr>
      </w:pPr>
      <w:r>
        <w:rPr>
          <w:sz w:val="24"/>
        </w:rPr>
        <w:t>Aim</w:t>
      </w:r>
    </w:p>
    <w:p w14:paraId="2C456E0E"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Our setting is a suitable, clean, and safe place for children to be cared for, where they can grow and learn. We meet all statutory requirements for food safety and fulfil the criteria for meeting the relevant Early Years Foundation Stage Safeguarding and Welfare requirements</w:t>
      </w:r>
    </w:p>
    <w:p w14:paraId="7E9BC7BA" w14:textId="77777777" w:rsidR="00933F6F" w:rsidRDefault="00933F6F" w:rsidP="00933F6F">
      <w:pPr>
        <w:pStyle w:val="Heading6"/>
        <w:spacing w:before="120" w:after="120" w:line="360" w:lineRule="auto"/>
        <w:rPr>
          <w:rFonts w:ascii="Arial" w:hAnsi="Arial" w:cs="Arial"/>
          <w:b/>
          <w:i w:val="0"/>
          <w:color w:val="000000"/>
        </w:rPr>
      </w:pPr>
      <w:r>
        <w:rPr>
          <w:rFonts w:ascii="Arial" w:hAnsi="Arial" w:cs="Arial"/>
          <w:b/>
          <w:i w:val="0"/>
          <w:color w:val="000000"/>
        </w:rPr>
        <w:t xml:space="preserve">Objectives </w:t>
      </w:r>
    </w:p>
    <w:p w14:paraId="394A3710" w14:textId="77777777" w:rsidR="00933F6F" w:rsidRDefault="00933F6F" w:rsidP="00933F6F">
      <w:pPr>
        <w:numPr>
          <w:ilvl w:val="0"/>
          <w:numId w:val="80"/>
        </w:numPr>
        <w:spacing w:before="120" w:after="120" w:line="360" w:lineRule="auto"/>
        <w:rPr>
          <w:rFonts w:ascii="Arial" w:hAnsi="Arial" w:cs="Arial"/>
          <w:sz w:val="22"/>
          <w:szCs w:val="22"/>
        </w:rPr>
      </w:pPr>
      <w:r>
        <w:rPr>
          <w:rFonts w:ascii="Arial" w:hAnsi="Arial" w:cs="Arial"/>
          <w:sz w:val="22"/>
          <w:szCs w:val="22"/>
        </w:rPr>
        <w:t>We recognise that we have a corporate responsibility and duty of care for those who work in and receive a service from our provision, but individual employees and service users also have responsibility for ensuring their own safety as well as that of others. Risk assessment is the key means through which this is achieved.</w:t>
      </w:r>
    </w:p>
    <w:p w14:paraId="6F2F2A77" w14:textId="77777777" w:rsidR="00933F6F" w:rsidRDefault="00933F6F" w:rsidP="00933F6F">
      <w:pPr>
        <w:numPr>
          <w:ilvl w:val="0"/>
          <w:numId w:val="80"/>
        </w:numPr>
        <w:spacing w:before="120" w:after="120" w:line="360" w:lineRule="auto"/>
        <w:rPr>
          <w:rFonts w:ascii="Arial" w:hAnsi="Arial" w:cs="Arial"/>
          <w:sz w:val="22"/>
          <w:szCs w:val="22"/>
        </w:rPr>
      </w:pPr>
      <w:r>
        <w:rPr>
          <w:rFonts w:ascii="Arial" w:hAnsi="Arial" w:cs="Arial"/>
          <w:sz w:val="22"/>
          <w:szCs w:val="22"/>
        </w:rPr>
        <w:t>Procedure 01.3 Kitchen is followed for general hygiene and safety in food preparation areas.</w:t>
      </w:r>
    </w:p>
    <w:p w14:paraId="7F7D0645" w14:textId="77777777" w:rsidR="00933F6F" w:rsidRDefault="00933F6F" w:rsidP="00933F6F">
      <w:pPr>
        <w:numPr>
          <w:ilvl w:val="0"/>
          <w:numId w:val="81"/>
        </w:numPr>
        <w:spacing w:before="120" w:after="120" w:line="360" w:lineRule="auto"/>
        <w:ind w:left="357" w:hanging="357"/>
        <w:rPr>
          <w:rFonts w:ascii="Arial" w:hAnsi="Arial" w:cs="Arial"/>
          <w:sz w:val="22"/>
          <w:szCs w:val="22"/>
        </w:rPr>
      </w:pPr>
      <w:r>
        <w:rPr>
          <w:rFonts w:ascii="Arial" w:hAnsi="Arial" w:cs="Arial"/>
          <w:sz w:val="22"/>
          <w:szCs w:val="22"/>
        </w:rPr>
        <w:t>We provide nutritional snacks which promote health and reduce the risk of obesity and heart disease that may begin in childhood.</w:t>
      </w:r>
    </w:p>
    <w:p w14:paraId="7A668CC2" w14:textId="77777777" w:rsidR="00933F6F" w:rsidRDefault="00933F6F" w:rsidP="00933F6F">
      <w:pPr>
        <w:numPr>
          <w:ilvl w:val="0"/>
          <w:numId w:val="82"/>
        </w:numPr>
        <w:spacing w:before="120" w:after="120" w:line="360" w:lineRule="auto"/>
        <w:ind w:left="357" w:hanging="357"/>
        <w:rPr>
          <w:rFonts w:ascii="Arial" w:hAnsi="Arial" w:cs="Arial"/>
          <w:sz w:val="22"/>
          <w:szCs w:val="22"/>
        </w:rPr>
      </w:pPr>
      <w:r>
        <w:rPr>
          <w:rFonts w:ascii="Arial" w:hAnsi="Arial" w:cs="Arial"/>
          <w:sz w:val="22"/>
          <w:szCs w:val="22"/>
        </w:rPr>
        <w:t>Following dietary guidelines to promote health also means taking account of guidelines to reduce risk of disease caused by unhealthy eating.</w:t>
      </w:r>
    </w:p>
    <w:p w14:paraId="4B32ECE1" w14:textId="77777777" w:rsidR="00933F6F" w:rsidRDefault="00933F6F" w:rsidP="00933F6F">
      <w:pPr>
        <w:numPr>
          <w:ilvl w:val="0"/>
          <w:numId w:val="82"/>
        </w:numPr>
        <w:spacing w:before="120" w:after="120" w:line="360" w:lineRule="auto"/>
        <w:ind w:left="357" w:hanging="357"/>
        <w:rPr>
          <w:rFonts w:ascii="Arial" w:hAnsi="Arial" w:cs="Arial"/>
          <w:sz w:val="22"/>
          <w:szCs w:val="22"/>
        </w:rPr>
      </w:pPr>
      <w:r>
        <w:rPr>
          <w:rFonts w:ascii="Arial" w:hAnsi="Arial" w:cs="Arial"/>
          <w:sz w:val="22"/>
          <w:szCs w:val="22"/>
        </w:rPr>
        <w:t>Parents share information about their children’s particular dietary needs with staff when they enrol their children and on an on-going basis with their key person. This information is shared with all staff who are involved in the care of the child.</w:t>
      </w:r>
    </w:p>
    <w:p w14:paraId="7BB65E0F" w14:textId="77777777" w:rsidR="00933F6F" w:rsidRDefault="00933F6F" w:rsidP="00933F6F">
      <w:pPr>
        <w:numPr>
          <w:ilvl w:val="0"/>
          <w:numId w:val="82"/>
        </w:numPr>
        <w:spacing w:before="120" w:after="120" w:line="360" w:lineRule="auto"/>
        <w:ind w:left="357" w:hanging="357"/>
        <w:rPr>
          <w:rFonts w:ascii="Arial" w:hAnsi="Arial" w:cs="Arial"/>
          <w:sz w:val="22"/>
          <w:szCs w:val="22"/>
        </w:rPr>
      </w:pPr>
      <w:r>
        <w:rPr>
          <w:rFonts w:ascii="Arial" w:hAnsi="Arial" w:cs="Arial"/>
          <w:sz w:val="22"/>
          <w:szCs w:val="22"/>
        </w:rPr>
        <w:t>Foods provided by the setting for children have any allergenic ingredients identified on the menus.</w:t>
      </w:r>
    </w:p>
    <w:p w14:paraId="1E435BFD" w14:textId="77777777" w:rsidR="00933F6F" w:rsidRDefault="00933F6F" w:rsidP="00933F6F">
      <w:pPr>
        <w:numPr>
          <w:ilvl w:val="0"/>
          <w:numId w:val="82"/>
        </w:numPr>
        <w:spacing w:before="120" w:after="120" w:line="360" w:lineRule="auto"/>
        <w:ind w:left="357" w:hanging="357"/>
        <w:rPr>
          <w:rFonts w:ascii="Arial" w:hAnsi="Arial" w:cs="Arial"/>
          <w:sz w:val="22"/>
          <w:szCs w:val="22"/>
        </w:rPr>
      </w:pPr>
      <w:r>
        <w:rPr>
          <w:rFonts w:ascii="Arial" w:hAnsi="Arial" w:cs="Arial"/>
          <w:sz w:val="22"/>
          <w:szCs w:val="22"/>
        </w:rPr>
        <w:t>Care is taken to ensure that children with food allergies do not have contact with food products that they are allergic to.</w:t>
      </w:r>
    </w:p>
    <w:p w14:paraId="192CBA2D" w14:textId="77777777" w:rsidR="00933F6F" w:rsidRDefault="00933F6F" w:rsidP="00933F6F">
      <w:pPr>
        <w:numPr>
          <w:ilvl w:val="0"/>
          <w:numId w:val="82"/>
        </w:numPr>
        <w:spacing w:before="120" w:after="120" w:line="360" w:lineRule="auto"/>
        <w:ind w:left="357" w:hanging="357"/>
        <w:rPr>
          <w:rFonts w:ascii="Arial" w:hAnsi="Arial" w:cs="Arial"/>
          <w:sz w:val="22"/>
          <w:szCs w:val="22"/>
        </w:rPr>
      </w:pPr>
      <w:r>
        <w:rPr>
          <w:rFonts w:ascii="Arial" w:hAnsi="Arial" w:cs="Arial"/>
          <w:sz w:val="22"/>
          <w:szCs w:val="22"/>
        </w:rPr>
        <w:t>Risk assessments are conducted for each individual child who has a food allergy or specific dietary requirement.</w:t>
      </w:r>
    </w:p>
    <w:p w14:paraId="63EF0BD7" w14:textId="77777777" w:rsidR="00933F6F" w:rsidRDefault="00933F6F" w:rsidP="00933F6F">
      <w:pPr>
        <w:spacing w:before="120" w:after="120" w:line="360" w:lineRule="auto"/>
        <w:rPr>
          <w:rFonts w:ascii="Arial" w:hAnsi="Arial" w:cs="Arial"/>
          <w:b/>
        </w:rPr>
      </w:pPr>
      <w:r>
        <w:rPr>
          <w:rFonts w:ascii="Arial" w:hAnsi="Arial" w:cs="Arial"/>
          <w:b/>
        </w:rPr>
        <w:t>Legal references</w:t>
      </w:r>
    </w:p>
    <w:p w14:paraId="64A6197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Regulation (EC) 852/2004 of the European Parliament and of the Council on the hygiene of foodstuffs.</w:t>
      </w:r>
    </w:p>
    <w:p w14:paraId="532C96D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Food Information Regulations 2014</w:t>
      </w:r>
    </w:p>
    <w:p w14:paraId="70A3AC6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The Childcare Act 2006</w:t>
      </w:r>
    </w:p>
    <w:p w14:paraId="521A5771"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57996A7B" w14:textId="77777777" w:rsidR="00933F6F" w:rsidRDefault="00933F6F" w:rsidP="00933F6F">
      <w:pPr>
        <w:spacing w:before="120" w:after="120" w:line="360" w:lineRule="auto"/>
        <w:rPr>
          <w:rFonts w:ascii="Arial" w:hAnsi="Arial" w:cs="Arial"/>
          <w:sz w:val="22"/>
          <w:szCs w:val="22"/>
        </w:rPr>
      </w:pPr>
      <w:r>
        <w:rPr>
          <w:rFonts w:ascii="Arial" w:hAnsi="Arial" w:cs="Arial"/>
          <w:i/>
          <w:sz w:val="22"/>
          <w:szCs w:val="22"/>
        </w:rPr>
        <w:t>Safer Food Better Business</w:t>
      </w:r>
      <w:r>
        <w:rPr>
          <w:rFonts w:ascii="Arial" w:hAnsi="Arial" w:cs="Arial"/>
          <w:sz w:val="22"/>
          <w:szCs w:val="22"/>
        </w:rPr>
        <w:t xml:space="preserve"> for Caterers (Food Standards Agency) </w:t>
      </w:r>
      <w:hyperlink r:id="rId15" w:history="1">
        <w:r>
          <w:rPr>
            <w:rStyle w:val="Hyperlink"/>
            <w:sz w:val="22"/>
            <w:szCs w:val="22"/>
          </w:rPr>
          <w:t>https://www.food.gov.uk/business-guidance/safer-food-better-business-for-caterers</w:t>
        </w:r>
      </w:hyperlink>
    </w:p>
    <w:p w14:paraId="3396E81F" w14:textId="77777777" w:rsidR="00933F6F" w:rsidRDefault="00933F6F" w:rsidP="00933F6F">
      <w:pPr>
        <w:spacing w:before="120" w:after="120" w:line="360" w:lineRule="auto"/>
        <w:rPr>
          <w:rFonts w:ascii="Arial" w:hAnsi="Arial" w:cs="Arial"/>
          <w:sz w:val="22"/>
          <w:szCs w:val="22"/>
        </w:rPr>
      </w:pPr>
    </w:p>
    <w:p w14:paraId="4F8F6664" w14:textId="77777777" w:rsidR="0005424B" w:rsidRDefault="0005424B" w:rsidP="00933F6F">
      <w:pPr>
        <w:spacing w:before="120" w:after="120" w:line="360" w:lineRule="auto"/>
        <w:rPr>
          <w:rFonts w:ascii="Arial" w:hAnsi="Arial" w:cs="Arial"/>
          <w:sz w:val="28"/>
          <w:szCs w:val="28"/>
        </w:rPr>
      </w:pPr>
    </w:p>
    <w:p w14:paraId="0582DB2D" w14:textId="77777777" w:rsidR="0005424B" w:rsidRDefault="0005424B" w:rsidP="00933F6F">
      <w:pPr>
        <w:spacing w:before="120" w:after="120" w:line="360" w:lineRule="auto"/>
        <w:rPr>
          <w:rFonts w:ascii="Arial" w:hAnsi="Arial" w:cs="Arial"/>
          <w:sz w:val="28"/>
          <w:szCs w:val="28"/>
        </w:rPr>
      </w:pPr>
    </w:p>
    <w:p w14:paraId="29A5E25C" w14:textId="77777777" w:rsidR="0005424B" w:rsidRDefault="0005424B" w:rsidP="00933F6F">
      <w:pPr>
        <w:spacing w:before="120" w:after="120" w:line="360" w:lineRule="auto"/>
        <w:rPr>
          <w:rFonts w:ascii="Arial" w:hAnsi="Arial" w:cs="Arial"/>
          <w:sz w:val="28"/>
          <w:szCs w:val="28"/>
        </w:rPr>
      </w:pPr>
    </w:p>
    <w:p w14:paraId="2D87ED9F" w14:textId="77777777" w:rsidR="0005424B" w:rsidRDefault="0005424B" w:rsidP="00933F6F">
      <w:pPr>
        <w:spacing w:before="120" w:after="120" w:line="360" w:lineRule="auto"/>
        <w:rPr>
          <w:rFonts w:ascii="Arial" w:hAnsi="Arial" w:cs="Arial"/>
          <w:sz w:val="28"/>
          <w:szCs w:val="28"/>
        </w:rPr>
      </w:pPr>
    </w:p>
    <w:p w14:paraId="5438E63D" w14:textId="77777777" w:rsidR="0005424B" w:rsidRDefault="0005424B" w:rsidP="00933F6F">
      <w:pPr>
        <w:spacing w:before="120" w:after="120" w:line="360" w:lineRule="auto"/>
        <w:rPr>
          <w:rFonts w:ascii="Arial" w:hAnsi="Arial" w:cs="Arial"/>
          <w:sz w:val="28"/>
          <w:szCs w:val="28"/>
        </w:rPr>
      </w:pPr>
    </w:p>
    <w:p w14:paraId="74D94F68" w14:textId="77777777" w:rsidR="0005424B" w:rsidRDefault="0005424B" w:rsidP="00933F6F">
      <w:pPr>
        <w:spacing w:before="120" w:after="120" w:line="360" w:lineRule="auto"/>
        <w:rPr>
          <w:rFonts w:ascii="Arial" w:hAnsi="Arial" w:cs="Arial"/>
          <w:sz w:val="28"/>
          <w:szCs w:val="28"/>
        </w:rPr>
      </w:pPr>
    </w:p>
    <w:p w14:paraId="50CA471F" w14:textId="77777777" w:rsidR="0005424B" w:rsidRDefault="0005424B" w:rsidP="00933F6F">
      <w:pPr>
        <w:spacing w:before="120" w:after="120" w:line="360" w:lineRule="auto"/>
        <w:rPr>
          <w:rFonts w:ascii="Arial" w:hAnsi="Arial" w:cs="Arial"/>
          <w:sz w:val="28"/>
          <w:szCs w:val="28"/>
        </w:rPr>
      </w:pPr>
    </w:p>
    <w:p w14:paraId="496E2301" w14:textId="77777777" w:rsidR="0005424B" w:rsidRDefault="0005424B" w:rsidP="00933F6F">
      <w:pPr>
        <w:spacing w:before="120" w:after="120" w:line="360" w:lineRule="auto"/>
        <w:rPr>
          <w:rFonts w:ascii="Arial" w:hAnsi="Arial" w:cs="Arial"/>
          <w:sz w:val="28"/>
          <w:szCs w:val="28"/>
        </w:rPr>
      </w:pPr>
    </w:p>
    <w:p w14:paraId="6EF070A6" w14:textId="77777777" w:rsidR="0005424B" w:rsidRDefault="0005424B" w:rsidP="00933F6F">
      <w:pPr>
        <w:spacing w:before="120" w:after="120" w:line="360" w:lineRule="auto"/>
        <w:rPr>
          <w:rFonts w:ascii="Arial" w:hAnsi="Arial" w:cs="Arial"/>
          <w:sz w:val="28"/>
          <w:szCs w:val="28"/>
        </w:rPr>
      </w:pPr>
    </w:p>
    <w:p w14:paraId="439DA85B" w14:textId="77777777" w:rsidR="0005424B" w:rsidRDefault="0005424B" w:rsidP="00933F6F">
      <w:pPr>
        <w:spacing w:before="120" w:after="120" w:line="360" w:lineRule="auto"/>
        <w:rPr>
          <w:rFonts w:ascii="Arial" w:hAnsi="Arial" w:cs="Arial"/>
          <w:sz w:val="28"/>
          <w:szCs w:val="28"/>
        </w:rPr>
      </w:pPr>
    </w:p>
    <w:p w14:paraId="33DC7630" w14:textId="77777777" w:rsidR="0005424B" w:rsidRDefault="0005424B" w:rsidP="00933F6F">
      <w:pPr>
        <w:spacing w:before="120" w:after="120" w:line="360" w:lineRule="auto"/>
        <w:rPr>
          <w:rFonts w:ascii="Arial" w:hAnsi="Arial" w:cs="Arial"/>
          <w:sz w:val="28"/>
          <w:szCs w:val="28"/>
        </w:rPr>
      </w:pPr>
    </w:p>
    <w:p w14:paraId="6E9D0CF5" w14:textId="77777777" w:rsidR="0005424B" w:rsidRDefault="0005424B" w:rsidP="00933F6F">
      <w:pPr>
        <w:spacing w:before="120" w:after="120" w:line="360" w:lineRule="auto"/>
        <w:rPr>
          <w:rFonts w:ascii="Arial" w:hAnsi="Arial" w:cs="Arial"/>
          <w:sz w:val="28"/>
          <w:szCs w:val="28"/>
        </w:rPr>
      </w:pPr>
    </w:p>
    <w:p w14:paraId="18BB7525" w14:textId="77777777" w:rsidR="0005424B" w:rsidRDefault="0005424B" w:rsidP="00933F6F">
      <w:pPr>
        <w:spacing w:before="120" w:after="120" w:line="360" w:lineRule="auto"/>
        <w:rPr>
          <w:rFonts w:ascii="Arial" w:hAnsi="Arial" w:cs="Arial"/>
          <w:sz w:val="28"/>
          <w:szCs w:val="28"/>
        </w:rPr>
      </w:pPr>
    </w:p>
    <w:p w14:paraId="09B36684" w14:textId="1A06FA42"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03</w:t>
      </w:r>
      <w:r>
        <w:rPr>
          <w:rFonts w:ascii="Arial" w:hAnsi="Arial" w:cs="Arial"/>
          <w:sz w:val="28"/>
          <w:szCs w:val="28"/>
        </w:rPr>
        <w:tab/>
        <w:t xml:space="preserve">Caterpillars Preschool - Food safety and nutrition procedures </w:t>
      </w:r>
    </w:p>
    <w:p w14:paraId="427082FC" w14:textId="77777777" w:rsidR="00933F6F" w:rsidRDefault="00933F6F" w:rsidP="00933F6F">
      <w:pPr>
        <w:spacing w:before="120" w:after="120" w:line="360" w:lineRule="auto"/>
        <w:rPr>
          <w:rFonts w:ascii="Arial" w:hAnsi="Arial" w:cs="Arial"/>
          <w:b/>
          <w:sz w:val="28"/>
          <w:szCs w:val="28"/>
        </w:rPr>
      </w:pPr>
      <w:bookmarkStart w:id="8" w:name="_Hlk119400022"/>
      <w:r>
        <w:rPr>
          <w:rFonts w:ascii="Arial" w:hAnsi="Arial" w:cs="Arial"/>
          <w:b/>
          <w:sz w:val="28"/>
          <w:szCs w:val="28"/>
        </w:rPr>
        <w:t>03.1</w:t>
      </w:r>
      <w:r>
        <w:rPr>
          <w:rFonts w:ascii="Arial" w:hAnsi="Arial" w:cs="Arial"/>
          <w:b/>
          <w:sz w:val="28"/>
          <w:szCs w:val="28"/>
        </w:rPr>
        <w:tab/>
        <w:t xml:space="preserve">Food preparation, </w:t>
      </w:r>
      <w:proofErr w:type="gramStart"/>
      <w:r>
        <w:rPr>
          <w:rFonts w:ascii="Arial" w:hAnsi="Arial" w:cs="Arial"/>
          <w:b/>
          <w:sz w:val="28"/>
          <w:szCs w:val="28"/>
        </w:rPr>
        <w:t>storage</w:t>
      </w:r>
      <w:proofErr w:type="gramEnd"/>
      <w:r>
        <w:rPr>
          <w:rFonts w:ascii="Arial" w:hAnsi="Arial" w:cs="Arial"/>
          <w:b/>
          <w:sz w:val="28"/>
          <w:szCs w:val="28"/>
        </w:rPr>
        <w:t xml:space="preserve"> and purchase</w:t>
      </w:r>
    </w:p>
    <w:bookmarkEnd w:id="8"/>
    <w:p w14:paraId="715DDDC1"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General</w:t>
      </w:r>
    </w:p>
    <w:p w14:paraId="391117A5" w14:textId="77777777" w:rsidR="00933F6F" w:rsidRDefault="00933F6F" w:rsidP="00933F6F">
      <w:pPr>
        <w:numPr>
          <w:ilvl w:val="0"/>
          <w:numId w:val="83"/>
        </w:numPr>
        <w:spacing w:before="120" w:after="120" w:line="360" w:lineRule="auto"/>
        <w:rPr>
          <w:rFonts w:ascii="Arial" w:hAnsi="Arial" w:cs="Arial"/>
          <w:sz w:val="22"/>
          <w:szCs w:val="22"/>
        </w:rPr>
      </w:pPr>
      <w:r>
        <w:rPr>
          <w:rFonts w:ascii="Arial" w:hAnsi="Arial" w:cs="Arial"/>
          <w:sz w:val="22"/>
          <w:szCs w:val="22"/>
        </w:rPr>
        <w:t>All staff have up to date certificated training on food safety.</w:t>
      </w:r>
    </w:p>
    <w:p w14:paraId="5FC4E962" w14:textId="77777777" w:rsidR="00933F6F" w:rsidRDefault="00933F6F" w:rsidP="00933F6F">
      <w:pPr>
        <w:numPr>
          <w:ilvl w:val="0"/>
          <w:numId w:val="83"/>
        </w:numPr>
        <w:spacing w:before="120" w:after="120" w:line="360" w:lineRule="auto"/>
        <w:rPr>
          <w:rFonts w:ascii="Arial" w:hAnsi="Arial" w:cs="Arial"/>
          <w:sz w:val="22"/>
          <w:szCs w:val="22"/>
        </w:rPr>
      </w:pPr>
      <w:r>
        <w:rPr>
          <w:rFonts w:ascii="Arial" w:hAnsi="Arial" w:cs="Arial"/>
          <w:sz w:val="22"/>
          <w:szCs w:val="22"/>
        </w:rPr>
        <w:t>The setting manager is responsible for overseeing the work of food handlers to ensure hygiene and allergy procedures are complied with</w:t>
      </w:r>
    </w:p>
    <w:p w14:paraId="203A49A4" w14:textId="77777777" w:rsidR="00933F6F" w:rsidRDefault="00933F6F" w:rsidP="00933F6F">
      <w:pPr>
        <w:numPr>
          <w:ilvl w:val="0"/>
          <w:numId w:val="83"/>
        </w:numPr>
        <w:spacing w:before="120" w:after="120" w:line="360" w:lineRule="auto"/>
        <w:rPr>
          <w:rFonts w:ascii="Arial" w:hAnsi="Arial" w:cs="Arial"/>
          <w:sz w:val="22"/>
          <w:szCs w:val="22"/>
        </w:rPr>
      </w:pPr>
      <w:r>
        <w:rPr>
          <w:rFonts w:ascii="Arial" w:hAnsi="Arial" w:cs="Arial"/>
          <w:sz w:val="22"/>
          <w:szCs w:val="22"/>
        </w:rPr>
        <w:t>The setting manager has responsibility for conducting risk assessment based on the ‘Hazard Analysis and Critical Control Point’ method set out in Safer Food Better Business.</w:t>
      </w:r>
    </w:p>
    <w:p w14:paraId="7727E7C6" w14:textId="77777777" w:rsidR="00933F6F" w:rsidRDefault="00933F6F" w:rsidP="00933F6F">
      <w:pPr>
        <w:pStyle w:val="ListParagraph"/>
        <w:numPr>
          <w:ilvl w:val="0"/>
          <w:numId w:val="84"/>
        </w:numPr>
        <w:spacing w:before="120" w:after="120" w:line="360" w:lineRule="auto"/>
        <w:rPr>
          <w:rFonts w:ascii="Arial" w:hAnsi="Arial" w:cs="Arial"/>
          <w:sz w:val="22"/>
          <w:szCs w:val="22"/>
        </w:rPr>
      </w:pPr>
      <w:r>
        <w:rPr>
          <w:rFonts w:ascii="Arial" w:hAnsi="Arial" w:cs="Arial"/>
          <w:sz w:val="22"/>
          <w:szCs w:val="22"/>
        </w:rPr>
        <w:t>a list of all children with known food allergies or dietary needs updated at least once a term (the personal/medical details about the allergy or dietary needs remain in the child’s file along with a copy of the risk assessment). This is clearly displayed for all staff and the risk assessment shared with all staff.</w:t>
      </w:r>
    </w:p>
    <w:p w14:paraId="50F396E8" w14:textId="77777777" w:rsidR="00933F6F" w:rsidRDefault="00933F6F" w:rsidP="00933F6F">
      <w:pPr>
        <w:numPr>
          <w:ilvl w:val="0"/>
          <w:numId w:val="85"/>
        </w:numPr>
        <w:spacing w:before="120" w:after="120" w:line="360" w:lineRule="auto"/>
        <w:rPr>
          <w:rFonts w:ascii="Arial" w:hAnsi="Arial" w:cs="Arial"/>
          <w:sz w:val="22"/>
          <w:szCs w:val="22"/>
        </w:rPr>
      </w:pPr>
      <w:r>
        <w:rPr>
          <w:rFonts w:ascii="Arial" w:hAnsi="Arial" w:cs="Arial"/>
          <w:sz w:val="22"/>
          <w:szCs w:val="22"/>
        </w:rPr>
        <w:t>The setting manager is responsible for informing the owners/trustees/directors who then reports to Ofsted any food poisoning affecting two or more children looked after on the premises. Notification must be made as soon as possible and within 14 days of the incident.</w:t>
      </w:r>
    </w:p>
    <w:p w14:paraId="2BF1256A" w14:textId="77777777" w:rsidR="00933F6F" w:rsidRDefault="00933F6F" w:rsidP="00933F6F">
      <w:pPr>
        <w:pStyle w:val="Heading1"/>
        <w:spacing w:before="120" w:after="120" w:line="360" w:lineRule="auto"/>
        <w:rPr>
          <w:sz w:val="22"/>
          <w:szCs w:val="22"/>
        </w:rPr>
      </w:pPr>
      <w:r>
        <w:rPr>
          <w:sz w:val="22"/>
          <w:szCs w:val="22"/>
        </w:rPr>
        <w:t>Purchasing and storing food</w:t>
      </w:r>
    </w:p>
    <w:p w14:paraId="5D3512E5"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Food is purchased from reputable suppliers.</w:t>
      </w:r>
    </w:p>
    <w:p w14:paraId="5822CEA8"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Parents are requested not to bring food that contains nuts. Staff check packets to make sure they do not contain nuts or nut products.</w:t>
      </w:r>
    </w:p>
    <w:p w14:paraId="4A5ED959"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Food is regularly checked for sell by/use by dates and any expired items are discarded.</w:t>
      </w:r>
    </w:p>
    <w:p w14:paraId="33C50EC3"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Bottles and jars are cleaned before returning to the cupboards.</w:t>
      </w:r>
    </w:p>
    <w:p w14:paraId="29D42A1B"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 xml:space="preserve">Items are not stored on the floor; floors are kept clear so they can be easily </w:t>
      </w:r>
      <w:proofErr w:type="gramStart"/>
      <w:r>
        <w:rPr>
          <w:rFonts w:ascii="Arial" w:hAnsi="Arial" w:cs="Arial"/>
          <w:sz w:val="22"/>
          <w:szCs w:val="22"/>
        </w:rPr>
        <w:t>swept..</w:t>
      </w:r>
      <w:proofErr w:type="gramEnd"/>
    </w:p>
    <w:p w14:paraId="4B600A6D"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 xml:space="preserve">Fridge and freezer thermometers should be in place. Recommended temperatures for fridge 37 degrees Fahrenheit (3 degrees Celsius), and freezers 0 degrees Fahrenheit (-18 degrees Celsius). Temperatures must be checked and recorded daily to ensure correct temperatures are being maintained. </w:t>
      </w:r>
    </w:p>
    <w:p w14:paraId="3E7CCF6A"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Items in fridges must be regularly checked to ensure they are not past use by dates.</w:t>
      </w:r>
    </w:p>
    <w:p w14:paraId="552DEADA"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lastRenderedPageBreak/>
        <w:t>Preparation of food</w:t>
      </w:r>
    </w:p>
    <w:p w14:paraId="5D9782C3" w14:textId="77777777" w:rsidR="00933F6F" w:rsidRDefault="00933F6F" w:rsidP="00933F6F">
      <w:pPr>
        <w:pStyle w:val="PlainText"/>
        <w:numPr>
          <w:ilvl w:val="0"/>
          <w:numId w:val="87"/>
        </w:numPr>
        <w:spacing w:before="120" w:after="120" w:line="360" w:lineRule="auto"/>
        <w:ind w:left="360"/>
        <w:rPr>
          <w:rFonts w:ascii="Arial" w:hAnsi="Arial" w:cs="Arial"/>
          <w:szCs w:val="22"/>
        </w:rPr>
      </w:pPr>
      <w:r>
        <w:rPr>
          <w:rFonts w:ascii="Arial" w:hAnsi="Arial" w:cs="Arial"/>
          <w:szCs w:val="22"/>
        </w:rPr>
        <w:t xml:space="preserve">Food handlers must check the content of food/packets to ensure they do not contain allergens. </w:t>
      </w:r>
    </w:p>
    <w:p w14:paraId="18805D51" w14:textId="77777777" w:rsidR="00933F6F" w:rsidRDefault="00933F6F" w:rsidP="00933F6F">
      <w:pPr>
        <w:numPr>
          <w:ilvl w:val="0"/>
          <w:numId w:val="87"/>
        </w:numPr>
        <w:spacing w:before="120" w:after="120" w:line="360" w:lineRule="auto"/>
        <w:ind w:left="357" w:hanging="357"/>
        <w:rPr>
          <w:rFonts w:ascii="Arial" w:hAnsi="Arial" w:cs="Arial"/>
          <w:sz w:val="22"/>
          <w:szCs w:val="22"/>
        </w:rPr>
      </w:pPr>
      <w:r>
        <w:rPr>
          <w:rFonts w:ascii="Arial" w:hAnsi="Arial" w:cs="Arial"/>
          <w:sz w:val="22"/>
          <w:szCs w:val="22"/>
        </w:rPr>
        <w:t>Food handlers wash hands and cover any cuts or abrasions before handling food.</w:t>
      </w:r>
    </w:p>
    <w:p w14:paraId="0F88A42D" w14:textId="77777777" w:rsidR="00933F6F" w:rsidRDefault="00933F6F" w:rsidP="00933F6F">
      <w:pPr>
        <w:numPr>
          <w:ilvl w:val="0"/>
          <w:numId w:val="87"/>
        </w:numPr>
        <w:spacing w:before="120" w:after="120" w:line="360" w:lineRule="auto"/>
        <w:ind w:left="357" w:hanging="357"/>
        <w:rPr>
          <w:rFonts w:ascii="Arial" w:hAnsi="Arial" w:cs="Arial"/>
          <w:sz w:val="22"/>
          <w:szCs w:val="22"/>
        </w:rPr>
      </w:pPr>
      <w:r>
        <w:rPr>
          <w:rFonts w:ascii="Arial" w:hAnsi="Arial" w:cs="Arial"/>
          <w:sz w:val="22"/>
          <w:szCs w:val="22"/>
        </w:rPr>
        <w:t>Separate boards and knives are used for chopping food, usually colour coded.</w:t>
      </w:r>
    </w:p>
    <w:p w14:paraId="080F0B39" w14:textId="77777777" w:rsidR="00933F6F" w:rsidRDefault="00933F6F" w:rsidP="00933F6F">
      <w:pPr>
        <w:numPr>
          <w:ilvl w:val="0"/>
          <w:numId w:val="87"/>
        </w:numPr>
        <w:spacing w:before="120" w:after="120" w:line="360" w:lineRule="auto"/>
        <w:ind w:left="357" w:hanging="357"/>
        <w:rPr>
          <w:rFonts w:ascii="Arial" w:hAnsi="Arial" w:cs="Arial"/>
          <w:sz w:val="22"/>
          <w:szCs w:val="22"/>
        </w:rPr>
      </w:pPr>
      <w:r>
        <w:rPr>
          <w:rFonts w:ascii="Arial" w:hAnsi="Arial" w:cs="Arial"/>
          <w:sz w:val="22"/>
          <w:szCs w:val="22"/>
        </w:rPr>
        <w:t>Raw and cooked foods are prepared separately.</w:t>
      </w:r>
    </w:p>
    <w:p w14:paraId="442E3803" w14:textId="77777777" w:rsidR="00933F6F" w:rsidRDefault="00933F6F" w:rsidP="00933F6F">
      <w:pPr>
        <w:numPr>
          <w:ilvl w:val="0"/>
          <w:numId w:val="87"/>
        </w:numPr>
        <w:spacing w:before="120" w:after="120" w:line="360" w:lineRule="auto"/>
        <w:ind w:left="357" w:hanging="357"/>
        <w:rPr>
          <w:rFonts w:ascii="Arial" w:hAnsi="Arial" w:cs="Arial"/>
          <w:sz w:val="22"/>
          <w:szCs w:val="22"/>
        </w:rPr>
      </w:pPr>
      <w:r>
        <w:rPr>
          <w:rFonts w:ascii="Arial" w:hAnsi="Arial" w:cs="Arial"/>
          <w:sz w:val="22"/>
          <w:szCs w:val="22"/>
        </w:rPr>
        <w:t>All vegetables and fruit are washed before preparing.</w:t>
      </w:r>
    </w:p>
    <w:p w14:paraId="3C27AEAC" w14:textId="77777777" w:rsidR="00933F6F" w:rsidRDefault="00933F6F" w:rsidP="00933F6F">
      <w:pPr>
        <w:numPr>
          <w:ilvl w:val="0"/>
          <w:numId w:val="87"/>
        </w:numPr>
        <w:spacing w:before="120" w:after="120" w:line="360" w:lineRule="auto"/>
        <w:ind w:left="357" w:hanging="357"/>
        <w:rPr>
          <w:rFonts w:ascii="Arial" w:hAnsi="Arial" w:cs="Arial"/>
          <w:sz w:val="22"/>
          <w:szCs w:val="22"/>
        </w:rPr>
      </w:pPr>
      <w:r>
        <w:rPr>
          <w:rFonts w:ascii="Arial" w:hAnsi="Arial" w:cs="Arial"/>
          <w:sz w:val="22"/>
          <w:szCs w:val="22"/>
        </w:rPr>
        <w:t>Food left out is covered, for example when cooling down.</w:t>
      </w:r>
    </w:p>
    <w:p w14:paraId="5964BF52" w14:textId="77777777" w:rsidR="00933F6F" w:rsidRDefault="00933F6F" w:rsidP="00933F6F">
      <w:pPr>
        <w:pStyle w:val="Heading1"/>
        <w:spacing w:before="120" w:after="120" w:line="360" w:lineRule="auto"/>
        <w:rPr>
          <w:sz w:val="22"/>
          <w:szCs w:val="22"/>
        </w:rPr>
      </w:pPr>
      <w:r>
        <w:rPr>
          <w:sz w:val="22"/>
          <w:szCs w:val="22"/>
        </w:rPr>
        <w:t>Serving Food</w:t>
      </w:r>
    </w:p>
    <w:p w14:paraId="090C8788" w14:textId="77777777" w:rsidR="00933F6F" w:rsidRDefault="00933F6F" w:rsidP="00933F6F">
      <w:pPr>
        <w:numPr>
          <w:ilvl w:val="0"/>
          <w:numId w:val="87"/>
        </w:numPr>
        <w:spacing w:before="120" w:after="120" w:line="360" w:lineRule="auto"/>
        <w:ind w:left="360"/>
        <w:rPr>
          <w:rFonts w:ascii="Arial" w:hAnsi="Arial" w:cs="Arial"/>
          <w:sz w:val="22"/>
          <w:szCs w:val="22"/>
        </w:rPr>
      </w:pPr>
      <w:r>
        <w:rPr>
          <w:rFonts w:ascii="Arial" w:hAnsi="Arial" w:cs="Arial"/>
          <w:sz w:val="22"/>
          <w:szCs w:val="22"/>
        </w:rPr>
        <w:t>Staff risk assess the likelihood of children with dietary restrictions accessing the food of other children and must take appropriate action to prevent this from happening, for example:</w:t>
      </w:r>
    </w:p>
    <w:p w14:paraId="40B81E9C" w14:textId="77777777" w:rsidR="00933F6F" w:rsidRDefault="00933F6F" w:rsidP="00933F6F">
      <w:pPr>
        <w:numPr>
          <w:ilvl w:val="0"/>
          <w:numId w:val="88"/>
        </w:numPr>
        <w:spacing w:before="120" w:after="120" w:line="360" w:lineRule="auto"/>
        <w:rPr>
          <w:rFonts w:ascii="Arial" w:hAnsi="Arial" w:cs="Arial"/>
          <w:sz w:val="22"/>
          <w:szCs w:val="22"/>
        </w:rPr>
      </w:pPr>
      <w:r>
        <w:rPr>
          <w:rFonts w:ascii="Arial" w:hAnsi="Arial" w:cs="Arial"/>
          <w:sz w:val="22"/>
          <w:szCs w:val="22"/>
        </w:rPr>
        <w:t xml:space="preserve">check the list of </w:t>
      </w:r>
      <w:r>
        <w:rPr>
          <w:rFonts w:ascii="Arial" w:hAnsi="Arial" w:cs="Arial"/>
          <w:bCs/>
          <w:sz w:val="22"/>
          <w:szCs w:val="22"/>
        </w:rPr>
        <w:t>children’s dietary requirements</w:t>
      </w:r>
      <w:r>
        <w:rPr>
          <w:rFonts w:ascii="Arial" w:hAnsi="Arial" w:cs="Arial"/>
          <w:sz w:val="22"/>
          <w:szCs w:val="22"/>
        </w:rPr>
        <w:t xml:space="preserve"> displayed in the food preparation area</w:t>
      </w:r>
    </w:p>
    <w:p w14:paraId="727B14F8" w14:textId="77777777" w:rsidR="00933F6F" w:rsidRDefault="00933F6F" w:rsidP="00933F6F">
      <w:pPr>
        <w:numPr>
          <w:ilvl w:val="0"/>
          <w:numId w:val="88"/>
        </w:numPr>
        <w:spacing w:before="120" w:after="120" w:line="360" w:lineRule="auto"/>
        <w:rPr>
          <w:rFonts w:ascii="Arial" w:hAnsi="Arial" w:cs="Arial"/>
          <w:sz w:val="22"/>
          <w:szCs w:val="22"/>
        </w:rPr>
      </w:pPr>
      <w:r>
        <w:rPr>
          <w:rFonts w:ascii="Arial" w:hAnsi="Arial" w:cs="Arial"/>
          <w:sz w:val="22"/>
          <w:szCs w:val="22"/>
        </w:rPr>
        <w:t>other methods as agreed by the setting manager</w:t>
      </w:r>
    </w:p>
    <w:p w14:paraId="76E0672D" w14:textId="77777777" w:rsidR="00933F6F" w:rsidRDefault="00933F6F" w:rsidP="00933F6F">
      <w:pPr>
        <w:pStyle w:val="ListParagraph"/>
        <w:numPr>
          <w:ilvl w:val="0"/>
          <w:numId w:val="87"/>
        </w:numPr>
        <w:spacing w:before="120" w:after="120" w:line="360" w:lineRule="auto"/>
        <w:ind w:left="360"/>
        <w:rPr>
          <w:rFonts w:ascii="Arial" w:hAnsi="Arial" w:cs="Arial"/>
          <w:sz w:val="22"/>
          <w:szCs w:val="22"/>
        </w:rPr>
      </w:pPr>
      <w:r>
        <w:rPr>
          <w:rFonts w:ascii="Arial" w:hAnsi="Arial" w:cs="Arial"/>
          <w:sz w:val="22"/>
          <w:szCs w:val="22"/>
        </w:rPr>
        <w:t>Children with allergies/food preferences are not made to feel ‘singled out’ by the methods used to manage their allergy/food preference.</w:t>
      </w:r>
    </w:p>
    <w:p w14:paraId="19E31792" w14:textId="77777777" w:rsidR="00933F6F" w:rsidRDefault="00933F6F" w:rsidP="00933F6F">
      <w:pPr>
        <w:numPr>
          <w:ilvl w:val="0"/>
          <w:numId w:val="87"/>
        </w:numPr>
        <w:spacing w:before="120" w:after="120" w:line="360" w:lineRule="auto"/>
        <w:ind w:left="360"/>
        <w:rPr>
          <w:rFonts w:ascii="Arial" w:hAnsi="Arial" w:cs="Arial"/>
          <w:sz w:val="22"/>
          <w:szCs w:val="22"/>
        </w:rPr>
      </w:pPr>
      <w:r>
        <w:rPr>
          <w:rFonts w:ascii="Arial" w:hAnsi="Arial" w:cs="Arial"/>
          <w:sz w:val="22"/>
          <w:szCs w:val="22"/>
        </w:rPr>
        <w:t>Tables are cleaned before and after, with soapy water or a suitable non-bleach product.</w:t>
      </w:r>
    </w:p>
    <w:p w14:paraId="380BF702" w14:textId="77777777" w:rsidR="00933F6F" w:rsidRDefault="00933F6F" w:rsidP="00933F6F">
      <w:pPr>
        <w:numPr>
          <w:ilvl w:val="0"/>
          <w:numId w:val="87"/>
        </w:numPr>
        <w:spacing w:before="120" w:after="120" w:line="360" w:lineRule="auto"/>
        <w:ind w:left="360"/>
        <w:rPr>
          <w:rFonts w:ascii="Arial" w:hAnsi="Arial" w:cs="Arial"/>
          <w:sz w:val="22"/>
          <w:szCs w:val="22"/>
        </w:rPr>
      </w:pPr>
      <w:r>
        <w:rPr>
          <w:rFonts w:ascii="Arial" w:hAnsi="Arial" w:cs="Arial"/>
          <w:sz w:val="22"/>
          <w:szCs w:val="22"/>
        </w:rPr>
        <w:t>Members of staff serving food wash their hands and cover any cuts with a blue plaster.</w:t>
      </w:r>
    </w:p>
    <w:p w14:paraId="3E0FDFB1" w14:textId="77777777" w:rsidR="00933F6F" w:rsidRDefault="00933F6F" w:rsidP="00933F6F">
      <w:pPr>
        <w:spacing w:before="120" w:after="120" w:line="360" w:lineRule="auto"/>
        <w:rPr>
          <w:rFonts w:ascii="Arial" w:hAnsi="Arial" w:cs="Arial"/>
          <w:b/>
          <w:sz w:val="22"/>
          <w:szCs w:val="22"/>
        </w:rPr>
      </w:pPr>
      <w:proofErr w:type="gramStart"/>
      <w:r>
        <w:rPr>
          <w:rFonts w:ascii="Arial" w:hAnsi="Arial" w:cs="Arial"/>
          <w:b/>
          <w:sz w:val="22"/>
          <w:szCs w:val="22"/>
        </w:rPr>
        <w:t>E.coli</w:t>
      </w:r>
      <w:proofErr w:type="gramEnd"/>
      <w:r>
        <w:rPr>
          <w:rFonts w:ascii="Arial" w:hAnsi="Arial" w:cs="Arial"/>
          <w:b/>
          <w:sz w:val="22"/>
          <w:szCs w:val="22"/>
        </w:rPr>
        <w:t xml:space="preserve"> prevention</w:t>
      </w:r>
    </w:p>
    <w:p w14:paraId="02056C9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Staff who are preparing and handling food, especially food that is not pre-prepared for consumption e.g. fruit and vegetables grown on the premises, must be aware of the potential spread of </w:t>
      </w:r>
      <w:proofErr w:type="gramStart"/>
      <w:r>
        <w:rPr>
          <w:rFonts w:ascii="Arial" w:hAnsi="Arial" w:cs="Arial"/>
          <w:sz w:val="22"/>
          <w:szCs w:val="22"/>
        </w:rPr>
        <w:t>E.coli</w:t>
      </w:r>
      <w:proofErr w:type="gramEnd"/>
      <w:r>
        <w:rPr>
          <w:rFonts w:ascii="Arial" w:hAnsi="Arial" w:cs="Arial"/>
          <w:sz w:val="22"/>
          <w:szCs w:val="22"/>
        </w:rPr>
        <w:t xml:space="preserve"> and must clean and store food in accordance with the E.coli 0157 guidance, available at:</w:t>
      </w:r>
    </w:p>
    <w:p w14:paraId="25235D75" w14:textId="77777777" w:rsidR="00933F6F" w:rsidRDefault="00933F6F" w:rsidP="00933F6F">
      <w:pPr>
        <w:spacing w:before="120" w:after="120" w:line="360" w:lineRule="auto"/>
        <w:rPr>
          <w:rFonts w:ascii="Arial" w:hAnsi="Arial" w:cs="Arial"/>
          <w:sz w:val="22"/>
          <w:szCs w:val="22"/>
        </w:rPr>
      </w:pPr>
      <w:hyperlink r:id="rId16" w:anchor=".U7FCVGlOWdI" w:history="1">
        <w:r>
          <w:rPr>
            <w:rStyle w:val="Hyperlink"/>
            <w:sz w:val="22"/>
            <w:szCs w:val="22"/>
          </w:rPr>
          <w:t>www.food.gov.uk/business-industry/guidancenotes/hygguid/ecoliguide#.U7FCVGlOWdI</w:t>
        </w:r>
      </w:hyperlink>
    </w:p>
    <w:p w14:paraId="58C5165D"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Further guidance</w:t>
      </w:r>
    </w:p>
    <w:p w14:paraId="1BF7DBDB" w14:textId="77777777" w:rsidR="00933F6F" w:rsidRDefault="00933F6F" w:rsidP="00933F6F">
      <w:pPr>
        <w:spacing w:before="120" w:after="120" w:line="360" w:lineRule="auto"/>
        <w:rPr>
          <w:rStyle w:val="Hyperlink"/>
        </w:rPr>
      </w:pPr>
      <w:r>
        <w:rPr>
          <w:rStyle w:val="Hyperlink"/>
          <w:sz w:val="22"/>
          <w:szCs w:val="22"/>
        </w:rPr>
        <w:lastRenderedPageBreak/>
        <w:t xml:space="preserve">Eat Better, Start Better (Action for Children 207) </w:t>
      </w:r>
      <w:hyperlink r:id="rId17" w:history="1">
        <w:r>
          <w:rPr>
            <w:rStyle w:val="Hyperlink"/>
            <w:sz w:val="22"/>
            <w:szCs w:val="22"/>
          </w:rPr>
          <w:t>www.foundationyears.org.uk/eat-better-start-better/</w:t>
        </w:r>
      </w:hyperlink>
    </w:p>
    <w:p w14:paraId="0EBA33E2" w14:textId="77777777" w:rsidR="00933F6F" w:rsidRDefault="00933F6F" w:rsidP="00933F6F">
      <w:pPr>
        <w:spacing w:before="120" w:after="120" w:line="360" w:lineRule="auto"/>
        <w:rPr>
          <w:rStyle w:val="Hyperlink"/>
          <w:sz w:val="22"/>
          <w:szCs w:val="22"/>
        </w:rPr>
      </w:pPr>
      <w:r>
        <w:rPr>
          <w:rStyle w:val="Hyperlink"/>
          <w:sz w:val="22"/>
          <w:szCs w:val="22"/>
        </w:rPr>
        <w:t xml:space="preserve">Example Menus for Early Years Settings in England (PHE 2017) </w:t>
      </w:r>
      <w:hyperlink r:id="rId18" w:history="1">
        <w:r>
          <w:rPr>
            <w:rStyle w:val="Hyperlink"/>
            <w:sz w:val="22"/>
            <w:szCs w:val="22"/>
          </w:rPr>
          <w:t>www.gov.uk/government/publications/example-menus-for-early-years-settings-in-england</w:t>
        </w:r>
      </w:hyperlink>
    </w:p>
    <w:p w14:paraId="186517FB" w14:textId="77777777" w:rsidR="00933F6F" w:rsidRDefault="00933F6F" w:rsidP="00933F6F">
      <w:pPr>
        <w:spacing w:before="120" w:after="120" w:line="360" w:lineRule="auto"/>
        <w:rPr>
          <w:rStyle w:val="Hyperlink"/>
          <w:sz w:val="22"/>
          <w:szCs w:val="22"/>
        </w:rPr>
      </w:pPr>
      <w:r>
        <w:rPr>
          <w:rStyle w:val="Hyperlink"/>
          <w:sz w:val="22"/>
          <w:szCs w:val="22"/>
        </w:rPr>
        <w:t xml:space="preserve">Safe Food Better Business </w:t>
      </w:r>
      <w:hyperlink r:id="rId19" w:history="1">
        <w:r>
          <w:rPr>
            <w:rStyle w:val="Hyperlink"/>
            <w:sz w:val="22"/>
            <w:szCs w:val="22"/>
          </w:rPr>
          <w:t>www.food.gov.uk/business-guidance/safer-food-better-business-sfbb</w:t>
        </w:r>
      </w:hyperlink>
    </w:p>
    <w:p w14:paraId="7955B878" w14:textId="77777777" w:rsidR="00933F6F" w:rsidRDefault="00933F6F" w:rsidP="00933F6F">
      <w:pPr>
        <w:spacing w:before="120" w:after="120" w:line="360" w:lineRule="auto"/>
        <w:rPr>
          <w:rStyle w:val="Hyperlink"/>
          <w:sz w:val="22"/>
          <w:szCs w:val="22"/>
        </w:rPr>
      </w:pPr>
      <w:r>
        <w:rPr>
          <w:rStyle w:val="Hyperlink"/>
          <w:sz w:val="22"/>
          <w:szCs w:val="22"/>
        </w:rPr>
        <w:t xml:space="preserve">Allergen information for loose foods (Food Standards Agency 2017) </w:t>
      </w:r>
      <w:hyperlink r:id="rId20" w:history="1">
        <w:r>
          <w:rPr>
            <w:rStyle w:val="Hyperlink"/>
            <w:sz w:val="22"/>
            <w:szCs w:val="22"/>
          </w:rPr>
          <w:t>www.food.gov.uk/sites/default/files/media/document/loosefoodsleaflet.pdf</w:t>
        </w:r>
      </w:hyperlink>
    </w:p>
    <w:p w14:paraId="6892CDF3" w14:textId="77777777" w:rsidR="00933F6F" w:rsidRDefault="00933F6F" w:rsidP="00933F6F">
      <w:pPr>
        <w:spacing w:before="120" w:after="120" w:line="360" w:lineRule="auto"/>
      </w:pPr>
      <w:r>
        <w:rPr>
          <w:rFonts w:ascii="Arial" w:hAnsi="Arial" w:cs="Arial"/>
          <w:sz w:val="22"/>
          <w:szCs w:val="22"/>
        </w:rPr>
        <w:t xml:space="preserve">Campylobacter (Food Standards Agency) </w:t>
      </w:r>
      <w:hyperlink r:id="rId21" w:history="1">
        <w:r>
          <w:rPr>
            <w:rStyle w:val="Hyperlink"/>
            <w:sz w:val="22"/>
            <w:szCs w:val="22"/>
          </w:rPr>
          <w:t>www.food.gov.uk/news-updates/campaigns/campylobacter/fsw-2014</w:t>
        </w:r>
      </w:hyperlink>
    </w:p>
    <w:p w14:paraId="62F3D4F1" w14:textId="77777777" w:rsidR="00933F6F" w:rsidRDefault="00933F6F" w:rsidP="00933F6F">
      <w:pPr>
        <w:spacing w:before="120" w:after="120" w:line="360" w:lineRule="auto"/>
        <w:rPr>
          <w:rFonts w:ascii="Arial" w:hAnsi="Arial" w:cs="Arial"/>
          <w:color w:val="000000" w:themeColor="text1"/>
          <w:sz w:val="22"/>
          <w:szCs w:val="22"/>
        </w:rPr>
      </w:pPr>
    </w:p>
    <w:p w14:paraId="3F3D1072" w14:textId="77777777" w:rsidR="00933F6F" w:rsidRDefault="00933F6F" w:rsidP="00933F6F">
      <w:pPr>
        <w:spacing w:before="120" w:after="120" w:line="360" w:lineRule="auto"/>
        <w:rPr>
          <w:rFonts w:ascii="Arial" w:hAnsi="Arial" w:cs="Arial"/>
          <w:color w:val="000000" w:themeColor="text1"/>
          <w:sz w:val="22"/>
          <w:szCs w:val="22"/>
        </w:rPr>
      </w:pPr>
    </w:p>
    <w:p w14:paraId="424983E5" w14:textId="77777777" w:rsidR="0005424B" w:rsidRDefault="0005424B" w:rsidP="00933F6F">
      <w:pPr>
        <w:spacing w:before="120" w:after="120" w:line="360" w:lineRule="auto"/>
        <w:rPr>
          <w:rFonts w:ascii="Arial" w:hAnsi="Arial" w:cs="Arial"/>
          <w:sz w:val="28"/>
          <w:szCs w:val="28"/>
        </w:rPr>
      </w:pPr>
    </w:p>
    <w:p w14:paraId="0B464FF8" w14:textId="77777777" w:rsidR="0005424B" w:rsidRDefault="0005424B" w:rsidP="00933F6F">
      <w:pPr>
        <w:spacing w:before="120" w:after="120" w:line="360" w:lineRule="auto"/>
        <w:rPr>
          <w:rFonts w:ascii="Arial" w:hAnsi="Arial" w:cs="Arial"/>
          <w:sz w:val="28"/>
          <w:szCs w:val="28"/>
        </w:rPr>
      </w:pPr>
    </w:p>
    <w:p w14:paraId="15B7ACAC" w14:textId="77777777" w:rsidR="0005424B" w:rsidRDefault="0005424B" w:rsidP="00933F6F">
      <w:pPr>
        <w:spacing w:before="120" w:after="120" w:line="360" w:lineRule="auto"/>
        <w:rPr>
          <w:rFonts w:ascii="Arial" w:hAnsi="Arial" w:cs="Arial"/>
          <w:sz w:val="28"/>
          <w:szCs w:val="28"/>
        </w:rPr>
      </w:pPr>
    </w:p>
    <w:p w14:paraId="2AD1FED7" w14:textId="77777777" w:rsidR="0005424B" w:rsidRDefault="0005424B" w:rsidP="00933F6F">
      <w:pPr>
        <w:spacing w:before="120" w:after="120" w:line="360" w:lineRule="auto"/>
        <w:rPr>
          <w:rFonts w:ascii="Arial" w:hAnsi="Arial" w:cs="Arial"/>
          <w:sz w:val="28"/>
          <w:szCs w:val="28"/>
        </w:rPr>
      </w:pPr>
    </w:p>
    <w:p w14:paraId="52C4E45F" w14:textId="77777777" w:rsidR="0005424B" w:rsidRDefault="0005424B" w:rsidP="00933F6F">
      <w:pPr>
        <w:spacing w:before="120" w:after="120" w:line="360" w:lineRule="auto"/>
        <w:rPr>
          <w:rFonts w:ascii="Arial" w:hAnsi="Arial" w:cs="Arial"/>
          <w:sz w:val="28"/>
          <w:szCs w:val="28"/>
        </w:rPr>
      </w:pPr>
    </w:p>
    <w:p w14:paraId="7090144D" w14:textId="77777777" w:rsidR="0005424B" w:rsidRDefault="0005424B" w:rsidP="00933F6F">
      <w:pPr>
        <w:spacing w:before="120" w:after="120" w:line="360" w:lineRule="auto"/>
        <w:rPr>
          <w:rFonts w:ascii="Arial" w:hAnsi="Arial" w:cs="Arial"/>
          <w:sz w:val="28"/>
          <w:szCs w:val="28"/>
        </w:rPr>
      </w:pPr>
    </w:p>
    <w:p w14:paraId="41831B82" w14:textId="77777777" w:rsidR="0005424B" w:rsidRDefault="0005424B" w:rsidP="00933F6F">
      <w:pPr>
        <w:spacing w:before="120" w:after="120" w:line="360" w:lineRule="auto"/>
        <w:rPr>
          <w:rFonts w:ascii="Arial" w:hAnsi="Arial" w:cs="Arial"/>
          <w:sz w:val="28"/>
          <w:szCs w:val="28"/>
        </w:rPr>
      </w:pPr>
    </w:p>
    <w:p w14:paraId="22BB8CCE" w14:textId="77777777" w:rsidR="0005424B" w:rsidRDefault="0005424B" w:rsidP="00933F6F">
      <w:pPr>
        <w:spacing w:before="120" w:after="120" w:line="360" w:lineRule="auto"/>
        <w:rPr>
          <w:rFonts w:ascii="Arial" w:hAnsi="Arial" w:cs="Arial"/>
          <w:sz w:val="28"/>
          <w:szCs w:val="28"/>
        </w:rPr>
      </w:pPr>
    </w:p>
    <w:p w14:paraId="25CD6FD8" w14:textId="77777777" w:rsidR="0005424B" w:rsidRDefault="0005424B" w:rsidP="00933F6F">
      <w:pPr>
        <w:spacing w:before="120" w:after="120" w:line="360" w:lineRule="auto"/>
        <w:rPr>
          <w:rFonts w:ascii="Arial" w:hAnsi="Arial" w:cs="Arial"/>
          <w:sz w:val="28"/>
          <w:szCs w:val="28"/>
        </w:rPr>
      </w:pPr>
    </w:p>
    <w:p w14:paraId="55A30618" w14:textId="77777777" w:rsidR="0005424B" w:rsidRDefault="0005424B" w:rsidP="00933F6F">
      <w:pPr>
        <w:spacing w:before="120" w:after="120" w:line="360" w:lineRule="auto"/>
        <w:rPr>
          <w:rFonts w:ascii="Arial" w:hAnsi="Arial" w:cs="Arial"/>
          <w:sz w:val="28"/>
          <w:szCs w:val="28"/>
        </w:rPr>
      </w:pPr>
    </w:p>
    <w:p w14:paraId="73F6B9CC" w14:textId="77777777" w:rsidR="0005424B" w:rsidRDefault="0005424B" w:rsidP="00933F6F">
      <w:pPr>
        <w:spacing w:before="120" w:after="120" w:line="360" w:lineRule="auto"/>
        <w:rPr>
          <w:rFonts w:ascii="Arial" w:hAnsi="Arial" w:cs="Arial"/>
          <w:sz w:val="28"/>
          <w:szCs w:val="28"/>
        </w:rPr>
      </w:pPr>
    </w:p>
    <w:p w14:paraId="406DAF88" w14:textId="6A2DA3ED"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03</w:t>
      </w:r>
      <w:r>
        <w:rPr>
          <w:rFonts w:ascii="Arial" w:hAnsi="Arial" w:cs="Arial"/>
          <w:sz w:val="28"/>
          <w:szCs w:val="28"/>
        </w:rPr>
        <w:tab/>
        <w:t>Caterpillars Preschool - Food safety and nutrition procedures</w:t>
      </w:r>
    </w:p>
    <w:p w14:paraId="4AF3DCDB" w14:textId="77777777" w:rsidR="00933F6F" w:rsidRDefault="00933F6F" w:rsidP="00933F6F">
      <w:pPr>
        <w:spacing w:before="120" w:after="120" w:line="360" w:lineRule="auto"/>
        <w:rPr>
          <w:rFonts w:ascii="Arial" w:hAnsi="Arial" w:cs="Arial"/>
          <w:b/>
          <w:bCs/>
          <w:sz w:val="28"/>
          <w:szCs w:val="28"/>
        </w:rPr>
      </w:pPr>
      <w:bookmarkStart w:id="9" w:name="_Hlk119400033"/>
      <w:r>
        <w:rPr>
          <w:rFonts w:ascii="Arial" w:hAnsi="Arial" w:cs="Arial"/>
          <w:b/>
          <w:bCs/>
          <w:sz w:val="28"/>
          <w:szCs w:val="28"/>
        </w:rPr>
        <w:t>03.2</w:t>
      </w:r>
      <w:r>
        <w:rPr>
          <w:rFonts w:ascii="Arial" w:hAnsi="Arial" w:cs="Arial"/>
          <w:b/>
          <w:sz w:val="28"/>
          <w:szCs w:val="28"/>
        </w:rPr>
        <w:tab/>
      </w:r>
      <w:r>
        <w:rPr>
          <w:rFonts w:ascii="Arial" w:hAnsi="Arial" w:cs="Arial"/>
          <w:b/>
          <w:bCs/>
          <w:sz w:val="28"/>
          <w:szCs w:val="28"/>
        </w:rPr>
        <w:t>Food for play and cooking activities</w:t>
      </w:r>
    </w:p>
    <w:bookmarkEnd w:id="9"/>
    <w:p w14:paraId="086C9F58" w14:textId="77777777" w:rsidR="00933F6F" w:rsidRDefault="00933F6F" w:rsidP="00933F6F">
      <w:pPr>
        <w:spacing w:before="120" w:after="120" w:line="360" w:lineRule="auto"/>
        <w:rPr>
          <w:rFonts w:ascii="Arial" w:hAnsi="Arial" w:cs="Arial"/>
          <w:iCs/>
          <w:sz w:val="22"/>
          <w:szCs w:val="22"/>
        </w:rPr>
      </w:pPr>
      <w:r>
        <w:rPr>
          <w:rFonts w:ascii="Arial" w:hAnsi="Arial" w:cs="Arial"/>
          <w:iCs/>
          <w:sz w:val="22"/>
          <w:szCs w:val="22"/>
        </w:rPr>
        <w:t>Some parents and staff may have strong views about food being used for play. It is important to be sensitive to these issues. For example, children who are Muslim, Jewish, Rastafarian, or who are vegetarian, should not be given any food to play with that contains animal products (Gelatine). Parents’ views should be sought on this. In some cases, it is not appropriate to use food for play at all, particularly in times of austerity.</w:t>
      </w:r>
    </w:p>
    <w:p w14:paraId="4A29A805" w14:textId="77777777" w:rsidR="00933F6F" w:rsidRDefault="00933F6F" w:rsidP="00933F6F">
      <w:pPr>
        <w:numPr>
          <w:ilvl w:val="0"/>
          <w:numId w:val="89"/>
        </w:numPr>
        <w:spacing w:before="120" w:after="120" w:line="360" w:lineRule="auto"/>
        <w:rPr>
          <w:rFonts w:ascii="Arial" w:hAnsi="Arial" w:cs="Arial"/>
          <w:sz w:val="22"/>
          <w:szCs w:val="22"/>
        </w:rPr>
      </w:pPr>
      <w:r>
        <w:rPr>
          <w:rFonts w:ascii="Arial" w:hAnsi="Arial" w:cs="Arial"/>
          <w:sz w:val="22"/>
          <w:szCs w:val="22"/>
        </w:rPr>
        <w:t>Food for play may include dough, corn flour, pasta, rice, food colourings/flavourings.</w:t>
      </w:r>
    </w:p>
    <w:p w14:paraId="3B1F925F" w14:textId="77777777" w:rsidR="00933F6F" w:rsidRDefault="00933F6F" w:rsidP="00933F6F">
      <w:pPr>
        <w:numPr>
          <w:ilvl w:val="0"/>
          <w:numId w:val="89"/>
        </w:numPr>
        <w:spacing w:before="120" w:after="120" w:line="360" w:lineRule="auto"/>
        <w:rPr>
          <w:rFonts w:ascii="Arial" w:hAnsi="Arial" w:cs="Arial"/>
          <w:sz w:val="22"/>
          <w:szCs w:val="22"/>
        </w:rPr>
      </w:pPr>
      <w:r>
        <w:rPr>
          <w:rFonts w:ascii="Arial" w:hAnsi="Arial" w:cs="Arial"/>
          <w:sz w:val="22"/>
          <w:szCs w:val="22"/>
        </w:rPr>
        <w:t>Jelly (including jelly cubes) is not used for play.</w:t>
      </w:r>
    </w:p>
    <w:p w14:paraId="453F1616" w14:textId="77777777" w:rsidR="00933F6F" w:rsidRDefault="00933F6F" w:rsidP="00933F6F">
      <w:pPr>
        <w:numPr>
          <w:ilvl w:val="0"/>
          <w:numId w:val="89"/>
        </w:numPr>
        <w:spacing w:before="120" w:after="120" w:line="360" w:lineRule="auto"/>
        <w:rPr>
          <w:rFonts w:ascii="Arial" w:hAnsi="Arial" w:cs="Arial"/>
          <w:sz w:val="22"/>
          <w:szCs w:val="22"/>
        </w:rPr>
      </w:pPr>
      <w:r>
        <w:rPr>
          <w:rFonts w:ascii="Arial" w:hAnsi="Arial" w:cs="Arial"/>
          <w:sz w:val="22"/>
          <w:szCs w:val="22"/>
        </w:rPr>
        <w:t>Staff are constantly alert to the potential hazards of food play, in particular choking hazards and signs of previously undetected allergies.</w:t>
      </w:r>
    </w:p>
    <w:p w14:paraId="203F2016" w14:textId="77777777" w:rsidR="00933F6F" w:rsidRDefault="00933F6F" w:rsidP="00933F6F">
      <w:pPr>
        <w:numPr>
          <w:ilvl w:val="0"/>
          <w:numId w:val="89"/>
        </w:numPr>
        <w:spacing w:before="120" w:after="120" w:line="360" w:lineRule="auto"/>
        <w:rPr>
          <w:rFonts w:ascii="Arial" w:hAnsi="Arial" w:cs="Arial"/>
          <w:sz w:val="22"/>
          <w:szCs w:val="22"/>
        </w:rPr>
      </w:pPr>
      <w:r>
        <w:rPr>
          <w:rFonts w:ascii="Arial" w:hAnsi="Arial" w:cs="Arial"/>
          <w:sz w:val="22"/>
          <w:szCs w:val="22"/>
        </w:rPr>
        <w:t xml:space="preserve">Pulses are not recommended as they can be poisonous when raw or may choke. </w:t>
      </w:r>
    </w:p>
    <w:p w14:paraId="30BEBA85" w14:textId="77777777" w:rsidR="00933F6F" w:rsidRDefault="00933F6F" w:rsidP="00933F6F">
      <w:pPr>
        <w:numPr>
          <w:ilvl w:val="0"/>
          <w:numId w:val="90"/>
        </w:numPr>
        <w:spacing w:before="120" w:after="120" w:line="360" w:lineRule="auto"/>
        <w:rPr>
          <w:rFonts w:ascii="Arial" w:hAnsi="Arial" w:cs="Arial"/>
          <w:sz w:val="22"/>
          <w:szCs w:val="22"/>
        </w:rPr>
      </w:pPr>
      <w:r>
        <w:rPr>
          <w:rFonts w:ascii="Arial" w:hAnsi="Arial" w:cs="Arial"/>
          <w:sz w:val="22"/>
          <w:szCs w:val="22"/>
        </w:rPr>
        <w:t>Dried food that is used for play should be kept away from food used for cooking.</w:t>
      </w:r>
    </w:p>
    <w:p w14:paraId="20064195" w14:textId="77777777" w:rsidR="00933F6F" w:rsidRDefault="00933F6F" w:rsidP="00933F6F">
      <w:pPr>
        <w:numPr>
          <w:ilvl w:val="0"/>
          <w:numId w:val="90"/>
        </w:numPr>
        <w:spacing w:before="120" w:after="120" w:line="360" w:lineRule="auto"/>
        <w:rPr>
          <w:rFonts w:ascii="Arial" w:hAnsi="Arial" w:cs="Arial"/>
          <w:sz w:val="22"/>
          <w:szCs w:val="22"/>
        </w:rPr>
      </w:pPr>
      <w:r>
        <w:rPr>
          <w:rFonts w:ascii="Arial" w:hAnsi="Arial" w:cs="Arial"/>
          <w:sz w:val="22"/>
          <w:szCs w:val="22"/>
        </w:rPr>
        <w:t>Foods that are cooked and used for play, such as dough, have a limited shelf life.</w:t>
      </w:r>
    </w:p>
    <w:p w14:paraId="2B0EACA0" w14:textId="77777777" w:rsidR="00933F6F" w:rsidRDefault="00933F6F" w:rsidP="00933F6F">
      <w:pPr>
        <w:numPr>
          <w:ilvl w:val="0"/>
          <w:numId w:val="90"/>
        </w:numPr>
        <w:spacing w:before="120" w:after="120" w:line="360" w:lineRule="auto"/>
        <w:rPr>
          <w:rFonts w:ascii="Arial" w:hAnsi="Arial" w:cs="Arial"/>
          <w:sz w:val="22"/>
          <w:szCs w:val="22"/>
        </w:rPr>
      </w:pPr>
      <w:r>
        <w:rPr>
          <w:rFonts w:ascii="Arial" w:hAnsi="Arial" w:cs="Arial"/>
          <w:sz w:val="22"/>
          <w:szCs w:val="22"/>
        </w:rPr>
        <w:t>Cornflour is always mixed with water before given for play.</w:t>
      </w:r>
    </w:p>
    <w:p w14:paraId="6D013224" w14:textId="77777777" w:rsidR="00933F6F" w:rsidRDefault="00933F6F" w:rsidP="00933F6F">
      <w:pPr>
        <w:numPr>
          <w:ilvl w:val="0"/>
          <w:numId w:val="90"/>
        </w:numPr>
        <w:spacing w:before="120" w:after="120" w:line="360" w:lineRule="auto"/>
        <w:rPr>
          <w:rFonts w:ascii="Arial" w:hAnsi="Arial" w:cs="Arial"/>
          <w:sz w:val="22"/>
          <w:szCs w:val="22"/>
        </w:rPr>
      </w:pPr>
      <w:r>
        <w:rPr>
          <w:rFonts w:ascii="Arial" w:hAnsi="Arial" w:cs="Arial"/>
          <w:sz w:val="22"/>
          <w:szCs w:val="22"/>
        </w:rPr>
        <w:t xml:space="preserve">Cornflower and cooked pasta are discarded after an activity; high risk of bacteria forming. </w:t>
      </w:r>
    </w:p>
    <w:p w14:paraId="61ED7BDF" w14:textId="77777777" w:rsidR="00933F6F" w:rsidRDefault="00933F6F" w:rsidP="00933F6F">
      <w:pPr>
        <w:numPr>
          <w:ilvl w:val="0"/>
          <w:numId w:val="90"/>
        </w:numPr>
        <w:spacing w:before="120" w:after="120" w:line="360" w:lineRule="auto"/>
        <w:rPr>
          <w:rFonts w:ascii="Arial" w:hAnsi="Arial" w:cs="Arial"/>
          <w:sz w:val="22"/>
          <w:szCs w:val="22"/>
        </w:rPr>
      </w:pPr>
      <w:r>
        <w:rPr>
          <w:rFonts w:ascii="Arial" w:hAnsi="Arial" w:cs="Arial"/>
          <w:sz w:val="22"/>
          <w:szCs w:val="22"/>
        </w:rPr>
        <w:t>Utensils used for play food are washed thoroughly after use.</w:t>
      </w:r>
    </w:p>
    <w:p w14:paraId="6EB61052"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Children’s cooking activities</w:t>
      </w:r>
    </w:p>
    <w:p w14:paraId="599D12B9"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t>Before undertaking any cooking activity with children, members of staff should check for allergies and intolerances by checking children’s records.</w:t>
      </w:r>
    </w:p>
    <w:p w14:paraId="79E423A3"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t xml:space="preserve">Children are taught basic hygiene skills such as the need to wash hands thoroughly before handling food, and again after going to the toilet, blowing their </w:t>
      </w:r>
      <w:proofErr w:type="gramStart"/>
      <w:r>
        <w:rPr>
          <w:rFonts w:ascii="Arial" w:hAnsi="Arial" w:cs="Arial"/>
          <w:sz w:val="22"/>
          <w:szCs w:val="22"/>
        </w:rPr>
        <w:t>nose</w:t>
      </w:r>
      <w:proofErr w:type="gramEnd"/>
      <w:r>
        <w:rPr>
          <w:rFonts w:ascii="Arial" w:hAnsi="Arial" w:cs="Arial"/>
          <w:sz w:val="22"/>
          <w:szCs w:val="22"/>
        </w:rPr>
        <w:t xml:space="preserve"> or coughing.</w:t>
      </w:r>
    </w:p>
    <w:p w14:paraId="40381BA7"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t xml:space="preserve">Utensils provided are for children to use </w:t>
      </w:r>
      <w:r>
        <w:rPr>
          <w:rFonts w:ascii="Arial" w:hAnsi="Arial" w:cs="Arial"/>
          <w:bCs/>
          <w:sz w:val="22"/>
          <w:szCs w:val="22"/>
        </w:rPr>
        <w:t>only</w:t>
      </w:r>
      <w:r>
        <w:rPr>
          <w:rFonts w:ascii="Arial" w:hAnsi="Arial" w:cs="Arial"/>
          <w:sz w:val="22"/>
          <w:szCs w:val="22"/>
        </w:rPr>
        <w:t xml:space="preserve"> when cooking, including chopping/rolling boards, bowls, wooden spoons, jugs, and are stored in the kitchen.</w:t>
      </w:r>
    </w:p>
    <w:p w14:paraId="43899DD3"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t>Members of staff encourage children to handle food in a hygienic manner.</w:t>
      </w:r>
    </w:p>
    <w:p w14:paraId="11787E6C"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lastRenderedPageBreak/>
        <w:t>Cooked food to go home is put in a paper food bag and refrigerated until home time.</w:t>
      </w:r>
    </w:p>
    <w:p w14:paraId="5696B5BF"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t>Food play activities are suspended during outbreaks of illness.</w:t>
      </w:r>
    </w:p>
    <w:p w14:paraId="6EC74949" w14:textId="77777777" w:rsidR="00933F6F" w:rsidRDefault="00933F6F" w:rsidP="00933F6F">
      <w:pPr>
        <w:spacing w:before="120" w:after="120" w:line="360" w:lineRule="auto"/>
        <w:rPr>
          <w:rFonts w:ascii="Arial" w:hAnsi="Arial" w:cs="Arial"/>
          <w:sz w:val="22"/>
          <w:szCs w:val="22"/>
        </w:rPr>
      </w:pPr>
    </w:p>
    <w:p w14:paraId="6E535ABF" w14:textId="77777777" w:rsidR="00933F6F" w:rsidRDefault="00933F6F" w:rsidP="00933F6F">
      <w:pPr>
        <w:spacing w:before="120" w:after="120" w:line="360" w:lineRule="auto"/>
        <w:rPr>
          <w:rFonts w:ascii="Arial" w:hAnsi="Arial" w:cs="Arial"/>
          <w:sz w:val="22"/>
          <w:szCs w:val="22"/>
        </w:rPr>
      </w:pPr>
    </w:p>
    <w:p w14:paraId="0ECD3A84" w14:textId="77777777" w:rsidR="00933F6F" w:rsidRDefault="00933F6F" w:rsidP="00933F6F">
      <w:pPr>
        <w:spacing w:before="120" w:after="120" w:line="360" w:lineRule="auto"/>
        <w:rPr>
          <w:rFonts w:ascii="Arial" w:hAnsi="Arial" w:cs="Arial"/>
          <w:sz w:val="22"/>
          <w:szCs w:val="22"/>
        </w:rPr>
      </w:pPr>
    </w:p>
    <w:p w14:paraId="724A876F" w14:textId="77777777" w:rsidR="00933F6F" w:rsidRDefault="00933F6F" w:rsidP="00933F6F">
      <w:pPr>
        <w:spacing w:before="120" w:after="120" w:line="360" w:lineRule="auto"/>
        <w:rPr>
          <w:rFonts w:ascii="Arial" w:hAnsi="Arial" w:cs="Arial"/>
          <w:sz w:val="22"/>
          <w:szCs w:val="22"/>
        </w:rPr>
      </w:pPr>
    </w:p>
    <w:p w14:paraId="303A90FB" w14:textId="77777777" w:rsidR="00933F6F" w:rsidRDefault="00933F6F" w:rsidP="00933F6F">
      <w:pPr>
        <w:spacing w:before="120" w:after="120" w:line="360" w:lineRule="auto"/>
        <w:rPr>
          <w:rFonts w:ascii="Arial" w:hAnsi="Arial" w:cs="Arial"/>
          <w:sz w:val="22"/>
          <w:szCs w:val="22"/>
        </w:rPr>
      </w:pPr>
    </w:p>
    <w:p w14:paraId="2CC82FAB" w14:textId="77777777" w:rsidR="0005424B" w:rsidRDefault="0005424B" w:rsidP="00933F6F">
      <w:pPr>
        <w:spacing w:before="120" w:after="120" w:line="360" w:lineRule="auto"/>
        <w:rPr>
          <w:rFonts w:ascii="Arial" w:hAnsi="Arial" w:cs="Arial"/>
          <w:sz w:val="28"/>
          <w:szCs w:val="28"/>
        </w:rPr>
      </w:pPr>
    </w:p>
    <w:p w14:paraId="323B33F7" w14:textId="77777777" w:rsidR="0005424B" w:rsidRDefault="0005424B" w:rsidP="00933F6F">
      <w:pPr>
        <w:spacing w:before="120" w:after="120" w:line="360" w:lineRule="auto"/>
        <w:rPr>
          <w:rFonts w:ascii="Arial" w:hAnsi="Arial" w:cs="Arial"/>
          <w:sz w:val="28"/>
          <w:szCs w:val="28"/>
        </w:rPr>
      </w:pPr>
    </w:p>
    <w:p w14:paraId="11BD8E6B" w14:textId="77777777" w:rsidR="0005424B" w:rsidRDefault="0005424B" w:rsidP="00933F6F">
      <w:pPr>
        <w:spacing w:before="120" w:after="120" w:line="360" w:lineRule="auto"/>
        <w:rPr>
          <w:rFonts w:ascii="Arial" w:hAnsi="Arial" w:cs="Arial"/>
          <w:sz w:val="28"/>
          <w:szCs w:val="28"/>
        </w:rPr>
      </w:pPr>
    </w:p>
    <w:p w14:paraId="09EC1435" w14:textId="77777777" w:rsidR="0005424B" w:rsidRDefault="0005424B" w:rsidP="00933F6F">
      <w:pPr>
        <w:spacing w:before="120" w:after="120" w:line="360" w:lineRule="auto"/>
        <w:rPr>
          <w:rFonts w:ascii="Arial" w:hAnsi="Arial" w:cs="Arial"/>
          <w:sz w:val="28"/>
          <w:szCs w:val="28"/>
        </w:rPr>
      </w:pPr>
    </w:p>
    <w:p w14:paraId="020F0BE5" w14:textId="77777777" w:rsidR="0005424B" w:rsidRDefault="0005424B" w:rsidP="00933F6F">
      <w:pPr>
        <w:spacing w:before="120" w:after="120" w:line="360" w:lineRule="auto"/>
        <w:rPr>
          <w:rFonts w:ascii="Arial" w:hAnsi="Arial" w:cs="Arial"/>
          <w:sz w:val="28"/>
          <w:szCs w:val="28"/>
        </w:rPr>
      </w:pPr>
    </w:p>
    <w:p w14:paraId="64DE1BFD" w14:textId="77777777" w:rsidR="0005424B" w:rsidRDefault="0005424B" w:rsidP="00933F6F">
      <w:pPr>
        <w:spacing w:before="120" w:after="120" w:line="360" w:lineRule="auto"/>
        <w:rPr>
          <w:rFonts w:ascii="Arial" w:hAnsi="Arial" w:cs="Arial"/>
          <w:sz w:val="28"/>
          <w:szCs w:val="28"/>
        </w:rPr>
      </w:pPr>
    </w:p>
    <w:p w14:paraId="5C59624F" w14:textId="77777777" w:rsidR="0005424B" w:rsidRDefault="0005424B" w:rsidP="00933F6F">
      <w:pPr>
        <w:spacing w:before="120" w:after="120" w:line="360" w:lineRule="auto"/>
        <w:rPr>
          <w:rFonts w:ascii="Arial" w:hAnsi="Arial" w:cs="Arial"/>
          <w:sz w:val="28"/>
          <w:szCs w:val="28"/>
        </w:rPr>
      </w:pPr>
    </w:p>
    <w:p w14:paraId="3E02FC4D" w14:textId="77777777" w:rsidR="0005424B" w:rsidRDefault="0005424B" w:rsidP="00933F6F">
      <w:pPr>
        <w:spacing w:before="120" w:after="120" w:line="360" w:lineRule="auto"/>
        <w:rPr>
          <w:rFonts w:ascii="Arial" w:hAnsi="Arial" w:cs="Arial"/>
          <w:sz w:val="28"/>
          <w:szCs w:val="28"/>
        </w:rPr>
      </w:pPr>
    </w:p>
    <w:p w14:paraId="792C5B18" w14:textId="77777777" w:rsidR="0005424B" w:rsidRDefault="0005424B" w:rsidP="00933F6F">
      <w:pPr>
        <w:spacing w:before="120" w:after="120" w:line="360" w:lineRule="auto"/>
        <w:rPr>
          <w:rFonts w:ascii="Arial" w:hAnsi="Arial" w:cs="Arial"/>
          <w:sz w:val="28"/>
          <w:szCs w:val="28"/>
        </w:rPr>
      </w:pPr>
    </w:p>
    <w:p w14:paraId="2EDB19B5" w14:textId="77777777" w:rsidR="0005424B" w:rsidRDefault="0005424B" w:rsidP="00933F6F">
      <w:pPr>
        <w:spacing w:before="120" w:after="120" w:line="360" w:lineRule="auto"/>
        <w:rPr>
          <w:rFonts w:ascii="Arial" w:hAnsi="Arial" w:cs="Arial"/>
          <w:sz w:val="28"/>
          <w:szCs w:val="28"/>
        </w:rPr>
      </w:pPr>
    </w:p>
    <w:p w14:paraId="17602E52" w14:textId="77777777" w:rsidR="0005424B" w:rsidRDefault="0005424B" w:rsidP="00933F6F">
      <w:pPr>
        <w:spacing w:before="120" w:after="120" w:line="360" w:lineRule="auto"/>
        <w:rPr>
          <w:rFonts w:ascii="Arial" w:hAnsi="Arial" w:cs="Arial"/>
          <w:sz w:val="28"/>
          <w:szCs w:val="28"/>
        </w:rPr>
      </w:pPr>
    </w:p>
    <w:p w14:paraId="1F2C2CD9" w14:textId="2675FC63"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03</w:t>
      </w:r>
      <w:r>
        <w:rPr>
          <w:rFonts w:ascii="Arial" w:hAnsi="Arial" w:cs="Arial"/>
          <w:sz w:val="28"/>
          <w:szCs w:val="28"/>
        </w:rPr>
        <w:tab/>
        <w:t xml:space="preserve">Caterpillars Preschool - Food safety and nutrition procedures </w:t>
      </w:r>
    </w:p>
    <w:p w14:paraId="7CC14BC2" w14:textId="77777777" w:rsidR="00933F6F" w:rsidRDefault="00933F6F" w:rsidP="00933F6F">
      <w:pPr>
        <w:pStyle w:val="Heading1"/>
        <w:spacing w:before="120" w:after="120" w:line="360" w:lineRule="auto"/>
        <w:rPr>
          <w:b w:val="0"/>
          <w:sz w:val="28"/>
          <w:szCs w:val="28"/>
        </w:rPr>
      </w:pPr>
      <w:bookmarkStart w:id="10" w:name="_Hlk119400041"/>
      <w:r>
        <w:rPr>
          <w:sz w:val="28"/>
          <w:szCs w:val="28"/>
        </w:rPr>
        <w:t>03.3 Meeting dietary requirements</w:t>
      </w:r>
    </w:p>
    <w:bookmarkEnd w:id="10"/>
    <w:p w14:paraId="1E8443E5" w14:textId="77777777" w:rsidR="00933F6F" w:rsidRDefault="00933F6F" w:rsidP="00933F6F">
      <w:pPr>
        <w:autoSpaceDE w:val="0"/>
        <w:autoSpaceDN w:val="0"/>
        <w:adjustRightInd w:val="0"/>
        <w:spacing w:before="120" w:after="120" w:line="360" w:lineRule="auto"/>
        <w:rPr>
          <w:rFonts w:ascii="Arial" w:hAnsi="Arial" w:cs="Arial"/>
          <w:sz w:val="22"/>
          <w:szCs w:val="22"/>
        </w:rPr>
      </w:pPr>
      <w:r>
        <w:rPr>
          <w:rFonts w:ascii="Arial" w:hAnsi="Arial" w:cs="Arial"/>
          <w:sz w:val="22"/>
          <w:szCs w:val="22"/>
        </w:rPr>
        <w:t>Snack and mealtimes are an important part of the day. Eating represents a social time for children and adults and helps children to learn about healthy eating. We aim to provide nutritious food, which meets the children’s individual dietary needs and preferences.</w:t>
      </w:r>
    </w:p>
    <w:p w14:paraId="532D69C1"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Staff discuss and record children’s dietary needs, allergies and any ethnic or cultural food preferences with their parents.</w:t>
      </w:r>
    </w:p>
    <w:p w14:paraId="103EE87C"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If a child has a known food allergy, procedure 04.4 Allergies and food intolerance is followed.</w:t>
      </w:r>
    </w:p>
    <w:p w14:paraId="58698894"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Staff record information about each child’s dietary needs in the individual child’s registration form; parents sign the form to signify that it is correct.</w:t>
      </w:r>
    </w:p>
    <w:p w14:paraId="63A9840F"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Up-to-date information about individual children’s dietary needs is displayed so that all staff and volunteers are fully informed.</w:t>
      </w:r>
    </w:p>
    <w:p w14:paraId="793C1BAC"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Staff ensure that children receive only food and drink that is consistent with their dietary needs and cultural or ethnic preferences, as well as their parent’s wishes.</w:t>
      </w:r>
    </w:p>
    <w:p w14:paraId="11FE88BA"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Staff aim to include food diets from children’s cultural backgrounds, providing children with familiar foods and introducing them to new ones.</w:t>
      </w:r>
    </w:p>
    <w:p w14:paraId="6CD00921"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03FB34B9"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 xml:space="preserve">All staff show sensitivity in providing for children’s diets, allergies and cultural or ethnic food preferences. A child’s diet or allergy is never used as a label for the child, they are not made to feel ‘singled out’ because of their diet, </w:t>
      </w:r>
      <w:proofErr w:type="gramStart"/>
      <w:r>
        <w:rPr>
          <w:rFonts w:ascii="Arial" w:hAnsi="Arial" w:cs="Arial"/>
          <w:sz w:val="22"/>
          <w:szCs w:val="22"/>
        </w:rPr>
        <w:t>allergy</w:t>
      </w:r>
      <w:proofErr w:type="gramEnd"/>
      <w:r>
        <w:rPr>
          <w:rFonts w:ascii="Arial" w:hAnsi="Arial" w:cs="Arial"/>
          <w:sz w:val="22"/>
          <w:szCs w:val="22"/>
        </w:rPr>
        <w:t xml:space="preserve"> or cultural/ethnic food preferences.</w:t>
      </w:r>
    </w:p>
    <w:p w14:paraId="572248E4"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Children bring in their own drinks bottle daily filled with water, this is refilled on request throughout the day, children who have forgotten their drinks bottle, they have access to water in a cup.</w:t>
      </w:r>
    </w:p>
    <w:p w14:paraId="595328B2"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Meal and snack times are organised as social occasions.</w:t>
      </w:r>
    </w:p>
    <w:p w14:paraId="664D14A5"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Fussy/faddy eating</w:t>
      </w:r>
    </w:p>
    <w:p w14:paraId="361DF1EE"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 xml:space="preserve">Children who are showing signs of ‘fussy or faddy eating’ are not forced to eat anything they do not want to. </w:t>
      </w:r>
    </w:p>
    <w:p w14:paraId="35D71832"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lastRenderedPageBreak/>
        <w:t>Staff recognise the signs that a child has had enough and remove uneaten food without comment.</w:t>
      </w:r>
    </w:p>
    <w:p w14:paraId="17C7FCC0"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Children are not made to stay at the table after others have left if they refuse to eat certain items of food.</w:t>
      </w:r>
    </w:p>
    <w:p w14:paraId="6E380945" w14:textId="77777777" w:rsidR="00933F6F" w:rsidRDefault="00933F6F" w:rsidP="00933F6F">
      <w:pPr>
        <w:numPr>
          <w:ilvl w:val="0"/>
          <w:numId w:val="92"/>
        </w:numPr>
        <w:spacing w:before="120" w:after="120" w:line="360" w:lineRule="auto"/>
        <w:ind w:left="357" w:hanging="357"/>
        <w:rPr>
          <w:rStyle w:val="Hyperlink"/>
        </w:rPr>
      </w:pPr>
      <w:r>
        <w:rPr>
          <w:rFonts w:ascii="Arial" w:hAnsi="Arial" w:cs="Arial"/>
          <w:sz w:val="22"/>
          <w:szCs w:val="22"/>
        </w:rPr>
        <w:t>Staff work in partnership with parents to support them with children who are showing signs of ‘faddy or fussy eating’ and sign post them to further advice.</w:t>
      </w:r>
    </w:p>
    <w:p w14:paraId="76C88CC1" w14:textId="77777777" w:rsidR="00933F6F" w:rsidRDefault="00933F6F" w:rsidP="00933F6F">
      <w:pPr>
        <w:spacing w:before="120" w:after="120" w:line="360" w:lineRule="auto"/>
      </w:pPr>
    </w:p>
    <w:p w14:paraId="57BA234C" w14:textId="77777777" w:rsidR="0005424B" w:rsidRDefault="0005424B" w:rsidP="00933F6F"/>
    <w:p w14:paraId="759D9575" w14:textId="77777777" w:rsidR="0005424B" w:rsidRDefault="0005424B" w:rsidP="00933F6F"/>
    <w:p w14:paraId="543F23B6" w14:textId="77777777" w:rsidR="0005424B" w:rsidRDefault="0005424B" w:rsidP="00933F6F"/>
    <w:p w14:paraId="4BDF7127" w14:textId="77777777" w:rsidR="0005424B" w:rsidRDefault="0005424B" w:rsidP="00933F6F"/>
    <w:p w14:paraId="0D5775F7" w14:textId="77777777" w:rsidR="0005424B" w:rsidRDefault="0005424B" w:rsidP="00933F6F"/>
    <w:p w14:paraId="33BEB667" w14:textId="77777777" w:rsidR="0005424B" w:rsidRDefault="0005424B" w:rsidP="00933F6F"/>
    <w:p w14:paraId="59E1939A" w14:textId="77777777" w:rsidR="0005424B" w:rsidRDefault="0005424B" w:rsidP="00933F6F"/>
    <w:p w14:paraId="16D56001" w14:textId="77777777" w:rsidR="0005424B" w:rsidRDefault="0005424B" w:rsidP="00933F6F"/>
    <w:p w14:paraId="6B510BF7" w14:textId="77777777" w:rsidR="0005424B" w:rsidRDefault="0005424B" w:rsidP="00933F6F"/>
    <w:p w14:paraId="353DE031" w14:textId="77777777" w:rsidR="0005424B" w:rsidRDefault="0005424B" w:rsidP="00933F6F"/>
    <w:p w14:paraId="0DBBA67C" w14:textId="77777777" w:rsidR="0005424B" w:rsidRDefault="0005424B" w:rsidP="00933F6F"/>
    <w:p w14:paraId="474AB641" w14:textId="77777777" w:rsidR="0005424B" w:rsidRDefault="0005424B" w:rsidP="00933F6F"/>
    <w:p w14:paraId="3A61E231" w14:textId="77777777" w:rsidR="0005424B" w:rsidRDefault="0005424B" w:rsidP="00933F6F"/>
    <w:p w14:paraId="26B28411" w14:textId="77777777" w:rsidR="0005424B" w:rsidRDefault="0005424B" w:rsidP="00933F6F"/>
    <w:p w14:paraId="5F08C3EC" w14:textId="77777777" w:rsidR="0005424B" w:rsidRDefault="0005424B" w:rsidP="00933F6F"/>
    <w:p w14:paraId="37E520D9" w14:textId="77777777" w:rsidR="0005424B" w:rsidRDefault="0005424B" w:rsidP="00933F6F"/>
    <w:p w14:paraId="2318D2C7" w14:textId="77777777" w:rsidR="0005424B" w:rsidRDefault="0005424B" w:rsidP="00933F6F"/>
    <w:p w14:paraId="5BFAE68B" w14:textId="77777777" w:rsidR="0005424B" w:rsidRDefault="0005424B" w:rsidP="00933F6F"/>
    <w:p w14:paraId="05EAAA6A" w14:textId="77777777" w:rsidR="0005424B" w:rsidRDefault="0005424B" w:rsidP="00933F6F"/>
    <w:p w14:paraId="6F291C8F" w14:textId="77777777" w:rsidR="0005424B" w:rsidRDefault="0005424B" w:rsidP="00933F6F"/>
    <w:p w14:paraId="15E7726C" w14:textId="77777777" w:rsidR="0005424B" w:rsidRDefault="0005424B" w:rsidP="00933F6F"/>
    <w:p w14:paraId="5D489CF8" w14:textId="77777777" w:rsidR="0005424B" w:rsidRDefault="0005424B" w:rsidP="00933F6F"/>
    <w:p w14:paraId="29888CA1" w14:textId="77777777" w:rsidR="0005424B" w:rsidRDefault="0005424B" w:rsidP="00933F6F"/>
    <w:p w14:paraId="54756357" w14:textId="77777777" w:rsidR="0005424B" w:rsidRDefault="0005424B" w:rsidP="00933F6F"/>
    <w:p w14:paraId="2610EFB4" w14:textId="77777777" w:rsidR="0005424B" w:rsidRDefault="0005424B" w:rsidP="00933F6F"/>
    <w:p w14:paraId="1464D0B7" w14:textId="77777777" w:rsidR="0005424B" w:rsidRDefault="0005424B" w:rsidP="00933F6F"/>
    <w:p w14:paraId="0F918A9C" w14:textId="77777777" w:rsidR="0005424B" w:rsidRDefault="0005424B" w:rsidP="00933F6F"/>
    <w:p w14:paraId="73392DE4" w14:textId="77777777" w:rsidR="0005424B" w:rsidRDefault="0005424B" w:rsidP="00933F6F"/>
    <w:p w14:paraId="31C78210" w14:textId="5D7F2EF4" w:rsidR="00933F6F" w:rsidRDefault="00933F6F" w:rsidP="00933F6F">
      <w:r>
        <w:lastRenderedPageBreak/>
        <w:t xml:space="preserve">03      Caterpillars Preschool – Food </w:t>
      </w:r>
      <w:proofErr w:type="gramStart"/>
      <w:r>
        <w:t>safety  and</w:t>
      </w:r>
      <w:proofErr w:type="gramEnd"/>
      <w:r>
        <w:t xml:space="preserve"> nutrition procedures</w:t>
      </w:r>
    </w:p>
    <w:p w14:paraId="4DD56CD7" w14:textId="77777777" w:rsidR="00933F6F" w:rsidRDefault="00933F6F" w:rsidP="00933F6F">
      <w:pPr>
        <w:rPr>
          <w:b/>
          <w:bCs/>
        </w:rPr>
      </w:pPr>
      <w:bookmarkStart w:id="11" w:name="_Hlk119400050"/>
      <w:proofErr w:type="gramStart"/>
      <w:r>
        <w:rPr>
          <w:b/>
          <w:bCs/>
        </w:rPr>
        <w:t>03.4  Special</w:t>
      </w:r>
      <w:proofErr w:type="gramEnd"/>
      <w:r>
        <w:rPr>
          <w:b/>
          <w:bCs/>
        </w:rPr>
        <w:t xml:space="preserve"> Diet Manual – Preschools</w:t>
      </w:r>
    </w:p>
    <w:bookmarkEnd w:id="11"/>
    <w:p w14:paraId="0FBD4375" w14:textId="77777777" w:rsidR="00933F6F" w:rsidRDefault="00933F6F" w:rsidP="00933F6F">
      <w:r>
        <w:t>Production/delivery of special diet meals for nurseries</w:t>
      </w:r>
    </w:p>
    <w:p w14:paraId="6AD1A0B0" w14:textId="77777777" w:rsidR="00933F6F" w:rsidRDefault="00933F6F" w:rsidP="00933F6F">
      <w:r>
        <w:t>Responsibility:  Nursery/Head of kitchen (or acting HOK) District Manager</w:t>
      </w:r>
    </w:p>
    <w:p w14:paraId="070E8131" w14:textId="77777777" w:rsidR="00933F6F" w:rsidRDefault="00933F6F" w:rsidP="00933F6F"/>
    <w:p w14:paraId="527EF503" w14:textId="77777777" w:rsidR="00933F6F" w:rsidRDefault="00933F6F" w:rsidP="00933F6F">
      <w:r>
        <w:t>Daily before preparation:</w:t>
      </w:r>
    </w:p>
    <w:p w14:paraId="6B8A677A" w14:textId="77777777" w:rsidR="00933F6F" w:rsidRDefault="00933F6F" w:rsidP="00933F6F">
      <w:pPr>
        <w:pStyle w:val="ListParagraph"/>
        <w:numPr>
          <w:ilvl w:val="0"/>
          <w:numId w:val="93"/>
        </w:numPr>
        <w:spacing w:after="160" w:line="259" w:lineRule="auto"/>
      </w:pPr>
      <w:r>
        <w:t>Nursery to inform HC3S kitchen of the names of the children requiring a special diet meal that day.</w:t>
      </w:r>
    </w:p>
    <w:p w14:paraId="37B0A909" w14:textId="77777777" w:rsidR="00933F6F" w:rsidRDefault="00933F6F" w:rsidP="00933F6F">
      <w:pPr>
        <w:pStyle w:val="ListParagraph"/>
        <w:numPr>
          <w:ilvl w:val="0"/>
          <w:numId w:val="93"/>
        </w:numPr>
        <w:spacing w:after="160" w:line="259" w:lineRule="auto"/>
      </w:pPr>
      <w:r>
        <w:t>Head of kitchen to check that the nursery child is registered to receive a special diet meal by ensuring they have a menu and poster for the child.</w:t>
      </w:r>
    </w:p>
    <w:p w14:paraId="0F517F89" w14:textId="77777777" w:rsidR="00933F6F" w:rsidRDefault="00933F6F" w:rsidP="00933F6F">
      <w:pPr>
        <w:pStyle w:val="ListParagraph"/>
        <w:numPr>
          <w:ilvl w:val="0"/>
          <w:numId w:val="93"/>
        </w:numPr>
        <w:spacing w:after="160" w:line="259" w:lineRule="auto"/>
      </w:pPr>
      <w:r>
        <w:t xml:space="preserve">Head of kitchen to record the name/s of children in the preschool </w:t>
      </w:r>
      <w:proofErr w:type="gramStart"/>
      <w:r>
        <w:t>who  require</w:t>
      </w:r>
      <w:proofErr w:type="gramEnd"/>
      <w:r>
        <w:t xml:space="preserve"> a meal that day on the Special Diet Daily Register and the menu choice from the child’s special diet menu.  Ask another member of the team to double check the completion of the Special Diet Daily Register for accuracy.</w:t>
      </w:r>
    </w:p>
    <w:p w14:paraId="44966643" w14:textId="77777777" w:rsidR="00933F6F" w:rsidRDefault="00933F6F" w:rsidP="00933F6F">
      <w:r>
        <w:t>Prepare the area:</w:t>
      </w:r>
    </w:p>
    <w:p w14:paraId="58DDFAB8" w14:textId="77777777" w:rsidR="00933F6F" w:rsidRDefault="00933F6F" w:rsidP="00933F6F">
      <w:r>
        <w:t>All staff involved in the preparation/handling of special diet ingredients/meals must:</w:t>
      </w:r>
    </w:p>
    <w:p w14:paraId="56E851A3" w14:textId="77777777" w:rsidR="00933F6F" w:rsidRDefault="00933F6F" w:rsidP="00933F6F">
      <w:pPr>
        <w:pStyle w:val="ListParagraph"/>
        <w:numPr>
          <w:ilvl w:val="0"/>
          <w:numId w:val="94"/>
        </w:numPr>
        <w:spacing w:after="160" w:line="259" w:lineRule="auto"/>
      </w:pPr>
      <w:r>
        <w:t>Wash hands thoroughly before.</w:t>
      </w:r>
    </w:p>
    <w:p w14:paraId="2990D087" w14:textId="77777777" w:rsidR="00933F6F" w:rsidRDefault="00933F6F" w:rsidP="00933F6F">
      <w:pPr>
        <w:pStyle w:val="ListParagraph"/>
        <w:numPr>
          <w:ilvl w:val="0"/>
          <w:numId w:val="94"/>
        </w:numPr>
        <w:spacing w:after="160" w:line="259" w:lineRule="auto"/>
      </w:pPr>
      <w:r>
        <w:t>Be aware of the preparation location for special diet meals to prevent cross contamination.</w:t>
      </w:r>
    </w:p>
    <w:p w14:paraId="339C9D9D" w14:textId="77777777" w:rsidR="00933F6F" w:rsidRDefault="00933F6F" w:rsidP="00933F6F">
      <w:pPr>
        <w:pStyle w:val="ListParagraph"/>
        <w:numPr>
          <w:ilvl w:val="0"/>
          <w:numId w:val="94"/>
        </w:numPr>
        <w:spacing w:after="160" w:line="259" w:lineRule="auto"/>
      </w:pPr>
      <w:r>
        <w:t>Thoroughly clean worksurfaces with D1 and then disinfect with D10.</w:t>
      </w:r>
    </w:p>
    <w:p w14:paraId="1A577052" w14:textId="77777777" w:rsidR="00933F6F" w:rsidRDefault="00933F6F" w:rsidP="00933F6F">
      <w:pPr>
        <w:pStyle w:val="ListParagraph"/>
        <w:numPr>
          <w:ilvl w:val="0"/>
          <w:numId w:val="94"/>
        </w:numPr>
        <w:spacing w:after="160" w:line="259" w:lineRule="auto"/>
      </w:pPr>
      <w:r>
        <w:t>Prevent food preparation areas becoming cross contaminated via equipment, utensils, persons.</w:t>
      </w:r>
    </w:p>
    <w:p w14:paraId="277CBCED" w14:textId="77777777" w:rsidR="00933F6F" w:rsidRDefault="00933F6F" w:rsidP="00933F6F">
      <w:r>
        <w:t xml:space="preserve">Follow the special diet menu </w:t>
      </w:r>
    </w:p>
    <w:p w14:paraId="7768A058" w14:textId="77777777" w:rsidR="00933F6F" w:rsidRDefault="00933F6F" w:rsidP="00933F6F">
      <w:pPr>
        <w:pStyle w:val="ListParagraph"/>
        <w:numPr>
          <w:ilvl w:val="0"/>
          <w:numId w:val="95"/>
        </w:numPr>
        <w:spacing w:after="160" w:line="259" w:lineRule="auto"/>
      </w:pPr>
      <w:r>
        <w:t xml:space="preserve">All items prepared and cooked </w:t>
      </w:r>
      <w:r>
        <w:rPr>
          <w:u w:val="single"/>
        </w:rPr>
        <w:t>must exactly</w:t>
      </w:r>
      <w:r>
        <w:t xml:space="preserve"> follow the special diet menu, do not deviate from the menu.</w:t>
      </w:r>
    </w:p>
    <w:p w14:paraId="03DC3E6B" w14:textId="77777777" w:rsidR="00933F6F" w:rsidRDefault="00933F6F" w:rsidP="00933F6F">
      <w:pPr>
        <w:pStyle w:val="ListParagraph"/>
        <w:numPr>
          <w:ilvl w:val="0"/>
          <w:numId w:val="95"/>
        </w:numPr>
        <w:spacing w:after="160" w:line="259" w:lineRule="auto"/>
      </w:pPr>
      <w:r>
        <w:t xml:space="preserve">If there are any stock problems that may impact you on following the special diet menu, </w:t>
      </w:r>
      <w:r>
        <w:rPr>
          <w:u w:val="single"/>
        </w:rPr>
        <w:t xml:space="preserve">you must </w:t>
      </w:r>
      <w:r>
        <w:t xml:space="preserve">call the Food Development Team, call 023 80629388 and ask for Food Development to seek authorisation for a suitable substitute item.  </w:t>
      </w:r>
    </w:p>
    <w:p w14:paraId="33533875" w14:textId="77777777" w:rsidR="00933F6F" w:rsidRDefault="00933F6F" w:rsidP="00933F6F">
      <w:r>
        <w:t>Prevent cross contamination</w:t>
      </w:r>
    </w:p>
    <w:p w14:paraId="1AA9B314" w14:textId="77777777" w:rsidR="00933F6F" w:rsidRDefault="00933F6F" w:rsidP="00933F6F">
      <w:pPr>
        <w:pStyle w:val="ListParagraph"/>
        <w:numPr>
          <w:ilvl w:val="0"/>
          <w:numId w:val="96"/>
        </w:numPr>
        <w:spacing w:after="160" w:line="259" w:lineRule="auto"/>
      </w:pPr>
      <w:r>
        <w:t>All food items for use in special diets must be protected from cross contamination from other food items during storage, this includes dry storage/refrigeration and frozen.</w:t>
      </w:r>
    </w:p>
    <w:p w14:paraId="7B47C02F" w14:textId="77777777" w:rsidR="00933F6F" w:rsidRDefault="00933F6F" w:rsidP="00933F6F">
      <w:pPr>
        <w:pStyle w:val="ListParagraph"/>
        <w:numPr>
          <w:ilvl w:val="0"/>
          <w:numId w:val="96"/>
        </w:numPr>
        <w:spacing w:after="160" w:line="259" w:lineRule="auto"/>
      </w:pPr>
      <w:r>
        <w:t>All items must be labelled correctly with ingredients listed and packaged correctly.</w:t>
      </w:r>
    </w:p>
    <w:p w14:paraId="0AA4B494" w14:textId="77777777" w:rsidR="00933F6F" w:rsidRPr="00DE507E" w:rsidRDefault="00933F6F" w:rsidP="00933F6F">
      <w:pPr>
        <w:pStyle w:val="ListParagraph"/>
        <w:numPr>
          <w:ilvl w:val="0"/>
          <w:numId w:val="96"/>
        </w:numPr>
        <w:spacing w:after="160" w:line="259" w:lineRule="auto"/>
      </w:pPr>
      <w:r>
        <w:t xml:space="preserve">Ensure all equipment and utensils being used for the preparation of special diet meals are thoroughly and correctly cleaned.  The same light equipment/utensils must not be used for other foods, all must be kept separate – unless thoroughly cleaned first to prevent any cross </w:t>
      </w:r>
      <w:proofErr w:type="spellStart"/>
      <w:proofErr w:type="gramStart"/>
      <w:r>
        <w:t>contamination.</w:t>
      </w:r>
      <w:r w:rsidRPr="00DE507E">
        <w:t>Cooking</w:t>
      </w:r>
      <w:proofErr w:type="spellEnd"/>
      <w:proofErr w:type="gramEnd"/>
    </w:p>
    <w:p w14:paraId="6BB03BA6" w14:textId="77777777" w:rsidR="00933F6F" w:rsidRDefault="00933F6F" w:rsidP="00933F6F">
      <w:r>
        <w:t xml:space="preserve">Cooking </w:t>
      </w:r>
    </w:p>
    <w:p w14:paraId="62ED3DBF" w14:textId="77777777" w:rsidR="00933F6F" w:rsidRDefault="00933F6F" w:rsidP="00933F6F">
      <w:pPr>
        <w:pStyle w:val="ListParagraph"/>
        <w:numPr>
          <w:ilvl w:val="0"/>
          <w:numId w:val="99"/>
        </w:numPr>
        <w:spacing w:after="160" w:line="259" w:lineRule="auto"/>
      </w:pPr>
      <w:r w:rsidRPr="00DE507E">
        <w:t>Food items/meals to be placed in separate, clean tray/dish/tin to be cooked, if possible, placed on higher shelves in oven to prevent cross contamination due to other foods dropping onto special diet items.</w:t>
      </w:r>
    </w:p>
    <w:p w14:paraId="4266BEB3" w14:textId="77777777" w:rsidR="00933F6F" w:rsidRPr="00DE507E" w:rsidRDefault="00933F6F" w:rsidP="00933F6F">
      <w:pPr>
        <w:pStyle w:val="ListParagraph"/>
        <w:numPr>
          <w:ilvl w:val="0"/>
          <w:numId w:val="99"/>
        </w:numPr>
        <w:spacing w:after="160" w:line="259" w:lineRule="auto"/>
      </w:pPr>
      <w:r w:rsidRPr="00DE507E">
        <w:lastRenderedPageBreak/>
        <w:t>If items are cooked in deep fryers, the same fryer/oil must not be used for both special diet meals and non-special diet meals as cross-contamination can occur.</w:t>
      </w:r>
    </w:p>
    <w:p w14:paraId="7AAEAB98" w14:textId="77777777" w:rsidR="00933F6F" w:rsidRDefault="00933F6F" w:rsidP="00933F6F">
      <w:pPr>
        <w:ind w:left="720"/>
      </w:pPr>
    </w:p>
    <w:p w14:paraId="19F9ECDE" w14:textId="77777777" w:rsidR="00933F6F" w:rsidRDefault="00933F6F" w:rsidP="00933F6F">
      <w:r>
        <w:t xml:space="preserve">Storage </w:t>
      </w:r>
    </w:p>
    <w:p w14:paraId="2400C3DC" w14:textId="77777777" w:rsidR="00933F6F" w:rsidRDefault="00933F6F" w:rsidP="00933F6F">
      <w:pPr>
        <w:pStyle w:val="ListParagraph"/>
        <w:numPr>
          <w:ilvl w:val="0"/>
          <w:numId w:val="98"/>
        </w:numPr>
        <w:spacing w:after="160" w:line="259" w:lineRule="auto"/>
      </w:pPr>
      <w:r w:rsidRPr="00896939">
        <w:t>Once booked, all special diet meals must be individually boxed with all the items for special diet child included in the box/container, including the dessert.</w:t>
      </w:r>
    </w:p>
    <w:p w14:paraId="4C66A623" w14:textId="77777777" w:rsidR="00933F6F" w:rsidRPr="00DE507E" w:rsidRDefault="00933F6F" w:rsidP="00933F6F">
      <w:pPr>
        <w:pStyle w:val="ListParagraph"/>
        <w:numPr>
          <w:ilvl w:val="0"/>
          <w:numId w:val="98"/>
        </w:numPr>
        <w:spacing w:after="160" w:line="259" w:lineRule="auto"/>
      </w:pPr>
      <w:r w:rsidRPr="00DE507E">
        <w:t>The individual box must be clearly and securely labelled on the outside of the box/container with:</w:t>
      </w:r>
    </w:p>
    <w:p w14:paraId="1900770A" w14:textId="77777777" w:rsidR="00933F6F" w:rsidRDefault="00933F6F" w:rsidP="00933F6F">
      <w:pPr>
        <w:pStyle w:val="ListParagraph"/>
        <w:numPr>
          <w:ilvl w:val="0"/>
          <w:numId w:val="97"/>
        </w:numPr>
        <w:spacing w:after="160" w:line="259" w:lineRule="auto"/>
      </w:pPr>
      <w:r>
        <w:t>Name of the child</w:t>
      </w:r>
    </w:p>
    <w:p w14:paraId="41E38ACE" w14:textId="77777777" w:rsidR="00933F6F" w:rsidRDefault="00933F6F" w:rsidP="00933F6F">
      <w:pPr>
        <w:pStyle w:val="ListParagraph"/>
        <w:numPr>
          <w:ilvl w:val="0"/>
          <w:numId w:val="97"/>
        </w:numPr>
        <w:spacing w:after="160" w:line="259" w:lineRule="auto"/>
      </w:pPr>
      <w:r>
        <w:t xml:space="preserve">What the dietary requirements are, </w:t>
      </w:r>
      <w:proofErr w:type="gramStart"/>
      <w:r>
        <w:t>e.g.</w:t>
      </w:r>
      <w:proofErr w:type="gramEnd"/>
      <w:r>
        <w:t xml:space="preserve"> dairy free, or if bespoke, state exactly what the exclusions are.</w:t>
      </w:r>
    </w:p>
    <w:p w14:paraId="5150E850" w14:textId="77777777" w:rsidR="00933F6F" w:rsidRDefault="00933F6F" w:rsidP="00933F6F">
      <w:r>
        <w:t>Delivery/collection</w:t>
      </w:r>
    </w:p>
    <w:p w14:paraId="27ED18FC" w14:textId="77777777" w:rsidR="00933F6F" w:rsidRDefault="00933F6F" w:rsidP="00933F6F">
      <w:pPr>
        <w:pStyle w:val="ListParagraph"/>
        <w:numPr>
          <w:ilvl w:val="0"/>
          <w:numId w:val="100"/>
        </w:numPr>
        <w:spacing w:after="160" w:line="259" w:lineRule="auto"/>
      </w:pPr>
      <w:r>
        <w:t>On collection, the preschool representative must sign for the Special Diet Daily Register to confirm receipt of the meal.</w:t>
      </w:r>
    </w:p>
    <w:p w14:paraId="4DE43FCE" w14:textId="77777777" w:rsidR="00933F6F" w:rsidRDefault="00933F6F" w:rsidP="00933F6F">
      <w:pPr>
        <w:pStyle w:val="ListParagraph"/>
        <w:numPr>
          <w:ilvl w:val="0"/>
          <w:numId w:val="100"/>
        </w:numPr>
        <w:spacing w:after="160" w:line="259" w:lineRule="auto"/>
      </w:pPr>
      <w:r>
        <w:t>A signature is required for each individual child according to the Special Diet Daily Register.</w:t>
      </w:r>
    </w:p>
    <w:p w14:paraId="4870ADE2" w14:textId="77777777" w:rsidR="00933F6F" w:rsidRDefault="00933F6F" w:rsidP="00933F6F">
      <w:pPr>
        <w:pStyle w:val="ListParagraph"/>
        <w:numPr>
          <w:ilvl w:val="0"/>
          <w:numId w:val="100"/>
        </w:numPr>
        <w:spacing w:after="160" w:line="259" w:lineRule="auto"/>
      </w:pPr>
      <w:r>
        <w:t xml:space="preserve">If meals are trolleyed over to the preschool by HC3S staff, the Special Diet Daily Register must be taken to the preschool with the </w:t>
      </w:r>
      <w:proofErr w:type="gramStart"/>
      <w:r>
        <w:t>melas</w:t>
      </w:r>
      <w:proofErr w:type="gramEnd"/>
      <w:r>
        <w:t xml:space="preserve"> and all meals must be checked and signed for by the preschool team.</w:t>
      </w:r>
    </w:p>
    <w:p w14:paraId="25CB8E18" w14:textId="77777777" w:rsidR="00933F6F" w:rsidRDefault="00933F6F" w:rsidP="00933F6F"/>
    <w:p w14:paraId="38AAE6F4"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13A930EE"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5421A77A"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1492AAA8"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5B422D1B"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0849EE69"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55EE53D9"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0E1033C4"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1F49397B" w14:textId="33137F87" w:rsidR="00933F6F" w:rsidRDefault="00933F6F"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0"/>
          <w:szCs w:val="20"/>
        </w:rPr>
      </w:pPr>
      <w:bookmarkStart w:id="12" w:name="_Hlk119400062"/>
      <w:r>
        <w:rPr>
          <w:rFonts w:ascii="Arial" w:hAnsi="Arial" w:cs="Arial"/>
          <w:b/>
          <w:bCs/>
          <w:sz w:val="28"/>
          <w:szCs w:val="28"/>
        </w:rPr>
        <w:lastRenderedPageBreak/>
        <w:t>04</w:t>
      </w:r>
      <w:r>
        <w:rPr>
          <w:rFonts w:ascii="Arial" w:hAnsi="Arial" w:cs="Arial"/>
          <w:b/>
          <w:bCs/>
          <w:sz w:val="20"/>
          <w:szCs w:val="20"/>
        </w:rPr>
        <w:tab/>
        <w:t>Caterpillars Preschool - Health policy</w:t>
      </w:r>
    </w:p>
    <w:bookmarkEnd w:id="12"/>
    <w:p w14:paraId="572EF8CD" w14:textId="77777777" w:rsidR="00933F6F" w:rsidRDefault="00933F6F" w:rsidP="00933F6F">
      <w:pPr>
        <w:pStyle w:val="Heading1"/>
        <w:spacing w:before="120" w:after="120" w:line="360" w:lineRule="auto"/>
        <w:rPr>
          <w:b w:val="0"/>
          <w:sz w:val="20"/>
          <w:szCs w:val="20"/>
        </w:rPr>
      </w:pPr>
      <w:r>
        <w:rPr>
          <w:b w:val="0"/>
          <w:sz w:val="20"/>
          <w:szCs w:val="20"/>
        </w:rPr>
        <w:t xml:space="preserve">Alongside associated procedures in 04.1-04.7 Health, this policy was adopted by Caterpillars Preschool on </w:t>
      </w:r>
      <w:r>
        <w:rPr>
          <w:b w:val="0"/>
          <w:i/>
          <w:iCs/>
          <w:sz w:val="20"/>
          <w:szCs w:val="20"/>
        </w:rPr>
        <w:t>10</w:t>
      </w:r>
      <w:r>
        <w:rPr>
          <w:b w:val="0"/>
          <w:i/>
          <w:iCs/>
          <w:sz w:val="20"/>
          <w:szCs w:val="20"/>
          <w:vertAlign w:val="superscript"/>
        </w:rPr>
        <w:t>th</w:t>
      </w:r>
      <w:r>
        <w:rPr>
          <w:b w:val="0"/>
          <w:i/>
          <w:iCs/>
          <w:sz w:val="20"/>
          <w:szCs w:val="20"/>
        </w:rPr>
        <w:t xml:space="preserve"> December 2021</w:t>
      </w:r>
      <w:r>
        <w:rPr>
          <w:b w:val="0"/>
          <w:sz w:val="20"/>
          <w:szCs w:val="20"/>
        </w:rPr>
        <w:t>.</w:t>
      </w:r>
    </w:p>
    <w:p w14:paraId="400BB780" w14:textId="77777777" w:rsidR="00933F6F" w:rsidRDefault="00933F6F" w:rsidP="00933F6F">
      <w:pPr>
        <w:pStyle w:val="Heading1"/>
        <w:spacing w:before="120" w:after="120" w:line="360" w:lineRule="auto"/>
        <w:rPr>
          <w:sz w:val="20"/>
          <w:szCs w:val="20"/>
        </w:rPr>
      </w:pPr>
      <w:r>
        <w:rPr>
          <w:sz w:val="20"/>
          <w:szCs w:val="20"/>
        </w:rPr>
        <w:t>Aim</w:t>
      </w:r>
    </w:p>
    <w:p w14:paraId="1C8B79FA" w14:textId="77777777" w:rsidR="00933F6F" w:rsidRDefault="00933F6F" w:rsidP="00933F6F">
      <w:pPr>
        <w:spacing w:before="120" w:after="120" w:line="360" w:lineRule="auto"/>
        <w:rPr>
          <w:rFonts w:ascii="Arial" w:hAnsi="Arial" w:cs="Arial"/>
          <w:bCs/>
          <w:sz w:val="20"/>
          <w:szCs w:val="20"/>
        </w:rPr>
      </w:pPr>
      <w:r>
        <w:rPr>
          <w:rFonts w:ascii="Arial" w:hAnsi="Arial" w:cs="Arial"/>
          <w:bCs/>
          <w:sz w:val="20"/>
          <w:szCs w:val="20"/>
        </w:rPr>
        <w:t>Our provision is a suitable, clean, and safe place for children to be cared for, where they can grow and learn. They meet all statutory requirements for promoting health and hygiene and fulfil the criteria for meeting the relevant Early Years Foundation Stage Safeguarding and Welfare requirements.</w:t>
      </w:r>
    </w:p>
    <w:p w14:paraId="2DD32272" w14:textId="77777777" w:rsidR="00933F6F" w:rsidRDefault="00933F6F" w:rsidP="00933F6F">
      <w:pPr>
        <w:spacing w:before="120" w:after="120" w:line="360" w:lineRule="auto"/>
        <w:rPr>
          <w:rFonts w:ascii="Arial" w:hAnsi="Arial" w:cs="Arial"/>
          <w:b/>
          <w:sz w:val="20"/>
          <w:szCs w:val="20"/>
        </w:rPr>
      </w:pPr>
      <w:r>
        <w:rPr>
          <w:rFonts w:ascii="Arial" w:hAnsi="Arial" w:cs="Arial"/>
          <w:b/>
          <w:sz w:val="20"/>
          <w:szCs w:val="20"/>
        </w:rPr>
        <w:t xml:space="preserve">Objectives </w:t>
      </w:r>
    </w:p>
    <w:p w14:paraId="17DD32DA"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We promote health through:</w:t>
      </w:r>
    </w:p>
    <w:p w14:paraId="1BF49AF5"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ensuring emergency and first aid treatment is given where necessary</w:t>
      </w:r>
    </w:p>
    <w:p w14:paraId="11E9609B"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ensuring that medicine necessary to maintain health is given correctly and in accordance with legal requirements</w:t>
      </w:r>
    </w:p>
    <w:p w14:paraId="412BC53E"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identifying allergies and preventing contact with the allergenic substance</w:t>
      </w:r>
    </w:p>
    <w:p w14:paraId="473AB86F"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identifying food ingredients that contain recognised allergens and displaying this information for parents</w:t>
      </w:r>
    </w:p>
    <w:p w14:paraId="32C25D28"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promoting health through taking necessary steps to prevent the spread of infection and taking appropriate action when children are ill</w:t>
      </w:r>
    </w:p>
    <w:p w14:paraId="657C9169"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promoting healthy lifestyle choices through diet and exercise</w:t>
      </w:r>
    </w:p>
    <w:p w14:paraId="76E346BA"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pandemic flu planning or illness outbreak management as per DfE and World Health Organisation (WHO) guidance</w:t>
      </w:r>
    </w:p>
    <w:p w14:paraId="081D48C2" w14:textId="77777777" w:rsidR="00933F6F" w:rsidRDefault="00933F6F" w:rsidP="00933F6F">
      <w:pPr>
        <w:spacing w:before="120" w:after="120" w:line="360" w:lineRule="auto"/>
        <w:rPr>
          <w:rFonts w:ascii="Arial" w:hAnsi="Arial" w:cs="Arial"/>
          <w:b/>
          <w:sz w:val="20"/>
          <w:szCs w:val="20"/>
        </w:rPr>
      </w:pPr>
      <w:r>
        <w:rPr>
          <w:rFonts w:ascii="Arial" w:hAnsi="Arial" w:cs="Arial"/>
          <w:b/>
          <w:sz w:val="20"/>
          <w:szCs w:val="20"/>
        </w:rPr>
        <w:t>Legal references</w:t>
      </w:r>
    </w:p>
    <w:p w14:paraId="667CDF44"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Medicines Act (1968)</w:t>
      </w:r>
    </w:p>
    <w:p w14:paraId="5F8E14A9"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Reporting of Injuries, Diseases and Dangerous Occurrences Regulations 2013 (RIDDOR)</w:t>
      </w:r>
    </w:p>
    <w:p w14:paraId="68BB72E1"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 xml:space="preserve">Control of Substances Hazardous to Health (COSHH) Regulations (2002)  </w:t>
      </w:r>
    </w:p>
    <w:p w14:paraId="7A33199F"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Health and Safety (First Aid) Regulations 1981</w:t>
      </w:r>
    </w:p>
    <w:p w14:paraId="156ADA95"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Food Information Regulations 2014</w:t>
      </w:r>
    </w:p>
    <w:p w14:paraId="3F50364F" w14:textId="77777777" w:rsidR="00933F6F" w:rsidRDefault="00933F6F" w:rsidP="00933F6F">
      <w:pPr>
        <w:spacing w:before="120" w:after="120" w:line="360" w:lineRule="auto"/>
        <w:rPr>
          <w:rFonts w:ascii="Arial" w:hAnsi="Arial" w:cs="Arial"/>
          <w:b/>
          <w:bCs/>
          <w:sz w:val="20"/>
          <w:szCs w:val="20"/>
        </w:rPr>
      </w:pPr>
      <w:r>
        <w:rPr>
          <w:rFonts w:ascii="Arial" w:hAnsi="Arial" w:cs="Arial"/>
          <w:b/>
          <w:bCs/>
          <w:sz w:val="20"/>
          <w:szCs w:val="20"/>
        </w:rPr>
        <w:t>Further guidance</w:t>
      </w:r>
    </w:p>
    <w:p w14:paraId="034046AD" w14:textId="77777777" w:rsidR="00933F6F" w:rsidRDefault="00933F6F" w:rsidP="00933F6F">
      <w:pPr>
        <w:tabs>
          <w:tab w:val="left" w:pos="1440"/>
        </w:tabs>
        <w:spacing w:before="120" w:after="120" w:line="360" w:lineRule="auto"/>
        <w:ind w:left="2160" w:hanging="2160"/>
        <w:rPr>
          <w:rFonts w:ascii="Arial" w:hAnsi="Arial" w:cs="Arial"/>
          <w:sz w:val="20"/>
          <w:szCs w:val="20"/>
        </w:rPr>
      </w:pPr>
      <w:r>
        <w:rPr>
          <w:rFonts w:ascii="Arial" w:hAnsi="Arial" w:cs="Arial"/>
          <w:sz w:val="20"/>
          <w:szCs w:val="20"/>
        </w:rPr>
        <w:lastRenderedPageBreak/>
        <w:t>Accident Record (Early Years Alliance 2019)</w:t>
      </w:r>
    </w:p>
    <w:p w14:paraId="444F8755" w14:textId="77777777" w:rsidR="0005424B" w:rsidRDefault="0005424B" w:rsidP="00933F6F">
      <w:pPr>
        <w:spacing w:before="120" w:after="120" w:line="360" w:lineRule="auto"/>
        <w:rPr>
          <w:rFonts w:ascii="Arial" w:hAnsi="Arial" w:cs="Arial"/>
          <w:sz w:val="28"/>
          <w:szCs w:val="28"/>
        </w:rPr>
      </w:pPr>
    </w:p>
    <w:p w14:paraId="52BF96E9" w14:textId="77777777" w:rsidR="0005424B" w:rsidRDefault="0005424B" w:rsidP="00933F6F">
      <w:pPr>
        <w:spacing w:before="120" w:after="120" w:line="360" w:lineRule="auto"/>
        <w:rPr>
          <w:rFonts w:ascii="Arial" w:hAnsi="Arial" w:cs="Arial"/>
          <w:sz w:val="28"/>
          <w:szCs w:val="28"/>
        </w:rPr>
      </w:pPr>
    </w:p>
    <w:p w14:paraId="67C4D4D2" w14:textId="77777777" w:rsidR="0005424B" w:rsidRDefault="0005424B" w:rsidP="00933F6F">
      <w:pPr>
        <w:spacing w:before="120" w:after="120" w:line="360" w:lineRule="auto"/>
        <w:rPr>
          <w:rFonts w:ascii="Arial" w:hAnsi="Arial" w:cs="Arial"/>
          <w:sz w:val="28"/>
          <w:szCs w:val="28"/>
        </w:rPr>
      </w:pPr>
    </w:p>
    <w:p w14:paraId="05013AAE" w14:textId="77777777" w:rsidR="0005424B" w:rsidRDefault="0005424B" w:rsidP="00933F6F">
      <w:pPr>
        <w:spacing w:before="120" w:after="120" w:line="360" w:lineRule="auto"/>
        <w:rPr>
          <w:rFonts w:ascii="Arial" w:hAnsi="Arial" w:cs="Arial"/>
          <w:sz w:val="28"/>
          <w:szCs w:val="28"/>
        </w:rPr>
      </w:pPr>
    </w:p>
    <w:p w14:paraId="567D9D31" w14:textId="77777777" w:rsidR="0005424B" w:rsidRDefault="0005424B" w:rsidP="00933F6F">
      <w:pPr>
        <w:spacing w:before="120" w:after="120" w:line="360" w:lineRule="auto"/>
        <w:rPr>
          <w:rFonts w:ascii="Arial" w:hAnsi="Arial" w:cs="Arial"/>
          <w:sz w:val="28"/>
          <w:szCs w:val="28"/>
        </w:rPr>
      </w:pPr>
    </w:p>
    <w:p w14:paraId="3D2D0A81" w14:textId="77777777" w:rsidR="0005424B" w:rsidRDefault="0005424B" w:rsidP="00933F6F">
      <w:pPr>
        <w:spacing w:before="120" w:after="120" w:line="360" w:lineRule="auto"/>
        <w:rPr>
          <w:rFonts w:ascii="Arial" w:hAnsi="Arial" w:cs="Arial"/>
          <w:sz w:val="28"/>
          <w:szCs w:val="28"/>
        </w:rPr>
      </w:pPr>
    </w:p>
    <w:p w14:paraId="7A62E6F5" w14:textId="77777777" w:rsidR="0005424B" w:rsidRDefault="0005424B" w:rsidP="00933F6F">
      <w:pPr>
        <w:spacing w:before="120" w:after="120" w:line="360" w:lineRule="auto"/>
        <w:rPr>
          <w:rFonts w:ascii="Arial" w:hAnsi="Arial" w:cs="Arial"/>
          <w:sz w:val="28"/>
          <w:szCs w:val="28"/>
        </w:rPr>
      </w:pPr>
    </w:p>
    <w:p w14:paraId="12051C8A" w14:textId="77777777" w:rsidR="0005424B" w:rsidRDefault="0005424B" w:rsidP="00933F6F">
      <w:pPr>
        <w:spacing w:before="120" w:after="120" w:line="360" w:lineRule="auto"/>
        <w:rPr>
          <w:rFonts w:ascii="Arial" w:hAnsi="Arial" w:cs="Arial"/>
          <w:sz w:val="28"/>
          <w:szCs w:val="28"/>
        </w:rPr>
      </w:pPr>
    </w:p>
    <w:p w14:paraId="3BD7BA25" w14:textId="77777777" w:rsidR="0005424B" w:rsidRDefault="0005424B" w:rsidP="00933F6F">
      <w:pPr>
        <w:spacing w:before="120" w:after="120" w:line="360" w:lineRule="auto"/>
        <w:rPr>
          <w:rFonts w:ascii="Arial" w:hAnsi="Arial" w:cs="Arial"/>
          <w:sz w:val="28"/>
          <w:szCs w:val="28"/>
        </w:rPr>
      </w:pPr>
    </w:p>
    <w:p w14:paraId="30BF8A9E" w14:textId="77777777" w:rsidR="0005424B" w:rsidRDefault="0005424B" w:rsidP="00933F6F">
      <w:pPr>
        <w:spacing w:before="120" w:after="120" w:line="360" w:lineRule="auto"/>
        <w:rPr>
          <w:rFonts w:ascii="Arial" w:hAnsi="Arial" w:cs="Arial"/>
          <w:sz w:val="28"/>
          <w:szCs w:val="28"/>
        </w:rPr>
      </w:pPr>
    </w:p>
    <w:p w14:paraId="055A60FD" w14:textId="77777777" w:rsidR="0005424B" w:rsidRDefault="0005424B" w:rsidP="00933F6F">
      <w:pPr>
        <w:spacing w:before="120" w:after="120" w:line="360" w:lineRule="auto"/>
        <w:rPr>
          <w:rFonts w:ascii="Arial" w:hAnsi="Arial" w:cs="Arial"/>
          <w:sz w:val="28"/>
          <w:szCs w:val="28"/>
        </w:rPr>
      </w:pPr>
    </w:p>
    <w:p w14:paraId="0AC7C5FB" w14:textId="77777777" w:rsidR="0005424B" w:rsidRDefault="0005424B" w:rsidP="00933F6F">
      <w:pPr>
        <w:spacing w:before="120" w:after="120" w:line="360" w:lineRule="auto"/>
        <w:rPr>
          <w:rFonts w:ascii="Arial" w:hAnsi="Arial" w:cs="Arial"/>
          <w:sz w:val="28"/>
          <w:szCs w:val="28"/>
        </w:rPr>
      </w:pPr>
    </w:p>
    <w:p w14:paraId="60F434F2" w14:textId="77777777" w:rsidR="0005424B" w:rsidRDefault="0005424B" w:rsidP="00933F6F">
      <w:pPr>
        <w:spacing w:before="120" w:after="120" w:line="360" w:lineRule="auto"/>
        <w:rPr>
          <w:rFonts w:ascii="Arial" w:hAnsi="Arial" w:cs="Arial"/>
          <w:sz w:val="28"/>
          <w:szCs w:val="28"/>
        </w:rPr>
      </w:pPr>
    </w:p>
    <w:p w14:paraId="004CEE4D" w14:textId="77777777" w:rsidR="0005424B" w:rsidRDefault="0005424B" w:rsidP="00933F6F">
      <w:pPr>
        <w:spacing w:before="120" w:after="120" w:line="360" w:lineRule="auto"/>
        <w:rPr>
          <w:rFonts w:ascii="Arial" w:hAnsi="Arial" w:cs="Arial"/>
          <w:sz w:val="28"/>
          <w:szCs w:val="28"/>
        </w:rPr>
      </w:pPr>
    </w:p>
    <w:p w14:paraId="264AD220" w14:textId="77777777" w:rsidR="0005424B" w:rsidRDefault="0005424B" w:rsidP="00933F6F">
      <w:pPr>
        <w:spacing w:before="120" w:after="120" w:line="360" w:lineRule="auto"/>
        <w:rPr>
          <w:rFonts w:ascii="Arial" w:hAnsi="Arial" w:cs="Arial"/>
          <w:sz w:val="28"/>
          <w:szCs w:val="28"/>
        </w:rPr>
      </w:pPr>
    </w:p>
    <w:p w14:paraId="07871FAB" w14:textId="77777777" w:rsidR="0005424B" w:rsidRDefault="0005424B" w:rsidP="00933F6F">
      <w:pPr>
        <w:spacing w:before="120" w:after="120" w:line="360" w:lineRule="auto"/>
        <w:rPr>
          <w:rFonts w:ascii="Arial" w:hAnsi="Arial" w:cs="Arial"/>
          <w:sz w:val="28"/>
          <w:szCs w:val="28"/>
        </w:rPr>
      </w:pPr>
    </w:p>
    <w:p w14:paraId="00B808BF" w14:textId="1F6BD996"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2F34450E" w14:textId="77777777" w:rsidR="00933F6F" w:rsidRDefault="00933F6F" w:rsidP="00933F6F">
      <w:pPr>
        <w:spacing w:before="120" w:after="120" w:line="360" w:lineRule="auto"/>
        <w:rPr>
          <w:rFonts w:ascii="Arial" w:hAnsi="Arial" w:cs="Arial"/>
          <w:b/>
          <w:bCs/>
          <w:sz w:val="28"/>
          <w:szCs w:val="28"/>
        </w:rPr>
      </w:pPr>
      <w:bookmarkStart w:id="13" w:name="_Hlk119400072"/>
      <w:r>
        <w:rPr>
          <w:rFonts w:ascii="Arial" w:hAnsi="Arial" w:cs="Arial"/>
          <w:b/>
          <w:bCs/>
          <w:sz w:val="28"/>
          <w:szCs w:val="28"/>
        </w:rPr>
        <w:t>04.1</w:t>
      </w:r>
      <w:r>
        <w:rPr>
          <w:rFonts w:ascii="Arial" w:hAnsi="Arial" w:cs="Arial"/>
          <w:b/>
          <w:sz w:val="28"/>
          <w:szCs w:val="28"/>
        </w:rPr>
        <w:tab/>
      </w:r>
      <w:r>
        <w:rPr>
          <w:rFonts w:ascii="Arial" w:hAnsi="Arial" w:cs="Arial"/>
          <w:b/>
          <w:bCs/>
          <w:sz w:val="28"/>
          <w:szCs w:val="28"/>
        </w:rPr>
        <w:t>Accidents and emergency treatment</w:t>
      </w:r>
    </w:p>
    <w:bookmarkEnd w:id="13"/>
    <w:p w14:paraId="0349F060"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 xml:space="preserve">Person responsible for checking and stocking first aid box: </w:t>
      </w:r>
      <w:r>
        <w:rPr>
          <w:rFonts w:ascii="Arial" w:hAnsi="Arial" w:cs="Arial"/>
          <w:i/>
          <w:iCs/>
          <w:sz w:val="22"/>
          <w:szCs w:val="22"/>
        </w:rPr>
        <w:t xml:space="preserve">Denise </w:t>
      </w:r>
      <w:proofErr w:type="spellStart"/>
      <w:r>
        <w:rPr>
          <w:rFonts w:ascii="Arial" w:hAnsi="Arial" w:cs="Arial"/>
          <w:i/>
          <w:iCs/>
          <w:sz w:val="22"/>
          <w:szCs w:val="22"/>
        </w:rPr>
        <w:t>Planken-Bichler</w:t>
      </w:r>
      <w:proofErr w:type="spellEnd"/>
      <w:r>
        <w:rPr>
          <w:rFonts w:ascii="Arial" w:hAnsi="Arial" w:cs="Arial"/>
          <w:i/>
          <w:iCs/>
          <w:sz w:val="22"/>
          <w:szCs w:val="22"/>
        </w:rPr>
        <w:t>]</w:t>
      </w:r>
    </w:p>
    <w:p w14:paraId="46973A06"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The setting provides care for children and promotes health by ensuring emergency and first aid treatment is given as required. There are also procedures for managing food allergies in section 03 Food safety and nutrition.</w:t>
      </w:r>
    </w:p>
    <w:p w14:paraId="3299E1A5" w14:textId="77777777" w:rsidR="00933F6F" w:rsidRDefault="00933F6F" w:rsidP="00933F6F">
      <w:pPr>
        <w:numPr>
          <w:ilvl w:val="0"/>
          <w:numId w:val="102"/>
        </w:numPr>
        <w:spacing w:before="120" w:after="120" w:line="360" w:lineRule="auto"/>
        <w:jc w:val="both"/>
        <w:rPr>
          <w:rFonts w:ascii="Arial" w:hAnsi="Arial" w:cs="Arial"/>
          <w:sz w:val="22"/>
          <w:szCs w:val="22"/>
        </w:rPr>
      </w:pPr>
      <w:proofErr w:type="spellStart"/>
      <w:r>
        <w:rPr>
          <w:rFonts w:ascii="Arial" w:hAnsi="Arial" w:cs="Arial"/>
          <w:sz w:val="22"/>
          <w:szCs w:val="22"/>
        </w:rPr>
        <w:t>Parents</w:t>
      </w:r>
      <w:proofErr w:type="spellEnd"/>
      <w:r>
        <w:rPr>
          <w:rFonts w:ascii="Arial" w:hAnsi="Arial" w:cs="Arial"/>
          <w:sz w:val="22"/>
          <w:szCs w:val="22"/>
        </w:rPr>
        <w:t xml:space="preserve"> consent to emergency medical treatment consent on registration. </w:t>
      </w:r>
    </w:p>
    <w:p w14:paraId="5472477D" w14:textId="77777777" w:rsidR="00933F6F" w:rsidRDefault="00933F6F" w:rsidP="00933F6F">
      <w:pPr>
        <w:numPr>
          <w:ilvl w:val="0"/>
          <w:numId w:val="102"/>
        </w:numPr>
        <w:spacing w:before="120" w:after="120" w:line="360" w:lineRule="auto"/>
        <w:jc w:val="both"/>
        <w:rPr>
          <w:rFonts w:ascii="Arial" w:hAnsi="Arial" w:cs="Arial"/>
          <w:sz w:val="22"/>
          <w:szCs w:val="22"/>
        </w:rPr>
      </w:pPr>
      <w:r>
        <w:rPr>
          <w:rFonts w:ascii="Arial" w:hAnsi="Arial" w:cs="Arial"/>
          <w:sz w:val="22"/>
          <w:szCs w:val="22"/>
        </w:rPr>
        <w:t xml:space="preserve">At least one person who has a current paediatric first aid (PFS) certificate </w:t>
      </w:r>
      <w:proofErr w:type="gramStart"/>
      <w:r>
        <w:rPr>
          <w:rFonts w:ascii="Arial" w:hAnsi="Arial" w:cs="Arial"/>
          <w:sz w:val="22"/>
          <w:szCs w:val="22"/>
        </w:rPr>
        <w:t>is on the premises and available at all times</w:t>
      </w:r>
      <w:proofErr w:type="gramEnd"/>
      <w:r>
        <w:rPr>
          <w:rFonts w:ascii="Arial" w:hAnsi="Arial" w:cs="Arial"/>
          <w:sz w:val="22"/>
          <w:szCs w:val="22"/>
        </w:rPr>
        <w:t xml:space="preserve"> when children are present [or All staff are paediatric first aiders], who regularly update their training; First Aid certificates are renewed at least every three years.</w:t>
      </w:r>
    </w:p>
    <w:p w14:paraId="3F2D6A5D" w14:textId="77777777" w:rsidR="00933F6F" w:rsidRDefault="00933F6F" w:rsidP="00933F6F">
      <w:pPr>
        <w:numPr>
          <w:ilvl w:val="0"/>
          <w:numId w:val="102"/>
        </w:numPr>
        <w:spacing w:before="120" w:after="120" w:line="360" w:lineRule="auto"/>
        <w:jc w:val="both"/>
        <w:rPr>
          <w:rFonts w:ascii="Arial" w:hAnsi="Arial" w:cs="Arial"/>
          <w:sz w:val="22"/>
          <w:szCs w:val="22"/>
        </w:rPr>
      </w:pPr>
      <w:r>
        <w:rPr>
          <w:rFonts w:ascii="Arial" w:hAnsi="Arial" w:cs="Arial"/>
          <w:sz w:val="22"/>
          <w:szCs w:val="22"/>
        </w:rPr>
        <w:t>All members of staff know the location of First Aid boxes, the contents of which are in line with St John’s Ambulance recommendations as follows:</w:t>
      </w:r>
    </w:p>
    <w:p w14:paraId="4C565776" w14:textId="77777777" w:rsidR="00933F6F" w:rsidRDefault="00933F6F" w:rsidP="00933F6F">
      <w:pPr>
        <w:numPr>
          <w:ilvl w:val="0"/>
          <w:numId w:val="103"/>
        </w:numPr>
        <w:spacing w:before="120" w:after="120" w:line="360" w:lineRule="auto"/>
        <w:jc w:val="both"/>
      </w:pPr>
      <w:r>
        <w:rPr>
          <w:rFonts w:ascii="Arial" w:hAnsi="Arial" w:cs="Arial"/>
          <w:sz w:val="22"/>
          <w:szCs w:val="22"/>
        </w:rPr>
        <w:t>20 individually wrapped sterile plasters (assorted sizes)</w:t>
      </w:r>
    </w:p>
    <w:p w14:paraId="2766365D" w14:textId="77777777" w:rsidR="00933F6F" w:rsidRDefault="00933F6F" w:rsidP="00933F6F">
      <w:pPr>
        <w:numPr>
          <w:ilvl w:val="0"/>
          <w:numId w:val="103"/>
        </w:numPr>
        <w:spacing w:before="120" w:after="120" w:line="360" w:lineRule="auto"/>
        <w:jc w:val="both"/>
      </w:pPr>
      <w:r>
        <w:rPr>
          <w:rFonts w:ascii="Arial" w:hAnsi="Arial" w:cs="Arial"/>
          <w:sz w:val="22"/>
          <w:szCs w:val="22"/>
        </w:rPr>
        <w:t>2 sterile eye pads</w:t>
      </w:r>
    </w:p>
    <w:p w14:paraId="1740683A" w14:textId="77777777" w:rsidR="00933F6F" w:rsidRDefault="00933F6F" w:rsidP="00933F6F">
      <w:pPr>
        <w:numPr>
          <w:ilvl w:val="0"/>
          <w:numId w:val="103"/>
        </w:numPr>
        <w:spacing w:before="120" w:after="120" w:line="360" w:lineRule="auto"/>
        <w:jc w:val="both"/>
      </w:pPr>
      <w:r>
        <w:rPr>
          <w:rFonts w:ascii="Arial" w:hAnsi="Arial" w:cs="Arial"/>
          <w:sz w:val="22"/>
          <w:szCs w:val="22"/>
        </w:rPr>
        <w:t>4 individually wrapped triangular bandages (preferably sterile)</w:t>
      </w:r>
    </w:p>
    <w:p w14:paraId="1CEB35C4" w14:textId="77777777" w:rsidR="00933F6F" w:rsidRDefault="00933F6F" w:rsidP="00933F6F">
      <w:pPr>
        <w:numPr>
          <w:ilvl w:val="0"/>
          <w:numId w:val="103"/>
        </w:numPr>
        <w:spacing w:before="120" w:after="120" w:line="360" w:lineRule="auto"/>
        <w:jc w:val="both"/>
      </w:pPr>
      <w:r>
        <w:rPr>
          <w:rFonts w:ascii="Arial" w:hAnsi="Arial" w:cs="Arial"/>
          <w:sz w:val="22"/>
          <w:szCs w:val="22"/>
        </w:rPr>
        <w:t>6 safety pins</w:t>
      </w:r>
    </w:p>
    <w:p w14:paraId="067A58A1" w14:textId="77777777" w:rsidR="00933F6F" w:rsidRDefault="00933F6F" w:rsidP="00933F6F">
      <w:pPr>
        <w:numPr>
          <w:ilvl w:val="0"/>
          <w:numId w:val="103"/>
        </w:numPr>
        <w:spacing w:before="120" w:after="120" w:line="360" w:lineRule="auto"/>
        <w:jc w:val="both"/>
      </w:pPr>
      <w:r>
        <w:rPr>
          <w:rFonts w:ascii="Arial" w:hAnsi="Arial" w:cs="Arial"/>
          <w:sz w:val="22"/>
          <w:szCs w:val="22"/>
        </w:rPr>
        <w:t xml:space="preserve"> 2 large, individually wrapped, sterile, un-medicated wound dressings</w:t>
      </w:r>
    </w:p>
    <w:p w14:paraId="1EA6C35A" w14:textId="77777777" w:rsidR="00933F6F" w:rsidRDefault="00933F6F" w:rsidP="00933F6F">
      <w:pPr>
        <w:numPr>
          <w:ilvl w:val="0"/>
          <w:numId w:val="103"/>
        </w:numPr>
        <w:spacing w:before="120" w:after="120" w:line="360" w:lineRule="auto"/>
        <w:jc w:val="both"/>
      </w:pPr>
      <w:r>
        <w:rPr>
          <w:rFonts w:ascii="Arial" w:hAnsi="Arial" w:cs="Arial"/>
          <w:sz w:val="22"/>
          <w:szCs w:val="22"/>
        </w:rPr>
        <w:t xml:space="preserve">6 </w:t>
      </w:r>
      <w:proofErr w:type="gramStart"/>
      <w:r>
        <w:rPr>
          <w:rFonts w:ascii="Arial" w:hAnsi="Arial" w:cs="Arial"/>
          <w:sz w:val="22"/>
          <w:szCs w:val="22"/>
        </w:rPr>
        <w:t>medium</w:t>
      </w:r>
      <w:proofErr w:type="gramEnd"/>
      <w:r>
        <w:rPr>
          <w:rFonts w:ascii="Arial" w:hAnsi="Arial" w:cs="Arial"/>
          <w:sz w:val="22"/>
          <w:szCs w:val="22"/>
        </w:rPr>
        <w:t>, individually wrapped, sterile, un-medicated wound dressings</w:t>
      </w:r>
    </w:p>
    <w:p w14:paraId="7EA10345" w14:textId="77777777" w:rsidR="00933F6F" w:rsidRDefault="00933F6F" w:rsidP="00933F6F">
      <w:pPr>
        <w:numPr>
          <w:ilvl w:val="0"/>
          <w:numId w:val="103"/>
        </w:numPr>
        <w:spacing w:before="120" w:after="120" w:line="360" w:lineRule="auto"/>
        <w:jc w:val="both"/>
        <w:rPr>
          <w:rFonts w:ascii="Arial" w:hAnsi="Arial" w:cs="Arial"/>
          <w:sz w:val="22"/>
          <w:szCs w:val="22"/>
        </w:rPr>
      </w:pPr>
      <w:r>
        <w:rPr>
          <w:rFonts w:ascii="Arial" w:hAnsi="Arial" w:cs="Arial"/>
          <w:sz w:val="22"/>
          <w:szCs w:val="22"/>
        </w:rPr>
        <w:t>a pair of disposable gloves</w:t>
      </w:r>
    </w:p>
    <w:p w14:paraId="02077B63" w14:textId="77777777" w:rsidR="00933F6F" w:rsidRDefault="00933F6F" w:rsidP="00933F6F">
      <w:pPr>
        <w:numPr>
          <w:ilvl w:val="0"/>
          <w:numId w:val="103"/>
        </w:numPr>
        <w:spacing w:before="120" w:after="120" w:line="360" w:lineRule="auto"/>
        <w:jc w:val="both"/>
        <w:rPr>
          <w:rFonts w:ascii="Arial" w:hAnsi="Arial" w:cs="Arial"/>
          <w:sz w:val="22"/>
          <w:szCs w:val="22"/>
        </w:rPr>
      </w:pPr>
      <w:r>
        <w:rPr>
          <w:rFonts w:ascii="Arial" w:hAnsi="Arial" w:cs="Arial"/>
          <w:sz w:val="22"/>
          <w:szCs w:val="22"/>
        </w:rPr>
        <w:t>adhesive tape</w:t>
      </w:r>
    </w:p>
    <w:p w14:paraId="74152841" w14:textId="77777777" w:rsidR="00933F6F" w:rsidRDefault="00933F6F" w:rsidP="00933F6F">
      <w:pPr>
        <w:numPr>
          <w:ilvl w:val="0"/>
          <w:numId w:val="103"/>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6AB634A8" w14:textId="77777777" w:rsidR="00933F6F" w:rsidRDefault="00933F6F" w:rsidP="00933F6F">
      <w:pPr>
        <w:numPr>
          <w:ilvl w:val="0"/>
          <w:numId w:val="104"/>
        </w:numPr>
        <w:spacing w:before="120" w:after="120" w:line="360" w:lineRule="auto"/>
        <w:jc w:val="both"/>
        <w:rPr>
          <w:rFonts w:ascii="Arial" w:hAnsi="Arial" w:cs="Arial"/>
          <w:sz w:val="22"/>
          <w:szCs w:val="22"/>
        </w:rPr>
      </w:pPr>
      <w:r>
        <w:rPr>
          <w:rFonts w:ascii="Arial" w:hAnsi="Arial" w:cs="Arial"/>
          <w:sz w:val="22"/>
          <w:szCs w:val="22"/>
        </w:rPr>
        <w:t>Vinyl single use gloves are also kept near to (not in) the box, as well as a thermometer.</w:t>
      </w:r>
    </w:p>
    <w:p w14:paraId="6B0F094A" w14:textId="77777777" w:rsidR="00933F6F" w:rsidRDefault="00933F6F" w:rsidP="00933F6F">
      <w:pPr>
        <w:numPr>
          <w:ilvl w:val="0"/>
          <w:numId w:val="104"/>
        </w:numPr>
        <w:spacing w:before="120" w:after="120" w:line="360" w:lineRule="auto"/>
        <w:jc w:val="both"/>
        <w:rPr>
          <w:rFonts w:ascii="Arial" w:hAnsi="Arial" w:cs="Arial"/>
          <w:sz w:val="22"/>
          <w:szCs w:val="22"/>
        </w:rPr>
      </w:pPr>
      <w:r>
        <w:rPr>
          <w:rFonts w:ascii="Arial" w:hAnsi="Arial" w:cs="Arial"/>
          <w:sz w:val="22"/>
          <w:szCs w:val="22"/>
        </w:rPr>
        <w:lastRenderedPageBreak/>
        <w:t>There is a named person in the setting who is responsible for checking and replenishing the First Aid Box contents.</w:t>
      </w:r>
    </w:p>
    <w:p w14:paraId="3AE44A2E" w14:textId="77777777" w:rsidR="00933F6F" w:rsidRDefault="00933F6F" w:rsidP="00933F6F">
      <w:pPr>
        <w:numPr>
          <w:ilvl w:val="0"/>
          <w:numId w:val="104"/>
        </w:numPr>
        <w:spacing w:before="120" w:after="120" w:line="360" w:lineRule="auto"/>
        <w:jc w:val="both"/>
        <w:rPr>
          <w:rFonts w:ascii="Arial" w:hAnsi="Arial" w:cs="Arial"/>
          <w:sz w:val="22"/>
          <w:szCs w:val="22"/>
        </w:rPr>
      </w:pPr>
      <w:r>
        <w:rPr>
          <w:rFonts w:ascii="Arial" w:hAnsi="Arial" w:cs="Arial"/>
          <w:sz w:val="22"/>
          <w:szCs w:val="22"/>
        </w:rPr>
        <w:t>For minor injuries and accidents, First Aid treatment is given by a qualified first aider; a first slip is filled in and given to the parent and the parents sign the parent log to say they have received slip.</w:t>
      </w:r>
    </w:p>
    <w:p w14:paraId="62FE8892" w14:textId="77777777" w:rsidR="00933F6F" w:rsidRDefault="00933F6F" w:rsidP="00933F6F">
      <w:pPr>
        <w:numPr>
          <w:ilvl w:val="0"/>
          <w:numId w:val="104"/>
        </w:numPr>
        <w:spacing w:before="120" w:after="120" w:line="360" w:lineRule="auto"/>
        <w:jc w:val="both"/>
        <w:rPr>
          <w:rFonts w:ascii="Arial" w:hAnsi="Arial" w:cs="Arial"/>
          <w:sz w:val="22"/>
          <w:szCs w:val="22"/>
        </w:rPr>
      </w:pPr>
      <w:r>
        <w:rPr>
          <w:rFonts w:ascii="Arial" w:hAnsi="Arial" w:cs="Arial"/>
          <w:sz w:val="22"/>
          <w:szCs w:val="22"/>
        </w:rPr>
        <w:t xml:space="preserve">In the event of minor injuries or accidents, parents are normally informed when they collect their child, unless the child is unduly </w:t>
      </w:r>
      <w:proofErr w:type="gramStart"/>
      <w:r>
        <w:rPr>
          <w:rFonts w:ascii="Arial" w:hAnsi="Arial" w:cs="Arial"/>
          <w:sz w:val="22"/>
          <w:szCs w:val="22"/>
        </w:rPr>
        <w:t>upset</w:t>
      </w:r>
      <w:proofErr w:type="gramEnd"/>
      <w:r>
        <w:rPr>
          <w:rFonts w:ascii="Arial" w:hAnsi="Arial" w:cs="Arial"/>
          <w:sz w:val="22"/>
          <w:szCs w:val="22"/>
        </w:rPr>
        <w:t xml:space="preserve"> or members of staff have any concerns about the injury. In which case they will contact the parent for clarification of what they would like to do, </w:t>
      </w:r>
      <w:proofErr w:type="gramStart"/>
      <w:r>
        <w:rPr>
          <w:rFonts w:ascii="Arial" w:hAnsi="Arial" w:cs="Arial"/>
          <w:sz w:val="22"/>
          <w:szCs w:val="22"/>
        </w:rPr>
        <w:t>i.e.</w:t>
      </w:r>
      <w:proofErr w:type="gramEnd"/>
      <w:r>
        <w:rPr>
          <w:rFonts w:ascii="Arial" w:hAnsi="Arial" w:cs="Arial"/>
          <w:sz w:val="22"/>
          <w:szCs w:val="22"/>
        </w:rPr>
        <w:t xml:space="preserve"> collect the child or take them home and seek further advice from NHS 111. </w:t>
      </w:r>
    </w:p>
    <w:p w14:paraId="59CA3C47" w14:textId="77777777" w:rsidR="00933F6F" w:rsidRDefault="00933F6F" w:rsidP="00933F6F">
      <w:pPr>
        <w:spacing w:before="120" w:after="120" w:line="360" w:lineRule="auto"/>
        <w:ind w:left="360"/>
        <w:jc w:val="both"/>
        <w:rPr>
          <w:rFonts w:ascii="Arial" w:hAnsi="Arial" w:cs="Arial"/>
          <w:sz w:val="22"/>
          <w:szCs w:val="22"/>
        </w:rPr>
      </w:pPr>
    </w:p>
    <w:p w14:paraId="3E775792" w14:textId="77777777" w:rsidR="00933F6F" w:rsidRDefault="00933F6F" w:rsidP="00933F6F">
      <w:pPr>
        <w:spacing w:before="120" w:after="120" w:line="360" w:lineRule="auto"/>
        <w:jc w:val="both"/>
        <w:rPr>
          <w:rFonts w:ascii="Arial" w:hAnsi="Arial" w:cs="Arial"/>
          <w:b/>
          <w:bCs/>
          <w:sz w:val="22"/>
          <w:szCs w:val="22"/>
        </w:rPr>
      </w:pPr>
      <w:proofErr w:type="gramStart"/>
      <w:r>
        <w:rPr>
          <w:rFonts w:ascii="Arial" w:hAnsi="Arial" w:cs="Arial"/>
          <w:b/>
          <w:bCs/>
          <w:sz w:val="22"/>
          <w:szCs w:val="22"/>
        </w:rPr>
        <w:t>Serious</w:t>
      </w:r>
      <w:proofErr w:type="gramEnd"/>
      <w:r>
        <w:rPr>
          <w:rFonts w:ascii="Arial" w:hAnsi="Arial" w:cs="Arial"/>
          <w:b/>
          <w:bCs/>
          <w:sz w:val="22"/>
          <w:szCs w:val="22"/>
        </w:rPr>
        <w:t xml:space="preserve"> accidents or injuries</w:t>
      </w:r>
    </w:p>
    <w:p w14:paraId="03674579" w14:textId="77777777" w:rsidR="00933F6F" w:rsidRDefault="00933F6F" w:rsidP="00933F6F">
      <w:pPr>
        <w:numPr>
          <w:ilvl w:val="0"/>
          <w:numId w:val="105"/>
        </w:numPr>
        <w:spacing w:before="120" w:after="120" w:line="360" w:lineRule="auto"/>
        <w:jc w:val="both"/>
        <w:rPr>
          <w:rFonts w:ascii="Arial" w:hAnsi="Arial" w:cs="Arial"/>
          <w:sz w:val="22"/>
          <w:szCs w:val="22"/>
        </w:rPr>
      </w:pPr>
      <w:r>
        <w:rPr>
          <w:rFonts w:ascii="Arial" w:hAnsi="Arial" w:cs="Arial"/>
          <w:sz w:val="22"/>
          <w:szCs w:val="22"/>
        </w:rPr>
        <w:t>An ambulance is called for children requiring emergency treatment.</w:t>
      </w:r>
    </w:p>
    <w:p w14:paraId="2BE0E6BC" w14:textId="77777777" w:rsidR="00933F6F" w:rsidRDefault="00933F6F" w:rsidP="00933F6F">
      <w:pPr>
        <w:numPr>
          <w:ilvl w:val="0"/>
          <w:numId w:val="105"/>
        </w:numPr>
        <w:spacing w:before="120" w:after="120" w:line="360" w:lineRule="auto"/>
        <w:jc w:val="both"/>
        <w:rPr>
          <w:sz w:val="22"/>
          <w:szCs w:val="22"/>
        </w:rPr>
      </w:pPr>
      <w:r>
        <w:rPr>
          <w:rFonts w:ascii="Arial" w:hAnsi="Arial" w:cs="Arial"/>
          <w:sz w:val="22"/>
          <w:szCs w:val="22"/>
        </w:rPr>
        <w:t>First aid is given until the ambulance arrives on scene. If at any point it is suspected that the child has died, 06.10 Death of a child on site procedure is implemented and the police are called immediately.</w:t>
      </w:r>
    </w:p>
    <w:p w14:paraId="6E00817A" w14:textId="77777777" w:rsidR="00933F6F" w:rsidRDefault="00933F6F" w:rsidP="00933F6F">
      <w:pPr>
        <w:numPr>
          <w:ilvl w:val="0"/>
          <w:numId w:val="105"/>
        </w:numPr>
        <w:spacing w:before="120" w:after="120" w:line="360" w:lineRule="auto"/>
        <w:jc w:val="both"/>
        <w:rPr>
          <w:rFonts w:ascii="Arial" w:hAnsi="Arial" w:cs="Arial"/>
          <w:sz w:val="22"/>
          <w:szCs w:val="22"/>
        </w:rPr>
      </w:pPr>
      <w:r>
        <w:rPr>
          <w:rFonts w:ascii="Arial" w:hAnsi="Arial" w:cs="Arial"/>
          <w:sz w:val="22"/>
          <w:szCs w:val="22"/>
        </w:rPr>
        <w:t>The registration form is taken to the hospital with the child.</w:t>
      </w:r>
    </w:p>
    <w:p w14:paraId="24741497" w14:textId="77777777" w:rsidR="00933F6F" w:rsidRDefault="00933F6F" w:rsidP="00933F6F">
      <w:pPr>
        <w:numPr>
          <w:ilvl w:val="0"/>
          <w:numId w:val="105"/>
        </w:numPr>
        <w:spacing w:before="120" w:after="120" w:line="360" w:lineRule="auto"/>
        <w:jc w:val="both"/>
        <w:rPr>
          <w:rFonts w:ascii="Arial" w:hAnsi="Arial" w:cs="Arial"/>
          <w:b/>
          <w:bCs/>
          <w:sz w:val="22"/>
          <w:szCs w:val="22"/>
        </w:rPr>
      </w:pPr>
      <w:r>
        <w:rPr>
          <w:rFonts w:ascii="Arial" w:hAnsi="Arial" w:cs="Arial"/>
          <w:sz w:val="22"/>
          <w:szCs w:val="22"/>
        </w:rPr>
        <w:t xml:space="preserve">Parents or carers are contacted and informed of what has happened and where their child is being taken to. </w:t>
      </w:r>
    </w:p>
    <w:p w14:paraId="1446B4A8" w14:textId="77777777" w:rsidR="00933F6F" w:rsidRDefault="00933F6F" w:rsidP="00933F6F">
      <w:pPr>
        <w:numPr>
          <w:ilvl w:val="0"/>
          <w:numId w:val="105"/>
        </w:numPr>
        <w:spacing w:before="120" w:after="120" w:line="360" w:lineRule="auto"/>
        <w:jc w:val="both"/>
        <w:rPr>
          <w:rFonts w:ascii="Arial" w:hAnsi="Arial" w:cs="Arial"/>
          <w:b/>
          <w:sz w:val="22"/>
          <w:szCs w:val="22"/>
        </w:rPr>
      </w:pPr>
      <w:r>
        <w:rPr>
          <w:rFonts w:ascii="Arial" w:hAnsi="Arial" w:cs="Arial"/>
          <w:sz w:val="22"/>
          <w:szCs w:val="22"/>
        </w:rPr>
        <w:t>The setting managers arranges for a taxi to take the child and carer to hospital for further checks, if deemed to be necessary.</w:t>
      </w:r>
    </w:p>
    <w:p w14:paraId="778D55AA" w14:textId="77777777" w:rsidR="00933F6F" w:rsidRDefault="00933F6F" w:rsidP="00933F6F">
      <w:pPr>
        <w:spacing w:before="120" w:after="120" w:line="360" w:lineRule="auto"/>
        <w:jc w:val="both"/>
        <w:rPr>
          <w:rFonts w:ascii="Arial" w:hAnsi="Arial" w:cs="Arial"/>
          <w:b/>
          <w:sz w:val="22"/>
          <w:szCs w:val="22"/>
        </w:rPr>
      </w:pPr>
      <w:r>
        <w:rPr>
          <w:rFonts w:ascii="Arial" w:hAnsi="Arial" w:cs="Arial"/>
          <w:b/>
          <w:sz w:val="22"/>
          <w:szCs w:val="22"/>
        </w:rPr>
        <w:t>Recording and reporting</w:t>
      </w:r>
    </w:p>
    <w:p w14:paraId="041C4349" w14:textId="77777777" w:rsidR="00933F6F" w:rsidRDefault="00933F6F" w:rsidP="00933F6F">
      <w:pPr>
        <w:numPr>
          <w:ilvl w:val="0"/>
          <w:numId w:val="106"/>
        </w:numPr>
        <w:spacing w:before="120" w:after="120" w:line="360" w:lineRule="auto"/>
        <w:jc w:val="both"/>
        <w:rPr>
          <w:rFonts w:ascii="Arial" w:hAnsi="Arial" w:cs="Arial"/>
          <w:sz w:val="22"/>
          <w:szCs w:val="22"/>
          <w:u w:val="single"/>
        </w:rPr>
      </w:pPr>
      <w:r>
        <w:rPr>
          <w:rFonts w:ascii="Arial" w:hAnsi="Arial" w:cs="Arial"/>
          <w:sz w:val="22"/>
          <w:szCs w:val="22"/>
        </w:rPr>
        <w:t>In the event of a serious accident, injury, or serious illness, the designated person notifies the designated officer using 6.1c Confidential safeguarding incident report form as soon as possible.</w:t>
      </w:r>
    </w:p>
    <w:p w14:paraId="4B4E09FB" w14:textId="77777777" w:rsidR="00933F6F" w:rsidRDefault="00933F6F" w:rsidP="00933F6F">
      <w:pPr>
        <w:numPr>
          <w:ilvl w:val="0"/>
          <w:numId w:val="106"/>
        </w:numPr>
        <w:spacing w:before="120" w:after="120" w:line="360" w:lineRule="auto"/>
        <w:jc w:val="both"/>
        <w:rPr>
          <w:sz w:val="22"/>
          <w:szCs w:val="22"/>
        </w:rPr>
      </w:pPr>
      <w:r>
        <w:rPr>
          <w:rFonts w:ascii="Arial" w:hAnsi="Arial" w:cs="Arial"/>
          <w:sz w:val="22"/>
          <w:szCs w:val="22"/>
        </w:rPr>
        <w:t>The setting’s line manager is consulted before a RIDDOR report is filed.</w:t>
      </w:r>
    </w:p>
    <w:p w14:paraId="0BE1C072" w14:textId="77777777" w:rsidR="00933F6F" w:rsidRDefault="00933F6F" w:rsidP="00933F6F">
      <w:pPr>
        <w:numPr>
          <w:ilvl w:val="0"/>
          <w:numId w:val="106"/>
        </w:numPr>
        <w:spacing w:before="120" w:after="120" w:line="360" w:lineRule="auto"/>
        <w:jc w:val="both"/>
        <w:rPr>
          <w:rFonts w:ascii="Arial" w:hAnsi="Arial" w:cs="Arial"/>
          <w:sz w:val="22"/>
          <w:szCs w:val="22"/>
        </w:rPr>
      </w:pPr>
      <w:r>
        <w:rPr>
          <w:rFonts w:ascii="Arial" w:hAnsi="Arial" w:cs="Arial"/>
          <w:sz w:val="22"/>
          <w:szCs w:val="22"/>
        </w:rPr>
        <w:t>If required, a RIDDOR form is completed; one copy is sent to the parent, one for the child’s file and one for the local authority Health and Safety Officer.</w:t>
      </w:r>
    </w:p>
    <w:p w14:paraId="6EA09C38" w14:textId="77777777" w:rsidR="00933F6F" w:rsidRDefault="00933F6F" w:rsidP="00933F6F">
      <w:pPr>
        <w:numPr>
          <w:ilvl w:val="0"/>
          <w:numId w:val="106"/>
        </w:numPr>
        <w:spacing w:before="120" w:after="120" w:line="360" w:lineRule="auto"/>
        <w:jc w:val="both"/>
        <w:rPr>
          <w:rFonts w:ascii="Arial" w:hAnsi="Arial" w:cs="Arial"/>
          <w:sz w:val="22"/>
          <w:szCs w:val="22"/>
        </w:rPr>
      </w:pPr>
      <w:r>
        <w:rPr>
          <w:rFonts w:ascii="Arial" w:hAnsi="Arial" w:cs="Arial"/>
          <w:sz w:val="22"/>
          <w:szCs w:val="22"/>
        </w:rPr>
        <w:lastRenderedPageBreak/>
        <w:t xml:space="preserve">The owners/directors/trustees are notified by the setting manager of any serious accident or injury to, or serious illness of, or the death of, any child whilst in their care </w:t>
      </w:r>
      <w:proofErr w:type="gramStart"/>
      <w:r>
        <w:rPr>
          <w:rFonts w:ascii="Arial" w:hAnsi="Arial" w:cs="Arial"/>
          <w:sz w:val="22"/>
          <w:szCs w:val="22"/>
        </w:rPr>
        <w:t>in order to</w:t>
      </w:r>
      <w:proofErr w:type="gramEnd"/>
      <w:r>
        <w:rPr>
          <w:rFonts w:ascii="Arial" w:hAnsi="Arial" w:cs="Arial"/>
          <w:sz w:val="22"/>
          <w:szCs w:val="22"/>
        </w:rPr>
        <w:t xml:space="preserve"> be able to notify Ofsted and any advice given will be acted upon. Notification to Ofsted is made as soon as is reasonably practicable and always within 14 days of the incident occurring. The designated person will, after consultation with the owners/directors/trustees, inform local child protection agencies of these events</w:t>
      </w:r>
    </w:p>
    <w:p w14:paraId="22960323" w14:textId="77777777" w:rsidR="00933F6F" w:rsidRDefault="00933F6F" w:rsidP="00933F6F">
      <w:pPr>
        <w:spacing w:before="120" w:after="120" w:line="360" w:lineRule="auto"/>
        <w:jc w:val="both"/>
        <w:rPr>
          <w:rFonts w:ascii="Arial" w:hAnsi="Arial" w:cs="Arial"/>
          <w:b/>
          <w:bCs/>
          <w:sz w:val="22"/>
          <w:szCs w:val="22"/>
        </w:rPr>
      </w:pPr>
      <w:r>
        <w:rPr>
          <w:rFonts w:ascii="Arial" w:hAnsi="Arial" w:cs="Arial"/>
          <w:b/>
          <w:bCs/>
          <w:sz w:val="22"/>
          <w:szCs w:val="22"/>
        </w:rPr>
        <w:t>Further guidance</w:t>
      </w:r>
    </w:p>
    <w:p w14:paraId="700313AE"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Accident Record (Early Years Alliance 2019)</w:t>
      </w:r>
    </w:p>
    <w:p w14:paraId="4116DC5E" w14:textId="77777777" w:rsidR="00933F6F" w:rsidRDefault="00933F6F" w:rsidP="00933F6F">
      <w:pPr>
        <w:spacing w:before="120" w:after="120" w:line="360" w:lineRule="auto"/>
        <w:jc w:val="both"/>
        <w:rPr>
          <w:rFonts w:ascii="Arial" w:hAnsi="Arial" w:cs="Arial"/>
          <w:sz w:val="22"/>
          <w:szCs w:val="22"/>
        </w:rPr>
      </w:pPr>
    </w:p>
    <w:p w14:paraId="2510DA31" w14:textId="77777777" w:rsidR="00933F6F" w:rsidRDefault="00933F6F" w:rsidP="00933F6F">
      <w:pPr>
        <w:spacing w:before="120" w:after="120" w:line="360" w:lineRule="auto"/>
        <w:jc w:val="both"/>
        <w:rPr>
          <w:rFonts w:ascii="Arial" w:hAnsi="Arial" w:cs="Arial"/>
          <w:sz w:val="22"/>
          <w:szCs w:val="22"/>
        </w:rPr>
      </w:pPr>
    </w:p>
    <w:p w14:paraId="766765B7" w14:textId="77777777" w:rsidR="0005424B" w:rsidRDefault="0005424B" w:rsidP="00933F6F">
      <w:pPr>
        <w:spacing w:before="120" w:after="120" w:line="360" w:lineRule="auto"/>
        <w:rPr>
          <w:rFonts w:ascii="Arial" w:hAnsi="Arial" w:cs="Arial"/>
          <w:sz w:val="28"/>
          <w:szCs w:val="28"/>
        </w:rPr>
      </w:pPr>
    </w:p>
    <w:p w14:paraId="1D61B992" w14:textId="77777777" w:rsidR="0005424B" w:rsidRDefault="0005424B" w:rsidP="00933F6F">
      <w:pPr>
        <w:spacing w:before="120" w:after="120" w:line="360" w:lineRule="auto"/>
        <w:rPr>
          <w:rFonts w:ascii="Arial" w:hAnsi="Arial" w:cs="Arial"/>
          <w:sz w:val="28"/>
          <w:szCs w:val="28"/>
        </w:rPr>
      </w:pPr>
    </w:p>
    <w:p w14:paraId="57989762" w14:textId="77777777" w:rsidR="0005424B" w:rsidRDefault="0005424B" w:rsidP="00933F6F">
      <w:pPr>
        <w:spacing w:before="120" w:after="120" w:line="360" w:lineRule="auto"/>
        <w:rPr>
          <w:rFonts w:ascii="Arial" w:hAnsi="Arial" w:cs="Arial"/>
          <w:sz w:val="28"/>
          <w:szCs w:val="28"/>
        </w:rPr>
      </w:pPr>
    </w:p>
    <w:p w14:paraId="2195D689" w14:textId="77777777" w:rsidR="0005424B" w:rsidRDefault="0005424B" w:rsidP="00933F6F">
      <w:pPr>
        <w:spacing w:before="120" w:after="120" w:line="360" w:lineRule="auto"/>
        <w:rPr>
          <w:rFonts w:ascii="Arial" w:hAnsi="Arial" w:cs="Arial"/>
          <w:sz w:val="28"/>
          <w:szCs w:val="28"/>
        </w:rPr>
      </w:pPr>
    </w:p>
    <w:p w14:paraId="0F6216F9" w14:textId="77777777" w:rsidR="0005424B" w:rsidRDefault="0005424B" w:rsidP="00933F6F">
      <w:pPr>
        <w:spacing w:before="120" w:after="120" w:line="360" w:lineRule="auto"/>
        <w:rPr>
          <w:rFonts w:ascii="Arial" w:hAnsi="Arial" w:cs="Arial"/>
          <w:sz w:val="28"/>
          <w:szCs w:val="28"/>
        </w:rPr>
      </w:pPr>
    </w:p>
    <w:p w14:paraId="509644ED" w14:textId="77777777" w:rsidR="0005424B" w:rsidRDefault="0005424B" w:rsidP="00933F6F">
      <w:pPr>
        <w:spacing w:before="120" w:after="120" w:line="360" w:lineRule="auto"/>
        <w:rPr>
          <w:rFonts w:ascii="Arial" w:hAnsi="Arial" w:cs="Arial"/>
          <w:sz w:val="28"/>
          <w:szCs w:val="28"/>
        </w:rPr>
      </w:pPr>
    </w:p>
    <w:p w14:paraId="1E9FD4C1" w14:textId="77777777" w:rsidR="0005424B" w:rsidRDefault="0005424B" w:rsidP="00933F6F">
      <w:pPr>
        <w:spacing w:before="120" w:after="120" w:line="360" w:lineRule="auto"/>
        <w:rPr>
          <w:rFonts w:ascii="Arial" w:hAnsi="Arial" w:cs="Arial"/>
          <w:sz w:val="28"/>
          <w:szCs w:val="28"/>
        </w:rPr>
      </w:pPr>
    </w:p>
    <w:p w14:paraId="60AC4932" w14:textId="77777777" w:rsidR="0005424B" w:rsidRDefault="0005424B" w:rsidP="00933F6F">
      <w:pPr>
        <w:spacing w:before="120" w:after="120" w:line="360" w:lineRule="auto"/>
        <w:rPr>
          <w:rFonts w:ascii="Arial" w:hAnsi="Arial" w:cs="Arial"/>
          <w:sz w:val="28"/>
          <w:szCs w:val="28"/>
        </w:rPr>
      </w:pPr>
    </w:p>
    <w:p w14:paraId="076EB83F" w14:textId="77777777" w:rsidR="0005424B" w:rsidRDefault="0005424B" w:rsidP="00933F6F">
      <w:pPr>
        <w:spacing w:before="120" w:after="120" w:line="360" w:lineRule="auto"/>
        <w:rPr>
          <w:rFonts w:ascii="Arial" w:hAnsi="Arial" w:cs="Arial"/>
          <w:sz w:val="28"/>
          <w:szCs w:val="28"/>
        </w:rPr>
      </w:pPr>
    </w:p>
    <w:p w14:paraId="1572A269" w14:textId="77777777" w:rsidR="0005424B" w:rsidRDefault="0005424B" w:rsidP="00933F6F">
      <w:pPr>
        <w:spacing w:before="120" w:after="120" w:line="360" w:lineRule="auto"/>
        <w:rPr>
          <w:rFonts w:ascii="Arial" w:hAnsi="Arial" w:cs="Arial"/>
          <w:sz w:val="28"/>
          <w:szCs w:val="28"/>
        </w:rPr>
      </w:pPr>
    </w:p>
    <w:p w14:paraId="78B5B965" w14:textId="3D9EF039"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6E965E09" w14:textId="77777777" w:rsidR="00933F6F" w:rsidRDefault="00933F6F" w:rsidP="00933F6F">
      <w:pPr>
        <w:spacing w:before="120" w:after="120" w:line="360" w:lineRule="auto"/>
        <w:rPr>
          <w:rFonts w:ascii="Arial" w:hAnsi="Arial" w:cs="Arial"/>
          <w:b/>
          <w:bCs/>
          <w:sz w:val="28"/>
          <w:szCs w:val="28"/>
        </w:rPr>
      </w:pPr>
      <w:bookmarkStart w:id="14" w:name="_Hlk119400086"/>
      <w:r>
        <w:rPr>
          <w:rFonts w:ascii="Arial" w:hAnsi="Arial" w:cs="Arial"/>
          <w:b/>
          <w:bCs/>
          <w:sz w:val="28"/>
          <w:szCs w:val="28"/>
        </w:rPr>
        <w:t>04.2</w:t>
      </w:r>
      <w:r>
        <w:rPr>
          <w:rFonts w:ascii="Arial" w:hAnsi="Arial" w:cs="Arial"/>
          <w:b/>
          <w:sz w:val="28"/>
          <w:szCs w:val="28"/>
        </w:rPr>
        <w:tab/>
      </w:r>
      <w:r>
        <w:rPr>
          <w:rFonts w:ascii="Arial" w:hAnsi="Arial" w:cs="Arial"/>
          <w:b/>
          <w:bCs/>
          <w:sz w:val="28"/>
          <w:szCs w:val="28"/>
        </w:rPr>
        <w:t>Administration of medicine</w:t>
      </w:r>
    </w:p>
    <w:bookmarkEnd w:id="14"/>
    <w:p w14:paraId="19A27EE0" w14:textId="77777777" w:rsidR="00933F6F" w:rsidRDefault="00933F6F" w:rsidP="00933F6F">
      <w:pPr>
        <w:spacing w:before="120" w:after="120" w:line="360" w:lineRule="auto"/>
        <w:rPr>
          <w:rFonts w:ascii="Arial" w:hAnsi="Arial" w:cs="Arial"/>
          <w:sz w:val="22"/>
          <w:szCs w:val="22"/>
        </w:rPr>
      </w:pPr>
      <w:r>
        <w:rPr>
          <w:rFonts w:ascii="Arial" w:hAnsi="Arial" w:cs="Arial"/>
        </w:rPr>
        <w:t>K</w:t>
      </w:r>
      <w:r>
        <w:rPr>
          <w:rFonts w:ascii="Arial" w:hAnsi="Arial" w:cs="Arial"/>
          <w:sz w:val="22"/>
          <w:szCs w:val="22"/>
        </w:rPr>
        <w:t xml:space="preserve">ey persons are responsible for administering medication to their key children; ensuring consent forms are completed, medicines stored </w:t>
      </w:r>
      <w:proofErr w:type="gramStart"/>
      <w:r>
        <w:rPr>
          <w:rFonts w:ascii="Arial" w:hAnsi="Arial" w:cs="Arial"/>
          <w:sz w:val="22"/>
          <w:szCs w:val="22"/>
        </w:rPr>
        <w:t>correctly</w:t>
      </w:r>
      <w:proofErr w:type="gramEnd"/>
      <w:r>
        <w:rPr>
          <w:rFonts w:ascii="Arial" w:hAnsi="Arial" w:cs="Arial"/>
          <w:sz w:val="22"/>
          <w:szCs w:val="22"/>
        </w:rPr>
        <w:t xml:space="preserve"> and records kept.</w:t>
      </w:r>
    </w:p>
    <w:p w14:paraId="09EA17BE"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 xml:space="preserve">Administering medicines during the child’s session will only be done if </w:t>
      </w:r>
      <w:proofErr w:type="gramStart"/>
      <w:r>
        <w:rPr>
          <w:rFonts w:ascii="Arial" w:hAnsi="Arial" w:cs="Arial"/>
          <w:sz w:val="22"/>
          <w:szCs w:val="22"/>
        </w:rPr>
        <w:t>absolutely necessary</w:t>
      </w:r>
      <w:proofErr w:type="gramEnd"/>
      <w:r>
        <w:rPr>
          <w:rFonts w:ascii="Arial" w:hAnsi="Arial" w:cs="Arial"/>
          <w:sz w:val="22"/>
          <w:szCs w:val="22"/>
        </w:rPr>
        <w:t>.</w:t>
      </w:r>
    </w:p>
    <w:p w14:paraId="749D889F" w14:textId="77777777" w:rsidR="00933F6F" w:rsidRDefault="00933F6F" w:rsidP="00933F6F">
      <w:pPr>
        <w:spacing w:before="120" w:after="120" w:line="360" w:lineRule="auto"/>
        <w:jc w:val="both"/>
        <w:rPr>
          <w:rFonts w:ascii="Arial" w:hAnsi="Arial" w:cs="Arial"/>
          <w:b/>
        </w:rPr>
      </w:pPr>
      <w:r>
        <w:rPr>
          <w:rFonts w:ascii="Arial" w:hAnsi="Arial" w:cs="Arial"/>
          <w:b/>
          <w:bCs/>
        </w:rPr>
        <w:t>Consent for administering medication</w:t>
      </w:r>
    </w:p>
    <w:p w14:paraId="5A8F293B" w14:textId="77777777" w:rsidR="00933F6F" w:rsidRDefault="00933F6F" w:rsidP="00933F6F">
      <w:pPr>
        <w:numPr>
          <w:ilvl w:val="0"/>
          <w:numId w:val="107"/>
        </w:numPr>
        <w:spacing w:before="120" w:after="120" w:line="360" w:lineRule="auto"/>
        <w:jc w:val="both"/>
        <w:rPr>
          <w:rFonts w:ascii="Arial" w:hAnsi="Arial" w:cs="Arial"/>
          <w:sz w:val="22"/>
          <w:szCs w:val="22"/>
        </w:rPr>
      </w:pPr>
      <w:r>
        <w:rPr>
          <w:rFonts w:ascii="Arial" w:hAnsi="Arial" w:cs="Arial"/>
          <w:sz w:val="22"/>
          <w:szCs w:val="22"/>
        </w:rPr>
        <w:t>Only a person with parental responsibility (PR), or a foster carer may give consent. A childminder, grandparent, parent’s partner who does not have PR, cannot give consent.</w:t>
      </w:r>
    </w:p>
    <w:p w14:paraId="412DA4CF" w14:textId="77777777" w:rsidR="00933F6F" w:rsidRDefault="00933F6F" w:rsidP="00933F6F">
      <w:pPr>
        <w:numPr>
          <w:ilvl w:val="0"/>
          <w:numId w:val="107"/>
        </w:numPr>
        <w:spacing w:before="120" w:after="120" w:line="360" w:lineRule="auto"/>
        <w:jc w:val="both"/>
        <w:rPr>
          <w:rFonts w:ascii="Arial" w:hAnsi="Arial" w:cs="Arial"/>
          <w:sz w:val="22"/>
          <w:szCs w:val="22"/>
        </w:rPr>
      </w:pPr>
      <w:r>
        <w:rPr>
          <w:rFonts w:ascii="Arial" w:hAnsi="Arial" w:cs="Arial"/>
          <w:sz w:val="22"/>
          <w:szCs w:val="22"/>
        </w:rPr>
        <w:t xml:space="preserve">When bringing in medicine, the parent informs their key person/back up key person, or room senior if the key person is not available. The setting manager </w:t>
      </w:r>
      <w:proofErr w:type="gramStart"/>
      <w:r>
        <w:rPr>
          <w:rFonts w:ascii="Arial" w:hAnsi="Arial" w:cs="Arial"/>
          <w:sz w:val="22"/>
          <w:szCs w:val="22"/>
        </w:rPr>
        <w:t>should be also be</w:t>
      </w:r>
      <w:proofErr w:type="gramEnd"/>
      <w:r>
        <w:rPr>
          <w:rFonts w:ascii="Arial" w:hAnsi="Arial" w:cs="Arial"/>
          <w:sz w:val="22"/>
          <w:szCs w:val="22"/>
        </w:rPr>
        <w:t xml:space="preserve"> informe</w:t>
      </w:r>
      <w:bookmarkStart w:id="15" w:name="_Hlk103083299"/>
      <w:r>
        <w:rPr>
          <w:rFonts w:ascii="Arial" w:hAnsi="Arial" w:cs="Arial"/>
          <w:sz w:val="22"/>
          <w:szCs w:val="22"/>
        </w:rPr>
        <w:t>d.</w:t>
      </w:r>
    </w:p>
    <w:bookmarkEnd w:id="15"/>
    <w:p w14:paraId="0F187404" w14:textId="77777777" w:rsidR="00933F6F" w:rsidRDefault="00933F6F" w:rsidP="00933F6F">
      <w:pPr>
        <w:numPr>
          <w:ilvl w:val="0"/>
          <w:numId w:val="108"/>
        </w:numPr>
        <w:spacing w:before="120" w:after="120" w:line="360" w:lineRule="auto"/>
        <w:jc w:val="both"/>
        <w:rPr>
          <w:rFonts w:ascii="Arial" w:hAnsi="Arial" w:cs="Arial"/>
          <w:sz w:val="22"/>
          <w:szCs w:val="22"/>
        </w:rPr>
      </w:pPr>
      <w:r>
        <w:rPr>
          <w:rFonts w:ascii="Arial" w:hAnsi="Arial" w:cs="Arial"/>
          <w:sz w:val="22"/>
          <w:szCs w:val="22"/>
        </w:rPr>
        <w:t>Staff who receive the medication, check it is in date and prescribed specifically for the current condition. It must be in the original container (not decanted into a separate bottle). It must be labelled with the child’s name and original pharmacist’s label.</w:t>
      </w:r>
    </w:p>
    <w:p w14:paraId="382776A0" w14:textId="77777777" w:rsidR="00933F6F" w:rsidRDefault="00933F6F" w:rsidP="00933F6F">
      <w:pPr>
        <w:numPr>
          <w:ilvl w:val="0"/>
          <w:numId w:val="108"/>
        </w:numPr>
        <w:spacing w:before="120" w:after="120" w:line="360" w:lineRule="auto"/>
        <w:jc w:val="both"/>
        <w:rPr>
          <w:rFonts w:ascii="Arial" w:hAnsi="Arial" w:cs="Arial"/>
          <w:sz w:val="22"/>
          <w:szCs w:val="22"/>
        </w:rPr>
      </w:pPr>
      <w:r>
        <w:rPr>
          <w:rFonts w:ascii="Arial" w:hAnsi="Arial" w:cs="Arial"/>
          <w:sz w:val="22"/>
          <w:szCs w:val="22"/>
        </w:rPr>
        <w:t>Medication dispensed by a hospital pharmacy will not have the child’s details on the label but should have a dispensing label. Staff must check with parents and record the circumstance of the events and hospital instructions as relayed to them by the parents.</w:t>
      </w:r>
    </w:p>
    <w:p w14:paraId="5CFEA24D" w14:textId="77777777" w:rsidR="00933F6F" w:rsidRDefault="00933F6F" w:rsidP="00933F6F">
      <w:pPr>
        <w:numPr>
          <w:ilvl w:val="0"/>
          <w:numId w:val="108"/>
        </w:numPr>
        <w:spacing w:before="120" w:after="120" w:line="360" w:lineRule="auto"/>
        <w:jc w:val="both"/>
        <w:rPr>
          <w:rFonts w:ascii="Arial" w:hAnsi="Arial" w:cs="Arial"/>
          <w:b/>
          <w:sz w:val="22"/>
          <w:szCs w:val="22"/>
        </w:rPr>
      </w:pPr>
      <w:r>
        <w:rPr>
          <w:rFonts w:ascii="Arial" w:hAnsi="Arial" w:cs="Arial"/>
          <w:sz w:val="22"/>
          <w:szCs w:val="22"/>
        </w:rPr>
        <w:t xml:space="preserve">Members of staff who receive the medication ask the parent to sign a consent form stating the following information. </w:t>
      </w:r>
      <w:r>
        <w:rPr>
          <w:rFonts w:ascii="Arial" w:hAnsi="Arial" w:cs="Arial"/>
          <w:bCs/>
          <w:sz w:val="22"/>
          <w:szCs w:val="22"/>
        </w:rPr>
        <w:t>No medication is given without these details:</w:t>
      </w:r>
      <w:r>
        <w:rPr>
          <w:rFonts w:ascii="Arial" w:hAnsi="Arial" w:cs="Arial"/>
          <w:b/>
          <w:sz w:val="22"/>
          <w:szCs w:val="22"/>
        </w:rPr>
        <w:t xml:space="preserve"> </w:t>
      </w:r>
    </w:p>
    <w:p w14:paraId="2FA55D6F"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full name of child and date of birth</w:t>
      </w:r>
    </w:p>
    <w:p w14:paraId="75FE2FA8"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name of medication and strength</w:t>
      </w:r>
    </w:p>
    <w:p w14:paraId="3377330C"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who prescribed it</w:t>
      </w:r>
    </w:p>
    <w:p w14:paraId="7EEE264D"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 xml:space="preserve">dosage to be given </w:t>
      </w:r>
    </w:p>
    <w:p w14:paraId="11405B1A"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lastRenderedPageBreak/>
        <w:t>how the medication should be stored and expiry date</w:t>
      </w:r>
    </w:p>
    <w:p w14:paraId="6CF3A320"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a note of any possible side effects that may be expected</w:t>
      </w:r>
    </w:p>
    <w:p w14:paraId="59C5E2AF"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signature and printed name of parent and date</w:t>
      </w:r>
    </w:p>
    <w:p w14:paraId="17962852" w14:textId="77777777" w:rsidR="00933F6F" w:rsidRDefault="00933F6F" w:rsidP="00933F6F">
      <w:pPr>
        <w:spacing w:before="120" w:after="120" w:line="360" w:lineRule="auto"/>
        <w:jc w:val="both"/>
        <w:rPr>
          <w:rFonts w:ascii="Arial" w:hAnsi="Arial" w:cs="Arial"/>
          <w:sz w:val="22"/>
          <w:szCs w:val="22"/>
        </w:rPr>
      </w:pPr>
    </w:p>
    <w:p w14:paraId="25AFA0F6" w14:textId="77777777" w:rsidR="00933F6F" w:rsidRDefault="00933F6F" w:rsidP="00933F6F">
      <w:pPr>
        <w:spacing w:before="120" w:after="120" w:line="360" w:lineRule="auto"/>
        <w:jc w:val="both"/>
        <w:rPr>
          <w:rFonts w:ascii="Arial" w:hAnsi="Arial" w:cs="Arial"/>
          <w:b/>
        </w:rPr>
      </w:pPr>
      <w:r>
        <w:rPr>
          <w:rFonts w:ascii="Arial" w:hAnsi="Arial" w:cs="Arial"/>
          <w:b/>
        </w:rPr>
        <w:t xml:space="preserve">Storage of medicines </w:t>
      </w:r>
    </w:p>
    <w:p w14:paraId="5DBEB304"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All medicines are stored safely. Refrigerated medication is stored separately or clearly labelled in the milk kitchen fridge, or in a marked box in the main kitchen fridge.</w:t>
      </w:r>
    </w:p>
    <w:p w14:paraId="77E67C63" w14:textId="77777777" w:rsidR="00933F6F" w:rsidRDefault="00933F6F" w:rsidP="00933F6F">
      <w:pPr>
        <w:pBdr>
          <w:top w:val="single" w:sz="4" w:space="1" w:color="auto"/>
          <w:left w:val="single" w:sz="4" w:space="4" w:color="auto"/>
          <w:bottom w:val="single" w:sz="4" w:space="0" w:color="auto"/>
          <w:right w:val="single" w:sz="4" w:space="4" w:color="auto"/>
        </w:pBdr>
        <w:spacing w:before="120" w:after="120" w:line="360" w:lineRule="auto"/>
        <w:jc w:val="both"/>
        <w:rPr>
          <w:rFonts w:ascii="Arial" w:hAnsi="Arial" w:cs="Arial"/>
          <w:i/>
          <w:sz w:val="22"/>
          <w:szCs w:val="22"/>
        </w:rPr>
      </w:pPr>
      <w:r>
        <w:rPr>
          <w:rFonts w:ascii="Arial" w:hAnsi="Arial" w:cs="Arial"/>
          <w:i/>
          <w:sz w:val="22"/>
          <w:szCs w:val="22"/>
        </w:rPr>
        <w:t xml:space="preserve">Any medicines will either be stored in the fridge or main office in a locked filing cabinet in each individual bags with child’s name on front.   </w:t>
      </w:r>
    </w:p>
    <w:p w14:paraId="603EDD4C" w14:textId="77777777" w:rsidR="00933F6F" w:rsidRDefault="00933F6F" w:rsidP="00933F6F">
      <w:pPr>
        <w:pStyle w:val="ListParagraph"/>
        <w:numPr>
          <w:ilvl w:val="0"/>
          <w:numId w:val="110"/>
        </w:numPr>
        <w:spacing w:before="120" w:after="120" w:line="360" w:lineRule="auto"/>
        <w:jc w:val="both"/>
        <w:rPr>
          <w:rFonts w:ascii="Arial" w:hAnsi="Arial" w:cs="Arial"/>
          <w:sz w:val="22"/>
          <w:szCs w:val="22"/>
        </w:rPr>
      </w:pPr>
      <w:r>
        <w:rPr>
          <w:rFonts w:ascii="Arial" w:hAnsi="Arial" w:cs="Arial"/>
          <w:sz w:val="22"/>
          <w:szCs w:val="22"/>
        </w:rPr>
        <w:t xml:space="preserve">The key person is responsible for ensuring medicine is handed back at the end of the day to the parent. </w:t>
      </w:r>
    </w:p>
    <w:p w14:paraId="66BC85D9" w14:textId="77777777" w:rsidR="00933F6F" w:rsidRDefault="00933F6F" w:rsidP="00933F6F">
      <w:pPr>
        <w:numPr>
          <w:ilvl w:val="0"/>
          <w:numId w:val="110"/>
        </w:numPr>
        <w:spacing w:before="120" w:after="120" w:line="360" w:lineRule="auto"/>
        <w:jc w:val="both"/>
        <w:rPr>
          <w:rFonts w:ascii="Arial" w:hAnsi="Arial" w:cs="Arial"/>
          <w:sz w:val="22"/>
          <w:szCs w:val="22"/>
        </w:rPr>
      </w:pPr>
      <w:r>
        <w:rPr>
          <w:rFonts w:ascii="Arial" w:hAnsi="Arial" w:cs="Arial"/>
          <w:sz w:val="22"/>
          <w:szCs w:val="22"/>
        </w:rPr>
        <w:t>For some conditions, medication for an individual child may be kept at the setting. 04.2a Healthcare plan form must be completed. Key persons check that it is in date and return any out-of-date medication to the parent.</w:t>
      </w:r>
    </w:p>
    <w:p w14:paraId="6967BC7B" w14:textId="77777777" w:rsidR="00933F6F" w:rsidRDefault="00933F6F" w:rsidP="00933F6F">
      <w:pPr>
        <w:numPr>
          <w:ilvl w:val="0"/>
          <w:numId w:val="110"/>
        </w:numPr>
        <w:spacing w:before="120" w:after="120" w:line="360" w:lineRule="auto"/>
        <w:jc w:val="both"/>
        <w:rPr>
          <w:rFonts w:ascii="Arial" w:hAnsi="Arial" w:cs="Arial"/>
          <w:sz w:val="22"/>
          <w:szCs w:val="22"/>
        </w:rPr>
      </w:pPr>
      <w:r>
        <w:rPr>
          <w:rFonts w:ascii="Arial" w:hAnsi="Arial" w:cs="Arial"/>
          <w:sz w:val="22"/>
          <w:szCs w:val="22"/>
        </w:rPr>
        <w:t>Parents do not access where medication is stored, to reduce the possibility of a mix-up with medication for another child, or staff not knowing there has been a change.</w:t>
      </w:r>
    </w:p>
    <w:p w14:paraId="4BB6B50B" w14:textId="77777777" w:rsidR="00933F6F" w:rsidRDefault="00933F6F" w:rsidP="00933F6F">
      <w:pPr>
        <w:spacing w:before="120" w:after="120" w:line="360" w:lineRule="auto"/>
        <w:jc w:val="both"/>
        <w:rPr>
          <w:rFonts w:ascii="Arial" w:hAnsi="Arial" w:cs="Arial"/>
          <w:b/>
        </w:rPr>
      </w:pPr>
      <w:r>
        <w:rPr>
          <w:rFonts w:ascii="Arial" w:hAnsi="Arial" w:cs="Arial"/>
          <w:b/>
        </w:rPr>
        <w:t>Record of administering medicines</w:t>
      </w:r>
    </w:p>
    <w:p w14:paraId="3B4C323A"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 xml:space="preserve">A record of medicines administered is kept near to the medicine cabinet or in the child’s group room, or in the setting manager’s office. Settings can choose which works best for them, as long as members of staff are </w:t>
      </w:r>
      <w:proofErr w:type="gramStart"/>
      <w:r>
        <w:rPr>
          <w:rFonts w:ascii="Arial" w:hAnsi="Arial" w:cs="Arial"/>
          <w:sz w:val="22"/>
          <w:szCs w:val="22"/>
        </w:rPr>
        <w:t>aware</w:t>
      </w:r>
      <w:proofErr w:type="gramEnd"/>
      <w:r>
        <w:rPr>
          <w:rFonts w:ascii="Arial" w:hAnsi="Arial" w:cs="Arial"/>
          <w:sz w:val="22"/>
          <w:szCs w:val="22"/>
        </w:rPr>
        <w:t xml:space="preserve"> and it is consistent.</w:t>
      </w:r>
    </w:p>
    <w:p w14:paraId="752F9CA1" w14:textId="77777777" w:rsidR="00933F6F" w:rsidRDefault="00933F6F" w:rsidP="00933F6F">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sz w:val="22"/>
          <w:szCs w:val="22"/>
        </w:rPr>
      </w:pPr>
      <w:r>
        <w:rPr>
          <w:rFonts w:ascii="Arial" w:hAnsi="Arial" w:cs="Arial"/>
          <w:i/>
          <w:sz w:val="22"/>
          <w:szCs w:val="22"/>
        </w:rPr>
        <w:t>Medicine consent forms are kept in a blue folder in the chest of drawers next to Manager’s desk.</w:t>
      </w:r>
    </w:p>
    <w:p w14:paraId="3E98CA38"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The medicine record book records:</w:t>
      </w:r>
    </w:p>
    <w:p w14:paraId="06929865"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t>name of child</w:t>
      </w:r>
    </w:p>
    <w:p w14:paraId="40ED0A32"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t>name and strength of medication</w:t>
      </w:r>
    </w:p>
    <w:p w14:paraId="60AD0025"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lastRenderedPageBreak/>
        <w:t>the date and time of dose</w:t>
      </w:r>
    </w:p>
    <w:p w14:paraId="67EB7F6E"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t>dose given and method</w:t>
      </w:r>
    </w:p>
    <w:p w14:paraId="50847FB1"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t>signed by key person/setting manager</w:t>
      </w:r>
    </w:p>
    <w:p w14:paraId="06239640"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t>verified by parent signature at the end of the day</w:t>
      </w:r>
    </w:p>
    <w:p w14:paraId="1E47CCC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A witness signs the medicine record book to verify that they have witnessed medication being given correctly according to the procedures here.</w:t>
      </w:r>
    </w:p>
    <w:p w14:paraId="43879242" w14:textId="77777777" w:rsidR="00933F6F" w:rsidRDefault="00933F6F" w:rsidP="00933F6F">
      <w:pPr>
        <w:numPr>
          <w:ilvl w:val="0"/>
          <w:numId w:val="112"/>
        </w:numPr>
        <w:spacing w:before="120" w:after="120" w:line="360" w:lineRule="auto"/>
        <w:jc w:val="both"/>
        <w:rPr>
          <w:rFonts w:ascii="Arial" w:hAnsi="Arial" w:cs="Arial"/>
          <w:sz w:val="22"/>
          <w:szCs w:val="22"/>
        </w:rPr>
      </w:pPr>
      <w:r>
        <w:rPr>
          <w:rFonts w:ascii="Arial" w:hAnsi="Arial" w:cs="Arial"/>
          <w:sz w:val="22"/>
          <w:szCs w:val="22"/>
        </w:rPr>
        <w:t xml:space="preserve">No child may self-administer. If children are capable of understanding when they need medication, </w:t>
      </w:r>
      <w:proofErr w:type="gramStart"/>
      <w:r>
        <w:rPr>
          <w:rFonts w:ascii="Arial" w:hAnsi="Arial" w:cs="Arial"/>
          <w:sz w:val="22"/>
          <w:szCs w:val="22"/>
        </w:rPr>
        <w:t>e.g.</w:t>
      </w:r>
      <w:proofErr w:type="gramEnd"/>
      <w:r>
        <w:rPr>
          <w:rFonts w:ascii="Arial" w:hAnsi="Arial" w:cs="Arial"/>
          <w:sz w:val="22"/>
          <w:szCs w:val="22"/>
        </w:rPr>
        <w:t xml:space="preserve"> for asthma, they are encouraged to tell their key person what they need. This does not replace staff vigilance in knowing and responding.</w:t>
      </w:r>
    </w:p>
    <w:p w14:paraId="4302CF02" w14:textId="77777777" w:rsidR="00933F6F" w:rsidRDefault="00933F6F" w:rsidP="00933F6F">
      <w:pPr>
        <w:pStyle w:val="ListParagraph"/>
        <w:numPr>
          <w:ilvl w:val="0"/>
          <w:numId w:val="112"/>
        </w:numPr>
        <w:spacing w:before="120" w:after="120" w:line="360" w:lineRule="auto"/>
        <w:jc w:val="both"/>
        <w:rPr>
          <w:rFonts w:ascii="Arial" w:hAnsi="Arial" w:cs="Arial"/>
          <w:b/>
        </w:rPr>
      </w:pPr>
      <w:r>
        <w:rPr>
          <w:rFonts w:ascii="Arial" w:hAnsi="Arial" w:cs="Arial"/>
          <w:sz w:val="22"/>
          <w:szCs w:val="22"/>
        </w:rPr>
        <w:t xml:space="preserve">The medication records are monitored to look at the frequency of medication being given. For example, a high incidence of antibiotics being prescribed for </w:t>
      </w:r>
      <w:proofErr w:type="gramStart"/>
      <w:r>
        <w:rPr>
          <w:rFonts w:ascii="Arial" w:hAnsi="Arial" w:cs="Arial"/>
          <w:sz w:val="22"/>
          <w:szCs w:val="22"/>
        </w:rPr>
        <w:t>a number of</w:t>
      </w:r>
      <w:proofErr w:type="gramEnd"/>
      <w:r>
        <w:rPr>
          <w:rFonts w:ascii="Arial" w:hAnsi="Arial" w:cs="Arial"/>
          <w:sz w:val="22"/>
          <w:szCs w:val="22"/>
        </w:rPr>
        <w:t xml:space="preserve"> children at similar times may indicate a need for better infection control.</w:t>
      </w:r>
    </w:p>
    <w:p w14:paraId="5DCC622E" w14:textId="77777777" w:rsidR="00933F6F" w:rsidRDefault="00933F6F" w:rsidP="00933F6F">
      <w:pPr>
        <w:pStyle w:val="ListParagraph"/>
        <w:numPr>
          <w:ilvl w:val="0"/>
          <w:numId w:val="112"/>
        </w:numPr>
        <w:spacing w:before="120" w:after="120" w:line="360" w:lineRule="auto"/>
        <w:jc w:val="both"/>
        <w:rPr>
          <w:rFonts w:ascii="Arial" w:hAnsi="Arial" w:cs="Arial"/>
          <w:b/>
        </w:rPr>
      </w:pPr>
    </w:p>
    <w:p w14:paraId="04DF727B" w14:textId="77777777" w:rsidR="00933F6F" w:rsidRDefault="00933F6F" w:rsidP="00933F6F">
      <w:pPr>
        <w:spacing w:before="120" w:after="120" w:line="360" w:lineRule="auto"/>
        <w:jc w:val="both"/>
        <w:rPr>
          <w:rFonts w:ascii="Arial" w:hAnsi="Arial" w:cs="Arial"/>
          <w:sz w:val="22"/>
          <w:szCs w:val="22"/>
        </w:rPr>
      </w:pPr>
      <w:r>
        <w:rPr>
          <w:rFonts w:ascii="Arial" w:hAnsi="Arial" w:cs="Arial"/>
          <w:b/>
        </w:rPr>
        <w:t>Children with long term medical conditions requiring ongoing medication</w:t>
      </w:r>
    </w:p>
    <w:p w14:paraId="0B377E27"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 xml:space="preserve">Risk assessment is carried out for children that require ongoing medication. This is the responsibility of the setting manager and key person. Other medical or social care personnel may be involved in the risk assessment. </w:t>
      </w:r>
    </w:p>
    <w:p w14:paraId="6AEF4ABF"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Parents contribute to risk assessment. They are shown around the setting, understand routines and activities and discuss any risk factor for their child.</w:t>
      </w:r>
    </w:p>
    <w:p w14:paraId="79138482"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For some medical conditions, key staff will require basic training to understand it and know how medication is administered. Training needs is part of the risk assessment.</w:t>
      </w:r>
    </w:p>
    <w:p w14:paraId="7CCF6AA1"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Risk assessment includes any activity that may give cause for concern regarding an individual child’s health needs.</w:t>
      </w:r>
    </w:p>
    <w:p w14:paraId="3C3AA8FC"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 xml:space="preserve">Risk assessment also includes arrangements for medicines on outings; advice from the child’s GP’s is </w:t>
      </w:r>
      <w:proofErr w:type="gramStart"/>
      <w:r>
        <w:rPr>
          <w:rFonts w:ascii="Arial" w:hAnsi="Arial" w:cs="Arial"/>
          <w:sz w:val="22"/>
          <w:szCs w:val="22"/>
        </w:rPr>
        <w:t>sought</w:t>
      </w:r>
      <w:proofErr w:type="gramEnd"/>
      <w:r>
        <w:rPr>
          <w:rFonts w:ascii="Arial" w:hAnsi="Arial" w:cs="Arial"/>
          <w:sz w:val="22"/>
          <w:szCs w:val="22"/>
        </w:rPr>
        <w:t xml:space="preserve"> if necessary, where there are concerns.</w:t>
      </w:r>
    </w:p>
    <w:p w14:paraId="3171A72F"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04.2a Health care plan form is completed fully with the parent; outlining the key person’s role and what information is shared with other staff who care for the child.</w:t>
      </w:r>
    </w:p>
    <w:p w14:paraId="70279588"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lastRenderedPageBreak/>
        <w:t>The plan is reviewed every six months (more if needed). This includes reviewing the medication, for example, changes to the medication or the dosage, any side effects noted etc.</w:t>
      </w:r>
    </w:p>
    <w:p w14:paraId="39A06BFB" w14:textId="77777777" w:rsidR="00933F6F" w:rsidRDefault="00933F6F" w:rsidP="00933F6F">
      <w:pPr>
        <w:spacing w:before="120" w:after="120" w:line="360" w:lineRule="auto"/>
        <w:rPr>
          <w:rFonts w:ascii="Arial" w:hAnsi="Arial" w:cs="Arial"/>
          <w:sz w:val="22"/>
          <w:szCs w:val="22"/>
        </w:rPr>
      </w:pPr>
      <w:r>
        <w:rPr>
          <w:rFonts w:ascii="Arial" w:hAnsi="Arial" w:cs="Arial"/>
          <w:b/>
          <w:bCs/>
        </w:rPr>
        <w:t xml:space="preserve">Managing medicines on trips and outings </w:t>
      </w:r>
    </w:p>
    <w:p w14:paraId="5A5B5379" w14:textId="77777777" w:rsidR="00933F6F" w:rsidRDefault="00933F6F" w:rsidP="00933F6F">
      <w:pPr>
        <w:numPr>
          <w:ilvl w:val="0"/>
          <w:numId w:val="114"/>
        </w:numPr>
        <w:spacing w:before="120" w:after="120" w:line="360" w:lineRule="auto"/>
        <w:jc w:val="both"/>
        <w:rPr>
          <w:rFonts w:ascii="Arial" w:hAnsi="Arial" w:cs="Arial"/>
          <w:sz w:val="22"/>
          <w:szCs w:val="22"/>
        </w:rPr>
      </w:pPr>
      <w:r>
        <w:rPr>
          <w:rFonts w:ascii="Arial" w:hAnsi="Arial" w:cs="Arial"/>
          <w:sz w:val="22"/>
          <w:szCs w:val="22"/>
        </w:rPr>
        <w:t>Children are accompanied by their key person, or other staff member who is fully informed about their needs and medication.</w:t>
      </w:r>
    </w:p>
    <w:p w14:paraId="7C9E3A3F" w14:textId="77777777" w:rsidR="00933F6F" w:rsidRDefault="00933F6F" w:rsidP="00933F6F">
      <w:pPr>
        <w:numPr>
          <w:ilvl w:val="0"/>
          <w:numId w:val="114"/>
        </w:numPr>
        <w:spacing w:before="120" w:after="120" w:line="360" w:lineRule="auto"/>
        <w:jc w:val="both"/>
        <w:rPr>
          <w:rFonts w:ascii="Arial" w:hAnsi="Arial" w:cs="Arial"/>
          <w:sz w:val="22"/>
          <w:szCs w:val="22"/>
        </w:rPr>
      </w:pPr>
      <w:r>
        <w:rPr>
          <w:rFonts w:ascii="Arial" w:hAnsi="Arial" w:cs="Arial"/>
          <w:sz w:val="22"/>
          <w:szCs w:val="22"/>
        </w:rPr>
        <w:t>Medication is taken in a draw string bag and individual bags labelled with the child’s name, name of medication, copy of the consent form and a card to record administration, with details as above.</w:t>
      </w:r>
    </w:p>
    <w:p w14:paraId="5D2D754D" w14:textId="77777777" w:rsidR="00933F6F" w:rsidRDefault="00933F6F" w:rsidP="00933F6F">
      <w:pPr>
        <w:numPr>
          <w:ilvl w:val="0"/>
          <w:numId w:val="114"/>
        </w:numPr>
        <w:spacing w:before="120" w:after="120" w:line="360" w:lineRule="auto"/>
        <w:jc w:val="both"/>
        <w:rPr>
          <w:rFonts w:ascii="Arial" w:hAnsi="Arial" w:cs="Arial"/>
          <w:sz w:val="22"/>
          <w:szCs w:val="22"/>
        </w:rPr>
      </w:pPr>
      <w:r>
        <w:rPr>
          <w:rFonts w:ascii="Arial" w:hAnsi="Arial" w:cs="Arial"/>
          <w:sz w:val="22"/>
          <w:szCs w:val="22"/>
        </w:rPr>
        <w:t>The card is later stapled to the medicine record book and the parent signs it.</w:t>
      </w:r>
    </w:p>
    <w:p w14:paraId="33F9F2E6" w14:textId="77777777" w:rsidR="00933F6F" w:rsidRDefault="00933F6F" w:rsidP="00933F6F">
      <w:pPr>
        <w:numPr>
          <w:ilvl w:val="0"/>
          <w:numId w:val="114"/>
        </w:numPr>
        <w:spacing w:before="120" w:after="120" w:line="360" w:lineRule="auto"/>
        <w:jc w:val="both"/>
        <w:rPr>
          <w:rFonts w:ascii="Arial" w:hAnsi="Arial" w:cs="Arial"/>
          <w:sz w:val="22"/>
          <w:szCs w:val="22"/>
        </w:rPr>
      </w:pPr>
      <w:r>
        <w:rPr>
          <w:rFonts w:ascii="Arial" w:hAnsi="Arial" w:cs="Arial"/>
          <w:sz w:val="22"/>
          <w:szCs w:val="22"/>
        </w:rPr>
        <w:t xml:space="preserve">If a child on medication </w:t>
      </w:r>
      <w:proofErr w:type="gramStart"/>
      <w:r>
        <w:rPr>
          <w:rFonts w:ascii="Arial" w:hAnsi="Arial" w:cs="Arial"/>
          <w:sz w:val="22"/>
          <w:szCs w:val="22"/>
        </w:rPr>
        <w:t>has to</w:t>
      </w:r>
      <w:proofErr w:type="gramEnd"/>
      <w:r>
        <w:rPr>
          <w:rFonts w:ascii="Arial" w:hAnsi="Arial" w:cs="Arial"/>
          <w:sz w:val="22"/>
          <w:szCs w:val="22"/>
        </w:rPr>
        <w:t xml:space="preserve"> be taken to hospital, the child’s medication is taken in a sealed plastic box clearly labelled as above.</w:t>
      </w:r>
    </w:p>
    <w:p w14:paraId="16E838ED" w14:textId="77777777" w:rsidR="00933F6F" w:rsidRDefault="00933F6F" w:rsidP="00933F6F">
      <w:pPr>
        <w:spacing w:before="120" w:after="120" w:line="360" w:lineRule="auto"/>
        <w:jc w:val="both"/>
        <w:rPr>
          <w:rFonts w:ascii="Arial" w:hAnsi="Arial" w:cs="Arial"/>
          <w:b/>
          <w:sz w:val="22"/>
          <w:szCs w:val="22"/>
        </w:rPr>
      </w:pPr>
      <w:r>
        <w:rPr>
          <w:rFonts w:ascii="Arial" w:hAnsi="Arial" w:cs="Arial"/>
          <w:b/>
          <w:sz w:val="22"/>
          <w:szCs w:val="22"/>
        </w:rPr>
        <w:t>Staff taking medication</w:t>
      </w:r>
    </w:p>
    <w:p w14:paraId="65DC87A1"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 xml:space="preserve">Staff taking medication must inform their manager. The medication must be stored securely in staff lockers or a secure area away from the children. The manager must be made aware of any contra-indications for the medicine so that they can risk assess and take appropriate action as required. </w:t>
      </w:r>
    </w:p>
    <w:p w14:paraId="584C19C8"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Further guidance</w:t>
      </w:r>
    </w:p>
    <w:p w14:paraId="7A85F5E1"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Medication Administration Record (Early Years Alliance 2019)</w:t>
      </w:r>
    </w:p>
    <w:p w14:paraId="0036ABFB" w14:textId="77777777" w:rsidR="00933F6F" w:rsidRDefault="00933F6F" w:rsidP="00933F6F">
      <w:pPr>
        <w:spacing w:before="120" w:after="120" w:line="360" w:lineRule="auto"/>
        <w:rPr>
          <w:rFonts w:ascii="Arial" w:hAnsi="Arial" w:cs="Arial"/>
          <w:bCs/>
          <w:sz w:val="22"/>
          <w:szCs w:val="22"/>
        </w:rPr>
      </w:pPr>
    </w:p>
    <w:p w14:paraId="4C707DBF" w14:textId="77777777" w:rsidR="00933F6F" w:rsidRDefault="00933F6F" w:rsidP="00933F6F">
      <w:pPr>
        <w:spacing w:before="120" w:after="120" w:line="360" w:lineRule="auto"/>
        <w:rPr>
          <w:rFonts w:ascii="Arial" w:hAnsi="Arial" w:cs="Arial"/>
          <w:bCs/>
          <w:sz w:val="22"/>
          <w:szCs w:val="22"/>
        </w:rPr>
      </w:pPr>
    </w:p>
    <w:p w14:paraId="1294DFC2" w14:textId="77777777" w:rsidR="00933F6F" w:rsidRDefault="00933F6F" w:rsidP="00933F6F">
      <w:pPr>
        <w:spacing w:before="120" w:after="120" w:line="360" w:lineRule="auto"/>
        <w:rPr>
          <w:rFonts w:ascii="Arial" w:hAnsi="Arial" w:cs="Arial"/>
          <w:bCs/>
          <w:sz w:val="22"/>
          <w:szCs w:val="22"/>
        </w:rPr>
      </w:pPr>
    </w:p>
    <w:p w14:paraId="7458CF65" w14:textId="77777777" w:rsidR="00933F6F" w:rsidRDefault="00933F6F" w:rsidP="00933F6F">
      <w:pPr>
        <w:spacing w:before="120" w:after="120" w:line="360" w:lineRule="auto"/>
        <w:rPr>
          <w:rFonts w:ascii="Arial" w:hAnsi="Arial" w:cs="Arial"/>
          <w:bCs/>
          <w:sz w:val="22"/>
          <w:szCs w:val="22"/>
        </w:rPr>
      </w:pPr>
    </w:p>
    <w:p w14:paraId="05CD1092" w14:textId="77777777" w:rsidR="0005424B" w:rsidRDefault="0005424B" w:rsidP="00933F6F">
      <w:pPr>
        <w:spacing w:before="120" w:after="120" w:line="360" w:lineRule="auto"/>
        <w:rPr>
          <w:rFonts w:ascii="Arial" w:hAnsi="Arial" w:cs="Arial"/>
          <w:sz w:val="28"/>
          <w:szCs w:val="28"/>
        </w:rPr>
      </w:pPr>
    </w:p>
    <w:p w14:paraId="7E5F8C41" w14:textId="77777777" w:rsidR="0005424B" w:rsidRDefault="0005424B" w:rsidP="00933F6F">
      <w:pPr>
        <w:spacing w:before="120" w:after="120" w:line="360" w:lineRule="auto"/>
        <w:rPr>
          <w:rFonts w:ascii="Arial" w:hAnsi="Arial" w:cs="Arial"/>
          <w:sz w:val="28"/>
          <w:szCs w:val="28"/>
        </w:rPr>
      </w:pPr>
    </w:p>
    <w:p w14:paraId="0B702692" w14:textId="77777777" w:rsidR="0005424B" w:rsidRDefault="0005424B" w:rsidP="00933F6F">
      <w:pPr>
        <w:spacing w:before="120" w:after="120" w:line="360" w:lineRule="auto"/>
        <w:rPr>
          <w:rFonts w:ascii="Arial" w:hAnsi="Arial" w:cs="Arial"/>
          <w:sz w:val="28"/>
          <w:szCs w:val="28"/>
        </w:rPr>
      </w:pPr>
    </w:p>
    <w:p w14:paraId="1155477C" w14:textId="3294A44F"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0FA42B94" w14:textId="77777777" w:rsidR="00933F6F" w:rsidRDefault="00933F6F" w:rsidP="00933F6F">
      <w:pPr>
        <w:spacing w:before="120" w:after="120" w:line="360" w:lineRule="auto"/>
        <w:rPr>
          <w:rFonts w:ascii="Arial" w:hAnsi="Arial" w:cs="Arial"/>
          <w:b/>
          <w:sz w:val="28"/>
          <w:szCs w:val="28"/>
        </w:rPr>
      </w:pPr>
      <w:bookmarkStart w:id="16" w:name="_Hlk119400098"/>
      <w:r>
        <w:rPr>
          <w:rFonts w:ascii="Arial" w:hAnsi="Arial" w:cs="Arial"/>
          <w:b/>
          <w:sz w:val="28"/>
          <w:szCs w:val="28"/>
        </w:rPr>
        <w:t>04.2a</w:t>
      </w:r>
      <w:r>
        <w:rPr>
          <w:rFonts w:ascii="Arial" w:hAnsi="Arial" w:cs="Arial"/>
          <w:b/>
          <w:sz w:val="28"/>
          <w:szCs w:val="28"/>
        </w:rPr>
        <w:tab/>
        <w:t xml:space="preserve">Health care plan </w:t>
      </w:r>
    </w:p>
    <w:bookmarkEnd w:id="16"/>
    <w:p w14:paraId="282883D7" w14:textId="77777777" w:rsidR="00933F6F" w:rsidRDefault="00933F6F" w:rsidP="00933F6F">
      <w:pPr>
        <w:spacing w:before="120" w:after="120" w:line="360" w:lineRule="auto"/>
        <w:rPr>
          <w:rFonts w:ascii="Arial" w:hAnsi="Arial" w:cs="Arial"/>
          <w:sz w:val="22"/>
          <w:szCs w:val="22"/>
        </w:rPr>
      </w:pPr>
      <w:r>
        <w:rPr>
          <w:rFonts w:ascii="Arial" w:hAnsi="Arial" w:cs="Arial"/>
          <w:i/>
          <w:sz w:val="22"/>
          <w:szCs w:val="22"/>
        </w:rPr>
        <w:t>Please note that this form must be used alongside the individual child’s registration form which contains emergency parental contact and other 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1"/>
        <w:gridCol w:w="15"/>
        <w:gridCol w:w="8562"/>
      </w:tblGrid>
      <w:tr w:rsidR="00933F6F" w14:paraId="7C91368A"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355695FD" w14:textId="77777777" w:rsidR="00933F6F" w:rsidRDefault="00933F6F">
            <w:pPr>
              <w:spacing w:before="120" w:after="120" w:line="360" w:lineRule="auto"/>
              <w:rPr>
                <w:rFonts w:ascii="Arial" w:hAnsi="Arial" w:cs="Arial"/>
                <w:sz w:val="22"/>
                <w:szCs w:val="22"/>
              </w:rPr>
            </w:pPr>
            <w:r>
              <w:rPr>
                <w:rFonts w:ascii="Arial" w:hAnsi="Arial" w:cs="Arial"/>
                <w:b/>
                <w:sz w:val="22"/>
                <w:szCs w:val="22"/>
              </w:rPr>
              <w:t>Name of Child</w:t>
            </w:r>
          </w:p>
        </w:tc>
        <w:tc>
          <w:tcPr>
            <w:tcW w:w="2782" w:type="pct"/>
            <w:tcBorders>
              <w:top w:val="single" w:sz="4" w:space="0" w:color="auto"/>
              <w:left w:val="single" w:sz="4" w:space="0" w:color="auto"/>
              <w:bottom w:val="single" w:sz="4" w:space="0" w:color="auto"/>
              <w:right w:val="single" w:sz="4" w:space="0" w:color="auto"/>
            </w:tcBorders>
          </w:tcPr>
          <w:p w14:paraId="55C4DE4E" w14:textId="77777777" w:rsidR="00933F6F" w:rsidRDefault="00933F6F">
            <w:pPr>
              <w:spacing w:before="120" w:after="120" w:line="360" w:lineRule="auto"/>
              <w:rPr>
                <w:rFonts w:ascii="Arial" w:hAnsi="Arial" w:cs="Arial"/>
                <w:sz w:val="22"/>
                <w:szCs w:val="22"/>
              </w:rPr>
            </w:pPr>
          </w:p>
        </w:tc>
      </w:tr>
      <w:tr w:rsidR="00933F6F" w14:paraId="1C16D596"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69E65506" w14:textId="77777777" w:rsidR="00933F6F" w:rsidRDefault="00933F6F">
            <w:pPr>
              <w:spacing w:before="120" w:after="120" w:line="360" w:lineRule="auto"/>
              <w:rPr>
                <w:rFonts w:ascii="Arial" w:hAnsi="Arial" w:cs="Arial"/>
                <w:sz w:val="22"/>
                <w:szCs w:val="22"/>
              </w:rPr>
            </w:pPr>
            <w:r>
              <w:rPr>
                <w:rFonts w:ascii="Arial" w:hAnsi="Arial" w:cs="Arial"/>
                <w:b/>
                <w:sz w:val="22"/>
                <w:szCs w:val="22"/>
              </w:rPr>
              <w:t>Date of Birth</w:t>
            </w:r>
          </w:p>
        </w:tc>
        <w:tc>
          <w:tcPr>
            <w:tcW w:w="2782" w:type="pct"/>
            <w:tcBorders>
              <w:top w:val="single" w:sz="4" w:space="0" w:color="auto"/>
              <w:left w:val="single" w:sz="4" w:space="0" w:color="auto"/>
              <w:bottom w:val="single" w:sz="4" w:space="0" w:color="auto"/>
              <w:right w:val="single" w:sz="4" w:space="0" w:color="auto"/>
            </w:tcBorders>
          </w:tcPr>
          <w:p w14:paraId="4458C1FD" w14:textId="77777777" w:rsidR="00933F6F" w:rsidRDefault="00933F6F">
            <w:pPr>
              <w:spacing w:before="120" w:after="120" w:line="360" w:lineRule="auto"/>
              <w:rPr>
                <w:rFonts w:ascii="Arial" w:hAnsi="Arial" w:cs="Arial"/>
                <w:sz w:val="22"/>
                <w:szCs w:val="22"/>
              </w:rPr>
            </w:pPr>
          </w:p>
        </w:tc>
      </w:tr>
      <w:tr w:rsidR="00933F6F" w14:paraId="5FD1B177" w14:textId="77777777" w:rsidTr="00933F6F">
        <w:tc>
          <w:tcPr>
            <w:tcW w:w="2218" w:type="pct"/>
            <w:gridSpan w:val="2"/>
            <w:tcBorders>
              <w:top w:val="single" w:sz="4" w:space="0" w:color="auto"/>
              <w:left w:val="single" w:sz="4" w:space="0" w:color="auto"/>
              <w:bottom w:val="single" w:sz="4" w:space="0" w:color="auto"/>
              <w:right w:val="single" w:sz="4" w:space="0" w:color="auto"/>
            </w:tcBorders>
          </w:tcPr>
          <w:p w14:paraId="330CAAB1"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Child’s address</w:t>
            </w:r>
          </w:p>
          <w:p w14:paraId="07FD21EB" w14:textId="77777777" w:rsidR="00933F6F" w:rsidRDefault="00933F6F">
            <w:pPr>
              <w:spacing w:before="120" w:after="120" w:line="360" w:lineRule="auto"/>
              <w:rPr>
                <w:rFonts w:ascii="Arial" w:hAnsi="Arial" w:cs="Arial"/>
                <w:sz w:val="22"/>
                <w:szCs w:val="22"/>
              </w:rPr>
            </w:pPr>
          </w:p>
        </w:tc>
        <w:tc>
          <w:tcPr>
            <w:tcW w:w="2782" w:type="pct"/>
            <w:tcBorders>
              <w:top w:val="single" w:sz="4" w:space="0" w:color="auto"/>
              <w:left w:val="single" w:sz="4" w:space="0" w:color="auto"/>
              <w:bottom w:val="single" w:sz="4" w:space="0" w:color="auto"/>
              <w:right w:val="single" w:sz="4" w:space="0" w:color="auto"/>
            </w:tcBorders>
          </w:tcPr>
          <w:p w14:paraId="150AF124" w14:textId="77777777" w:rsidR="00933F6F" w:rsidRDefault="00933F6F">
            <w:pPr>
              <w:spacing w:before="120" w:after="120" w:line="360" w:lineRule="auto"/>
              <w:rPr>
                <w:rFonts w:ascii="Arial" w:hAnsi="Arial" w:cs="Arial"/>
                <w:sz w:val="22"/>
                <w:szCs w:val="22"/>
              </w:rPr>
            </w:pPr>
          </w:p>
        </w:tc>
      </w:tr>
      <w:tr w:rsidR="00933F6F" w14:paraId="215723FC" w14:textId="77777777" w:rsidTr="00933F6F">
        <w:tc>
          <w:tcPr>
            <w:tcW w:w="5000" w:type="pct"/>
            <w:gridSpan w:val="3"/>
            <w:tcBorders>
              <w:top w:val="single" w:sz="4" w:space="0" w:color="auto"/>
              <w:left w:val="single" w:sz="4" w:space="0" w:color="auto"/>
              <w:bottom w:val="single" w:sz="4" w:space="0" w:color="auto"/>
              <w:right w:val="single" w:sz="4" w:space="0" w:color="auto"/>
            </w:tcBorders>
            <w:hideMark/>
          </w:tcPr>
          <w:p w14:paraId="0A9215B3"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Contact information for family or main carers</w:t>
            </w:r>
          </w:p>
        </w:tc>
      </w:tr>
      <w:tr w:rsidR="00933F6F" w14:paraId="140E0F98"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270C379E"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1.Name</w:t>
            </w:r>
          </w:p>
        </w:tc>
        <w:tc>
          <w:tcPr>
            <w:tcW w:w="2782" w:type="pct"/>
            <w:tcBorders>
              <w:top w:val="single" w:sz="4" w:space="0" w:color="auto"/>
              <w:left w:val="single" w:sz="4" w:space="0" w:color="auto"/>
              <w:bottom w:val="single" w:sz="4" w:space="0" w:color="auto"/>
              <w:right w:val="single" w:sz="4" w:space="0" w:color="auto"/>
            </w:tcBorders>
          </w:tcPr>
          <w:p w14:paraId="1ABE5D4D" w14:textId="77777777" w:rsidR="00933F6F" w:rsidRDefault="00933F6F">
            <w:pPr>
              <w:spacing w:before="120" w:after="120" w:line="360" w:lineRule="auto"/>
              <w:rPr>
                <w:rFonts w:ascii="Arial" w:hAnsi="Arial" w:cs="Arial"/>
                <w:sz w:val="22"/>
                <w:szCs w:val="22"/>
              </w:rPr>
            </w:pPr>
          </w:p>
        </w:tc>
      </w:tr>
      <w:tr w:rsidR="00933F6F" w14:paraId="76A46CA8"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7A78EBAB"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Relationship to child</w:t>
            </w:r>
          </w:p>
        </w:tc>
        <w:tc>
          <w:tcPr>
            <w:tcW w:w="2782" w:type="pct"/>
            <w:tcBorders>
              <w:top w:val="single" w:sz="4" w:space="0" w:color="auto"/>
              <w:left w:val="single" w:sz="4" w:space="0" w:color="auto"/>
              <w:bottom w:val="single" w:sz="4" w:space="0" w:color="auto"/>
              <w:right w:val="single" w:sz="4" w:space="0" w:color="auto"/>
            </w:tcBorders>
          </w:tcPr>
          <w:p w14:paraId="0BF5FAD5" w14:textId="77777777" w:rsidR="00933F6F" w:rsidRDefault="00933F6F">
            <w:pPr>
              <w:spacing w:before="120" w:after="120" w:line="360" w:lineRule="auto"/>
              <w:rPr>
                <w:rFonts w:ascii="Arial" w:hAnsi="Arial" w:cs="Arial"/>
                <w:sz w:val="22"/>
                <w:szCs w:val="22"/>
              </w:rPr>
            </w:pPr>
          </w:p>
        </w:tc>
      </w:tr>
      <w:tr w:rsidR="00933F6F" w14:paraId="2F63BC44"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1CE95A7A"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Contact numbers</w:t>
            </w:r>
          </w:p>
        </w:tc>
        <w:tc>
          <w:tcPr>
            <w:tcW w:w="2782" w:type="pct"/>
            <w:tcBorders>
              <w:top w:val="single" w:sz="4" w:space="0" w:color="auto"/>
              <w:left w:val="single" w:sz="4" w:space="0" w:color="auto"/>
              <w:bottom w:val="single" w:sz="4" w:space="0" w:color="auto"/>
              <w:right w:val="single" w:sz="4" w:space="0" w:color="auto"/>
            </w:tcBorders>
          </w:tcPr>
          <w:p w14:paraId="3F40AE19" w14:textId="77777777" w:rsidR="00933F6F" w:rsidRDefault="00933F6F">
            <w:pPr>
              <w:spacing w:before="120" w:after="120" w:line="360" w:lineRule="auto"/>
              <w:rPr>
                <w:rFonts w:ascii="Arial" w:hAnsi="Arial" w:cs="Arial"/>
                <w:sz w:val="22"/>
                <w:szCs w:val="22"/>
              </w:rPr>
            </w:pPr>
          </w:p>
        </w:tc>
      </w:tr>
      <w:tr w:rsidR="00933F6F" w14:paraId="2412A3B9"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203A459C"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2. Name</w:t>
            </w:r>
          </w:p>
        </w:tc>
        <w:tc>
          <w:tcPr>
            <w:tcW w:w="2782" w:type="pct"/>
            <w:tcBorders>
              <w:top w:val="single" w:sz="4" w:space="0" w:color="auto"/>
              <w:left w:val="single" w:sz="4" w:space="0" w:color="auto"/>
              <w:bottom w:val="single" w:sz="4" w:space="0" w:color="auto"/>
              <w:right w:val="single" w:sz="4" w:space="0" w:color="auto"/>
            </w:tcBorders>
          </w:tcPr>
          <w:p w14:paraId="768D4164" w14:textId="77777777" w:rsidR="00933F6F" w:rsidRDefault="00933F6F">
            <w:pPr>
              <w:spacing w:before="120" w:after="120" w:line="360" w:lineRule="auto"/>
              <w:rPr>
                <w:rFonts w:ascii="Arial" w:hAnsi="Arial" w:cs="Arial"/>
                <w:sz w:val="22"/>
                <w:szCs w:val="22"/>
              </w:rPr>
            </w:pPr>
          </w:p>
        </w:tc>
      </w:tr>
      <w:tr w:rsidR="00933F6F" w14:paraId="2C6580E0"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7A1FB690"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Relationship to child</w:t>
            </w:r>
          </w:p>
        </w:tc>
        <w:tc>
          <w:tcPr>
            <w:tcW w:w="2782" w:type="pct"/>
            <w:tcBorders>
              <w:top w:val="single" w:sz="4" w:space="0" w:color="auto"/>
              <w:left w:val="single" w:sz="4" w:space="0" w:color="auto"/>
              <w:bottom w:val="single" w:sz="4" w:space="0" w:color="auto"/>
              <w:right w:val="single" w:sz="4" w:space="0" w:color="auto"/>
            </w:tcBorders>
          </w:tcPr>
          <w:p w14:paraId="2DABA1A8" w14:textId="77777777" w:rsidR="00933F6F" w:rsidRDefault="00933F6F">
            <w:pPr>
              <w:spacing w:before="120" w:after="120" w:line="360" w:lineRule="auto"/>
              <w:rPr>
                <w:rFonts w:ascii="Arial" w:hAnsi="Arial" w:cs="Arial"/>
                <w:sz w:val="22"/>
                <w:szCs w:val="22"/>
              </w:rPr>
            </w:pPr>
          </w:p>
        </w:tc>
      </w:tr>
      <w:tr w:rsidR="00933F6F" w14:paraId="240F7ED9"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4D0DD8DB"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Contact numbers</w:t>
            </w:r>
          </w:p>
        </w:tc>
        <w:tc>
          <w:tcPr>
            <w:tcW w:w="2782" w:type="pct"/>
            <w:tcBorders>
              <w:top w:val="single" w:sz="4" w:space="0" w:color="auto"/>
              <w:left w:val="single" w:sz="4" w:space="0" w:color="auto"/>
              <w:bottom w:val="single" w:sz="4" w:space="0" w:color="auto"/>
              <w:right w:val="single" w:sz="4" w:space="0" w:color="auto"/>
            </w:tcBorders>
          </w:tcPr>
          <w:p w14:paraId="27452E57" w14:textId="77777777" w:rsidR="00933F6F" w:rsidRDefault="00933F6F">
            <w:pPr>
              <w:spacing w:before="120" w:after="120" w:line="360" w:lineRule="auto"/>
              <w:rPr>
                <w:rFonts w:ascii="Arial" w:hAnsi="Arial" w:cs="Arial"/>
                <w:sz w:val="22"/>
                <w:szCs w:val="22"/>
              </w:rPr>
            </w:pPr>
          </w:p>
        </w:tc>
      </w:tr>
      <w:tr w:rsidR="00933F6F" w14:paraId="0DE77FCA" w14:textId="77777777" w:rsidTr="00933F6F">
        <w:tc>
          <w:tcPr>
            <w:tcW w:w="5000" w:type="pct"/>
            <w:gridSpan w:val="3"/>
            <w:tcBorders>
              <w:top w:val="single" w:sz="4" w:space="0" w:color="auto"/>
              <w:left w:val="single" w:sz="4" w:space="0" w:color="auto"/>
              <w:bottom w:val="single" w:sz="4" w:space="0" w:color="auto"/>
              <w:right w:val="single" w:sz="4" w:space="0" w:color="auto"/>
            </w:tcBorders>
          </w:tcPr>
          <w:p w14:paraId="01820A00"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 xml:space="preserve">Medical diagnosis, </w:t>
            </w:r>
            <w:proofErr w:type="gramStart"/>
            <w:r>
              <w:rPr>
                <w:rFonts w:ascii="Arial" w:hAnsi="Arial" w:cs="Arial"/>
                <w:b/>
                <w:sz w:val="22"/>
                <w:szCs w:val="22"/>
              </w:rPr>
              <w:t>condition</w:t>
            </w:r>
            <w:proofErr w:type="gramEnd"/>
            <w:r>
              <w:rPr>
                <w:rFonts w:ascii="Arial" w:hAnsi="Arial" w:cs="Arial"/>
                <w:b/>
                <w:sz w:val="22"/>
                <w:szCs w:val="22"/>
              </w:rPr>
              <w:t xml:space="preserve"> or allergy</w:t>
            </w:r>
          </w:p>
          <w:p w14:paraId="74C65A31" w14:textId="77777777" w:rsidR="00933F6F" w:rsidRDefault="00933F6F">
            <w:pPr>
              <w:spacing w:before="120" w:after="120" w:line="360" w:lineRule="auto"/>
              <w:rPr>
                <w:rFonts w:ascii="Arial" w:hAnsi="Arial" w:cs="Arial"/>
                <w:sz w:val="22"/>
                <w:szCs w:val="22"/>
              </w:rPr>
            </w:pPr>
          </w:p>
          <w:p w14:paraId="787F12D8" w14:textId="77777777" w:rsidR="00933F6F" w:rsidRDefault="00933F6F">
            <w:pPr>
              <w:spacing w:before="120" w:after="120" w:line="360" w:lineRule="auto"/>
              <w:rPr>
                <w:rFonts w:ascii="Arial" w:hAnsi="Arial" w:cs="Arial"/>
                <w:sz w:val="22"/>
                <w:szCs w:val="22"/>
              </w:rPr>
            </w:pPr>
          </w:p>
          <w:p w14:paraId="3E02D664" w14:textId="77777777" w:rsidR="00933F6F" w:rsidRDefault="00933F6F">
            <w:pPr>
              <w:spacing w:before="120" w:after="120" w:line="360" w:lineRule="auto"/>
              <w:rPr>
                <w:rFonts w:ascii="Arial" w:hAnsi="Arial" w:cs="Arial"/>
                <w:sz w:val="22"/>
                <w:szCs w:val="22"/>
              </w:rPr>
            </w:pPr>
          </w:p>
        </w:tc>
      </w:tr>
      <w:tr w:rsidR="00933F6F" w14:paraId="71501F5F" w14:textId="77777777" w:rsidTr="00933F6F">
        <w:tc>
          <w:tcPr>
            <w:tcW w:w="5000" w:type="pct"/>
            <w:gridSpan w:val="3"/>
            <w:tcBorders>
              <w:top w:val="single" w:sz="4" w:space="0" w:color="auto"/>
              <w:left w:val="single" w:sz="4" w:space="0" w:color="auto"/>
              <w:bottom w:val="single" w:sz="4" w:space="0" w:color="auto"/>
              <w:right w:val="single" w:sz="4" w:space="0" w:color="auto"/>
            </w:tcBorders>
            <w:hideMark/>
          </w:tcPr>
          <w:p w14:paraId="051E2A79" w14:textId="77777777" w:rsidR="00933F6F" w:rsidRDefault="00933F6F">
            <w:pPr>
              <w:spacing w:before="120" w:after="120" w:line="360" w:lineRule="auto"/>
              <w:rPr>
                <w:rFonts w:ascii="Arial" w:hAnsi="Arial" w:cs="Arial"/>
                <w:b/>
                <w:sz w:val="22"/>
                <w:szCs w:val="22"/>
              </w:rPr>
            </w:pPr>
            <w:r>
              <w:rPr>
                <w:rFonts w:ascii="Arial" w:hAnsi="Arial" w:cs="Arial"/>
                <w:b/>
                <w:sz w:val="22"/>
                <w:szCs w:val="22"/>
              </w:rPr>
              <w:lastRenderedPageBreak/>
              <w:t>Clinic or Hospital contact</w:t>
            </w:r>
          </w:p>
        </w:tc>
      </w:tr>
      <w:tr w:rsidR="00933F6F" w14:paraId="01229E44" w14:textId="77777777" w:rsidTr="00933F6F">
        <w:tc>
          <w:tcPr>
            <w:tcW w:w="2213" w:type="pct"/>
            <w:tcBorders>
              <w:top w:val="single" w:sz="4" w:space="0" w:color="auto"/>
              <w:left w:val="single" w:sz="4" w:space="0" w:color="auto"/>
              <w:bottom w:val="single" w:sz="4" w:space="0" w:color="auto"/>
              <w:right w:val="single" w:sz="4" w:space="0" w:color="auto"/>
            </w:tcBorders>
            <w:hideMark/>
          </w:tcPr>
          <w:p w14:paraId="29D0814A" w14:textId="77777777" w:rsidR="00933F6F" w:rsidRDefault="00933F6F">
            <w:pPr>
              <w:spacing w:before="120" w:after="120" w:line="360" w:lineRule="auto"/>
              <w:rPr>
                <w:rFonts w:ascii="Arial" w:hAnsi="Arial" w:cs="Arial"/>
                <w:sz w:val="22"/>
                <w:szCs w:val="22"/>
              </w:rPr>
            </w:pPr>
            <w:r>
              <w:rPr>
                <w:rFonts w:ascii="Arial" w:hAnsi="Arial" w:cs="Arial"/>
                <w:sz w:val="22"/>
                <w:szCs w:val="22"/>
              </w:rPr>
              <w:t>Name</w:t>
            </w:r>
          </w:p>
        </w:tc>
        <w:tc>
          <w:tcPr>
            <w:tcW w:w="2787" w:type="pct"/>
            <w:gridSpan w:val="2"/>
            <w:tcBorders>
              <w:top w:val="single" w:sz="4" w:space="0" w:color="auto"/>
              <w:left w:val="single" w:sz="4" w:space="0" w:color="auto"/>
              <w:bottom w:val="single" w:sz="4" w:space="0" w:color="auto"/>
              <w:right w:val="single" w:sz="4" w:space="0" w:color="auto"/>
            </w:tcBorders>
          </w:tcPr>
          <w:p w14:paraId="3EFCBE70" w14:textId="77777777" w:rsidR="00933F6F" w:rsidRDefault="00933F6F">
            <w:pPr>
              <w:spacing w:before="120" w:after="120" w:line="360" w:lineRule="auto"/>
              <w:jc w:val="center"/>
              <w:rPr>
                <w:rFonts w:ascii="Arial" w:hAnsi="Arial" w:cs="Arial"/>
                <w:b/>
                <w:sz w:val="22"/>
                <w:szCs w:val="22"/>
              </w:rPr>
            </w:pPr>
          </w:p>
        </w:tc>
      </w:tr>
      <w:tr w:rsidR="00933F6F" w14:paraId="66F21DF5" w14:textId="77777777" w:rsidTr="00933F6F">
        <w:tc>
          <w:tcPr>
            <w:tcW w:w="2213" w:type="pct"/>
            <w:tcBorders>
              <w:top w:val="single" w:sz="4" w:space="0" w:color="auto"/>
              <w:left w:val="single" w:sz="4" w:space="0" w:color="auto"/>
              <w:bottom w:val="single" w:sz="4" w:space="0" w:color="auto"/>
              <w:right w:val="single" w:sz="4" w:space="0" w:color="auto"/>
            </w:tcBorders>
            <w:hideMark/>
          </w:tcPr>
          <w:p w14:paraId="281E466F" w14:textId="77777777" w:rsidR="00933F6F" w:rsidRDefault="00933F6F">
            <w:pPr>
              <w:spacing w:before="120" w:after="120" w:line="360" w:lineRule="auto"/>
              <w:rPr>
                <w:rFonts w:ascii="Arial" w:hAnsi="Arial" w:cs="Arial"/>
                <w:sz w:val="22"/>
                <w:szCs w:val="22"/>
              </w:rPr>
            </w:pPr>
            <w:r>
              <w:rPr>
                <w:rFonts w:ascii="Arial" w:hAnsi="Arial" w:cs="Arial"/>
                <w:sz w:val="22"/>
                <w:szCs w:val="22"/>
              </w:rPr>
              <w:t>Phone no.</w:t>
            </w:r>
          </w:p>
        </w:tc>
        <w:tc>
          <w:tcPr>
            <w:tcW w:w="2787" w:type="pct"/>
            <w:gridSpan w:val="2"/>
            <w:tcBorders>
              <w:top w:val="single" w:sz="4" w:space="0" w:color="auto"/>
              <w:left w:val="single" w:sz="4" w:space="0" w:color="auto"/>
              <w:bottom w:val="single" w:sz="4" w:space="0" w:color="auto"/>
              <w:right w:val="single" w:sz="4" w:space="0" w:color="auto"/>
            </w:tcBorders>
          </w:tcPr>
          <w:p w14:paraId="2C80DEDA" w14:textId="77777777" w:rsidR="00933F6F" w:rsidRDefault="00933F6F">
            <w:pPr>
              <w:spacing w:before="120" w:after="120" w:line="360" w:lineRule="auto"/>
              <w:jc w:val="center"/>
              <w:rPr>
                <w:rFonts w:ascii="Arial" w:hAnsi="Arial" w:cs="Arial"/>
                <w:b/>
                <w:sz w:val="22"/>
                <w:szCs w:val="22"/>
              </w:rPr>
            </w:pPr>
          </w:p>
        </w:tc>
      </w:tr>
      <w:tr w:rsidR="00933F6F" w14:paraId="1175CDFC" w14:textId="77777777" w:rsidTr="00933F6F">
        <w:tc>
          <w:tcPr>
            <w:tcW w:w="5000" w:type="pct"/>
            <w:gridSpan w:val="3"/>
            <w:tcBorders>
              <w:top w:val="single" w:sz="4" w:space="0" w:color="auto"/>
              <w:left w:val="single" w:sz="4" w:space="0" w:color="auto"/>
              <w:bottom w:val="single" w:sz="4" w:space="0" w:color="auto"/>
              <w:right w:val="single" w:sz="4" w:space="0" w:color="auto"/>
            </w:tcBorders>
            <w:hideMark/>
          </w:tcPr>
          <w:p w14:paraId="71743082"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GP/Doctor</w:t>
            </w:r>
          </w:p>
        </w:tc>
      </w:tr>
      <w:tr w:rsidR="00933F6F" w14:paraId="4D7878FE" w14:textId="77777777" w:rsidTr="00933F6F">
        <w:tc>
          <w:tcPr>
            <w:tcW w:w="2213" w:type="pct"/>
            <w:tcBorders>
              <w:top w:val="single" w:sz="4" w:space="0" w:color="auto"/>
              <w:left w:val="single" w:sz="4" w:space="0" w:color="auto"/>
              <w:bottom w:val="single" w:sz="4" w:space="0" w:color="auto"/>
              <w:right w:val="single" w:sz="4" w:space="0" w:color="auto"/>
            </w:tcBorders>
            <w:hideMark/>
          </w:tcPr>
          <w:p w14:paraId="6F6BFF9B" w14:textId="77777777" w:rsidR="00933F6F" w:rsidRDefault="00933F6F">
            <w:pPr>
              <w:spacing w:before="120" w:after="120" w:line="360" w:lineRule="auto"/>
              <w:rPr>
                <w:rFonts w:ascii="Arial" w:hAnsi="Arial" w:cs="Arial"/>
                <w:sz w:val="22"/>
                <w:szCs w:val="22"/>
              </w:rPr>
            </w:pPr>
            <w:r>
              <w:rPr>
                <w:rFonts w:ascii="Arial" w:hAnsi="Arial" w:cs="Arial"/>
                <w:sz w:val="22"/>
                <w:szCs w:val="22"/>
              </w:rPr>
              <w:t>Name</w:t>
            </w:r>
          </w:p>
        </w:tc>
        <w:tc>
          <w:tcPr>
            <w:tcW w:w="2787" w:type="pct"/>
            <w:gridSpan w:val="2"/>
            <w:tcBorders>
              <w:top w:val="single" w:sz="4" w:space="0" w:color="auto"/>
              <w:left w:val="single" w:sz="4" w:space="0" w:color="auto"/>
              <w:bottom w:val="single" w:sz="4" w:space="0" w:color="auto"/>
              <w:right w:val="single" w:sz="4" w:space="0" w:color="auto"/>
            </w:tcBorders>
          </w:tcPr>
          <w:p w14:paraId="1D39CCF4" w14:textId="77777777" w:rsidR="00933F6F" w:rsidRDefault="00933F6F">
            <w:pPr>
              <w:spacing w:before="120" w:after="120" w:line="360" w:lineRule="auto"/>
              <w:rPr>
                <w:rFonts w:ascii="Arial" w:hAnsi="Arial" w:cs="Arial"/>
                <w:sz w:val="22"/>
                <w:szCs w:val="22"/>
              </w:rPr>
            </w:pPr>
          </w:p>
        </w:tc>
      </w:tr>
      <w:tr w:rsidR="00933F6F" w14:paraId="4C508F81" w14:textId="77777777" w:rsidTr="00933F6F">
        <w:tc>
          <w:tcPr>
            <w:tcW w:w="2213" w:type="pct"/>
            <w:tcBorders>
              <w:top w:val="single" w:sz="4" w:space="0" w:color="auto"/>
              <w:left w:val="single" w:sz="4" w:space="0" w:color="auto"/>
              <w:bottom w:val="single" w:sz="4" w:space="0" w:color="auto"/>
              <w:right w:val="single" w:sz="4" w:space="0" w:color="auto"/>
            </w:tcBorders>
            <w:hideMark/>
          </w:tcPr>
          <w:p w14:paraId="21C685A3" w14:textId="77777777" w:rsidR="00933F6F" w:rsidRDefault="00933F6F">
            <w:pPr>
              <w:spacing w:before="120" w:after="120" w:line="360" w:lineRule="auto"/>
              <w:rPr>
                <w:rFonts w:ascii="Arial" w:hAnsi="Arial" w:cs="Arial"/>
                <w:sz w:val="22"/>
                <w:szCs w:val="22"/>
              </w:rPr>
            </w:pPr>
            <w:r>
              <w:rPr>
                <w:rFonts w:ascii="Arial" w:hAnsi="Arial" w:cs="Arial"/>
                <w:sz w:val="22"/>
                <w:szCs w:val="22"/>
              </w:rPr>
              <w:t>Phone No.</w:t>
            </w:r>
          </w:p>
        </w:tc>
        <w:tc>
          <w:tcPr>
            <w:tcW w:w="2787" w:type="pct"/>
            <w:gridSpan w:val="2"/>
            <w:tcBorders>
              <w:top w:val="single" w:sz="4" w:space="0" w:color="auto"/>
              <w:left w:val="single" w:sz="4" w:space="0" w:color="auto"/>
              <w:bottom w:val="single" w:sz="4" w:space="0" w:color="auto"/>
              <w:right w:val="single" w:sz="4" w:space="0" w:color="auto"/>
            </w:tcBorders>
          </w:tcPr>
          <w:p w14:paraId="58017E21" w14:textId="77777777" w:rsidR="00933F6F" w:rsidRDefault="00933F6F">
            <w:pPr>
              <w:spacing w:before="120" w:after="120" w:line="360" w:lineRule="auto"/>
              <w:rPr>
                <w:rFonts w:ascii="Arial" w:hAnsi="Arial" w:cs="Arial"/>
                <w:sz w:val="22"/>
                <w:szCs w:val="22"/>
              </w:rPr>
            </w:pPr>
          </w:p>
        </w:tc>
      </w:tr>
    </w:tbl>
    <w:p w14:paraId="499E27B2" w14:textId="77777777" w:rsidR="00933F6F" w:rsidRDefault="00933F6F" w:rsidP="00933F6F">
      <w:pPr>
        <w:spacing w:before="120" w:after="120" w:line="360" w:lineRule="auto"/>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8"/>
      </w:tblGrid>
      <w:tr w:rsidR="00933F6F" w14:paraId="012BFE76" w14:textId="77777777" w:rsidTr="00933F6F">
        <w:tc>
          <w:tcPr>
            <w:tcW w:w="5000" w:type="pct"/>
            <w:tcBorders>
              <w:top w:val="single" w:sz="4" w:space="0" w:color="auto"/>
              <w:left w:val="single" w:sz="4" w:space="0" w:color="auto"/>
              <w:bottom w:val="single" w:sz="4" w:space="0" w:color="auto"/>
              <w:right w:val="single" w:sz="4" w:space="0" w:color="auto"/>
            </w:tcBorders>
            <w:hideMark/>
          </w:tcPr>
          <w:p w14:paraId="5365BDB7"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Describe medical needs and give details of symptoms</w:t>
            </w:r>
          </w:p>
        </w:tc>
      </w:tr>
      <w:tr w:rsidR="00933F6F" w14:paraId="726C954C" w14:textId="77777777" w:rsidTr="00933F6F">
        <w:tc>
          <w:tcPr>
            <w:tcW w:w="5000" w:type="pct"/>
            <w:tcBorders>
              <w:top w:val="single" w:sz="4" w:space="0" w:color="auto"/>
              <w:left w:val="single" w:sz="4" w:space="0" w:color="auto"/>
              <w:bottom w:val="single" w:sz="4" w:space="0" w:color="auto"/>
              <w:right w:val="single" w:sz="4" w:space="0" w:color="auto"/>
            </w:tcBorders>
          </w:tcPr>
          <w:p w14:paraId="0FCD9457" w14:textId="77777777" w:rsidR="00933F6F" w:rsidRDefault="00933F6F">
            <w:pPr>
              <w:spacing w:before="120" w:after="120" w:line="360" w:lineRule="auto"/>
              <w:jc w:val="center"/>
              <w:rPr>
                <w:rFonts w:ascii="Arial" w:hAnsi="Arial" w:cs="Arial"/>
                <w:sz w:val="22"/>
                <w:szCs w:val="22"/>
              </w:rPr>
            </w:pPr>
          </w:p>
          <w:p w14:paraId="5CC08C2C" w14:textId="77777777" w:rsidR="00933F6F" w:rsidRDefault="00933F6F">
            <w:pPr>
              <w:spacing w:before="120" w:after="120" w:line="360" w:lineRule="auto"/>
              <w:jc w:val="center"/>
              <w:rPr>
                <w:rFonts w:ascii="Arial" w:hAnsi="Arial" w:cs="Arial"/>
                <w:sz w:val="22"/>
                <w:szCs w:val="22"/>
              </w:rPr>
            </w:pPr>
          </w:p>
          <w:p w14:paraId="61CE4CA9" w14:textId="77777777" w:rsidR="00933F6F" w:rsidRDefault="00933F6F">
            <w:pPr>
              <w:spacing w:before="120" w:after="120" w:line="360" w:lineRule="auto"/>
              <w:jc w:val="center"/>
              <w:rPr>
                <w:rFonts w:ascii="Arial" w:hAnsi="Arial" w:cs="Arial"/>
                <w:sz w:val="22"/>
                <w:szCs w:val="22"/>
              </w:rPr>
            </w:pPr>
          </w:p>
          <w:p w14:paraId="425FDB4B" w14:textId="77777777" w:rsidR="00933F6F" w:rsidRDefault="00933F6F">
            <w:pPr>
              <w:spacing w:before="120" w:after="120" w:line="360" w:lineRule="auto"/>
              <w:jc w:val="center"/>
              <w:rPr>
                <w:rFonts w:ascii="Arial" w:hAnsi="Arial" w:cs="Arial"/>
                <w:sz w:val="22"/>
                <w:szCs w:val="22"/>
              </w:rPr>
            </w:pPr>
          </w:p>
        </w:tc>
      </w:tr>
      <w:tr w:rsidR="00933F6F" w14:paraId="65A7C424" w14:textId="77777777" w:rsidTr="00933F6F">
        <w:tc>
          <w:tcPr>
            <w:tcW w:w="5000" w:type="pct"/>
            <w:tcBorders>
              <w:top w:val="single" w:sz="4" w:space="0" w:color="auto"/>
              <w:left w:val="single" w:sz="4" w:space="0" w:color="auto"/>
              <w:bottom w:val="single" w:sz="4" w:space="0" w:color="auto"/>
              <w:right w:val="single" w:sz="4" w:space="0" w:color="auto"/>
            </w:tcBorders>
          </w:tcPr>
          <w:p w14:paraId="4AA888A2" w14:textId="77777777" w:rsidR="00933F6F" w:rsidRDefault="00933F6F">
            <w:pPr>
              <w:tabs>
                <w:tab w:val="left" w:pos="5420"/>
                <w:tab w:val="left" w:pos="6860"/>
              </w:tabs>
              <w:spacing w:before="120" w:after="120" w:line="360" w:lineRule="auto"/>
              <w:rPr>
                <w:rFonts w:ascii="Arial" w:hAnsi="Arial" w:cs="Arial"/>
                <w:b/>
                <w:sz w:val="22"/>
                <w:szCs w:val="22"/>
              </w:rPr>
            </w:pPr>
            <w:r>
              <w:rPr>
                <w:rFonts w:ascii="Arial" w:hAnsi="Arial" w:cs="Arial"/>
                <w:b/>
                <w:sz w:val="22"/>
                <w:szCs w:val="22"/>
              </w:rPr>
              <w:t xml:space="preserve">Risk assessment </w:t>
            </w:r>
            <w:proofErr w:type="gramStart"/>
            <w:r>
              <w:rPr>
                <w:rFonts w:ascii="Arial" w:hAnsi="Arial" w:cs="Arial"/>
                <w:b/>
                <w:sz w:val="22"/>
                <w:szCs w:val="22"/>
              </w:rPr>
              <w:t>completed?</w:t>
            </w:r>
            <w:proofErr w:type="gramEnd"/>
          </w:p>
          <w:p w14:paraId="3E8E8ACA" w14:textId="77777777" w:rsidR="00933F6F" w:rsidRDefault="00933F6F">
            <w:pPr>
              <w:tabs>
                <w:tab w:val="left" w:pos="5420"/>
                <w:tab w:val="left" w:pos="6860"/>
              </w:tabs>
              <w:spacing w:before="120" w:after="120" w:line="360" w:lineRule="auto"/>
              <w:rPr>
                <w:rFonts w:ascii="Arial" w:hAnsi="Arial" w:cs="Arial"/>
                <w:b/>
                <w:sz w:val="22"/>
                <w:szCs w:val="22"/>
              </w:rPr>
            </w:pPr>
            <w:r>
              <w:rPr>
                <w:rFonts w:ascii="Arial" w:hAnsi="Arial" w:cs="Arial"/>
                <w:b/>
                <w:sz w:val="22"/>
                <w:szCs w:val="22"/>
              </w:rPr>
              <w:t>If no, please state why?</w:t>
            </w:r>
          </w:p>
          <w:p w14:paraId="7D6F3C59" w14:textId="77777777" w:rsidR="00933F6F" w:rsidRDefault="00933F6F">
            <w:pPr>
              <w:tabs>
                <w:tab w:val="left" w:pos="5420"/>
                <w:tab w:val="left" w:pos="6860"/>
              </w:tabs>
              <w:spacing w:before="120" w:after="120" w:line="360" w:lineRule="auto"/>
              <w:rPr>
                <w:rFonts w:ascii="Arial" w:hAnsi="Arial" w:cs="Arial"/>
                <w:b/>
                <w:sz w:val="22"/>
                <w:szCs w:val="22"/>
              </w:rPr>
            </w:pPr>
          </w:p>
          <w:p w14:paraId="2F6B21C9" w14:textId="77777777" w:rsidR="00933F6F" w:rsidRDefault="00933F6F">
            <w:pPr>
              <w:tabs>
                <w:tab w:val="left" w:pos="5420"/>
                <w:tab w:val="left" w:pos="6860"/>
              </w:tabs>
              <w:spacing w:before="120" w:after="120" w:line="360" w:lineRule="auto"/>
              <w:rPr>
                <w:rFonts w:ascii="Arial" w:hAnsi="Arial" w:cs="Arial"/>
                <w:b/>
                <w:sz w:val="22"/>
                <w:szCs w:val="22"/>
              </w:rPr>
            </w:pPr>
          </w:p>
          <w:p w14:paraId="3BFBF4CF" w14:textId="77777777" w:rsidR="00933F6F" w:rsidRDefault="00933F6F">
            <w:pPr>
              <w:tabs>
                <w:tab w:val="left" w:pos="5420"/>
                <w:tab w:val="left" w:pos="6860"/>
              </w:tabs>
              <w:spacing w:before="120" w:after="120" w:line="360" w:lineRule="auto"/>
              <w:rPr>
                <w:rFonts w:ascii="Arial" w:hAnsi="Arial" w:cs="Arial"/>
                <w:b/>
                <w:sz w:val="22"/>
                <w:szCs w:val="22"/>
              </w:rPr>
            </w:pPr>
            <w:r>
              <w:rPr>
                <w:rFonts w:ascii="Arial" w:hAnsi="Arial" w:cs="Arial"/>
                <w:b/>
                <w:sz w:val="22"/>
                <w:szCs w:val="22"/>
              </w:rPr>
              <w:t xml:space="preserve">If </w:t>
            </w:r>
            <w:proofErr w:type="gramStart"/>
            <w:r>
              <w:rPr>
                <w:rFonts w:ascii="Arial" w:hAnsi="Arial" w:cs="Arial"/>
                <w:b/>
                <w:sz w:val="22"/>
                <w:szCs w:val="22"/>
              </w:rPr>
              <w:t>yes</w:t>
            </w:r>
            <w:proofErr w:type="gramEnd"/>
            <w:r>
              <w:rPr>
                <w:rFonts w:ascii="Arial" w:hAnsi="Arial" w:cs="Arial"/>
                <w:b/>
                <w:sz w:val="22"/>
                <w:szCs w:val="22"/>
              </w:rPr>
              <w:t xml:space="preserve"> please include details here</w:t>
            </w:r>
          </w:p>
          <w:p w14:paraId="4BEB8C67" w14:textId="77777777" w:rsidR="00933F6F" w:rsidRDefault="00933F6F">
            <w:pPr>
              <w:tabs>
                <w:tab w:val="left" w:pos="5420"/>
                <w:tab w:val="left" w:pos="6860"/>
              </w:tabs>
              <w:spacing w:before="120" w:after="120" w:line="360" w:lineRule="auto"/>
              <w:rPr>
                <w:rFonts w:ascii="Arial" w:hAnsi="Arial" w:cs="Arial"/>
                <w:b/>
                <w:sz w:val="22"/>
                <w:szCs w:val="22"/>
              </w:rPr>
            </w:pPr>
          </w:p>
          <w:p w14:paraId="26763824" w14:textId="77777777" w:rsidR="00933F6F" w:rsidRDefault="00933F6F">
            <w:pPr>
              <w:tabs>
                <w:tab w:val="left" w:pos="5420"/>
                <w:tab w:val="left" w:pos="6860"/>
              </w:tabs>
              <w:spacing w:before="120" w:after="120" w:line="360" w:lineRule="auto"/>
              <w:rPr>
                <w:rFonts w:ascii="Arial" w:hAnsi="Arial" w:cs="Arial"/>
                <w:b/>
                <w:sz w:val="22"/>
                <w:szCs w:val="22"/>
              </w:rPr>
            </w:pPr>
          </w:p>
          <w:p w14:paraId="2054860F" w14:textId="77777777" w:rsidR="00933F6F" w:rsidRDefault="00933F6F">
            <w:pPr>
              <w:tabs>
                <w:tab w:val="left" w:pos="5420"/>
                <w:tab w:val="left" w:pos="6860"/>
              </w:tabs>
              <w:spacing w:before="120" w:after="120" w:line="360" w:lineRule="auto"/>
              <w:rPr>
                <w:rFonts w:ascii="Arial" w:hAnsi="Arial" w:cs="Arial"/>
                <w:b/>
                <w:sz w:val="22"/>
                <w:szCs w:val="22"/>
              </w:rPr>
            </w:pPr>
            <w:r>
              <w:rPr>
                <w:rFonts w:ascii="Arial" w:hAnsi="Arial" w:cs="Arial"/>
                <w:b/>
                <w:sz w:val="22"/>
                <w:szCs w:val="22"/>
              </w:rPr>
              <w:t>Date completed:</w:t>
            </w:r>
          </w:p>
        </w:tc>
      </w:tr>
      <w:tr w:rsidR="00933F6F" w14:paraId="0F5A4892" w14:textId="77777777" w:rsidTr="00933F6F">
        <w:tc>
          <w:tcPr>
            <w:tcW w:w="5000" w:type="pct"/>
            <w:tcBorders>
              <w:top w:val="single" w:sz="4" w:space="0" w:color="auto"/>
              <w:left w:val="single" w:sz="4" w:space="0" w:color="auto"/>
              <w:bottom w:val="single" w:sz="4" w:space="0" w:color="auto"/>
              <w:right w:val="single" w:sz="4" w:space="0" w:color="auto"/>
            </w:tcBorders>
            <w:hideMark/>
          </w:tcPr>
          <w:p w14:paraId="701C78FC" w14:textId="77777777" w:rsidR="00933F6F" w:rsidRDefault="00933F6F">
            <w:pPr>
              <w:spacing w:before="120" w:after="120" w:line="360" w:lineRule="auto"/>
              <w:rPr>
                <w:rFonts w:ascii="Arial" w:hAnsi="Arial" w:cs="Arial"/>
                <w:b/>
                <w:sz w:val="22"/>
                <w:szCs w:val="22"/>
              </w:rPr>
            </w:pPr>
            <w:r>
              <w:rPr>
                <w:rFonts w:ascii="Arial" w:hAnsi="Arial" w:cs="Arial"/>
                <w:b/>
                <w:sz w:val="22"/>
                <w:szCs w:val="22"/>
              </w:rPr>
              <w:lastRenderedPageBreak/>
              <w:t xml:space="preserve">Daily care requirements </w:t>
            </w:r>
            <w:proofErr w:type="gramStart"/>
            <w:r>
              <w:rPr>
                <w:rFonts w:ascii="Arial" w:hAnsi="Arial" w:cs="Arial"/>
                <w:b/>
                <w:sz w:val="22"/>
                <w:szCs w:val="22"/>
              </w:rPr>
              <w:t>e.g.</w:t>
            </w:r>
            <w:proofErr w:type="gramEnd"/>
            <w:r>
              <w:rPr>
                <w:rFonts w:ascii="Arial" w:hAnsi="Arial" w:cs="Arial"/>
                <w:b/>
                <w:sz w:val="22"/>
                <w:szCs w:val="22"/>
              </w:rPr>
              <w:t xml:space="preserve"> before meals/going outdoors</w:t>
            </w:r>
          </w:p>
        </w:tc>
      </w:tr>
      <w:tr w:rsidR="00933F6F" w14:paraId="2C41D514" w14:textId="77777777" w:rsidTr="00933F6F">
        <w:tc>
          <w:tcPr>
            <w:tcW w:w="5000" w:type="pct"/>
            <w:tcBorders>
              <w:top w:val="single" w:sz="4" w:space="0" w:color="auto"/>
              <w:left w:val="single" w:sz="4" w:space="0" w:color="auto"/>
              <w:bottom w:val="single" w:sz="4" w:space="0" w:color="auto"/>
              <w:right w:val="single" w:sz="4" w:space="0" w:color="auto"/>
            </w:tcBorders>
          </w:tcPr>
          <w:p w14:paraId="159EC79B" w14:textId="77777777" w:rsidR="00933F6F" w:rsidRDefault="00933F6F">
            <w:pPr>
              <w:spacing w:before="120" w:after="120" w:line="360" w:lineRule="auto"/>
              <w:jc w:val="center"/>
              <w:rPr>
                <w:rFonts w:ascii="Arial" w:hAnsi="Arial" w:cs="Arial"/>
                <w:sz w:val="22"/>
                <w:szCs w:val="22"/>
              </w:rPr>
            </w:pPr>
          </w:p>
          <w:p w14:paraId="075C527D" w14:textId="77777777" w:rsidR="00933F6F" w:rsidRDefault="00933F6F">
            <w:pPr>
              <w:spacing w:before="120" w:after="120" w:line="360" w:lineRule="auto"/>
              <w:jc w:val="center"/>
              <w:rPr>
                <w:rFonts w:ascii="Arial" w:hAnsi="Arial" w:cs="Arial"/>
                <w:sz w:val="22"/>
                <w:szCs w:val="22"/>
              </w:rPr>
            </w:pPr>
          </w:p>
          <w:p w14:paraId="7BD53C54" w14:textId="77777777" w:rsidR="00933F6F" w:rsidRDefault="00933F6F">
            <w:pPr>
              <w:spacing w:before="120" w:after="120" w:line="360" w:lineRule="auto"/>
              <w:jc w:val="center"/>
              <w:rPr>
                <w:rFonts w:ascii="Arial" w:hAnsi="Arial" w:cs="Arial"/>
                <w:sz w:val="22"/>
                <w:szCs w:val="22"/>
              </w:rPr>
            </w:pPr>
          </w:p>
          <w:p w14:paraId="3E786830" w14:textId="77777777" w:rsidR="00933F6F" w:rsidRDefault="00933F6F">
            <w:pPr>
              <w:spacing w:before="120" w:after="120" w:line="360" w:lineRule="auto"/>
              <w:jc w:val="center"/>
              <w:rPr>
                <w:rFonts w:ascii="Arial" w:hAnsi="Arial" w:cs="Arial"/>
                <w:sz w:val="22"/>
                <w:szCs w:val="22"/>
              </w:rPr>
            </w:pPr>
          </w:p>
        </w:tc>
      </w:tr>
      <w:tr w:rsidR="00933F6F" w14:paraId="0A11C800" w14:textId="77777777" w:rsidTr="00933F6F">
        <w:tc>
          <w:tcPr>
            <w:tcW w:w="5000" w:type="pct"/>
            <w:tcBorders>
              <w:top w:val="single" w:sz="4" w:space="0" w:color="auto"/>
              <w:left w:val="single" w:sz="4" w:space="0" w:color="auto"/>
              <w:bottom w:val="single" w:sz="4" w:space="0" w:color="auto"/>
              <w:right w:val="single" w:sz="4" w:space="0" w:color="auto"/>
            </w:tcBorders>
            <w:hideMark/>
          </w:tcPr>
          <w:p w14:paraId="7498195C"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Describe what constitutes an emergency for the child and what actions are to be taken if this occurs</w:t>
            </w:r>
          </w:p>
        </w:tc>
      </w:tr>
      <w:tr w:rsidR="00933F6F" w14:paraId="2A375D1B" w14:textId="77777777" w:rsidTr="00933F6F">
        <w:tc>
          <w:tcPr>
            <w:tcW w:w="5000" w:type="pct"/>
            <w:tcBorders>
              <w:top w:val="single" w:sz="4" w:space="0" w:color="auto"/>
              <w:left w:val="single" w:sz="4" w:space="0" w:color="auto"/>
              <w:bottom w:val="single" w:sz="4" w:space="0" w:color="auto"/>
              <w:right w:val="single" w:sz="4" w:space="0" w:color="auto"/>
            </w:tcBorders>
          </w:tcPr>
          <w:p w14:paraId="673258ED" w14:textId="77777777" w:rsidR="00933F6F" w:rsidRDefault="00933F6F">
            <w:pPr>
              <w:spacing w:before="120" w:after="120" w:line="360" w:lineRule="auto"/>
              <w:jc w:val="center"/>
              <w:rPr>
                <w:rFonts w:ascii="Arial" w:hAnsi="Arial" w:cs="Arial"/>
                <w:sz w:val="22"/>
                <w:szCs w:val="22"/>
              </w:rPr>
            </w:pPr>
          </w:p>
          <w:p w14:paraId="118A6D64" w14:textId="77777777" w:rsidR="00933F6F" w:rsidRDefault="00933F6F">
            <w:pPr>
              <w:spacing w:before="120" w:after="120" w:line="360" w:lineRule="auto"/>
              <w:rPr>
                <w:rFonts w:ascii="Arial" w:hAnsi="Arial" w:cs="Arial"/>
                <w:sz w:val="22"/>
                <w:szCs w:val="22"/>
              </w:rPr>
            </w:pPr>
          </w:p>
          <w:p w14:paraId="06936162" w14:textId="77777777" w:rsidR="00933F6F" w:rsidRDefault="00933F6F">
            <w:pPr>
              <w:spacing w:before="120" w:after="120" w:line="360" w:lineRule="auto"/>
              <w:rPr>
                <w:rFonts w:ascii="Arial" w:hAnsi="Arial" w:cs="Arial"/>
                <w:sz w:val="22"/>
                <w:szCs w:val="22"/>
              </w:rPr>
            </w:pPr>
          </w:p>
          <w:p w14:paraId="5F0BAE16"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 xml:space="preserve">Name/s of staff responsible for </w:t>
            </w:r>
            <w:proofErr w:type="gramStart"/>
            <w:r>
              <w:rPr>
                <w:rFonts w:ascii="Arial" w:hAnsi="Arial" w:cs="Arial"/>
                <w:b/>
                <w:sz w:val="22"/>
                <w:szCs w:val="22"/>
              </w:rPr>
              <w:t>an emergency situation</w:t>
            </w:r>
            <w:proofErr w:type="gramEnd"/>
            <w:r>
              <w:rPr>
                <w:rFonts w:ascii="Arial" w:hAnsi="Arial" w:cs="Arial"/>
                <w:b/>
                <w:sz w:val="22"/>
                <w:szCs w:val="22"/>
              </w:rPr>
              <w:t xml:space="preserve"> with this child</w:t>
            </w:r>
          </w:p>
          <w:p w14:paraId="5E2278C1" w14:textId="77777777" w:rsidR="00933F6F" w:rsidRDefault="00933F6F">
            <w:pPr>
              <w:spacing w:before="120" w:after="120" w:line="360" w:lineRule="auto"/>
              <w:rPr>
                <w:rFonts w:ascii="Arial" w:hAnsi="Arial" w:cs="Arial"/>
                <w:b/>
                <w:sz w:val="22"/>
                <w:szCs w:val="22"/>
              </w:rPr>
            </w:pPr>
          </w:p>
          <w:p w14:paraId="6B7F5A21" w14:textId="77777777" w:rsidR="00933F6F" w:rsidRDefault="00933F6F">
            <w:pPr>
              <w:spacing w:before="120" w:after="120" w:line="360" w:lineRule="auto"/>
              <w:rPr>
                <w:rFonts w:ascii="Arial" w:hAnsi="Arial" w:cs="Arial"/>
                <w:b/>
                <w:sz w:val="22"/>
                <w:szCs w:val="22"/>
              </w:rPr>
            </w:pPr>
          </w:p>
          <w:p w14:paraId="0FB191E9" w14:textId="77777777" w:rsidR="00933F6F" w:rsidRDefault="00933F6F">
            <w:pPr>
              <w:spacing w:before="120" w:after="120" w:line="360" w:lineRule="auto"/>
              <w:jc w:val="center"/>
              <w:rPr>
                <w:rFonts w:ascii="Arial" w:hAnsi="Arial" w:cs="Arial"/>
                <w:sz w:val="22"/>
                <w:szCs w:val="22"/>
              </w:rPr>
            </w:pPr>
          </w:p>
        </w:tc>
      </w:tr>
    </w:tbl>
    <w:p w14:paraId="28FB96E6" w14:textId="77777777" w:rsidR="00933F6F" w:rsidRDefault="00933F6F" w:rsidP="00933F6F">
      <w:pPr>
        <w:tabs>
          <w:tab w:val="left" w:pos="360"/>
        </w:tabs>
        <w:spacing w:before="120" w:after="120" w:line="360" w:lineRule="auto"/>
        <w:rPr>
          <w:rFonts w:ascii="Arial" w:hAnsi="Arial" w:cs="Arial"/>
          <w:b/>
          <w:sz w:val="22"/>
          <w:szCs w:val="22"/>
        </w:rPr>
      </w:pPr>
    </w:p>
    <w:p w14:paraId="56D8B0F9" w14:textId="77777777" w:rsidR="00933F6F" w:rsidRDefault="00933F6F" w:rsidP="00933F6F">
      <w:pPr>
        <w:tabs>
          <w:tab w:val="left" w:pos="360"/>
        </w:tabs>
        <w:spacing w:before="120" w:after="120" w:line="360" w:lineRule="auto"/>
        <w:rPr>
          <w:rFonts w:ascii="Arial" w:hAnsi="Arial" w:cs="Arial"/>
          <w:b/>
          <w:sz w:val="22"/>
          <w:szCs w:val="22"/>
        </w:rPr>
      </w:pPr>
      <w:r>
        <w:rPr>
          <w:rFonts w:ascii="Arial" w:hAnsi="Arial" w:cs="Arial"/>
          <w:b/>
          <w:sz w:val="22"/>
          <w:szCs w:val="22"/>
        </w:rPr>
        <w:t>Parent/carer and person completing this form must sign below to indicate that the information in this plan is accurate and the parent/carer agrees for any relevant procedures to be carried out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5130"/>
        <w:gridCol w:w="5130"/>
      </w:tblGrid>
      <w:tr w:rsidR="00933F6F" w14:paraId="45DA057E" w14:textId="77777777" w:rsidTr="00933F6F">
        <w:tc>
          <w:tcPr>
            <w:tcW w:w="1666" w:type="pct"/>
            <w:tcBorders>
              <w:top w:val="single" w:sz="4" w:space="0" w:color="auto"/>
              <w:left w:val="single" w:sz="4" w:space="0" w:color="auto"/>
              <w:bottom w:val="single" w:sz="4" w:space="0" w:color="auto"/>
              <w:right w:val="single" w:sz="4" w:space="0" w:color="auto"/>
            </w:tcBorders>
          </w:tcPr>
          <w:p w14:paraId="520A1BDE" w14:textId="77777777" w:rsidR="00933F6F" w:rsidRDefault="00933F6F">
            <w:pPr>
              <w:spacing w:before="120" w:after="120" w:line="360" w:lineRule="auto"/>
              <w:rPr>
                <w:rFonts w:ascii="Arial" w:hAnsi="Arial" w:cs="Arial"/>
                <w:sz w:val="22"/>
                <w:szCs w:val="22"/>
              </w:rPr>
            </w:pPr>
            <w:r>
              <w:rPr>
                <w:rFonts w:ascii="Arial" w:hAnsi="Arial" w:cs="Arial"/>
                <w:sz w:val="22"/>
                <w:szCs w:val="22"/>
              </w:rPr>
              <w:t>Parent’s name</w:t>
            </w:r>
          </w:p>
          <w:p w14:paraId="68DC0490" w14:textId="77777777" w:rsidR="00933F6F" w:rsidRDefault="00933F6F">
            <w:pPr>
              <w:spacing w:before="120" w:after="120" w:line="360" w:lineRule="auto"/>
              <w:rPr>
                <w:rFonts w:ascii="Arial" w:hAnsi="Arial" w:cs="Arial"/>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14:paraId="5BA7FE40"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hideMark/>
          </w:tcPr>
          <w:p w14:paraId="56D1B357"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tc>
      </w:tr>
      <w:tr w:rsidR="00933F6F" w14:paraId="73F611C4" w14:textId="77777777" w:rsidTr="00933F6F">
        <w:tc>
          <w:tcPr>
            <w:tcW w:w="1666" w:type="pct"/>
            <w:tcBorders>
              <w:top w:val="single" w:sz="4" w:space="0" w:color="auto"/>
              <w:left w:val="single" w:sz="4" w:space="0" w:color="auto"/>
              <w:bottom w:val="single" w:sz="4" w:space="0" w:color="auto"/>
              <w:right w:val="single" w:sz="4" w:space="0" w:color="auto"/>
            </w:tcBorders>
          </w:tcPr>
          <w:p w14:paraId="58119A66" w14:textId="77777777" w:rsidR="00933F6F" w:rsidRDefault="00933F6F">
            <w:pPr>
              <w:spacing w:before="120" w:after="120" w:line="360" w:lineRule="auto"/>
              <w:rPr>
                <w:rFonts w:ascii="Arial" w:hAnsi="Arial" w:cs="Arial"/>
                <w:sz w:val="22"/>
                <w:szCs w:val="22"/>
              </w:rPr>
            </w:pPr>
            <w:r>
              <w:rPr>
                <w:rFonts w:ascii="Arial" w:hAnsi="Arial" w:cs="Arial"/>
                <w:sz w:val="22"/>
                <w:szCs w:val="22"/>
              </w:rPr>
              <w:t>Key person’s name</w:t>
            </w:r>
          </w:p>
          <w:p w14:paraId="365D1CE9" w14:textId="77777777" w:rsidR="00933F6F" w:rsidRDefault="00933F6F">
            <w:pPr>
              <w:spacing w:before="120" w:after="120" w:line="360" w:lineRule="auto"/>
              <w:rPr>
                <w:rFonts w:ascii="Arial" w:hAnsi="Arial" w:cs="Arial"/>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14:paraId="2D2AF907"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hideMark/>
          </w:tcPr>
          <w:p w14:paraId="64A047F9"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tc>
      </w:tr>
      <w:tr w:rsidR="00933F6F" w14:paraId="5C3FCD37" w14:textId="77777777" w:rsidTr="00933F6F">
        <w:tc>
          <w:tcPr>
            <w:tcW w:w="1666" w:type="pct"/>
            <w:tcBorders>
              <w:top w:val="single" w:sz="4" w:space="0" w:color="auto"/>
              <w:left w:val="single" w:sz="4" w:space="0" w:color="auto"/>
              <w:bottom w:val="single" w:sz="4" w:space="0" w:color="auto"/>
              <w:right w:val="single" w:sz="4" w:space="0" w:color="auto"/>
            </w:tcBorders>
            <w:hideMark/>
          </w:tcPr>
          <w:p w14:paraId="42148523" w14:textId="77777777" w:rsidR="00933F6F" w:rsidRDefault="00933F6F">
            <w:pPr>
              <w:spacing w:before="120" w:after="120" w:line="360" w:lineRule="auto"/>
              <w:rPr>
                <w:rFonts w:ascii="Arial" w:hAnsi="Arial" w:cs="Arial"/>
                <w:sz w:val="22"/>
                <w:szCs w:val="22"/>
              </w:rPr>
            </w:pPr>
            <w:r>
              <w:rPr>
                <w:rFonts w:ascii="Arial" w:hAnsi="Arial" w:cs="Arial"/>
                <w:sz w:val="22"/>
                <w:szCs w:val="22"/>
              </w:rPr>
              <w:t>Setting Manager’s name</w:t>
            </w:r>
          </w:p>
        </w:tc>
        <w:tc>
          <w:tcPr>
            <w:tcW w:w="1667" w:type="pct"/>
            <w:tcBorders>
              <w:top w:val="single" w:sz="4" w:space="0" w:color="auto"/>
              <w:left w:val="single" w:sz="4" w:space="0" w:color="auto"/>
              <w:bottom w:val="single" w:sz="4" w:space="0" w:color="auto"/>
              <w:right w:val="single" w:sz="4" w:space="0" w:color="auto"/>
            </w:tcBorders>
            <w:hideMark/>
          </w:tcPr>
          <w:p w14:paraId="28447026"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tcPr>
          <w:p w14:paraId="648F32E0"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p w14:paraId="649FA9BE" w14:textId="77777777" w:rsidR="00933F6F" w:rsidRDefault="00933F6F">
            <w:pPr>
              <w:spacing w:before="120" w:after="120" w:line="360" w:lineRule="auto"/>
              <w:rPr>
                <w:rFonts w:ascii="Arial" w:hAnsi="Arial" w:cs="Arial"/>
                <w:sz w:val="22"/>
                <w:szCs w:val="22"/>
              </w:rPr>
            </w:pPr>
          </w:p>
        </w:tc>
      </w:tr>
    </w:tbl>
    <w:p w14:paraId="16B0A61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For children requiring lifesaving or invasive medication and/or care, for example, rectal diazepam, adrenaline injectors, </w:t>
      </w:r>
      <w:proofErr w:type="spellStart"/>
      <w:r>
        <w:rPr>
          <w:rFonts w:ascii="Arial" w:hAnsi="Arial" w:cs="Arial"/>
          <w:sz w:val="22"/>
          <w:szCs w:val="22"/>
        </w:rPr>
        <w:t>Epipens</w:t>
      </w:r>
      <w:proofErr w:type="spellEnd"/>
      <w:r>
        <w:rPr>
          <w:rFonts w:ascii="Arial" w:hAnsi="Arial" w:cs="Arial"/>
          <w:sz w:val="22"/>
          <w:szCs w:val="22"/>
        </w:rPr>
        <w:t xml:space="preserve">, </w:t>
      </w:r>
      <w:proofErr w:type="spellStart"/>
      <w:r>
        <w:rPr>
          <w:rFonts w:ascii="Arial" w:hAnsi="Arial" w:cs="Arial"/>
          <w:sz w:val="22"/>
          <w:szCs w:val="22"/>
        </w:rPr>
        <w:t>Anapens</w:t>
      </w:r>
      <w:proofErr w:type="spellEnd"/>
      <w:r>
        <w:rPr>
          <w:rFonts w:ascii="Arial" w:hAnsi="Arial" w:cs="Arial"/>
          <w:sz w:val="22"/>
          <w:szCs w:val="22"/>
        </w:rPr>
        <w:t xml:space="preserve">, </w:t>
      </w:r>
      <w:proofErr w:type="spellStart"/>
      <w:r>
        <w:rPr>
          <w:rFonts w:ascii="Arial" w:hAnsi="Arial" w:cs="Arial"/>
          <w:sz w:val="22"/>
          <w:szCs w:val="22"/>
        </w:rPr>
        <w:t>JextPens</w:t>
      </w:r>
      <w:proofErr w:type="spellEnd"/>
      <w:r>
        <w:rPr>
          <w:rFonts w:ascii="Arial" w:hAnsi="Arial" w:cs="Arial"/>
          <w:sz w:val="22"/>
          <w:szCs w:val="22"/>
        </w:rPr>
        <w:t xml:space="preserve">, maintaining breathing apparatus, changing </w:t>
      </w:r>
      <w:proofErr w:type="gramStart"/>
      <w:r>
        <w:rPr>
          <w:rFonts w:ascii="Arial" w:hAnsi="Arial" w:cs="Arial"/>
          <w:sz w:val="22"/>
          <w:szCs w:val="22"/>
        </w:rPr>
        <w:t>colostomy</w:t>
      </w:r>
      <w:proofErr w:type="gramEnd"/>
      <w:r>
        <w:rPr>
          <w:rFonts w:ascii="Arial" w:hAnsi="Arial" w:cs="Arial"/>
          <w:sz w:val="22"/>
          <w:szCs w:val="22"/>
        </w:rPr>
        <w:t xml:space="preserve"> or feeding tubes, approval must be received from the child’s GP/consultant, as follows:</w:t>
      </w:r>
    </w:p>
    <w:p w14:paraId="11E0F53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I have read the information in this Individual Health Plan and have found it to be accurate. </w:t>
      </w:r>
    </w:p>
    <w:tbl>
      <w:tblPr>
        <w:tblW w:w="5000" w:type="pct"/>
        <w:tblCellMar>
          <w:left w:w="0" w:type="dxa"/>
          <w:right w:w="0" w:type="dxa"/>
        </w:tblCellMar>
        <w:tblLook w:val="04A0" w:firstRow="1" w:lastRow="0" w:firstColumn="1" w:lastColumn="0" w:noHBand="0" w:noVBand="1"/>
      </w:tblPr>
      <w:tblGrid>
        <w:gridCol w:w="3832"/>
        <w:gridCol w:w="5924"/>
        <w:gridCol w:w="1431"/>
        <w:gridCol w:w="4201"/>
      </w:tblGrid>
      <w:tr w:rsidR="00933F6F" w14:paraId="78DAF89E" w14:textId="77777777" w:rsidTr="00933F6F">
        <w:tc>
          <w:tcPr>
            <w:tcW w:w="1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CC4B4" w14:textId="77777777" w:rsidR="00933F6F" w:rsidRDefault="00933F6F">
            <w:pPr>
              <w:spacing w:before="120" w:after="120" w:line="360" w:lineRule="auto"/>
              <w:rPr>
                <w:rFonts w:ascii="Arial" w:eastAsia="Calibri" w:hAnsi="Arial" w:cs="Arial"/>
                <w:sz w:val="22"/>
                <w:szCs w:val="22"/>
                <w:lang w:val="en-US"/>
              </w:rPr>
            </w:pPr>
            <w:r>
              <w:rPr>
                <w:rFonts w:ascii="Arial" w:hAnsi="Arial" w:cs="Arial"/>
                <w:sz w:val="22"/>
                <w:szCs w:val="22"/>
              </w:rPr>
              <w:t>Name of GP/consultant:</w:t>
            </w:r>
          </w:p>
        </w:tc>
        <w:tc>
          <w:tcPr>
            <w:tcW w:w="19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3194A" w14:textId="77777777" w:rsidR="00933F6F" w:rsidRDefault="00933F6F">
            <w:pPr>
              <w:spacing w:before="120" w:after="120" w:line="360" w:lineRule="auto"/>
              <w:jc w:val="both"/>
              <w:rPr>
                <w:rFonts w:ascii="Arial" w:eastAsia="Calibri" w:hAnsi="Arial" w:cs="Arial"/>
                <w:sz w:val="22"/>
                <w:szCs w:val="22"/>
                <w:lang w:val="en-US"/>
              </w:rPr>
            </w:pP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6DF4F0" w14:textId="77777777" w:rsidR="00933F6F" w:rsidRDefault="00933F6F">
            <w:pPr>
              <w:spacing w:before="120" w:after="120" w:line="360" w:lineRule="auto"/>
              <w:jc w:val="both"/>
              <w:rPr>
                <w:rFonts w:ascii="Arial" w:eastAsia="Calibri" w:hAnsi="Arial" w:cs="Arial"/>
                <w:sz w:val="22"/>
                <w:szCs w:val="22"/>
                <w:lang w:val="en-US"/>
              </w:rPr>
            </w:pPr>
            <w:r>
              <w:rPr>
                <w:rFonts w:ascii="Arial" w:hAnsi="Arial" w:cs="Arial"/>
                <w:sz w:val="22"/>
                <w:szCs w:val="22"/>
              </w:rPr>
              <w:t>Date:</w:t>
            </w:r>
          </w:p>
        </w:tc>
        <w:tc>
          <w:tcPr>
            <w:tcW w:w="1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A78DA" w14:textId="77777777" w:rsidR="00933F6F" w:rsidRDefault="00933F6F">
            <w:pPr>
              <w:spacing w:before="120" w:after="120" w:line="360" w:lineRule="auto"/>
              <w:jc w:val="both"/>
              <w:rPr>
                <w:rFonts w:ascii="Arial" w:eastAsia="Calibri" w:hAnsi="Arial" w:cs="Arial"/>
                <w:sz w:val="22"/>
                <w:szCs w:val="22"/>
                <w:lang w:val="en-US"/>
              </w:rPr>
            </w:pPr>
          </w:p>
        </w:tc>
      </w:tr>
      <w:tr w:rsidR="00933F6F" w14:paraId="78AE923A" w14:textId="77777777" w:rsidTr="00933F6F">
        <w:tc>
          <w:tcPr>
            <w:tcW w:w="1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0B2CC" w14:textId="77777777" w:rsidR="00933F6F" w:rsidRDefault="00933F6F">
            <w:pPr>
              <w:spacing w:before="120" w:after="120" w:line="360" w:lineRule="auto"/>
              <w:jc w:val="both"/>
              <w:rPr>
                <w:rFonts w:ascii="Arial" w:eastAsia="Calibri" w:hAnsi="Arial" w:cs="Arial"/>
                <w:sz w:val="22"/>
                <w:szCs w:val="22"/>
                <w:lang w:val="en-US"/>
              </w:rPr>
            </w:pPr>
            <w:r>
              <w:rPr>
                <w:rFonts w:ascii="Arial" w:hAnsi="Arial" w:cs="Arial"/>
                <w:sz w:val="22"/>
                <w:szCs w:val="22"/>
              </w:rPr>
              <w:t>Signature:</w:t>
            </w:r>
          </w:p>
        </w:tc>
        <w:tc>
          <w:tcPr>
            <w:tcW w:w="375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7F713" w14:textId="77777777" w:rsidR="00933F6F" w:rsidRDefault="00933F6F">
            <w:pPr>
              <w:tabs>
                <w:tab w:val="left" w:pos="2244"/>
              </w:tabs>
              <w:spacing w:before="120" w:after="120" w:line="360" w:lineRule="auto"/>
              <w:jc w:val="both"/>
              <w:rPr>
                <w:rFonts w:ascii="Arial" w:eastAsia="Calibri" w:hAnsi="Arial" w:cs="Arial"/>
                <w:sz w:val="22"/>
                <w:szCs w:val="22"/>
                <w:lang w:val="en-US"/>
              </w:rPr>
            </w:pPr>
          </w:p>
        </w:tc>
      </w:tr>
    </w:tbl>
    <w:p w14:paraId="5C2CC4DD" w14:textId="77777777" w:rsidR="00933F6F" w:rsidRDefault="00933F6F" w:rsidP="00933F6F">
      <w:pPr>
        <w:tabs>
          <w:tab w:val="left" w:pos="320"/>
        </w:tabs>
        <w:spacing w:before="120" w:after="120" w:line="360" w:lineRule="auto"/>
        <w:rPr>
          <w:rFonts w:ascii="Arial" w:hAnsi="Arial" w:cs="Arial"/>
          <w:b/>
          <w:sz w:val="22"/>
          <w:szCs w:val="22"/>
        </w:rPr>
      </w:pPr>
      <w:r>
        <w:rPr>
          <w:rFonts w:ascii="Arial" w:hAnsi="Arial" w:cs="Arial"/>
          <w:b/>
          <w:sz w:val="22"/>
          <w:szCs w:val="22"/>
        </w:rPr>
        <w:t>Review completed (at least every six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5130"/>
        <w:gridCol w:w="5130"/>
      </w:tblGrid>
      <w:tr w:rsidR="00933F6F" w14:paraId="55A5E813" w14:textId="77777777" w:rsidTr="00933F6F">
        <w:tc>
          <w:tcPr>
            <w:tcW w:w="1666" w:type="pct"/>
            <w:tcBorders>
              <w:top w:val="single" w:sz="4" w:space="0" w:color="auto"/>
              <w:left w:val="single" w:sz="4" w:space="0" w:color="auto"/>
              <w:bottom w:val="single" w:sz="4" w:space="0" w:color="auto"/>
              <w:right w:val="single" w:sz="4" w:space="0" w:color="auto"/>
            </w:tcBorders>
          </w:tcPr>
          <w:p w14:paraId="3C892DA0" w14:textId="77777777" w:rsidR="00933F6F" w:rsidRDefault="00933F6F">
            <w:pPr>
              <w:spacing w:before="120" w:after="120" w:line="360" w:lineRule="auto"/>
              <w:rPr>
                <w:rFonts w:ascii="Arial" w:hAnsi="Arial" w:cs="Arial"/>
                <w:sz w:val="22"/>
                <w:szCs w:val="22"/>
              </w:rPr>
            </w:pPr>
            <w:r>
              <w:rPr>
                <w:rFonts w:ascii="Arial" w:hAnsi="Arial" w:cs="Arial"/>
                <w:sz w:val="22"/>
                <w:szCs w:val="22"/>
              </w:rPr>
              <w:t>Parent’s name</w:t>
            </w:r>
          </w:p>
          <w:p w14:paraId="75A816B5" w14:textId="77777777" w:rsidR="00933F6F" w:rsidRDefault="00933F6F">
            <w:pPr>
              <w:spacing w:before="120" w:after="120" w:line="360" w:lineRule="auto"/>
              <w:rPr>
                <w:rFonts w:ascii="Arial" w:hAnsi="Arial" w:cs="Arial"/>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14:paraId="4C7C17D0"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hideMark/>
          </w:tcPr>
          <w:p w14:paraId="4FAA5C5B"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tc>
      </w:tr>
      <w:tr w:rsidR="00933F6F" w14:paraId="14EC99F7" w14:textId="77777777" w:rsidTr="00933F6F">
        <w:tc>
          <w:tcPr>
            <w:tcW w:w="1666" w:type="pct"/>
            <w:tcBorders>
              <w:top w:val="single" w:sz="4" w:space="0" w:color="auto"/>
              <w:left w:val="single" w:sz="4" w:space="0" w:color="auto"/>
              <w:bottom w:val="single" w:sz="4" w:space="0" w:color="auto"/>
              <w:right w:val="single" w:sz="4" w:space="0" w:color="auto"/>
            </w:tcBorders>
          </w:tcPr>
          <w:p w14:paraId="58C4F2A6" w14:textId="77777777" w:rsidR="00933F6F" w:rsidRDefault="00933F6F">
            <w:pPr>
              <w:spacing w:before="120" w:after="120" w:line="360" w:lineRule="auto"/>
              <w:rPr>
                <w:rFonts w:ascii="Arial" w:hAnsi="Arial" w:cs="Arial"/>
                <w:sz w:val="22"/>
                <w:szCs w:val="22"/>
              </w:rPr>
            </w:pPr>
            <w:r>
              <w:rPr>
                <w:rFonts w:ascii="Arial" w:hAnsi="Arial" w:cs="Arial"/>
                <w:sz w:val="22"/>
                <w:szCs w:val="22"/>
              </w:rPr>
              <w:lastRenderedPageBreak/>
              <w:t>Key person’s name</w:t>
            </w:r>
          </w:p>
          <w:p w14:paraId="169DAAAA" w14:textId="77777777" w:rsidR="00933F6F" w:rsidRDefault="00933F6F">
            <w:pPr>
              <w:spacing w:before="120" w:after="120" w:line="360" w:lineRule="auto"/>
              <w:rPr>
                <w:rFonts w:ascii="Arial" w:hAnsi="Arial" w:cs="Arial"/>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14:paraId="39A905DD"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hideMark/>
          </w:tcPr>
          <w:p w14:paraId="2452BB6A"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tc>
      </w:tr>
      <w:tr w:rsidR="00933F6F" w14:paraId="7D1D501A" w14:textId="77777777" w:rsidTr="00933F6F">
        <w:tc>
          <w:tcPr>
            <w:tcW w:w="1666" w:type="pct"/>
            <w:tcBorders>
              <w:top w:val="single" w:sz="4" w:space="0" w:color="auto"/>
              <w:left w:val="single" w:sz="4" w:space="0" w:color="auto"/>
              <w:bottom w:val="single" w:sz="4" w:space="0" w:color="auto"/>
              <w:right w:val="single" w:sz="4" w:space="0" w:color="auto"/>
            </w:tcBorders>
          </w:tcPr>
          <w:p w14:paraId="53DB6502" w14:textId="77777777" w:rsidR="00933F6F" w:rsidRDefault="00933F6F">
            <w:pPr>
              <w:spacing w:before="120" w:after="120" w:line="360" w:lineRule="auto"/>
              <w:rPr>
                <w:rFonts w:ascii="Arial" w:hAnsi="Arial" w:cs="Arial"/>
                <w:sz w:val="22"/>
                <w:szCs w:val="22"/>
              </w:rPr>
            </w:pPr>
            <w:r>
              <w:rPr>
                <w:rFonts w:ascii="Arial" w:hAnsi="Arial" w:cs="Arial"/>
                <w:sz w:val="22"/>
                <w:szCs w:val="22"/>
              </w:rPr>
              <w:t>Setting manager’s name</w:t>
            </w:r>
          </w:p>
          <w:p w14:paraId="22BED41F" w14:textId="77777777" w:rsidR="00933F6F" w:rsidRDefault="00933F6F">
            <w:pPr>
              <w:spacing w:before="120" w:after="120" w:line="360" w:lineRule="auto"/>
              <w:rPr>
                <w:rFonts w:ascii="Arial" w:hAnsi="Arial" w:cs="Arial"/>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14:paraId="0DDC6D4D"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hideMark/>
          </w:tcPr>
          <w:p w14:paraId="5C59D3C0"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tc>
      </w:tr>
    </w:tbl>
    <w:p w14:paraId="6896F01A"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Copies circulated to:</w:t>
      </w:r>
    </w:p>
    <w:p w14:paraId="0185FCA0"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Parents</w:t>
      </w:r>
    </w:p>
    <w:p w14:paraId="0C393E2D"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Child’s personal records (with registration form)</w:t>
      </w:r>
    </w:p>
    <w:p w14:paraId="0B12F2BC"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GP/Consultant – if required</w:t>
      </w:r>
    </w:p>
    <w:p w14:paraId="3A84CAF6" w14:textId="77777777" w:rsidR="0005424B" w:rsidRDefault="0005424B" w:rsidP="00933F6F">
      <w:pPr>
        <w:spacing w:before="120" w:after="120" w:line="360" w:lineRule="auto"/>
        <w:rPr>
          <w:rFonts w:ascii="Arial" w:hAnsi="Arial" w:cs="Arial"/>
          <w:sz w:val="28"/>
          <w:szCs w:val="28"/>
        </w:rPr>
      </w:pPr>
    </w:p>
    <w:p w14:paraId="0D7F45C4" w14:textId="77777777" w:rsidR="0005424B" w:rsidRDefault="0005424B" w:rsidP="00933F6F">
      <w:pPr>
        <w:spacing w:before="120" w:after="120" w:line="360" w:lineRule="auto"/>
        <w:rPr>
          <w:rFonts w:ascii="Arial" w:hAnsi="Arial" w:cs="Arial"/>
          <w:sz w:val="28"/>
          <w:szCs w:val="28"/>
        </w:rPr>
      </w:pPr>
    </w:p>
    <w:p w14:paraId="44BF9BF0" w14:textId="77777777" w:rsidR="0005424B" w:rsidRDefault="0005424B" w:rsidP="00933F6F">
      <w:pPr>
        <w:spacing w:before="120" w:after="120" w:line="360" w:lineRule="auto"/>
        <w:rPr>
          <w:rFonts w:ascii="Arial" w:hAnsi="Arial" w:cs="Arial"/>
          <w:sz w:val="28"/>
          <w:szCs w:val="28"/>
        </w:rPr>
      </w:pPr>
    </w:p>
    <w:p w14:paraId="524D4015" w14:textId="77777777" w:rsidR="0005424B" w:rsidRDefault="0005424B" w:rsidP="00933F6F">
      <w:pPr>
        <w:spacing w:before="120" w:after="120" w:line="360" w:lineRule="auto"/>
        <w:rPr>
          <w:rFonts w:ascii="Arial" w:hAnsi="Arial" w:cs="Arial"/>
          <w:sz w:val="28"/>
          <w:szCs w:val="28"/>
        </w:rPr>
      </w:pPr>
    </w:p>
    <w:p w14:paraId="367352FB" w14:textId="77777777" w:rsidR="0005424B" w:rsidRDefault="0005424B" w:rsidP="00933F6F">
      <w:pPr>
        <w:spacing w:before="120" w:after="120" w:line="360" w:lineRule="auto"/>
        <w:rPr>
          <w:rFonts w:ascii="Arial" w:hAnsi="Arial" w:cs="Arial"/>
          <w:sz w:val="28"/>
          <w:szCs w:val="28"/>
        </w:rPr>
      </w:pPr>
    </w:p>
    <w:p w14:paraId="0D8C848F" w14:textId="77777777" w:rsidR="0005424B" w:rsidRDefault="0005424B" w:rsidP="00933F6F">
      <w:pPr>
        <w:spacing w:before="120" w:after="120" w:line="360" w:lineRule="auto"/>
        <w:rPr>
          <w:rFonts w:ascii="Arial" w:hAnsi="Arial" w:cs="Arial"/>
          <w:sz w:val="28"/>
          <w:szCs w:val="28"/>
        </w:rPr>
      </w:pPr>
    </w:p>
    <w:p w14:paraId="66CBB5C4" w14:textId="77777777" w:rsidR="0005424B" w:rsidRDefault="0005424B" w:rsidP="00933F6F">
      <w:pPr>
        <w:spacing w:before="120" w:after="120" w:line="360" w:lineRule="auto"/>
        <w:rPr>
          <w:rFonts w:ascii="Arial" w:hAnsi="Arial" w:cs="Arial"/>
          <w:sz w:val="28"/>
          <w:szCs w:val="28"/>
        </w:rPr>
      </w:pPr>
    </w:p>
    <w:p w14:paraId="65FF8C0D" w14:textId="77777777" w:rsidR="0005424B" w:rsidRDefault="0005424B" w:rsidP="00933F6F">
      <w:pPr>
        <w:spacing w:before="120" w:after="120" w:line="360" w:lineRule="auto"/>
        <w:rPr>
          <w:rFonts w:ascii="Arial" w:hAnsi="Arial" w:cs="Arial"/>
          <w:sz w:val="28"/>
          <w:szCs w:val="28"/>
        </w:rPr>
      </w:pPr>
    </w:p>
    <w:p w14:paraId="5807743F" w14:textId="77777777" w:rsidR="0005424B" w:rsidRDefault="0005424B" w:rsidP="00933F6F">
      <w:pPr>
        <w:spacing w:before="120" w:after="120" w:line="360" w:lineRule="auto"/>
        <w:rPr>
          <w:rFonts w:ascii="Arial" w:hAnsi="Arial" w:cs="Arial"/>
          <w:sz w:val="28"/>
          <w:szCs w:val="28"/>
        </w:rPr>
      </w:pPr>
    </w:p>
    <w:p w14:paraId="2C496B86" w14:textId="17ACB77A"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17AEC5F4" w14:textId="77777777" w:rsidR="00933F6F" w:rsidRDefault="00933F6F" w:rsidP="00933F6F">
      <w:pPr>
        <w:spacing w:before="120" w:after="120" w:line="360" w:lineRule="auto"/>
        <w:rPr>
          <w:rFonts w:ascii="Arial" w:hAnsi="Arial" w:cs="Arial"/>
          <w:sz w:val="28"/>
          <w:szCs w:val="28"/>
        </w:rPr>
      </w:pPr>
      <w:bookmarkStart w:id="17" w:name="_Hlk119400108"/>
      <w:r>
        <w:rPr>
          <w:rFonts w:ascii="Arial" w:hAnsi="Arial" w:cs="Arial"/>
          <w:b/>
          <w:sz w:val="28"/>
          <w:szCs w:val="28"/>
        </w:rPr>
        <w:t>04.3</w:t>
      </w:r>
      <w:r>
        <w:rPr>
          <w:rFonts w:ascii="Arial" w:hAnsi="Arial" w:cs="Arial"/>
          <w:b/>
          <w:sz w:val="28"/>
          <w:szCs w:val="28"/>
        </w:rPr>
        <w:tab/>
        <w:t>Life-saving medication and invasive treatments</w:t>
      </w:r>
    </w:p>
    <w:bookmarkEnd w:id="17"/>
    <w:p w14:paraId="26ECE60D" w14:textId="77777777" w:rsidR="00933F6F" w:rsidRDefault="00933F6F" w:rsidP="00933F6F">
      <w:pPr>
        <w:spacing w:before="120" w:after="120" w:line="360" w:lineRule="auto"/>
        <w:rPr>
          <w:rFonts w:ascii="Arial" w:hAnsi="Arial" w:cs="Arial"/>
          <w:snapToGrid w:val="0"/>
          <w:sz w:val="22"/>
          <w:szCs w:val="22"/>
        </w:rPr>
      </w:pPr>
      <w:r>
        <w:rPr>
          <w:rFonts w:ascii="Arial" w:hAnsi="Arial" w:cs="Arial"/>
          <w:sz w:val="22"/>
          <w:szCs w:val="22"/>
        </w:rPr>
        <w:t>Life-saving medication and invasive treatments may include a</w:t>
      </w:r>
      <w:r>
        <w:rPr>
          <w:rFonts w:ascii="Arial" w:hAnsi="Arial" w:cs="Arial"/>
          <w:snapToGrid w:val="0"/>
          <w:sz w:val="22"/>
          <w:szCs w:val="22"/>
        </w:rPr>
        <w:t>drenaline injections (</w:t>
      </w:r>
      <w:proofErr w:type="spellStart"/>
      <w:r>
        <w:rPr>
          <w:rFonts w:ascii="Arial" w:hAnsi="Arial" w:cs="Arial"/>
          <w:snapToGrid w:val="0"/>
          <w:sz w:val="22"/>
          <w:szCs w:val="22"/>
        </w:rPr>
        <w:t>Epipens</w:t>
      </w:r>
      <w:proofErr w:type="spellEnd"/>
      <w:r>
        <w:rPr>
          <w:rFonts w:ascii="Arial" w:hAnsi="Arial" w:cs="Arial"/>
          <w:snapToGrid w:val="0"/>
          <w:sz w:val="22"/>
          <w:szCs w:val="22"/>
        </w:rPr>
        <w:t xml:space="preserve">) for anaphylactic shock reactions (caused by allergies to nuts, eggs etc) or invasive treatment such as rectal administration of Diazepam (for epilepsy). </w:t>
      </w:r>
    </w:p>
    <w:p w14:paraId="69425457"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napToGrid w:val="0"/>
          <w:sz w:val="22"/>
          <w:szCs w:val="22"/>
        </w:rPr>
        <w:t>The key person responsible for the intimate care of children who require life-saving medication or invasive treatment will undertake their duties in a professional manner having due regard to the procedures listed above.</w:t>
      </w:r>
    </w:p>
    <w:p w14:paraId="30AA82B8"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z w:val="22"/>
          <w:szCs w:val="22"/>
        </w:rPr>
        <w:t>The child’s welfare is paramount, and their experience of intimate and personal care should be positive. Every child is treated as an individual and care is given gently and sensitively; no child should be attended to in a way that causes distress or pain</w:t>
      </w:r>
      <w:r>
        <w:rPr>
          <w:rFonts w:ascii="Arial" w:hAnsi="Arial" w:cs="Arial"/>
        </w:rPr>
        <w:t xml:space="preserve">. </w:t>
      </w:r>
    </w:p>
    <w:p w14:paraId="1865A304"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z w:val="22"/>
          <w:szCs w:val="22"/>
        </w:rPr>
        <w:t>The key person works in close partnership with parents/carers and other professionals to share information and provide continuity of care.</w:t>
      </w:r>
    </w:p>
    <w:p w14:paraId="0E2B7F96"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z w:val="22"/>
          <w:szCs w:val="22"/>
        </w:rPr>
        <w:t xml:space="preserve">Children with complex and/or long-term health conditions have a health care plan (04.2a) in </w:t>
      </w:r>
      <w:proofErr w:type="gramStart"/>
      <w:r>
        <w:rPr>
          <w:rFonts w:ascii="Arial" w:hAnsi="Arial" w:cs="Arial"/>
          <w:sz w:val="22"/>
          <w:szCs w:val="22"/>
        </w:rPr>
        <w:t>place  which</w:t>
      </w:r>
      <w:proofErr w:type="gramEnd"/>
      <w:r>
        <w:rPr>
          <w:rFonts w:ascii="Arial" w:hAnsi="Arial" w:cs="Arial"/>
          <w:sz w:val="22"/>
          <w:szCs w:val="22"/>
        </w:rPr>
        <w:t xml:space="preserve"> takes into account the principles and best practice guidance given here.</w:t>
      </w:r>
    </w:p>
    <w:p w14:paraId="35CA5AA2"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z w:val="22"/>
          <w:szCs w:val="22"/>
        </w:rPr>
        <w:t>Key persons have appropriate training for administration of treatment and are aware of infection control best practice, for example, using personal protective equipment (PPE).</w:t>
      </w:r>
    </w:p>
    <w:p w14:paraId="2F03DB15"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napToGrid w:val="0"/>
          <w:sz w:val="22"/>
          <w:szCs w:val="22"/>
        </w:rPr>
        <w:t>Key persons speak directly to the child, explaining what they are doing as appropriate to the child’s age and level of comprehension.</w:t>
      </w:r>
    </w:p>
    <w:p w14:paraId="41F8937D"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napToGrid w:val="0"/>
          <w:sz w:val="22"/>
          <w:szCs w:val="22"/>
        </w:rPr>
        <w:t>Children’s right to privacy and modesty is respected. Another practitioner is usually present during the process.</w:t>
      </w:r>
    </w:p>
    <w:p w14:paraId="783EFA99" w14:textId="77777777" w:rsidR="00933F6F" w:rsidRDefault="00933F6F" w:rsidP="00933F6F">
      <w:pPr>
        <w:spacing w:before="120" w:after="120" w:line="360" w:lineRule="auto"/>
        <w:ind w:left="720" w:hanging="720"/>
        <w:jc w:val="both"/>
        <w:rPr>
          <w:rFonts w:ascii="Arial" w:hAnsi="Arial" w:cs="Arial"/>
          <w:snapToGrid w:val="0"/>
          <w:sz w:val="22"/>
          <w:szCs w:val="22"/>
        </w:rPr>
      </w:pPr>
      <w:r>
        <w:rPr>
          <w:rFonts w:ascii="Arial" w:hAnsi="Arial" w:cs="Arial"/>
          <w:b/>
          <w:sz w:val="22"/>
          <w:szCs w:val="22"/>
        </w:rPr>
        <w:t>Record keeping</w:t>
      </w:r>
    </w:p>
    <w:p w14:paraId="2320B7C5" w14:textId="77777777" w:rsidR="00933F6F" w:rsidRDefault="00933F6F" w:rsidP="00933F6F">
      <w:pPr>
        <w:spacing w:before="120" w:after="120" w:line="360" w:lineRule="auto"/>
        <w:rPr>
          <w:rFonts w:ascii="Arial" w:hAnsi="Arial" w:cs="Arial"/>
          <w:b/>
        </w:rPr>
      </w:pPr>
      <w:r>
        <w:rPr>
          <w:rFonts w:ascii="Arial" w:hAnsi="Arial" w:cs="Arial"/>
          <w:snapToGrid w:val="0"/>
          <w:sz w:val="22"/>
          <w:szCs w:val="22"/>
        </w:rPr>
        <w:t>For a child who requires invasive treatment the following must be in place from the outset:</w:t>
      </w:r>
    </w:p>
    <w:p w14:paraId="3936C188" w14:textId="77777777" w:rsidR="00933F6F" w:rsidRDefault="00933F6F" w:rsidP="00933F6F">
      <w:pPr>
        <w:widowControl w:val="0"/>
        <w:numPr>
          <w:ilvl w:val="0"/>
          <w:numId w:val="116"/>
        </w:numPr>
        <w:spacing w:before="120" w:after="120" w:line="360" w:lineRule="auto"/>
        <w:jc w:val="both"/>
        <w:rPr>
          <w:rFonts w:ascii="Arial" w:hAnsi="Arial" w:cs="Arial"/>
          <w:snapToGrid w:val="0"/>
          <w:sz w:val="22"/>
          <w:szCs w:val="22"/>
        </w:rPr>
      </w:pPr>
      <w:r>
        <w:rPr>
          <w:rFonts w:ascii="Arial" w:hAnsi="Arial" w:cs="Arial"/>
          <w:snapToGrid w:val="0"/>
          <w:sz w:val="22"/>
          <w:szCs w:val="22"/>
        </w:rPr>
        <w:t>a letter from the child's GP/consultant stating the child's condition and what medication if any is to be administered</w:t>
      </w:r>
    </w:p>
    <w:p w14:paraId="04AB4465" w14:textId="77777777" w:rsidR="00933F6F" w:rsidRDefault="00933F6F" w:rsidP="00933F6F">
      <w:pPr>
        <w:widowControl w:val="0"/>
        <w:numPr>
          <w:ilvl w:val="0"/>
          <w:numId w:val="116"/>
        </w:numPr>
        <w:spacing w:before="120" w:after="120" w:line="360" w:lineRule="auto"/>
        <w:jc w:val="both"/>
        <w:rPr>
          <w:rFonts w:ascii="Arial" w:hAnsi="Arial" w:cs="Arial"/>
          <w:snapToGrid w:val="0"/>
          <w:sz w:val="22"/>
          <w:szCs w:val="22"/>
        </w:rPr>
      </w:pPr>
      <w:r>
        <w:rPr>
          <w:rFonts w:ascii="Arial" w:hAnsi="Arial" w:cs="Arial"/>
          <w:snapToGrid w:val="0"/>
          <w:sz w:val="22"/>
          <w:szCs w:val="22"/>
        </w:rPr>
        <w:t>written consent from parents allowing members of staff to administer medication</w:t>
      </w:r>
    </w:p>
    <w:p w14:paraId="396B7CD5" w14:textId="77777777" w:rsidR="00933F6F" w:rsidRDefault="00933F6F" w:rsidP="00933F6F">
      <w:pPr>
        <w:widowControl w:val="0"/>
        <w:numPr>
          <w:ilvl w:val="0"/>
          <w:numId w:val="116"/>
        </w:numPr>
        <w:spacing w:before="120" w:after="120" w:line="360" w:lineRule="auto"/>
        <w:jc w:val="both"/>
        <w:rPr>
          <w:rFonts w:ascii="Arial" w:hAnsi="Arial" w:cs="Arial"/>
          <w:snapToGrid w:val="0"/>
          <w:sz w:val="22"/>
          <w:szCs w:val="22"/>
        </w:rPr>
      </w:pPr>
      <w:r>
        <w:rPr>
          <w:rFonts w:ascii="Arial" w:hAnsi="Arial" w:cs="Arial"/>
          <w:snapToGrid w:val="0"/>
          <w:sz w:val="22"/>
          <w:szCs w:val="22"/>
        </w:rPr>
        <w:t>proof of training in the administration of such medication by the child's GP, a district nurse, children’s nurse specialist or a community paediatric nurse</w:t>
      </w:r>
    </w:p>
    <w:p w14:paraId="6BA0BC50" w14:textId="77777777" w:rsidR="00933F6F" w:rsidRDefault="00933F6F" w:rsidP="00933F6F">
      <w:pPr>
        <w:widowControl w:val="0"/>
        <w:numPr>
          <w:ilvl w:val="0"/>
          <w:numId w:val="116"/>
        </w:numPr>
        <w:spacing w:before="120" w:after="120" w:line="360" w:lineRule="auto"/>
        <w:jc w:val="both"/>
        <w:rPr>
          <w:rFonts w:ascii="Arial" w:hAnsi="Arial" w:cs="Arial"/>
          <w:snapToGrid w:val="0"/>
          <w:sz w:val="22"/>
          <w:szCs w:val="22"/>
        </w:rPr>
      </w:pPr>
      <w:r>
        <w:rPr>
          <w:rFonts w:ascii="Arial" w:hAnsi="Arial" w:cs="Arial"/>
          <w:snapToGrid w:val="0"/>
          <w:sz w:val="22"/>
          <w:szCs w:val="22"/>
        </w:rPr>
        <w:t>a healthcare plan (04.2a</w:t>
      </w:r>
    </w:p>
    <w:p w14:paraId="1065271A" w14:textId="77777777" w:rsidR="00933F6F" w:rsidRDefault="00933F6F" w:rsidP="00933F6F">
      <w:pPr>
        <w:widowControl w:val="0"/>
        <w:spacing w:before="120" w:after="120" w:line="360" w:lineRule="auto"/>
        <w:jc w:val="both"/>
        <w:rPr>
          <w:rFonts w:ascii="Arial" w:hAnsi="Arial" w:cs="Arial"/>
          <w:snapToGrid w:val="0"/>
          <w:sz w:val="22"/>
          <w:szCs w:val="22"/>
        </w:rPr>
      </w:pPr>
      <w:r>
        <w:rPr>
          <w:rFonts w:ascii="Arial" w:hAnsi="Arial" w:cs="Arial"/>
          <w:snapToGrid w:val="0"/>
          <w:sz w:val="22"/>
          <w:szCs w:val="22"/>
        </w:rPr>
        <w:lastRenderedPageBreak/>
        <w:t>Copies of all letters relating to these children must be sent to the insurance provider for appraisal. Confirmation will then be issued in writing confirming that the insurance has been extended. A record is made in the medication record book of the intimate/invasive treatment each time it is given.</w:t>
      </w:r>
    </w:p>
    <w:p w14:paraId="1399C26D" w14:textId="77777777" w:rsidR="00933F6F" w:rsidRDefault="00933F6F" w:rsidP="00933F6F">
      <w:pPr>
        <w:widowControl w:val="0"/>
        <w:spacing w:before="120" w:after="120" w:line="360" w:lineRule="auto"/>
        <w:jc w:val="both"/>
        <w:rPr>
          <w:rFonts w:ascii="Arial" w:hAnsi="Arial" w:cs="Arial"/>
          <w:snapToGrid w:val="0"/>
          <w:sz w:val="22"/>
          <w:szCs w:val="22"/>
        </w:rPr>
      </w:pPr>
    </w:p>
    <w:p w14:paraId="0CC488FF" w14:textId="77777777" w:rsidR="00933F6F" w:rsidRDefault="00933F6F" w:rsidP="00933F6F">
      <w:pPr>
        <w:widowControl w:val="0"/>
        <w:spacing w:before="120" w:after="120" w:line="360" w:lineRule="auto"/>
        <w:jc w:val="both"/>
        <w:rPr>
          <w:rFonts w:ascii="Arial" w:hAnsi="Arial" w:cs="Arial"/>
          <w:b/>
          <w:snapToGrid w:val="0"/>
          <w:sz w:val="22"/>
          <w:szCs w:val="22"/>
        </w:rPr>
      </w:pPr>
      <w:r>
        <w:rPr>
          <w:rFonts w:ascii="Arial" w:hAnsi="Arial" w:cs="Arial"/>
          <w:b/>
          <w:snapToGrid w:val="0"/>
          <w:sz w:val="22"/>
          <w:szCs w:val="22"/>
        </w:rPr>
        <w:t>Physiotherapy</w:t>
      </w:r>
    </w:p>
    <w:p w14:paraId="6AC8575B" w14:textId="77777777" w:rsidR="00933F6F" w:rsidRDefault="00933F6F" w:rsidP="00933F6F">
      <w:pPr>
        <w:pStyle w:val="ListParagraph"/>
        <w:widowControl w:val="0"/>
        <w:numPr>
          <w:ilvl w:val="0"/>
          <w:numId w:val="117"/>
        </w:numPr>
        <w:spacing w:before="120" w:after="120" w:line="360" w:lineRule="auto"/>
        <w:jc w:val="both"/>
        <w:rPr>
          <w:rFonts w:ascii="Arial" w:hAnsi="Arial" w:cs="Arial"/>
          <w:snapToGrid w:val="0"/>
          <w:sz w:val="22"/>
          <w:szCs w:val="22"/>
        </w:rPr>
      </w:pPr>
      <w:r>
        <w:rPr>
          <w:rFonts w:ascii="Arial" w:hAnsi="Arial" w:cs="Arial"/>
          <w:snapToGrid w:val="0"/>
          <w:sz w:val="22"/>
          <w:szCs w:val="22"/>
        </w:rPr>
        <w:t>Children who require physiotherapy whilst attending the setting should have this carried out by a trained physiotherapist.</w:t>
      </w:r>
    </w:p>
    <w:p w14:paraId="22CC2B28" w14:textId="77777777" w:rsidR="00933F6F" w:rsidRDefault="00933F6F" w:rsidP="00933F6F">
      <w:pPr>
        <w:pStyle w:val="ListParagraph"/>
        <w:widowControl w:val="0"/>
        <w:numPr>
          <w:ilvl w:val="0"/>
          <w:numId w:val="117"/>
        </w:numPr>
        <w:spacing w:before="120" w:after="120" w:line="360" w:lineRule="auto"/>
        <w:jc w:val="both"/>
        <w:rPr>
          <w:rFonts w:ascii="Arial" w:hAnsi="Arial" w:cs="Arial"/>
          <w:snapToGrid w:val="0"/>
          <w:sz w:val="22"/>
          <w:szCs w:val="22"/>
        </w:rPr>
      </w:pPr>
      <w:r>
        <w:rPr>
          <w:rFonts w:ascii="Arial" w:hAnsi="Arial" w:cs="Arial"/>
          <w:snapToGrid w:val="0"/>
          <w:sz w:val="22"/>
          <w:szCs w:val="22"/>
        </w:rPr>
        <w:t xml:space="preserve">If it is agreed in the health care plan that the key person should undertake part of the physiotherapy </w:t>
      </w:r>
      <w:proofErr w:type="gramStart"/>
      <w:r>
        <w:rPr>
          <w:rFonts w:ascii="Arial" w:hAnsi="Arial" w:cs="Arial"/>
          <w:snapToGrid w:val="0"/>
          <w:sz w:val="22"/>
          <w:szCs w:val="22"/>
        </w:rPr>
        <w:t>regime</w:t>
      </w:r>
      <w:proofErr w:type="gramEnd"/>
      <w:r>
        <w:rPr>
          <w:rFonts w:ascii="Arial" w:hAnsi="Arial" w:cs="Arial"/>
          <w:snapToGrid w:val="0"/>
          <w:sz w:val="22"/>
          <w:szCs w:val="22"/>
        </w:rPr>
        <w:t xml:space="preserve"> then the required technique must be demonstrated by the physiotherapist personally; written guidance must also be given and reviewed regularly. The physiotherapist should observe the practitioner applying the technique in the first instance.</w:t>
      </w:r>
    </w:p>
    <w:p w14:paraId="0DA062FE" w14:textId="77777777" w:rsidR="00933F6F" w:rsidRDefault="00933F6F" w:rsidP="00933F6F">
      <w:pPr>
        <w:widowControl w:val="0"/>
        <w:spacing w:before="120" w:after="120" w:line="360" w:lineRule="auto"/>
        <w:jc w:val="both"/>
        <w:rPr>
          <w:rFonts w:ascii="Arial" w:hAnsi="Arial" w:cs="Arial"/>
          <w:b/>
          <w:snapToGrid w:val="0"/>
          <w:sz w:val="22"/>
          <w:szCs w:val="22"/>
        </w:rPr>
      </w:pPr>
      <w:r>
        <w:rPr>
          <w:rFonts w:ascii="Arial" w:hAnsi="Arial" w:cs="Arial"/>
          <w:b/>
          <w:snapToGrid w:val="0"/>
          <w:sz w:val="22"/>
          <w:szCs w:val="22"/>
        </w:rPr>
        <w:t>Safeguarding/child protection</w:t>
      </w:r>
    </w:p>
    <w:p w14:paraId="5D026C5C" w14:textId="77777777" w:rsidR="00933F6F" w:rsidRDefault="00933F6F" w:rsidP="00933F6F">
      <w:pPr>
        <w:pStyle w:val="ListParagraph"/>
        <w:widowControl w:val="0"/>
        <w:numPr>
          <w:ilvl w:val="0"/>
          <w:numId w:val="118"/>
        </w:numPr>
        <w:spacing w:before="120" w:after="120" w:line="360" w:lineRule="auto"/>
        <w:jc w:val="both"/>
        <w:rPr>
          <w:rFonts w:ascii="Arial" w:hAnsi="Arial" w:cs="Arial"/>
          <w:b/>
          <w:snapToGrid w:val="0"/>
          <w:sz w:val="22"/>
          <w:szCs w:val="22"/>
        </w:rPr>
      </w:pPr>
      <w:r>
        <w:rPr>
          <w:rFonts w:ascii="Arial" w:hAnsi="Arial" w:cs="Arial"/>
          <w:snapToGrid w:val="0"/>
          <w:sz w:val="22"/>
          <w:szCs w:val="22"/>
        </w:rPr>
        <w:t>Practitioners recognise that children with SEND are particularly vulnerable to all types of abuse, therefore the safeguarding procedures are followed rigorously.</w:t>
      </w:r>
    </w:p>
    <w:p w14:paraId="4103E734" w14:textId="77777777" w:rsidR="00933F6F" w:rsidRDefault="00933F6F" w:rsidP="00933F6F">
      <w:pPr>
        <w:pStyle w:val="ListParagraph"/>
        <w:widowControl w:val="0"/>
        <w:numPr>
          <w:ilvl w:val="0"/>
          <w:numId w:val="118"/>
        </w:numPr>
        <w:spacing w:before="120" w:after="120" w:line="360" w:lineRule="auto"/>
        <w:jc w:val="both"/>
        <w:rPr>
          <w:rFonts w:ascii="Arial" w:hAnsi="Arial" w:cs="Arial"/>
          <w:b/>
        </w:rPr>
      </w:pPr>
      <w:r>
        <w:rPr>
          <w:rFonts w:ascii="Arial" w:hAnsi="Arial" w:cs="Arial"/>
          <w:snapToGrid w:val="0"/>
          <w:sz w:val="22"/>
          <w:szCs w:val="22"/>
        </w:rPr>
        <w:t>If a practitioner has any concerns about physical changes noted during a procedure, for example unexplained marks or bruising then the concerns are discussed with the designated person for safeguarding and the relevant procedure is followed.</w:t>
      </w:r>
    </w:p>
    <w:p w14:paraId="4DC9914D"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Treatments such as inhalers or Epi-pens must be immediately accessible in an emergency.</w:t>
      </w:r>
    </w:p>
    <w:p w14:paraId="48D827E4" w14:textId="77777777" w:rsidR="00933F6F" w:rsidRDefault="00933F6F" w:rsidP="00933F6F">
      <w:pPr>
        <w:spacing w:before="120" w:after="120" w:line="360" w:lineRule="auto"/>
        <w:rPr>
          <w:rFonts w:ascii="Arial" w:hAnsi="Arial" w:cs="Arial"/>
          <w:b/>
          <w:bCs/>
          <w:sz w:val="22"/>
          <w:szCs w:val="22"/>
        </w:rPr>
      </w:pPr>
    </w:p>
    <w:p w14:paraId="277F2567" w14:textId="77777777" w:rsidR="00933F6F" w:rsidRDefault="00933F6F" w:rsidP="00933F6F">
      <w:pPr>
        <w:spacing w:before="120" w:after="120" w:line="360" w:lineRule="auto"/>
        <w:rPr>
          <w:rFonts w:ascii="Arial" w:hAnsi="Arial" w:cs="Arial"/>
          <w:b/>
          <w:bCs/>
          <w:sz w:val="22"/>
          <w:szCs w:val="22"/>
        </w:rPr>
      </w:pPr>
    </w:p>
    <w:p w14:paraId="53CAB682" w14:textId="77777777" w:rsidR="00933F6F" w:rsidRDefault="00933F6F" w:rsidP="00933F6F">
      <w:pPr>
        <w:spacing w:before="120" w:after="120" w:line="360" w:lineRule="auto"/>
        <w:rPr>
          <w:rFonts w:ascii="Arial" w:hAnsi="Arial" w:cs="Arial"/>
          <w:b/>
          <w:bCs/>
          <w:sz w:val="22"/>
          <w:szCs w:val="22"/>
        </w:rPr>
      </w:pPr>
    </w:p>
    <w:p w14:paraId="22C88E1E" w14:textId="77777777" w:rsidR="00933F6F" w:rsidRDefault="00933F6F" w:rsidP="00933F6F">
      <w:pPr>
        <w:spacing w:before="120" w:after="120" w:line="360" w:lineRule="auto"/>
        <w:rPr>
          <w:rFonts w:ascii="Arial" w:hAnsi="Arial" w:cs="Arial"/>
          <w:b/>
          <w:bCs/>
          <w:sz w:val="22"/>
          <w:szCs w:val="22"/>
        </w:rPr>
      </w:pPr>
    </w:p>
    <w:p w14:paraId="0300D62A" w14:textId="77777777" w:rsidR="00933F6F" w:rsidRDefault="00933F6F" w:rsidP="00933F6F">
      <w:pPr>
        <w:spacing w:before="120" w:after="120" w:line="360" w:lineRule="auto"/>
        <w:rPr>
          <w:rFonts w:ascii="Arial" w:hAnsi="Arial" w:cs="Arial"/>
          <w:b/>
          <w:bCs/>
          <w:sz w:val="22"/>
          <w:szCs w:val="22"/>
        </w:rPr>
      </w:pPr>
    </w:p>
    <w:p w14:paraId="6F3F5EC3" w14:textId="77777777" w:rsidR="0005424B" w:rsidRDefault="0005424B" w:rsidP="00933F6F">
      <w:pPr>
        <w:spacing w:before="120" w:after="120" w:line="360" w:lineRule="auto"/>
        <w:rPr>
          <w:rFonts w:ascii="Arial" w:hAnsi="Arial" w:cs="Arial"/>
          <w:sz w:val="28"/>
          <w:szCs w:val="28"/>
        </w:rPr>
      </w:pPr>
    </w:p>
    <w:p w14:paraId="7D5BC4D8" w14:textId="77777777" w:rsidR="0005424B" w:rsidRDefault="0005424B" w:rsidP="00933F6F">
      <w:pPr>
        <w:spacing w:before="120" w:after="120" w:line="360" w:lineRule="auto"/>
        <w:rPr>
          <w:rFonts w:ascii="Arial" w:hAnsi="Arial" w:cs="Arial"/>
          <w:sz w:val="28"/>
          <w:szCs w:val="28"/>
        </w:rPr>
      </w:pPr>
    </w:p>
    <w:p w14:paraId="49E5236F" w14:textId="6D2346B0"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768D455E" w14:textId="77777777" w:rsidR="00933F6F" w:rsidRDefault="00933F6F" w:rsidP="00933F6F">
      <w:pPr>
        <w:spacing w:before="120" w:after="120" w:line="360" w:lineRule="auto"/>
        <w:rPr>
          <w:rFonts w:ascii="Arial" w:hAnsi="Arial" w:cs="Arial"/>
          <w:b/>
          <w:sz w:val="28"/>
          <w:szCs w:val="28"/>
        </w:rPr>
      </w:pPr>
      <w:bookmarkStart w:id="18" w:name="_Hlk119400116"/>
      <w:r>
        <w:rPr>
          <w:rFonts w:ascii="Arial" w:hAnsi="Arial" w:cs="Arial"/>
          <w:b/>
          <w:sz w:val="28"/>
          <w:szCs w:val="28"/>
        </w:rPr>
        <w:t>04.4</w:t>
      </w:r>
      <w:r>
        <w:rPr>
          <w:rFonts w:ascii="Arial" w:hAnsi="Arial" w:cs="Arial"/>
          <w:b/>
          <w:sz w:val="28"/>
          <w:szCs w:val="28"/>
        </w:rPr>
        <w:tab/>
        <w:t>Allergies and food intolerance</w:t>
      </w:r>
    </w:p>
    <w:bookmarkEnd w:id="18"/>
    <w:p w14:paraId="24AB2481"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When a child starts at the setting, parents are asked if their child has any known allergies or food intolerance. This information is recorded on the registration form.</w:t>
      </w:r>
    </w:p>
    <w:p w14:paraId="54A43E5B" w14:textId="77777777" w:rsidR="00933F6F" w:rsidRDefault="00933F6F" w:rsidP="00933F6F">
      <w:pPr>
        <w:numPr>
          <w:ilvl w:val="0"/>
          <w:numId w:val="119"/>
        </w:numPr>
        <w:spacing w:before="120" w:after="120" w:line="360" w:lineRule="auto"/>
        <w:ind w:left="357" w:hanging="357"/>
        <w:jc w:val="both"/>
        <w:rPr>
          <w:rFonts w:ascii="Arial" w:hAnsi="Arial" w:cs="Arial"/>
          <w:sz w:val="22"/>
          <w:szCs w:val="22"/>
        </w:rPr>
      </w:pPr>
      <w:r>
        <w:rPr>
          <w:rFonts w:ascii="Arial" w:hAnsi="Arial" w:cs="Arial"/>
          <w:sz w:val="22"/>
          <w:szCs w:val="22"/>
        </w:rPr>
        <w:t>If a child has an allergy or food intolerance, 01.1a Generic risk assessment form is completed with the following information:</w:t>
      </w:r>
    </w:p>
    <w:p w14:paraId="3BF90C90" w14:textId="77777777" w:rsidR="00933F6F" w:rsidRDefault="00933F6F" w:rsidP="00933F6F">
      <w:pPr>
        <w:numPr>
          <w:ilvl w:val="0"/>
          <w:numId w:val="120"/>
        </w:numPr>
        <w:spacing w:before="120" w:after="120" w:line="360" w:lineRule="auto"/>
        <w:rPr>
          <w:rFonts w:ascii="Arial" w:hAnsi="Arial" w:cs="Arial"/>
          <w:sz w:val="22"/>
          <w:szCs w:val="22"/>
        </w:rPr>
      </w:pPr>
      <w:r>
        <w:rPr>
          <w:rFonts w:ascii="Arial" w:hAnsi="Arial" w:cs="Arial"/>
          <w:sz w:val="22"/>
          <w:szCs w:val="22"/>
        </w:rPr>
        <w:t>the risk identified – the allergen (</w:t>
      </w:r>
      <w:proofErr w:type="gramStart"/>
      <w:r>
        <w:rPr>
          <w:rFonts w:ascii="Arial" w:hAnsi="Arial" w:cs="Arial"/>
          <w:sz w:val="22"/>
          <w:szCs w:val="22"/>
        </w:rPr>
        <w:t>i.e.</w:t>
      </w:r>
      <w:proofErr w:type="gramEnd"/>
      <w:r>
        <w:rPr>
          <w:rFonts w:ascii="Arial" w:hAnsi="Arial" w:cs="Arial"/>
          <w:sz w:val="22"/>
          <w:szCs w:val="22"/>
        </w:rPr>
        <w:t xml:space="preserve"> the substance, material or living creature the child is allergic to such as nuts, eggs, bee stings, cats etc.)</w:t>
      </w:r>
    </w:p>
    <w:p w14:paraId="5C63D28B" w14:textId="77777777" w:rsidR="00933F6F" w:rsidRDefault="00933F6F" w:rsidP="00933F6F">
      <w:pPr>
        <w:numPr>
          <w:ilvl w:val="0"/>
          <w:numId w:val="120"/>
        </w:numPr>
        <w:spacing w:before="120" w:after="120" w:line="360" w:lineRule="auto"/>
        <w:rPr>
          <w:rFonts w:ascii="Arial" w:hAnsi="Arial" w:cs="Arial"/>
          <w:sz w:val="22"/>
          <w:szCs w:val="22"/>
        </w:rPr>
      </w:pPr>
      <w:r>
        <w:rPr>
          <w:rFonts w:ascii="Arial" w:hAnsi="Arial" w:cs="Arial"/>
          <w:sz w:val="22"/>
          <w:szCs w:val="22"/>
        </w:rPr>
        <w:t xml:space="preserve">the level of risk, taking into consideration the likelihood of the child </w:t>
      </w:r>
      <w:proofErr w:type="gramStart"/>
      <w:r>
        <w:rPr>
          <w:rFonts w:ascii="Arial" w:hAnsi="Arial" w:cs="Arial"/>
          <w:sz w:val="22"/>
          <w:szCs w:val="22"/>
        </w:rPr>
        <w:t>coming into contact with</w:t>
      </w:r>
      <w:proofErr w:type="gramEnd"/>
      <w:r>
        <w:rPr>
          <w:rFonts w:ascii="Arial" w:hAnsi="Arial" w:cs="Arial"/>
          <w:sz w:val="22"/>
          <w:szCs w:val="22"/>
        </w:rPr>
        <w:t xml:space="preserve"> the allergen</w:t>
      </w:r>
    </w:p>
    <w:p w14:paraId="7C90FD5A" w14:textId="77777777" w:rsidR="00933F6F" w:rsidRDefault="00933F6F" w:rsidP="00933F6F">
      <w:pPr>
        <w:numPr>
          <w:ilvl w:val="0"/>
          <w:numId w:val="120"/>
        </w:numPr>
        <w:spacing w:before="120" w:after="120" w:line="360" w:lineRule="auto"/>
        <w:rPr>
          <w:rFonts w:ascii="Arial" w:hAnsi="Arial" w:cs="Arial"/>
          <w:sz w:val="22"/>
          <w:szCs w:val="22"/>
        </w:rPr>
      </w:pPr>
      <w:r>
        <w:rPr>
          <w:rFonts w:ascii="Arial" w:hAnsi="Arial" w:cs="Arial"/>
          <w:sz w:val="22"/>
          <w:szCs w:val="22"/>
        </w:rPr>
        <w:t>control measures, such as prevention from contact with the allergen</w:t>
      </w:r>
    </w:p>
    <w:p w14:paraId="6154643F" w14:textId="77777777" w:rsidR="00933F6F" w:rsidRDefault="00933F6F" w:rsidP="00933F6F">
      <w:pPr>
        <w:numPr>
          <w:ilvl w:val="0"/>
          <w:numId w:val="120"/>
        </w:numPr>
        <w:spacing w:before="120" w:after="120" w:line="360" w:lineRule="auto"/>
        <w:rPr>
          <w:rFonts w:ascii="Arial" w:hAnsi="Arial" w:cs="Arial"/>
          <w:sz w:val="22"/>
          <w:szCs w:val="22"/>
        </w:rPr>
      </w:pPr>
      <w:r>
        <w:rPr>
          <w:rFonts w:ascii="Arial" w:hAnsi="Arial" w:cs="Arial"/>
          <w:sz w:val="22"/>
          <w:szCs w:val="22"/>
        </w:rPr>
        <w:t>review measures</w:t>
      </w:r>
    </w:p>
    <w:p w14:paraId="7D96BD25"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0</w:t>
      </w:r>
      <w:r>
        <w:rPr>
          <w:rFonts w:ascii="Arial" w:hAnsi="Arial" w:cs="Arial"/>
          <w:b/>
          <w:sz w:val="22"/>
          <w:szCs w:val="22"/>
        </w:rPr>
        <w:t>4.2a Health care plan form</w:t>
      </w:r>
      <w:r>
        <w:rPr>
          <w:rFonts w:ascii="Arial" w:hAnsi="Arial" w:cs="Arial"/>
          <w:sz w:val="22"/>
          <w:szCs w:val="22"/>
        </w:rPr>
        <w:t xml:space="preserve"> must be completed with:</w:t>
      </w:r>
    </w:p>
    <w:p w14:paraId="1AE322BD" w14:textId="77777777" w:rsidR="00933F6F" w:rsidRDefault="00933F6F" w:rsidP="00933F6F">
      <w:pPr>
        <w:numPr>
          <w:ilvl w:val="0"/>
          <w:numId w:val="122"/>
        </w:numPr>
        <w:spacing w:before="120" w:after="120" w:line="360" w:lineRule="auto"/>
        <w:jc w:val="both"/>
        <w:rPr>
          <w:rFonts w:ascii="Arial" w:hAnsi="Arial" w:cs="Arial"/>
          <w:sz w:val="22"/>
          <w:szCs w:val="22"/>
        </w:rPr>
      </w:pPr>
      <w:r>
        <w:rPr>
          <w:rFonts w:ascii="Arial" w:hAnsi="Arial" w:cs="Arial"/>
          <w:sz w:val="22"/>
          <w:szCs w:val="22"/>
        </w:rPr>
        <w:t xml:space="preserve">the nature of the reaction </w:t>
      </w:r>
      <w:proofErr w:type="gramStart"/>
      <w:r>
        <w:rPr>
          <w:rFonts w:ascii="Arial" w:hAnsi="Arial" w:cs="Arial"/>
          <w:sz w:val="22"/>
          <w:szCs w:val="22"/>
        </w:rPr>
        <w:t>e.g.</w:t>
      </w:r>
      <w:proofErr w:type="gramEnd"/>
      <w:r>
        <w:rPr>
          <w:rFonts w:ascii="Arial" w:hAnsi="Arial" w:cs="Arial"/>
          <w:sz w:val="22"/>
          <w:szCs w:val="22"/>
        </w:rPr>
        <w:t xml:space="preserve"> anaphylactic shock reaction, including rash, reddening of skin, swelling, breathing problems etc.</w:t>
      </w:r>
    </w:p>
    <w:p w14:paraId="16B86E86" w14:textId="77777777" w:rsidR="00933F6F" w:rsidRDefault="00933F6F" w:rsidP="00933F6F">
      <w:pPr>
        <w:numPr>
          <w:ilvl w:val="0"/>
          <w:numId w:val="122"/>
        </w:numPr>
        <w:spacing w:before="120" w:after="120" w:line="360" w:lineRule="auto"/>
        <w:jc w:val="both"/>
        <w:rPr>
          <w:rFonts w:ascii="Arial" w:hAnsi="Arial" w:cs="Arial"/>
          <w:sz w:val="22"/>
          <w:szCs w:val="22"/>
        </w:rPr>
      </w:pPr>
      <w:r>
        <w:rPr>
          <w:rFonts w:ascii="Arial" w:hAnsi="Arial" w:cs="Arial"/>
          <w:sz w:val="22"/>
          <w:szCs w:val="22"/>
        </w:rPr>
        <w:t>managing allergic reactions, medication used and method (</w:t>
      </w:r>
      <w:proofErr w:type="gramStart"/>
      <w:r>
        <w:rPr>
          <w:rFonts w:ascii="Arial" w:hAnsi="Arial" w:cs="Arial"/>
          <w:sz w:val="22"/>
          <w:szCs w:val="22"/>
        </w:rPr>
        <w:t>e.g.</w:t>
      </w:r>
      <w:proofErr w:type="gramEnd"/>
      <w:r>
        <w:rPr>
          <w:rFonts w:ascii="Arial" w:hAnsi="Arial" w:cs="Arial"/>
          <w:sz w:val="22"/>
          <w:szCs w:val="22"/>
        </w:rPr>
        <w:t xml:space="preserve"> </w:t>
      </w:r>
      <w:proofErr w:type="spellStart"/>
      <w:r>
        <w:rPr>
          <w:rFonts w:ascii="Arial" w:hAnsi="Arial" w:cs="Arial"/>
          <w:sz w:val="22"/>
          <w:szCs w:val="22"/>
        </w:rPr>
        <w:t>Epipen</w:t>
      </w:r>
      <w:proofErr w:type="spellEnd"/>
      <w:r>
        <w:rPr>
          <w:rFonts w:ascii="Arial" w:hAnsi="Arial" w:cs="Arial"/>
          <w:sz w:val="22"/>
          <w:szCs w:val="22"/>
        </w:rPr>
        <w:t>)</w:t>
      </w:r>
    </w:p>
    <w:p w14:paraId="3C74D78F" w14:textId="77777777" w:rsidR="00933F6F" w:rsidRDefault="00933F6F" w:rsidP="00933F6F">
      <w:pPr>
        <w:numPr>
          <w:ilvl w:val="0"/>
          <w:numId w:val="121"/>
        </w:numPr>
        <w:spacing w:before="120" w:after="120" w:line="360" w:lineRule="auto"/>
        <w:ind w:left="360"/>
        <w:jc w:val="both"/>
        <w:rPr>
          <w:rFonts w:ascii="Arial" w:hAnsi="Arial" w:cs="Arial"/>
          <w:b/>
          <w:sz w:val="22"/>
          <w:szCs w:val="22"/>
        </w:rPr>
      </w:pPr>
      <w:r>
        <w:rPr>
          <w:rFonts w:ascii="Arial" w:hAnsi="Arial" w:cs="Arial"/>
          <w:sz w:val="22"/>
          <w:szCs w:val="22"/>
        </w:rPr>
        <w:t>The child’s name is added to the Dietary Requirements list</w:t>
      </w:r>
      <w:r>
        <w:rPr>
          <w:rFonts w:ascii="Arial" w:hAnsi="Arial" w:cs="Arial"/>
          <w:b/>
          <w:sz w:val="22"/>
          <w:szCs w:val="22"/>
        </w:rPr>
        <w:t>.</w:t>
      </w:r>
    </w:p>
    <w:p w14:paraId="697E4A5C"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A copy of the risk assessment and health care plan is kept in the child’s personal file and is shared with all staff.</w:t>
      </w:r>
    </w:p>
    <w:p w14:paraId="2CF79B37"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Parents show staff how to administer medication in the event of an allergic reaction.</w:t>
      </w:r>
    </w:p>
    <w:p w14:paraId="320A671F"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 xml:space="preserve">Generally, no nuts or nut products are used within the setting. </w:t>
      </w:r>
    </w:p>
    <w:p w14:paraId="5422D771"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Parents are made aware, so that no nut or nut products are accidentally brought in.</w:t>
      </w:r>
    </w:p>
    <w:p w14:paraId="57AFF951"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Any foods containing food allergens are identified on children’s menus.</w:t>
      </w:r>
    </w:p>
    <w:p w14:paraId="14FC8E84" w14:textId="77777777" w:rsidR="00933F6F" w:rsidRDefault="00933F6F" w:rsidP="00933F6F">
      <w:pPr>
        <w:pStyle w:val="Heading4"/>
        <w:spacing w:before="120" w:after="120" w:line="360" w:lineRule="auto"/>
        <w:jc w:val="both"/>
        <w:rPr>
          <w:rFonts w:ascii="Arial" w:hAnsi="Arial" w:cs="Arial"/>
          <w:sz w:val="22"/>
          <w:szCs w:val="22"/>
        </w:rPr>
      </w:pPr>
      <w:r>
        <w:rPr>
          <w:rFonts w:ascii="Arial" w:hAnsi="Arial" w:cs="Arial"/>
          <w:sz w:val="22"/>
          <w:szCs w:val="22"/>
        </w:rPr>
        <w:lastRenderedPageBreak/>
        <w:t>Oral Medication</w:t>
      </w:r>
    </w:p>
    <w:p w14:paraId="37F41B9F" w14:textId="77777777" w:rsidR="00933F6F" w:rsidRDefault="00933F6F" w:rsidP="00933F6F">
      <w:pPr>
        <w:widowControl w:val="0"/>
        <w:numPr>
          <w:ilvl w:val="0"/>
          <w:numId w:val="123"/>
        </w:numPr>
        <w:spacing w:before="120" w:after="120" w:line="360" w:lineRule="auto"/>
        <w:jc w:val="both"/>
        <w:rPr>
          <w:rFonts w:ascii="Arial" w:hAnsi="Arial" w:cs="Arial"/>
          <w:snapToGrid w:val="0"/>
          <w:sz w:val="22"/>
          <w:szCs w:val="22"/>
        </w:rPr>
      </w:pPr>
      <w:r>
        <w:rPr>
          <w:rFonts w:ascii="Arial" w:hAnsi="Arial" w:cs="Arial"/>
          <w:snapToGrid w:val="0"/>
          <w:sz w:val="22"/>
          <w:szCs w:val="22"/>
        </w:rPr>
        <w:t>Oral medication must be prescribed or have manufacturer’s instructions written on them.</w:t>
      </w:r>
    </w:p>
    <w:p w14:paraId="2AD4690C" w14:textId="77777777" w:rsidR="00933F6F" w:rsidRDefault="00933F6F" w:rsidP="00933F6F">
      <w:pPr>
        <w:widowControl w:val="0"/>
        <w:numPr>
          <w:ilvl w:val="0"/>
          <w:numId w:val="123"/>
        </w:numPr>
        <w:spacing w:before="120" w:after="120" w:line="360" w:lineRule="auto"/>
        <w:jc w:val="both"/>
        <w:rPr>
          <w:rFonts w:ascii="Arial" w:hAnsi="Arial" w:cs="Arial"/>
          <w:snapToGrid w:val="0"/>
          <w:sz w:val="22"/>
          <w:szCs w:val="22"/>
        </w:rPr>
      </w:pPr>
      <w:r>
        <w:rPr>
          <w:rFonts w:ascii="Arial" w:hAnsi="Arial" w:cs="Arial"/>
          <w:snapToGrid w:val="0"/>
          <w:sz w:val="22"/>
          <w:szCs w:val="22"/>
        </w:rPr>
        <w:t>Staff must be provided with clear written instructions for administering such medication.</w:t>
      </w:r>
    </w:p>
    <w:p w14:paraId="31CEB35F" w14:textId="77777777" w:rsidR="00933F6F" w:rsidRDefault="00933F6F" w:rsidP="00933F6F">
      <w:pPr>
        <w:widowControl w:val="0"/>
        <w:numPr>
          <w:ilvl w:val="0"/>
          <w:numId w:val="123"/>
        </w:numPr>
        <w:spacing w:before="120" w:after="120" w:line="360" w:lineRule="auto"/>
        <w:jc w:val="both"/>
        <w:rPr>
          <w:rFonts w:ascii="Arial" w:hAnsi="Arial" w:cs="Arial"/>
          <w:snapToGrid w:val="0"/>
          <w:sz w:val="22"/>
          <w:szCs w:val="22"/>
        </w:rPr>
      </w:pPr>
      <w:r>
        <w:rPr>
          <w:rFonts w:ascii="Arial" w:hAnsi="Arial" w:cs="Arial"/>
          <w:snapToGrid w:val="0"/>
          <w:sz w:val="22"/>
          <w:szCs w:val="22"/>
        </w:rPr>
        <w:t>All risk assessment procedures are adhered to for the correct storage and administration of the medication.</w:t>
      </w:r>
    </w:p>
    <w:p w14:paraId="61C41E53" w14:textId="77777777" w:rsidR="00933F6F" w:rsidRDefault="00933F6F" w:rsidP="00933F6F">
      <w:pPr>
        <w:widowControl w:val="0"/>
        <w:numPr>
          <w:ilvl w:val="0"/>
          <w:numId w:val="123"/>
        </w:numPr>
        <w:spacing w:before="120" w:after="120" w:line="360" w:lineRule="auto"/>
        <w:jc w:val="both"/>
        <w:rPr>
          <w:rFonts w:ascii="Arial" w:hAnsi="Arial" w:cs="Arial"/>
          <w:snapToGrid w:val="0"/>
          <w:sz w:val="22"/>
          <w:szCs w:val="22"/>
        </w:rPr>
      </w:pPr>
      <w:r>
        <w:rPr>
          <w:rFonts w:ascii="Arial" w:hAnsi="Arial" w:cs="Arial"/>
          <w:snapToGrid w:val="0"/>
          <w:sz w:val="22"/>
          <w:szCs w:val="22"/>
        </w:rPr>
        <w:t xml:space="preserve">The setting must have the parents’ prior written consent. Consent is kept on file. </w:t>
      </w:r>
    </w:p>
    <w:p w14:paraId="3BCC35B0" w14:textId="77777777" w:rsidR="00933F6F" w:rsidRDefault="00933F6F" w:rsidP="00933F6F">
      <w:pPr>
        <w:widowControl w:val="0"/>
        <w:spacing w:before="120" w:after="120" w:line="360" w:lineRule="auto"/>
        <w:jc w:val="both"/>
        <w:rPr>
          <w:rFonts w:ascii="Arial" w:hAnsi="Arial" w:cs="Arial"/>
          <w:sz w:val="22"/>
          <w:szCs w:val="22"/>
        </w:rPr>
      </w:pPr>
      <w:r>
        <w:rPr>
          <w:rFonts w:ascii="Arial" w:hAnsi="Arial" w:cs="Arial"/>
          <w:snapToGrid w:val="0"/>
          <w:sz w:val="22"/>
          <w:szCs w:val="22"/>
        </w:rPr>
        <w:t xml:space="preserve">For other </w:t>
      </w:r>
      <w:r>
        <w:rPr>
          <w:rFonts w:ascii="Arial" w:hAnsi="Arial" w:cs="Arial"/>
          <w:sz w:val="22"/>
          <w:szCs w:val="22"/>
        </w:rPr>
        <w:t>life-saving medication and invasive treatments</w:t>
      </w:r>
      <w:r>
        <w:rPr>
          <w:rFonts w:ascii="Arial" w:hAnsi="Arial" w:cs="Arial"/>
        </w:rPr>
        <w:t xml:space="preserve"> </w:t>
      </w:r>
      <w:r>
        <w:rPr>
          <w:rFonts w:ascii="Arial" w:hAnsi="Arial" w:cs="Arial"/>
          <w:sz w:val="22"/>
          <w:szCs w:val="22"/>
        </w:rPr>
        <w:t>please refer to 04.2 Administration of medicine.</w:t>
      </w:r>
    </w:p>
    <w:p w14:paraId="20DD90A5" w14:textId="77777777" w:rsidR="0005424B" w:rsidRDefault="0005424B" w:rsidP="00933F6F">
      <w:pPr>
        <w:spacing w:before="120" w:after="120" w:line="360" w:lineRule="auto"/>
        <w:rPr>
          <w:rFonts w:ascii="Arial" w:hAnsi="Arial" w:cs="Arial"/>
          <w:sz w:val="28"/>
          <w:szCs w:val="28"/>
        </w:rPr>
      </w:pPr>
    </w:p>
    <w:p w14:paraId="5A627E6D" w14:textId="77777777" w:rsidR="0005424B" w:rsidRDefault="0005424B" w:rsidP="00933F6F">
      <w:pPr>
        <w:spacing w:before="120" w:after="120" w:line="360" w:lineRule="auto"/>
        <w:rPr>
          <w:rFonts w:ascii="Arial" w:hAnsi="Arial" w:cs="Arial"/>
          <w:sz w:val="28"/>
          <w:szCs w:val="28"/>
        </w:rPr>
      </w:pPr>
    </w:p>
    <w:p w14:paraId="7AF850C0" w14:textId="77777777" w:rsidR="0005424B" w:rsidRDefault="0005424B" w:rsidP="00933F6F">
      <w:pPr>
        <w:spacing w:before="120" w:after="120" w:line="360" w:lineRule="auto"/>
        <w:rPr>
          <w:rFonts w:ascii="Arial" w:hAnsi="Arial" w:cs="Arial"/>
          <w:sz w:val="28"/>
          <w:szCs w:val="28"/>
        </w:rPr>
      </w:pPr>
    </w:p>
    <w:p w14:paraId="3DAB377D" w14:textId="77777777" w:rsidR="0005424B" w:rsidRDefault="0005424B" w:rsidP="00933F6F">
      <w:pPr>
        <w:spacing w:before="120" w:after="120" w:line="360" w:lineRule="auto"/>
        <w:rPr>
          <w:rFonts w:ascii="Arial" w:hAnsi="Arial" w:cs="Arial"/>
          <w:sz w:val="28"/>
          <w:szCs w:val="28"/>
        </w:rPr>
      </w:pPr>
    </w:p>
    <w:p w14:paraId="035D45EA" w14:textId="77777777" w:rsidR="0005424B" w:rsidRDefault="0005424B" w:rsidP="00933F6F">
      <w:pPr>
        <w:spacing w:before="120" w:after="120" w:line="360" w:lineRule="auto"/>
        <w:rPr>
          <w:rFonts w:ascii="Arial" w:hAnsi="Arial" w:cs="Arial"/>
          <w:sz w:val="28"/>
          <w:szCs w:val="28"/>
        </w:rPr>
      </w:pPr>
    </w:p>
    <w:p w14:paraId="0EE2FA88" w14:textId="77777777" w:rsidR="0005424B" w:rsidRDefault="0005424B" w:rsidP="00933F6F">
      <w:pPr>
        <w:spacing w:before="120" w:after="120" w:line="360" w:lineRule="auto"/>
        <w:rPr>
          <w:rFonts w:ascii="Arial" w:hAnsi="Arial" w:cs="Arial"/>
          <w:sz w:val="28"/>
          <w:szCs w:val="28"/>
        </w:rPr>
      </w:pPr>
    </w:p>
    <w:p w14:paraId="28213BB5" w14:textId="77777777" w:rsidR="0005424B" w:rsidRDefault="0005424B" w:rsidP="00933F6F">
      <w:pPr>
        <w:spacing w:before="120" w:after="120" w:line="360" w:lineRule="auto"/>
        <w:rPr>
          <w:rFonts w:ascii="Arial" w:hAnsi="Arial" w:cs="Arial"/>
          <w:sz w:val="28"/>
          <w:szCs w:val="28"/>
        </w:rPr>
      </w:pPr>
    </w:p>
    <w:p w14:paraId="73125141" w14:textId="77777777" w:rsidR="0005424B" w:rsidRDefault="0005424B" w:rsidP="00933F6F">
      <w:pPr>
        <w:spacing w:before="120" w:after="120" w:line="360" w:lineRule="auto"/>
        <w:rPr>
          <w:rFonts w:ascii="Arial" w:hAnsi="Arial" w:cs="Arial"/>
          <w:sz w:val="28"/>
          <w:szCs w:val="28"/>
        </w:rPr>
      </w:pPr>
    </w:p>
    <w:p w14:paraId="219CDAD0" w14:textId="77777777" w:rsidR="0005424B" w:rsidRDefault="0005424B" w:rsidP="00933F6F">
      <w:pPr>
        <w:spacing w:before="120" w:after="120" w:line="360" w:lineRule="auto"/>
        <w:rPr>
          <w:rFonts w:ascii="Arial" w:hAnsi="Arial" w:cs="Arial"/>
          <w:sz w:val="28"/>
          <w:szCs w:val="28"/>
        </w:rPr>
      </w:pPr>
    </w:p>
    <w:p w14:paraId="5509149B" w14:textId="77777777" w:rsidR="0005424B" w:rsidRDefault="0005424B" w:rsidP="00933F6F">
      <w:pPr>
        <w:spacing w:before="120" w:after="120" w:line="360" w:lineRule="auto"/>
        <w:rPr>
          <w:rFonts w:ascii="Arial" w:hAnsi="Arial" w:cs="Arial"/>
          <w:sz w:val="28"/>
          <w:szCs w:val="28"/>
        </w:rPr>
      </w:pPr>
    </w:p>
    <w:p w14:paraId="35A5E001" w14:textId="77777777" w:rsidR="0005424B" w:rsidRDefault="0005424B" w:rsidP="00933F6F">
      <w:pPr>
        <w:spacing w:before="120" w:after="120" w:line="360" w:lineRule="auto"/>
        <w:rPr>
          <w:rFonts w:ascii="Arial" w:hAnsi="Arial" w:cs="Arial"/>
          <w:sz w:val="28"/>
          <w:szCs w:val="28"/>
        </w:rPr>
      </w:pPr>
    </w:p>
    <w:p w14:paraId="4BEFE9D5" w14:textId="58685586"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4DEA7994" w14:textId="77777777" w:rsidR="00933F6F" w:rsidRDefault="00933F6F" w:rsidP="00933F6F">
      <w:pPr>
        <w:spacing w:before="120" w:after="120" w:line="360" w:lineRule="auto"/>
        <w:rPr>
          <w:rFonts w:ascii="Arial" w:hAnsi="Arial" w:cs="Arial"/>
          <w:sz w:val="28"/>
          <w:szCs w:val="28"/>
        </w:rPr>
      </w:pPr>
      <w:bookmarkStart w:id="19" w:name="_Hlk119400125"/>
      <w:r>
        <w:rPr>
          <w:rFonts w:ascii="Arial" w:hAnsi="Arial" w:cs="Arial"/>
          <w:b/>
          <w:bCs/>
          <w:sz w:val="28"/>
          <w:szCs w:val="28"/>
        </w:rPr>
        <w:t>04.5</w:t>
      </w:r>
      <w:r>
        <w:rPr>
          <w:rFonts w:ascii="Arial" w:hAnsi="Arial" w:cs="Arial"/>
          <w:b/>
          <w:sz w:val="28"/>
          <w:szCs w:val="28"/>
        </w:rPr>
        <w:tab/>
      </w:r>
      <w:r>
        <w:rPr>
          <w:rFonts w:ascii="Arial" w:hAnsi="Arial" w:cs="Arial"/>
          <w:b/>
          <w:bCs/>
          <w:sz w:val="28"/>
          <w:szCs w:val="28"/>
        </w:rPr>
        <w:t>Poorly children</w:t>
      </w:r>
    </w:p>
    <w:bookmarkEnd w:id="19"/>
    <w:p w14:paraId="3746FD81" w14:textId="77777777" w:rsidR="00933F6F" w:rsidRDefault="00933F6F" w:rsidP="00933F6F">
      <w:pPr>
        <w:numPr>
          <w:ilvl w:val="0"/>
          <w:numId w:val="124"/>
        </w:numPr>
        <w:spacing w:before="120" w:after="120" w:line="360" w:lineRule="auto"/>
        <w:jc w:val="both"/>
        <w:rPr>
          <w:rFonts w:ascii="Arial" w:hAnsi="Arial" w:cs="Arial"/>
          <w:color w:val="000000" w:themeColor="text1"/>
          <w:sz w:val="22"/>
          <w:szCs w:val="22"/>
        </w:rPr>
      </w:pPr>
      <w:r>
        <w:rPr>
          <w:rFonts w:ascii="Arial" w:hAnsi="Arial" w:cs="Arial"/>
          <w:sz w:val="22"/>
          <w:szCs w:val="22"/>
        </w:rPr>
        <w:t xml:space="preserve">If a child appears unwell during the day, for example has a raised temperature, sickness, </w:t>
      </w:r>
      <w:proofErr w:type="gramStart"/>
      <w:r>
        <w:rPr>
          <w:rFonts w:ascii="Arial" w:hAnsi="Arial" w:cs="Arial"/>
          <w:sz w:val="22"/>
          <w:szCs w:val="22"/>
        </w:rPr>
        <w:t>diarrhoea</w:t>
      </w:r>
      <w:proofErr w:type="gramEnd"/>
      <w:r>
        <w:rPr>
          <w:rFonts w:ascii="Arial" w:hAnsi="Arial" w:cs="Arial"/>
          <w:sz w:val="22"/>
          <w:szCs w:val="22"/>
        </w:rPr>
        <w:t xml:space="preserve"> or pains, particularly in the head or stomach then the setting manager calls the parents and asks them to collect the child or send a known carer to collect on their behalf.</w:t>
      </w:r>
    </w:p>
    <w:p w14:paraId="3978166E" w14:textId="77777777" w:rsidR="00933F6F" w:rsidRDefault="00933F6F" w:rsidP="00933F6F">
      <w:pPr>
        <w:numPr>
          <w:ilvl w:val="0"/>
          <w:numId w:val="124"/>
        </w:numPr>
        <w:spacing w:before="120" w:after="120" w:line="360" w:lineRule="auto"/>
        <w:jc w:val="both"/>
        <w:rPr>
          <w:rFonts w:ascii="Arial" w:hAnsi="Arial" w:cs="Arial"/>
          <w:color w:val="000000" w:themeColor="text1"/>
          <w:sz w:val="22"/>
          <w:szCs w:val="22"/>
        </w:rPr>
      </w:pPr>
      <w:r>
        <w:rPr>
          <w:rFonts w:ascii="Arial" w:hAnsi="Arial" w:cs="Arial"/>
          <w:sz w:val="22"/>
          <w:szCs w:val="22"/>
        </w:rPr>
        <w:t xml:space="preserve">If a child has a raised temperature, they are kept cool by removing top clothing, sponging their heads with cool </w:t>
      </w:r>
      <w:proofErr w:type="gramStart"/>
      <w:r>
        <w:rPr>
          <w:rFonts w:ascii="Arial" w:hAnsi="Arial" w:cs="Arial"/>
          <w:sz w:val="22"/>
          <w:szCs w:val="22"/>
        </w:rPr>
        <w:t>water</w:t>
      </w:r>
      <w:proofErr w:type="gramEnd"/>
      <w:r>
        <w:rPr>
          <w:rFonts w:ascii="Arial" w:hAnsi="Arial" w:cs="Arial"/>
          <w:sz w:val="22"/>
          <w:szCs w:val="22"/>
        </w:rPr>
        <w:t xml:space="preserve"> and kept away from draughts.</w:t>
      </w:r>
    </w:p>
    <w:p w14:paraId="4F014843" w14:textId="77777777" w:rsidR="00933F6F" w:rsidRDefault="00933F6F" w:rsidP="00933F6F">
      <w:pPr>
        <w:numPr>
          <w:ilvl w:val="0"/>
          <w:numId w:val="124"/>
        </w:numPr>
        <w:spacing w:before="120" w:after="120" w:line="360" w:lineRule="auto"/>
        <w:jc w:val="both"/>
        <w:rPr>
          <w:rFonts w:ascii="Arial" w:hAnsi="Arial" w:cs="Arial"/>
          <w:color w:val="000000" w:themeColor="text1"/>
          <w:sz w:val="22"/>
          <w:szCs w:val="22"/>
        </w:rPr>
      </w:pPr>
      <w:r>
        <w:rPr>
          <w:rFonts w:ascii="Arial" w:hAnsi="Arial" w:cs="Arial"/>
          <w:sz w:val="22"/>
          <w:szCs w:val="22"/>
        </w:rPr>
        <w:t xml:space="preserve">A child’s temperature is taken and checked regularly, using Fever Scans or other means </w:t>
      </w:r>
      <w:proofErr w:type="gramStart"/>
      <w:r>
        <w:rPr>
          <w:rFonts w:ascii="Arial" w:hAnsi="Arial" w:cs="Arial"/>
          <w:sz w:val="22"/>
          <w:szCs w:val="22"/>
        </w:rPr>
        <w:t>i.e.</w:t>
      </w:r>
      <w:proofErr w:type="gramEnd"/>
      <w:r>
        <w:rPr>
          <w:rFonts w:ascii="Arial" w:hAnsi="Arial" w:cs="Arial"/>
          <w:sz w:val="22"/>
          <w:szCs w:val="22"/>
        </w:rPr>
        <w:t xml:space="preserve"> ear thermometer. </w:t>
      </w:r>
    </w:p>
    <w:p w14:paraId="7F3E050F"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 xml:space="preserve">In an emergency an ambulance is </w:t>
      </w:r>
      <w:proofErr w:type="gramStart"/>
      <w:r>
        <w:rPr>
          <w:rFonts w:ascii="Arial" w:hAnsi="Arial" w:cs="Arial"/>
          <w:sz w:val="22"/>
          <w:szCs w:val="22"/>
        </w:rPr>
        <w:t>called</w:t>
      </w:r>
      <w:proofErr w:type="gramEnd"/>
      <w:r>
        <w:rPr>
          <w:rFonts w:ascii="Arial" w:hAnsi="Arial" w:cs="Arial"/>
          <w:sz w:val="22"/>
          <w:szCs w:val="22"/>
        </w:rPr>
        <w:t xml:space="preserve"> and the parents are informed.</w:t>
      </w:r>
    </w:p>
    <w:p w14:paraId="0954FEAC"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Parents are advised to seek medical advice before returning them to the setting; the setting can refuse admittance to children who have a raised temperature, sickness and diarrhoea or a contagious infection or disease.</w:t>
      </w:r>
    </w:p>
    <w:p w14:paraId="1CBAC775"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Where children have been prescribed antibiotics for an infectious illness or complaint, parents are asked to keep them at home for 48 hours.</w:t>
      </w:r>
    </w:p>
    <w:p w14:paraId="4482851B"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After diarrhoea or vomiting, parents are asked to keep children home for 48 hours following the last episode.</w:t>
      </w:r>
    </w:p>
    <w:p w14:paraId="5E394016"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 xml:space="preserve">Some activities such as sand and water </w:t>
      </w:r>
      <w:proofErr w:type="gramStart"/>
      <w:r>
        <w:rPr>
          <w:rFonts w:ascii="Arial" w:hAnsi="Arial" w:cs="Arial"/>
          <w:sz w:val="22"/>
          <w:szCs w:val="22"/>
        </w:rPr>
        <w:t>play</w:t>
      </w:r>
      <w:proofErr w:type="gramEnd"/>
      <w:r>
        <w:rPr>
          <w:rFonts w:ascii="Arial" w:hAnsi="Arial" w:cs="Arial"/>
          <w:sz w:val="22"/>
          <w:szCs w:val="22"/>
        </w:rPr>
        <w:t xml:space="preserve"> and self-serve snack will be suspended for the duration of any outbreak.</w:t>
      </w:r>
    </w:p>
    <w:p w14:paraId="555C7FAE"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The setting has information about excludable diseases and exclusion times.</w:t>
      </w:r>
    </w:p>
    <w:p w14:paraId="589B216F"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The setting manager notifies their line manager if there is an outbreak of an infection (affects more than 3-4 children) and keeps a record of the numbers and duration of each event.</w:t>
      </w:r>
    </w:p>
    <w:p w14:paraId="525E7664"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The setting manager has a list of notifiable diseases and contacts Public Health England (PHE) and Ofsted in the event of an outbreak.</w:t>
      </w:r>
    </w:p>
    <w:p w14:paraId="0CF0B6B8"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 xml:space="preserve">If staff suspect that a child who falls ill whilst in their care is suffering from a serious disease that may have been contracted abroad such as Ebola, immediate medical assessment is required. The setting manager or deputy calls NHS111 and informs parents. </w:t>
      </w:r>
    </w:p>
    <w:p w14:paraId="099E62E6" w14:textId="77777777" w:rsidR="00933F6F" w:rsidRDefault="00933F6F" w:rsidP="00933F6F">
      <w:pPr>
        <w:pStyle w:val="Heading1"/>
        <w:spacing w:before="120" w:after="120" w:line="360" w:lineRule="auto"/>
        <w:jc w:val="both"/>
        <w:rPr>
          <w:sz w:val="22"/>
          <w:szCs w:val="22"/>
        </w:rPr>
      </w:pPr>
      <w:r>
        <w:rPr>
          <w:sz w:val="22"/>
          <w:szCs w:val="22"/>
        </w:rPr>
        <w:lastRenderedPageBreak/>
        <w:t>HIV/AIDS procedure</w:t>
      </w:r>
    </w:p>
    <w:p w14:paraId="1C44D1EC"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HIV virus, like other viruses such as Hepatitis, (A, B and C), are spread through body fluids. Hygiene precautions for dealing with body fluids are the same for all children and adults.</w:t>
      </w:r>
    </w:p>
    <w:p w14:paraId="1735FF56"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 xml:space="preserve">Single use vinyl gloves and aprons are worn when changing children’s nappies, pants and clothing that are soiled with blood, urine, </w:t>
      </w:r>
      <w:proofErr w:type="gramStart"/>
      <w:r>
        <w:rPr>
          <w:rFonts w:ascii="Arial" w:hAnsi="Arial" w:cs="Arial"/>
          <w:sz w:val="22"/>
          <w:szCs w:val="22"/>
        </w:rPr>
        <w:t>faeces</w:t>
      </w:r>
      <w:proofErr w:type="gramEnd"/>
      <w:r>
        <w:rPr>
          <w:rFonts w:ascii="Arial" w:hAnsi="Arial" w:cs="Arial"/>
          <w:sz w:val="22"/>
          <w:szCs w:val="22"/>
        </w:rPr>
        <w:t xml:space="preserve"> or vomit.</w:t>
      </w:r>
    </w:p>
    <w:p w14:paraId="0D914D5A"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Protective rubber gloves are used for cleaning/sluicing clothing after changing.</w:t>
      </w:r>
    </w:p>
    <w:p w14:paraId="1A5137A3"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Soiled clothing is rinsed and bagged for parents to collect.</w:t>
      </w:r>
    </w:p>
    <w:p w14:paraId="38D015B2"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 xml:space="preserve">Spills of blood, urine, </w:t>
      </w:r>
      <w:proofErr w:type="gramStart"/>
      <w:r>
        <w:rPr>
          <w:rFonts w:ascii="Arial" w:hAnsi="Arial" w:cs="Arial"/>
          <w:sz w:val="22"/>
          <w:szCs w:val="22"/>
        </w:rPr>
        <w:t>faeces</w:t>
      </w:r>
      <w:proofErr w:type="gramEnd"/>
      <w:r>
        <w:rPr>
          <w:rFonts w:ascii="Arial" w:hAnsi="Arial" w:cs="Arial"/>
          <w:sz w:val="22"/>
          <w:szCs w:val="22"/>
        </w:rPr>
        <w:t xml:space="preserve"> or vomit are cleared using mild disinfectant solution and mops; cloths used are disposed of with clinical waste.</w:t>
      </w:r>
    </w:p>
    <w:p w14:paraId="21DD3152"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 xml:space="preserve">Tables and other furniture or toys affected by blood, urine, </w:t>
      </w:r>
      <w:proofErr w:type="gramStart"/>
      <w:r>
        <w:rPr>
          <w:rFonts w:ascii="Arial" w:hAnsi="Arial" w:cs="Arial"/>
          <w:sz w:val="22"/>
          <w:szCs w:val="22"/>
        </w:rPr>
        <w:t>faeces</w:t>
      </w:r>
      <w:proofErr w:type="gramEnd"/>
      <w:r>
        <w:rPr>
          <w:rFonts w:ascii="Arial" w:hAnsi="Arial" w:cs="Arial"/>
          <w:sz w:val="22"/>
          <w:szCs w:val="22"/>
        </w:rPr>
        <w:t xml:space="preserve"> or vomit are cleaned using a disinfectant.</w:t>
      </w:r>
    </w:p>
    <w:p w14:paraId="3DB9E098"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Baby mouthing toys are kept clean and plastic toys cleaned in sterilising solution regularly.</w:t>
      </w:r>
    </w:p>
    <w:p w14:paraId="1EE9FDD7" w14:textId="77777777" w:rsidR="00933F6F" w:rsidRDefault="00933F6F" w:rsidP="00933F6F">
      <w:pPr>
        <w:pStyle w:val="Heading1"/>
        <w:spacing w:before="120" w:after="120" w:line="360" w:lineRule="auto"/>
        <w:jc w:val="both"/>
        <w:rPr>
          <w:sz w:val="22"/>
          <w:szCs w:val="22"/>
        </w:rPr>
      </w:pPr>
      <w:r>
        <w:rPr>
          <w:sz w:val="22"/>
          <w:szCs w:val="22"/>
        </w:rPr>
        <w:t>Nits and head lice</w:t>
      </w:r>
    </w:p>
    <w:p w14:paraId="11BBD3AF" w14:textId="77777777" w:rsidR="00933F6F" w:rsidRDefault="00933F6F" w:rsidP="00933F6F">
      <w:pPr>
        <w:numPr>
          <w:ilvl w:val="0"/>
          <w:numId w:val="126"/>
        </w:numPr>
        <w:spacing w:before="120" w:after="120" w:line="360" w:lineRule="auto"/>
        <w:jc w:val="both"/>
        <w:rPr>
          <w:rFonts w:ascii="Arial" w:hAnsi="Arial" w:cs="Arial"/>
          <w:sz w:val="22"/>
          <w:szCs w:val="22"/>
        </w:rPr>
      </w:pPr>
      <w:r>
        <w:rPr>
          <w:rFonts w:ascii="Arial" w:hAnsi="Arial" w:cs="Arial"/>
          <w:sz w:val="22"/>
          <w:szCs w:val="22"/>
        </w:rPr>
        <w:t>Nits and head lice are not an excludable condition; although in exceptional cases parents may be asked to keep the child away from the setting until the infestation has cleared.</w:t>
      </w:r>
    </w:p>
    <w:p w14:paraId="6DB4AB5A" w14:textId="77777777" w:rsidR="00933F6F" w:rsidRDefault="00933F6F" w:rsidP="00933F6F">
      <w:pPr>
        <w:numPr>
          <w:ilvl w:val="0"/>
          <w:numId w:val="126"/>
        </w:numPr>
        <w:spacing w:before="120" w:after="120" w:line="360" w:lineRule="auto"/>
        <w:jc w:val="both"/>
        <w:rPr>
          <w:rFonts w:ascii="Arial" w:hAnsi="Arial" w:cs="Arial"/>
          <w:sz w:val="22"/>
          <w:szCs w:val="22"/>
        </w:rPr>
      </w:pPr>
      <w:r>
        <w:rPr>
          <w:rFonts w:ascii="Arial" w:hAnsi="Arial" w:cs="Arial"/>
          <w:sz w:val="22"/>
          <w:szCs w:val="22"/>
        </w:rPr>
        <w:t>On identifying cases of head lice, all parents are informed and asked to treat their child and all the family, using current recommended treatments methods if they are found.</w:t>
      </w:r>
    </w:p>
    <w:p w14:paraId="471E802D" w14:textId="77777777" w:rsidR="00933F6F" w:rsidRDefault="00933F6F" w:rsidP="00933F6F">
      <w:pPr>
        <w:spacing w:before="120" w:after="120" w:line="360" w:lineRule="auto"/>
        <w:jc w:val="both"/>
        <w:rPr>
          <w:rFonts w:ascii="Arial" w:hAnsi="Arial" w:cs="Arial"/>
          <w:b/>
          <w:sz w:val="22"/>
          <w:szCs w:val="22"/>
        </w:rPr>
      </w:pPr>
      <w:r>
        <w:rPr>
          <w:rFonts w:ascii="Arial" w:hAnsi="Arial" w:cs="Arial"/>
          <w:b/>
          <w:sz w:val="22"/>
          <w:szCs w:val="22"/>
        </w:rPr>
        <w:t>**Paracetamol based medicines (</w:t>
      </w:r>
      <w:proofErr w:type="gramStart"/>
      <w:r>
        <w:rPr>
          <w:rFonts w:ascii="Arial" w:hAnsi="Arial" w:cs="Arial"/>
          <w:b/>
          <w:sz w:val="22"/>
          <w:szCs w:val="22"/>
        </w:rPr>
        <w:t>e.g.</w:t>
      </w:r>
      <w:proofErr w:type="gramEnd"/>
      <w:r>
        <w:rPr>
          <w:rFonts w:ascii="Arial" w:hAnsi="Arial" w:cs="Arial"/>
          <w:b/>
          <w:sz w:val="22"/>
          <w:szCs w:val="22"/>
        </w:rPr>
        <w:t xml:space="preserve"> Calpol)</w:t>
      </w:r>
    </w:p>
    <w:p w14:paraId="78280826"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 xml:space="preserve">The use of paracetamol-based medicine may not be agreed in all cases. A setting cannot take bottles of non-prescription medicine from parents to hold on a ‘just in case’ </w:t>
      </w:r>
      <w:proofErr w:type="gramStart"/>
      <w:r>
        <w:rPr>
          <w:rFonts w:ascii="Arial" w:hAnsi="Arial" w:cs="Arial"/>
          <w:sz w:val="22"/>
          <w:szCs w:val="22"/>
        </w:rPr>
        <w:t>basis, unless</w:t>
      </w:r>
      <w:proofErr w:type="gramEnd"/>
      <w:r>
        <w:rPr>
          <w:rFonts w:ascii="Arial" w:hAnsi="Arial" w:cs="Arial"/>
          <w:sz w:val="22"/>
          <w:szCs w:val="22"/>
        </w:rPr>
        <w:t xml:space="preserve"> there is an immediate reason for doing so. Settings do not normally keep such medicine on the premises as they are not allowed to ‘prescribe’.  Such medicine should never be used to reduce temperature so that a child can stay in the care of the setting for a normal day. The use of emergency medicine does not apply to children over 2 years old. A child over two who is not well, and has a temperature, must be kept cool and the parents asked to collect straight away.</w:t>
      </w:r>
    </w:p>
    <w:p w14:paraId="32CD96C9" w14:textId="77777777" w:rsidR="00933F6F" w:rsidRDefault="00933F6F" w:rsidP="00933F6F">
      <w:pPr>
        <w:spacing w:before="120" w:after="120" w:line="360" w:lineRule="auto"/>
        <w:jc w:val="both"/>
        <w:rPr>
          <w:rFonts w:ascii="Arial" w:hAnsi="Arial" w:cs="Arial"/>
          <w:i/>
          <w:sz w:val="22"/>
          <w:szCs w:val="22"/>
        </w:rPr>
      </w:pPr>
      <w:r>
        <w:rPr>
          <w:rFonts w:ascii="Arial" w:hAnsi="Arial" w:cs="Arial"/>
          <w:i/>
          <w:sz w:val="22"/>
          <w:szCs w:val="22"/>
        </w:rPr>
        <w:lastRenderedPageBreak/>
        <w:t xml:space="preserve">Whilst the brand name Calpol is referenced, there are other products which are paracetamol or Ibuprofen based pain and fever relief such as Nurofen for children over 3 months. </w:t>
      </w:r>
    </w:p>
    <w:p w14:paraId="141E75F6" w14:textId="77777777" w:rsidR="00933F6F" w:rsidRDefault="00933F6F" w:rsidP="00933F6F">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20" w:name="_Hlk45113743"/>
      <w:r>
        <w:rPr>
          <w:rFonts w:ascii="Arial" w:hAnsi="Arial" w:cs="Arial"/>
          <w:b/>
          <w:sz w:val="22"/>
          <w:szCs w:val="22"/>
        </w:rPr>
        <w:t>Further guidance</w:t>
      </w:r>
    </w:p>
    <w:p w14:paraId="6FA02925" w14:textId="77777777" w:rsidR="00933F6F" w:rsidRDefault="00933F6F" w:rsidP="00933F6F">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r>
        <w:rPr>
          <w:rFonts w:ascii="Arial" w:hAnsi="Arial" w:cs="Arial"/>
          <w:bCs/>
          <w:sz w:val="22"/>
          <w:szCs w:val="22"/>
        </w:rPr>
        <w:t>Good Practice in Early Years Infection Control (Pre-school Learning Alliance 2009)</w:t>
      </w:r>
    </w:p>
    <w:bookmarkEnd w:id="20"/>
    <w:p w14:paraId="6E5754EB" w14:textId="77777777" w:rsidR="00933F6F" w:rsidRDefault="00933F6F" w:rsidP="00933F6F">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t>Medication Administration Record (Early Years Alliance 2019)</w:t>
      </w:r>
    </w:p>
    <w:p w14:paraId="2761AB8A" w14:textId="77777777" w:rsidR="00933F6F" w:rsidRDefault="00933F6F" w:rsidP="00933F6F">
      <w:pPr>
        <w:tabs>
          <w:tab w:val="left" w:pos="720"/>
          <w:tab w:val="left" w:pos="1440"/>
          <w:tab w:val="left" w:pos="2160"/>
          <w:tab w:val="left" w:pos="2880"/>
          <w:tab w:val="left" w:pos="3600"/>
          <w:tab w:val="left" w:pos="4245"/>
        </w:tabs>
        <w:spacing w:before="120" w:after="120" w:line="360" w:lineRule="auto"/>
        <w:rPr>
          <w:rStyle w:val="Hyperlink"/>
          <w:sz w:val="22"/>
          <w:szCs w:val="22"/>
        </w:rPr>
      </w:pPr>
      <w:r>
        <w:rPr>
          <w:rFonts w:ascii="Arial" w:hAnsi="Arial" w:cs="Arial"/>
          <w:sz w:val="22"/>
          <w:szCs w:val="22"/>
        </w:rPr>
        <w:t xml:space="preserve">Guidance on infection control in schools and other childcare settings (Public Health Agency) </w:t>
      </w:r>
      <w:hyperlink r:id="rId22" w:history="1">
        <w:r>
          <w:rPr>
            <w:rStyle w:val="Hyperlink"/>
            <w:sz w:val="22"/>
            <w:szCs w:val="22"/>
          </w:rPr>
          <w:t>https://www.publichealth.hscni.net/sites/default/files/Guidance_on_infection_control_in%20schools_poster.pdf</w:t>
        </w:r>
      </w:hyperlink>
    </w:p>
    <w:p w14:paraId="68FEA3D3" w14:textId="77777777" w:rsidR="00933F6F" w:rsidRDefault="00933F6F" w:rsidP="00933F6F">
      <w:pPr>
        <w:tabs>
          <w:tab w:val="left" w:pos="720"/>
          <w:tab w:val="left" w:pos="1440"/>
          <w:tab w:val="left" w:pos="2160"/>
          <w:tab w:val="left" w:pos="2880"/>
          <w:tab w:val="left" w:pos="3600"/>
          <w:tab w:val="left" w:pos="4245"/>
        </w:tabs>
        <w:spacing w:before="120" w:after="120" w:line="360" w:lineRule="auto"/>
        <w:rPr>
          <w:rStyle w:val="Hyperlink"/>
          <w:sz w:val="22"/>
          <w:szCs w:val="22"/>
        </w:rPr>
      </w:pPr>
    </w:p>
    <w:p w14:paraId="10F7AD40"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Style w:val="Hyperlink"/>
          <w:sz w:val="22"/>
          <w:szCs w:val="22"/>
        </w:rPr>
      </w:pPr>
    </w:p>
    <w:p w14:paraId="008A5277" w14:textId="77777777" w:rsidR="0005424B" w:rsidRDefault="0005424B" w:rsidP="00933F6F">
      <w:pPr>
        <w:spacing w:before="120" w:after="120" w:line="360" w:lineRule="auto"/>
        <w:rPr>
          <w:rFonts w:ascii="Arial" w:hAnsi="Arial" w:cs="Arial"/>
          <w:sz w:val="28"/>
          <w:szCs w:val="28"/>
        </w:rPr>
      </w:pPr>
    </w:p>
    <w:p w14:paraId="338E7E37" w14:textId="77777777" w:rsidR="0005424B" w:rsidRDefault="0005424B" w:rsidP="00933F6F">
      <w:pPr>
        <w:spacing w:before="120" w:after="120" w:line="360" w:lineRule="auto"/>
        <w:rPr>
          <w:rFonts w:ascii="Arial" w:hAnsi="Arial" w:cs="Arial"/>
          <w:sz w:val="28"/>
          <w:szCs w:val="28"/>
        </w:rPr>
      </w:pPr>
    </w:p>
    <w:p w14:paraId="4434C6CE" w14:textId="77777777" w:rsidR="0005424B" w:rsidRDefault="0005424B" w:rsidP="00933F6F">
      <w:pPr>
        <w:spacing w:before="120" w:after="120" w:line="360" w:lineRule="auto"/>
        <w:rPr>
          <w:rFonts w:ascii="Arial" w:hAnsi="Arial" w:cs="Arial"/>
          <w:sz w:val="28"/>
          <w:szCs w:val="28"/>
        </w:rPr>
      </w:pPr>
    </w:p>
    <w:p w14:paraId="345513C3" w14:textId="77777777" w:rsidR="0005424B" w:rsidRDefault="0005424B" w:rsidP="00933F6F">
      <w:pPr>
        <w:spacing w:before="120" w:after="120" w:line="360" w:lineRule="auto"/>
        <w:rPr>
          <w:rFonts w:ascii="Arial" w:hAnsi="Arial" w:cs="Arial"/>
          <w:sz w:val="28"/>
          <w:szCs w:val="28"/>
        </w:rPr>
      </w:pPr>
    </w:p>
    <w:p w14:paraId="4AF419A0" w14:textId="77777777" w:rsidR="0005424B" w:rsidRDefault="0005424B" w:rsidP="00933F6F">
      <w:pPr>
        <w:spacing w:before="120" w:after="120" w:line="360" w:lineRule="auto"/>
        <w:rPr>
          <w:rFonts w:ascii="Arial" w:hAnsi="Arial" w:cs="Arial"/>
          <w:sz w:val="28"/>
          <w:szCs w:val="28"/>
        </w:rPr>
      </w:pPr>
    </w:p>
    <w:p w14:paraId="24B3AC68" w14:textId="77777777" w:rsidR="0005424B" w:rsidRDefault="0005424B" w:rsidP="00933F6F">
      <w:pPr>
        <w:spacing w:before="120" w:after="120" w:line="360" w:lineRule="auto"/>
        <w:rPr>
          <w:rFonts w:ascii="Arial" w:hAnsi="Arial" w:cs="Arial"/>
          <w:sz w:val="28"/>
          <w:szCs w:val="28"/>
        </w:rPr>
      </w:pPr>
    </w:p>
    <w:p w14:paraId="74D668E7" w14:textId="77777777" w:rsidR="0005424B" w:rsidRDefault="0005424B" w:rsidP="00933F6F">
      <w:pPr>
        <w:spacing w:before="120" w:after="120" w:line="360" w:lineRule="auto"/>
        <w:rPr>
          <w:rFonts w:ascii="Arial" w:hAnsi="Arial" w:cs="Arial"/>
          <w:sz w:val="28"/>
          <w:szCs w:val="28"/>
        </w:rPr>
      </w:pPr>
    </w:p>
    <w:p w14:paraId="27CFB49A" w14:textId="77777777" w:rsidR="0005424B" w:rsidRDefault="0005424B" w:rsidP="00933F6F">
      <w:pPr>
        <w:spacing w:before="120" w:after="120" w:line="360" w:lineRule="auto"/>
        <w:rPr>
          <w:rFonts w:ascii="Arial" w:hAnsi="Arial" w:cs="Arial"/>
          <w:sz w:val="28"/>
          <w:szCs w:val="28"/>
        </w:rPr>
      </w:pPr>
    </w:p>
    <w:p w14:paraId="30A6917B" w14:textId="77777777" w:rsidR="0005424B" w:rsidRDefault="0005424B" w:rsidP="00933F6F">
      <w:pPr>
        <w:spacing w:before="120" w:after="120" w:line="360" w:lineRule="auto"/>
        <w:rPr>
          <w:rFonts w:ascii="Arial" w:hAnsi="Arial" w:cs="Arial"/>
          <w:sz w:val="28"/>
          <w:szCs w:val="28"/>
        </w:rPr>
      </w:pPr>
    </w:p>
    <w:p w14:paraId="41297BE0" w14:textId="5D34A29D" w:rsidR="00933F6F" w:rsidRDefault="00933F6F" w:rsidP="00933F6F">
      <w:pPr>
        <w:spacing w:before="120" w:after="120" w:line="360" w:lineRule="auto"/>
        <w:rPr>
          <w:rFonts w:ascii="Arial" w:hAnsi="Arial" w:cs="Arial"/>
          <w:b/>
        </w:rPr>
      </w:pPr>
      <w:bookmarkStart w:id="21" w:name="_Hlk119400152"/>
      <w:r>
        <w:rPr>
          <w:rFonts w:ascii="Arial" w:hAnsi="Arial" w:cs="Arial"/>
          <w:b/>
          <w:bCs/>
          <w:sz w:val="28"/>
          <w:szCs w:val="28"/>
        </w:rPr>
        <w:lastRenderedPageBreak/>
        <w:t>05</w:t>
      </w:r>
      <w:r>
        <w:rPr>
          <w:rFonts w:ascii="Arial" w:hAnsi="Arial" w:cs="Arial"/>
          <w:b/>
          <w:bCs/>
          <w:sz w:val="28"/>
          <w:szCs w:val="28"/>
        </w:rPr>
        <w:tab/>
        <w:t xml:space="preserve">Caterpillars Preschool - Promoting inclusion, </w:t>
      </w:r>
      <w:proofErr w:type="gramStart"/>
      <w:r>
        <w:rPr>
          <w:rFonts w:ascii="Arial" w:hAnsi="Arial" w:cs="Arial"/>
          <w:b/>
          <w:bCs/>
          <w:sz w:val="28"/>
          <w:szCs w:val="28"/>
        </w:rPr>
        <w:t>equality</w:t>
      </w:r>
      <w:proofErr w:type="gramEnd"/>
      <w:r>
        <w:rPr>
          <w:rFonts w:ascii="Arial" w:hAnsi="Arial" w:cs="Arial"/>
          <w:b/>
          <w:bCs/>
          <w:sz w:val="28"/>
          <w:szCs w:val="28"/>
        </w:rPr>
        <w:t xml:space="preserve"> and valuing diversity policy</w:t>
      </w:r>
    </w:p>
    <w:bookmarkEnd w:id="21"/>
    <w:p w14:paraId="6F820CB9"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05.1 Promoting inclusion, equality and diversity, this policy was adopted by </w:t>
      </w:r>
      <w:r>
        <w:rPr>
          <w:b w:val="0"/>
          <w:i/>
          <w:iCs/>
          <w:sz w:val="22"/>
          <w:szCs w:val="22"/>
        </w:rPr>
        <w:t>Caterpillars Preschool</w:t>
      </w:r>
      <w:r>
        <w:rPr>
          <w:b w:val="0"/>
          <w:sz w:val="22"/>
          <w:szCs w:val="22"/>
        </w:rPr>
        <w:t xml:space="preserve"> on 13</w:t>
      </w:r>
      <w:r>
        <w:rPr>
          <w:b w:val="0"/>
          <w:sz w:val="22"/>
          <w:szCs w:val="22"/>
          <w:vertAlign w:val="superscript"/>
        </w:rPr>
        <w:t>th</w:t>
      </w:r>
      <w:r>
        <w:rPr>
          <w:b w:val="0"/>
          <w:sz w:val="22"/>
          <w:szCs w:val="22"/>
        </w:rPr>
        <w:t xml:space="preserve"> December 2021.</w:t>
      </w:r>
    </w:p>
    <w:p w14:paraId="6B2F18EE" w14:textId="77777777" w:rsidR="00933F6F" w:rsidRDefault="00933F6F" w:rsidP="00933F6F">
      <w:pPr>
        <w:autoSpaceDE w:val="0"/>
        <w:autoSpaceDN w:val="0"/>
        <w:adjustRightInd w:val="0"/>
        <w:spacing w:before="120" w:after="120" w:line="360" w:lineRule="auto"/>
        <w:rPr>
          <w:rFonts w:ascii="Arial" w:hAnsi="Arial" w:cs="Arial"/>
          <w:bCs/>
        </w:rPr>
      </w:pPr>
      <w:r>
        <w:rPr>
          <w:rFonts w:ascii="Arial" w:hAnsi="Arial" w:cs="Arial"/>
          <w:bCs/>
          <w:sz w:val="22"/>
          <w:szCs w:val="22"/>
        </w:rPr>
        <w:t xml:space="preserve">All early </w:t>
      </w:r>
      <w:proofErr w:type="gramStart"/>
      <w:r>
        <w:rPr>
          <w:rFonts w:ascii="Arial" w:hAnsi="Arial" w:cs="Arial"/>
          <w:bCs/>
          <w:sz w:val="22"/>
          <w:szCs w:val="22"/>
        </w:rPr>
        <w:t>years</w:t>
      </w:r>
      <w:proofErr w:type="gramEnd"/>
      <w:r>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Pr>
          <w:rFonts w:ascii="Arial" w:eastAsia="Calibri" w:hAnsi="Arial" w:cs="Arial"/>
          <w:bCs/>
          <w:sz w:val="22"/>
          <w:szCs w:val="22"/>
          <w:lang w:eastAsia="en-GB"/>
        </w:rPr>
        <w:t>or by failing to make a reasonable adjustment</w:t>
      </w:r>
      <w:r>
        <w:rPr>
          <w:rFonts w:ascii="Arial" w:hAnsi="Arial" w:cs="Arial"/>
          <w:bCs/>
          <w:sz w:val="22"/>
          <w:szCs w:val="22"/>
        </w:rPr>
        <w:t xml:space="preserve"> to </w:t>
      </w:r>
      <w:r>
        <w:rPr>
          <w:rFonts w:ascii="Arial" w:eastAsia="Calibri" w:hAnsi="Arial" w:cs="Arial"/>
          <w:bCs/>
          <w:sz w:val="22"/>
          <w:szCs w:val="22"/>
          <w:lang w:eastAsia="en-GB"/>
        </w:rPr>
        <w:t>any provision, criterion, or practice</w:t>
      </w:r>
      <w:r>
        <w:rPr>
          <w:rFonts w:ascii="Arial" w:hAnsi="Arial" w:cs="Arial"/>
          <w:bCs/>
          <w:sz w:val="22"/>
          <w:szCs w:val="22"/>
        </w:rPr>
        <w:t xml:space="preserve">. </w:t>
      </w:r>
      <w:r>
        <w:rPr>
          <w:rFonts w:ascii="Arial" w:eastAsia="Calibri" w:hAnsi="Arial" w:cs="Arial"/>
          <w:bCs/>
          <w:sz w:val="22"/>
          <w:szCs w:val="22"/>
          <w:lang w:eastAsia="en-GB"/>
        </w:rPr>
        <w:t xml:space="preserve">This duty is anticipatory. </w:t>
      </w:r>
      <w:r>
        <w:rPr>
          <w:rFonts w:ascii="Arial" w:hAnsi="Arial" w:cs="Arial"/>
          <w:bCs/>
          <w:sz w:val="22"/>
          <w:szCs w:val="22"/>
        </w:rPr>
        <w:t>Settings must advance equality of opportunity and foster good relations with individuals and groups with protected characteristics namely disability, race (ethnicity), religion and belief, sexual orientation, sex (gender), gender reassignment, age, pregnancy and maternity, marriage, and civil partnership.</w:t>
      </w:r>
    </w:p>
    <w:p w14:paraId="08DC48E4" w14:textId="77777777" w:rsidR="00933F6F" w:rsidRDefault="00933F6F" w:rsidP="00933F6F">
      <w:pPr>
        <w:spacing w:before="120" w:after="120" w:line="360" w:lineRule="auto"/>
        <w:ind w:left="2160" w:hanging="2160"/>
        <w:rPr>
          <w:rFonts w:ascii="Arial" w:hAnsi="Arial" w:cs="Arial"/>
          <w:b/>
          <w:sz w:val="22"/>
          <w:szCs w:val="22"/>
        </w:rPr>
      </w:pPr>
      <w:r>
        <w:rPr>
          <w:rFonts w:ascii="Arial" w:hAnsi="Arial" w:cs="Arial"/>
          <w:b/>
        </w:rPr>
        <w:t>Aim</w:t>
      </w:r>
    </w:p>
    <w:p w14:paraId="05E511F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provision actively promotes inclusion, equality of opportunity and the valuing of diversity. </w:t>
      </w:r>
    </w:p>
    <w:p w14:paraId="3FF01BD5" w14:textId="77777777" w:rsidR="00933F6F" w:rsidRDefault="00933F6F" w:rsidP="00933F6F">
      <w:pPr>
        <w:pStyle w:val="Heading6"/>
        <w:spacing w:before="120" w:after="120" w:line="360" w:lineRule="auto"/>
        <w:rPr>
          <w:rFonts w:ascii="Arial" w:hAnsi="Arial" w:cs="Arial"/>
          <w:b/>
          <w:i w:val="0"/>
          <w:color w:val="000000"/>
        </w:rPr>
      </w:pPr>
      <w:r>
        <w:rPr>
          <w:rFonts w:ascii="Arial" w:hAnsi="Arial" w:cs="Arial"/>
          <w:b/>
          <w:i w:val="0"/>
          <w:color w:val="000000"/>
        </w:rPr>
        <w:t>Objectives</w:t>
      </w:r>
    </w:p>
    <w:p w14:paraId="79689D0E"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We support the definition of inclusion as stated by the Early Childhood Forum:</w:t>
      </w:r>
    </w:p>
    <w:p w14:paraId="3D5E2AC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t>
      </w:r>
      <w:r>
        <w:rPr>
          <w:rFonts w:ascii="Arial" w:hAnsi="Arial" w:cs="Arial"/>
          <w:i/>
          <w:sz w:val="22"/>
          <w:szCs w:val="22"/>
        </w:rPr>
        <w:t>Inclusion is the process of identifying, understanding and breaking down the barriers to participation and belonging.’</w:t>
      </w:r>
    </w:p>
    <w:p w14:paraId="609B13F0" w14:textId="77777777" w:rsidR="00933F6F" w:rsidRDefault="00933F6F" w:rsidP="00933F6F">
      <w:pPr>
        <w:pStyle w:val="ListParagraph"/>
        <w:spacing w:before="120" w:after="120" w:line="360" w:lineRule="auto"/>
        <w:ind w:left="0"/>
      </w:pPr>
      <w:r>
        <w:rPr>
          <w:rFonts w:ascii="Arial" w:hAnsi="Arial" w:cs="Arial"/>
          <w:sz w:val="22"/>
          <w:szCs w:val="22"/>
        </w:rPr>
        <w:t>We interpret this as consisting of several tasks and processes in relation not only to children but also to parents and visitors in the setting. These tasks and processes include a</w:t>
      </w:r>
      <w:r>
        <w:t>wareness and knowledge of relevant barriers to inclusion for those with a protected characteristic namely:</w:t>
      </w:r>
    </w:p>
    <w:p w14:paraId="3858D89F"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 xml:space="preserve">disability </w:t>
      </w:r>
    </w:p>
    <w:p w14:paraId="437B1DF5"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gender reassignment</w:t>
      </w:r>
    </w:p>
    <w:p w14:paraId="653923CE"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 xml:space="preserve">pregnancy and maternity </w:t>
      </w:r>
    </w:p>
    <w:p w14:paraId="5C1F93F0"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 xml:space="preserve">race </w:t>
      </w:r>
    </w:p>
    <w:p w14:paraId="427B52ED"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 xml:space="preserve">religion or belief </w:t>
      </w:r>
    </w:p>
    <w:p w14:paraId="102927CA"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lastRenderedPageBreak/>
        <w:t xml:space="preserve">sexual orientation </w:t>
      </w:r>
    </w:p>
    <w:p w14:paraId="15E8341F"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sex (gender)</w:t>
      </w:r>
    </w:p>
    <w:p w14:paraId="08244489"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age</w:t>
      </w:r>
    </w:p>
    <w:p w14:paraId="7265E2E1"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 xml:space="preserve">marriage or civil partnership (in relation to employment) </w:t>
      </w:r>
    </w:p>
    <w:p w14:paraId="49BDCAE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This includes unlawful behaviour towards people with protected characteristics. Unlawful behaviour being direct discrimination, indirect discrimination, associative discrimination, discrimination by perception, harassment, and victimisation (in addition, we are aware of the inequality that users facing socio-economic disadvantaged may also encounter). We will not tolerate behaviour from an adult which demonstrates dislike and prejudice towards groups and individuals living outside the UK (</w:t>
      </w:r>
      <w:r>
        <w:rPr>
          <w:rFonts w:ascii="Arial" w:hAnsi="Arial" w:cs="Arial"/>
          <w:b/>
          <w:sz w:val="22"/>
          <w:szCs w:val="22"/>
        </w:rPr>
        <w:t>xenophobia</w:t>
      </w:r>
      <w:r>
        <w:rPr>
          <w:rFonts w:ascii="Arial" w:hAnsi="Arial" w:cs="Arial"/>
          <w:sz w:val="22"/>
          <w:szCs w:val="22"/>
        </w:rPr>
        <w:t xml:space="preserve">). This also applies to the same behaviour towards specific groups of people and individuals who are British Citizens residing in the UK. </w:t>
      </w:r>
    </w:p>
    <w:p w14:paraId="111DA875"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 xml:space="preserve">We promote understanding of discrimination - 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39D44E3F" w14:textId="77777777" w:rsidR="00933F6F" w:rsidRDefault="00933F6F" w:rsidP="00933F6F">
      <w:pPr>
        <w:pStyle w:val="ListParagraph"/>
        <w:numPr>
          <w:ilvl w:val="0"/>
          <w:numId w:val="128"/>
        </w:numPr>
        <w:spacing w:before="120" w:after="120" w:line="360" w:lineRule="auto"/>
        <w:rPr>
          <w:rFonts w:ascii="Arial" w:hAnsi="Arial" w:cs="Arial"/>
          <w:sz w:val="22"/>
          <w:szCs w:val="22"/>
        </w:rPr>
      </w:pPr>
      <w:r>
        <w:rPr>
          <w:rFonts w:ascii="Arial" w:hAnsi="Arial" w:cs="Arial"/>
          <w:sz w:val="22"/>
          <w:szCs w:val="22"/>
        </w:rPr>
        <w:t>Developing practice that includes:</w:t>
      </w:r>
    </w:p>
    <w:p w14:paraId="20CA9424"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Developing an environment which reflects the ‘kaleidoscope’ of factors that can provide settings with a myriad of influences and ideas for exploring and celebrating difference.</w:t>
      </w:r>
    </w:p>
    <w:p w14:paraId="16A1E6F9"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Ensuring that barriers to inclusion are identified and removed or minimised wherever possible; for example, we complete 01.1b Access audit form.</w:t>
      </w:r>
    </w:p>
    <w:p w14:paraId="5C269348"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Understanding, supporting and promoting the importance of identity for all children and recognising that this comprises multiple facets which are shaped by a ‘kaleidoscope’ of factors including British values, ‘race’\ethnicity and culture, gender, difference of ability, social class, language, religion and belief, and family form and lifestyle, which combine uniquely in the identity of each individual; for example, we welcome and promote bi/multi-</w:t>
      </w:r>
      <w:proofErr w:type="spellStart"/>
      <w:r>
        <w:rPr>
          <w:rFonts w:ascii="Arial" w:hAnsi="Arial" w:cs="Arial"/>
          <w:sz w:val="22"/>
          <w:szCs w:val="22"/>
        </w:rPr>
        <w:t>lingualism</w:t>
      </w:r>
      <w:proofErr w:type="spellEnd"/>
      <w:r>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p>
    <w:p w14:paraId="4EED0D2B"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Recognising that this ‘kaleidoscope’ also reflects negative images which may be internalised and negatively affect the development of self-concept, self-esteem, and confidence.</w:t>
      </w:r>
    </w:p>
    <w:p w14:paraId="771F068E"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lastRenderedPageBreak/>
        <w:t>Promoting a welcoming atmosphere that genuinely appreciate British values, different cultural and personal perspectives, without stereotyping and prejudicing cultures and traditions on raising children, by always involving parents.</w:t>
      </w:r>
    </w:p>
    <w:p w14:paraId="7C4B70EA"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Promoting community cohesion and creating an environment that pre-empts acts of discrimination so that they do not arise.</w:t>
      </w:r>
    </w:p>
    <w:p w14:paraId="7537C09C"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Recruitment of staff to reflect cultural and language diversity, disabled staff, and staff of both genders.</w:t>
      </w:r>
    </w:p>
    <w:p w14:paraId="76E50765"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Addressing discrimination as it occurs from children in a sensitive, age-appropriate manner to ensure that everyone involved understands the situation and are offered reassurance and support to achieve resolution.</w:t>
      </w:r>
    </w:p>
    <w:p w14:paraId="4B59AF18"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Challenging discriminatory behaviour from parents, staff or outside agencies or individuals that affect the well-being of children and the early years community.</w:t>
      </w:r>
    </w:p>
    <w:p w14:paraId="4A9EF9DE"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from agencies where appropriate.</w:t>
      </w:r>
    </w:p>
    <w:p w14:paraId="4FE4A4CC"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Ensuring that practitioners work closely with the Special Educational Needs Coordinator to make sure that the additional needs of all children are identified and met.</w:t>
      </w:r>
    </w:p>
    <w:p w14:paraId="1192F636"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We are aware of anti-discriminatory legislation and able to use it to shape the service and support parents and children against discrimination in the local community, for example, against asylum seekers, the Travelling community and same sex parents.</w:t>
      </w:r>
    </w:p>
    <w:p w14:paraId="4DFC2FC3"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We regularly monitor and review our practice including long-term preventative measures to ensure equality such as auditing of provision, formulating an equality plan, applying impact measurements and positive actions. In addition, short term measures such as recognition and assessment of children’s additional support needs (</w:t>
      </w:r>
      <w:proofErr w:type="gramStart"/>
      <w:r>
        <w:rPr>
          <w:rFonts w:ascii="Arial" w:hAnsi="Arial" w:cs="Arial"/>
          <w:sz w:val="22"/>
          <w:szCs w:val="22"/>
        </w:rPr>
        <w:t>e.g.</w:t>
      </w:r>
      <w:proofErr w:type="gramEnd"/>
      <w:r>
        <w:rPr>
          <w:rFonts w:ascii="Arial" w:hAnsi="Arial" w:cs="Arial"/>
          <w:sz w:val="22"/>
          <w:szCs w:val="22"/>
        </w:rPr>
        <w:t xml:space="preserve"> impairment, home language, family hardship, specific family beliefs and practices), day-to-day activities, provision of suitable support and resources, activity programme and curriculum., assessment, recognition of special educational needs and developing inclusive relationships.</w:t>
      </w:r>
    </w:p>
    <w:p w14:paraId="5EC123E1"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Legal references</w:t>
      </w:r>
    </w:p>
    <w:p w14:paraId="328A58F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General Data Protection Regulation 2018</w:t>
      </w:r>
    </w:p>
    <w:p w14:paraId="0084AB1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Children and Families Act 2014 Part 3</w:t>
      </w:r>
    </w:p>
    <w:p w14:paraId="7CA5632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Special Educational Needs and Disability Code of Practice 2014</w:t>
      </w:r>
    </w:p>
    <w:p w14:paraId="6FD8E2E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Disability Equality Duty 2011</w:t>
      </w:r>
    </w:p>
    <w:p w14:paraId="6E8564F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Equality Act 2010</w:t>
      </w:r>
    </w:p>
    <w:p w14:paraId="0E7E9E9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Prevent Strategy 2015</w:t>
      </w:r>
    </w:p>
    <w:p w14:paraId="2A95BD86"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4D9494E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Guide to the Equality Act and Good Practice (Pre-school Learning Alliance 2015)</w:t>
      </w:r>
    </w:p>
    <w:p w14:paraId="5820FF83" w14:textId="77777777" w:rsidR="00933F6F" w:rsidRDefault="00933F6F" w:rsidP="00933F6F">
      <w:pPr>
        <w:spacing w:before="120" w:after="120" w:line="360" w:lineRule="auto"/>
        <w:rPr>
          <w:rFonts w:ascii="Arial" w:hAnsi="Arial" w:cs="Arial"/>
          <w:sz w:val="22"/>
          <w:szCs w:val="22"/>
        </w:rPr>
      </w:pPr>
    </w:p>
    <w:p w14:paraId="04F73B21" w14:textId="77777777" w:rsidR="00933F6F" w:rsidRDefault="00933F6F" w:rsidP="00933F6F">
      <w:pPr>
        <w:spacing w:before="120" w:after="120" w:line="360" w:lineRule="auto"/>
        <w:rPr>
          <w:rFonts w:ascii="Arial" w:hAnsi="Arial" w:cs="Arial"/>
          <w:sz w:val="22"/>
          <w:szCs w:val="22"/>
        </w:rPr>
      </w:pPr>
    </w:p>
    <w:p w14:paraId="1BA4221A" w14:textId="77777777" w:rsidR="00933F6F" w:rsidRDefault="00933F6F" w:rsidP="00933F6F">
      <w:pPr>
        <w:spacing w:before="120" w:after="120" w:line="360" w:lineRule="auto"/>
        <w:rPr>
          <w:rFonts w:ascii="Arial" w:hAnsi="Arial" w:cs="Arial"/>
          <w:sz w:val="22"/>
          <w:szCs w:val="22"/>
        </w:rPr>
      </w:pPr>
    </w:p>
    <w:p w14:paraId="31DD8A7E" w14:textId="77777777" w:rsidR="0005424B" w:rsidRDefault="0005424B" w:rsidP="00933F6F">
      <w:pPr>
        <w:spacing w:before="120" w:after="120" w:line="360" w:lineRule="auto"/>
        <w:rPr>
          <w:rFonts w:ascii="Arial" w:hAnsi="Arial" w:cs="Arial"/>
          <w:sz w:val="22"/>
          <w:szCs w:val="22"/>
        </w:rPr>
      </w:pPr>
    </w:p>
    <w:p w14:paraId="0F525472" w14:textId="55F8F073" w:rsidR="00933F6F" w:rsidRDefault="00933F6F" w:rsidP="00933F6F">
      <w:pPr>
        <w:spacing w:before="120" w:after="120" w:line="360" w:lineRule="auto"/>
        <w:rPr>
          <w:rFonts w:ascii="Arial" w:hAnsi="Arial" w:cs="Arial"/>
          <w:sz w:val="22"/>
          <w:szCs w:val="22"/>
        </w:rPr>
      </w:pPr>
    </w:p>
    <w:p w14:paraId="4A2D4E9C" w14:textId="472D808D" w:rsidR="0005424B" w:rsidRDefault="0005424B" w:rsidP="00933F6F">
      <w:pPr>
        <w:spacing w:before="120" w:after="120" w:line="360" w:lineRule="auto"/>
        <w:rPr>
          <w:rFonts w:ascii="Arial" w:hAnsi="Arial" w:cs="Arial"/>
          <w:sz w:val="22"/>
          <w:szCs w:val="22"/>
        </w:rPr>
      </w:pPr>
    </w:p>
    <w:p w14:paraId="37A97ECF" w14:textId="7C72A004" w:rsidR="0005424B" w:rsidRDefault="0005424B" w:rsidP="00933F6F">
      <w:pPr>
        <w:spacing w:before="120" w:after="120" w:line="360" w:lineRule="auto"/>
        <w:rPr>
          <w:rFonts w:ascii="Arial" w:hAnsi="Arial" w:cs="Arial"/>
          <w:sz w:val="22"/>
          <w:szCs w:val="22"/>
        </w:rPr>
      </w:pPr>
    </w:p>
    <w:p w14:paraId="5471AAF8" w14:textId="27B8CD21" w:rsidR="0005424B" w:rsidRDefault="0005424B" w:rsidP="00933F6F">
      <w:pPr>
        <w:spacing w:before="120" w:after="120" w:line="360" w:lineRule="auto"/>
        <w:rPr>
          <w:rFonts w:ascii="Arial" w:hAnsi="Arial" w:cs="Arial"/>
          <w:sz w:val="22"/>
          <w:szCs w:val="22"/>
        </w:rPr>
      </w:pPr>
    </w:p>
    <w:p w14:paraId="77A22714" w14:textId="22C21E08" w:rsidR="0005424B" w:rsidRDefault="0005424B" w:rsidP="00933F6F">
      <w:pPr>
        <w:spacing w:before="120" w:after="120" w:line="360" w:lineRule="auto"/>
        <w:rPr>
          <w:rFonts w:ascii="Arial" w:hAnsi="Arial" w:cs="Arial"/>
          <w:sz w:val="22"/>
          <w:szCs w:val="22"/>
        </w:rPr>
      </w:pPr>
    </w:p>
    <w:p w14:paraId="0C06E4D0" w14:textId="7F84B31C" w:rsidR="0005424B" w:rsidRDefault="0005424B" w:rsidP="00933F6F">
      <w:pPr>
        <w:spacing w:before="120" w:after="120" w:line="360" w:lineRule="auto"/>
        <w:rPr>
          <w:rFonts w:ascii="Arial" w:hAnsi="Arial" w:cs="Arial"/>
          <w:sz w:val="22"/>
          <w:szCs w:val="22"/>
        </w:rPr>
      </w:pPr>
    </w:p>
    <w:p w14:paraId="20D8382D" w14:textId="21EFEBB1" w:rsidR="0005424B" w:rsidRDefault="0005424B" w:rsidP="00933F6F">
      <w:pPr>
        <w:spacing w:before="120" w:after="120" w:line="360" w:lineRule="auto"/>
        <w:rPr>
          <w:rFonts w:ascii="Arial" w:hAnsi="Arial" w:cs="Arial"/>
          <w:sz w:val="22"/>
          <w:szCs w:val="22"/>
        </w:rPr>
      </w:pPr>
    </w:p>
    <w:p w14:paraId="0C31BADF" w14:textId="6ADAC11F" w:rsidR="0005424B" w:rsidRDefault="0005424B" w:rsidP="00933F6F">
      <w:pPr>
        <w:spacing w:before="120" w:after="120" w:line="360" w:lineRule="auto"/>
        <w:rPr>
          <w:rFonts w:ascii="Arial" w:hAnsi="Arial" w:cs="Arial"/>
          <w:sz w:val="22"/>
          <w:szCs w:val="22"/>
        </w:rPr>
      </w:pPr>
    </w:p>
    <w:p w14:paraId="652FA05F" w14:textId="6F283BBE" w:rsidR="0005424B" w:rsidRDefault="0005424B" w:rsidP="00933F6F">
      <w:pPr>
        <w:spacing w:before="120" w:after="120" w:line="360" w:lineRule="auto"/>
        <w:rPr>
          <w:rFonts w:ascii="Arial" w:hAnsi="Arial" w:cs="Arial"/>
          <w:sz w:val="22"/>
          <w:szCs w:val="22"/>
        </w:rPr>
      </w:pPr>
    </w:p>
    <w:p w14:paraId="7588E30E" w14:textId="1F7B73D1" w:rsidR="0005424B" w:rsidRDefault="0005424B" w:rsidP="00933F6F">
      <w:pPr>
        <w:spacing w:before="120" w:after="120" w:line="360" w:lineRule="auto"/>
        <w:rPr>
          <w:rFonts w:ascii="Arial" w:hAnsi="Arial" w:cs="Arial"/>
          <w:sz w:val="22"/>
          <w:szCs w:val="22"/>
        </w:rPr>
      </w:pPr>
    </w:p>
    <w:p w14:paraId="6A4E39E2" w14:textId="77777777" w:rsidR="0005424B" w:rsidRDefault="0005424B" w:rsidP="00933F6F">
      <w:pPr>
        <w:spacing w:before="120" w:after="120" w:line="360" w:lineRule="auto"/>
        <w:rPr>
          <w:rFonts w:ascii="Arial" w:hAnsi="Arial" w:cs="Arial"/>
          <w:sz w:val="22"/>
          <w:szCs w:val="22"/>
        </w:rPr>
      </w:pPr>
    </w:p>
    <w:p w14:paraId="2D34ADBD" w14:textId="77777777" w:rsidR="00933F6F" w:rsidRDefault="00933F6F" w:rsidP="00933F6F">
      <w:pPr>
        <w:spacing w:before="120" w:after="120" w:line="360" w:lineRule="auto"/>
        <w:rPr>
          <w:rFonts w:ascii="Arial" w:hAnsi="Arial" w:cs="Arial"/>
          <w:b/>
          <w:bCs/>
          <w:sz w:val="28"/>
          <w:szCs w:val="28"/>
        </w:rPr>
      </w:pPr>
      <w:bookmarkStart w:id="22" w:name="_Hlk119400167"/>
      <w:r>
        <w:rPr>
          <w:rFonts w:ascii="Arial" w:hAnsi="Arial" w:cs="Arial"/>
          <w:b/>
          <w:bCs/>
          <w:sz w:val="28"/>
          <w:szCs w:val="28"/>
        </w:rPr>
        <w:lastRenderedPageBreak/>
        <w:t>06</w:t>
      </w:r>
      <w:r>
        <w:rPr>
          <w:rFonts w:ascii="Arial" w:hAnsi="Arial" w:cs="Arial"/>
          <w:b/>
          <w:bCs/>
          <w:sz w:val="28"/>
          <w:szCs w:val="28"/>
        </w:rPr>
        <w:tab/>
        <w:t xml:space="preserve">Caterpillars Preschool - 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bookmarkEnd w:id="22"/>
    <w:p w14:paraId="58F9F40A"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06.1-06.10 Safeguarding children, young people and vulnerable adults, this policy was adopted by Caterpillars Preschool </w:t>
      </w:r>
      <w:r>
        <w:rPr>
          <w:b w:val="0"/>
          <w:i/>
          <w:iCs/>
          <w:sz w:val="22"/>
          <w:szCs w:val="22"/>
        </w:rPr>
        <w:t>on March 2022.</w:t>
      </w:r>
    </w:p>
    <w:p w14:paraId="08140F4F" w14:textId="77777777" w:rsidR="00933F6F" w:rsidRDefault="00933F6F" w:rsidP="00933F6F">
      <w:pPr>
        <w:spacing w:before="120" w:after="120" w:line="360" w:lineRule="auto"/>
        <w:rPr>
          <w:rFonts w:ascii="Arial" w:hAnsi="Arial" w:cs="Arial"/>
          <w:i/>
          <w:iCs/>
        </w:rPr>
      </w:pPr>
      <w:r>
        <w:rPr>
          <w:rFonts w:ascii="Arial" w:hAnsi="Arial" w:cs="Arial"/>
          <w:b/>
        </w:rPr>
        <w:t xml:space="preserve">Designated person/lead for safeguarding </w:t>
      </w:r>
      <w:proofErr w:type="gramStart"/>
      <w:r>
        <w:rPr>
          <w:rFonts w:ascii="Arial" w:hAnsi="Arial" w:cs="Arial"/>
          <w:b/>
        </w:rPr>
        <w:t>is:</w:t>
      </w:r>
      <w:proofErr w:type="gramEnd"/>
      <w:r>
        <w:rPr>
          <w:rFonts w:ascii="Arial" w:hAnsi="Arial" w:cs="Arial"/>
          <w:b/>
        </w:rPr>
        <w:t xml:space="preserve"> </w:t>
      </w:r>
      <w:r>
        <w:rPr>
          <w:rFonts w:ascii="Arial" w:hAnsi="Arial" w:cs="Arial"/>
        </w:rPr>
        <w:t>Ruth Houghton</w:t>
      </w:r>
    </w:p>
    <w:p w14:paraId="049BFDDA" w14:textId="77777777" w:rsidR="00933F6F" w:rsidRDefault="00933F6F" w:rsidP="00933F6F">
      <w:pPr>
        <w:spacing w:before="120" w:after="120" w:line="360" w:lineRule="auto"/>
        <w:rPr>
          <w:rFonts w:ascii="Arial" w:hAnsi="Arial" w:cs="Arial"/>
          <w:b/>
          <w:bCs/>
        </w:rPr>
      </w:pPr>
      <w:r>
        <w:rPr>
          <w:rFonts w:ascii="Arial" w:hAnsi="Arial" w:cs="Arial"/>
          <w:b/>
          <w:bCs/>
        </w:rPr>
        <w:t xml:space="preserve">Designed officer </w:t>
      </w:r>
      <w:proofErr w:type="gramStart"/>
      <w:r>
        <w:rPr>
          <w:rFonts w:ascii="Arial" w:hAnsi="Arial" w:cs="Arial"/>
          <w:b/>
          <w:bCs/>
        </w:rPr>
        <w:t>is:</w:t>
      </w:r>
      <w:proofErr w:type="gramEnd"/>
      <w:r>
        <w:rPr>
          <w:rFonts w:ascii="Arial" w:hAnsi="Arial" w:cs="Arial"/>
          <w:b/>
          <w:bCs/>
        </w:rPr>
        <w:t xml:space="preserve">  Tracy Mitchell (Manager) and Chairperson of the committee</w:t>
      </w:r>
    </w:p>
    <w:p w14:paraId="6F6657DA" w14:textId="77777777" w:rsidR="00933F6F" w:rsidRDefault="00933F6F" w:rsidP="00933F6F">
      <w:pPr>
        <w:spacing w:before="120" w:after="120" w:line="360" w:lineRule="auto"/>
        <w:rPr>
          <w:rFonts w:ascii="Arial" w:hAnsi="Arial" w:cs="Arial"/>
          <w:b/>
          <w:bCs/>
        </w:rPr>
      </w:pPr>
      <w:r>
        <w:rPr>
          <w:rFonts w:ascii="Arial" w:hAnsi="Arial" w:cs="Arial"/>
          <w:b/>
          <w:bCs/>
        </w:rPr>
        <w:t xml:space="preserve">In case an allegation against a member of staff the Local Authority designated officer (LADO) </w:t>
      </w:r>
      <w:proofErr w:type="gramStart"/>
      <w:r>
        <w:rPr>
          <w:rFonts w:ascii="Arial" w:hAnsi="Arial" w:cs="Arial"/>
          <w:b/>
          <w:bCs/>
        </w:rPr>
        <w:t>is:</w:t>
      </w:r>
      <w:proofErr w:type="gramEnd"/>
      <w:r>
        <w:rPr>
          <w:rFonts w:ascii="Arial" w:hAnsi="Arial" w:cs="Arial"/>
          <w:b/>
          <w:bCs/>
        </w:rPr>
        <w:t xml:space="preserve">    Mark Blackwell 01962 876364:  07739 050532</w:t>
      </w:r>
    </w:p>
    <w:p w14:paraId="44454739" w14:textId="77777777" w:rsidR="00933F6F" w:rsidRDefault="00933F6F" w:rsidP="00933F6F">
      <w:pPr>
        <w:spacing w:before="120" w:after="120" w:line="360" w:lineRule="auto"/>
        <w:rPr>
          <w:rFonts w:ascii="Arial" w:hAnsi="Arial" w:cs="Arial"/>
          <w:b/>
          <w:bCs/>
        </w:rPr>
      </w:pPr>
    </w:p>
    <w:p w14:paraId="30CA2774" w14:textId="77777777" w:rsidR="00933F6F" w:rsidRDefault="00933F6F" w:rsidP="00933F6F">
      <w:pPr>
        <w:pStyle w:val="Heading1"/>
        <w:spacing w:before="120" w:after="120" w:line="360" w:lineRule="auto"/>
        <w:rPr>
          <w:sz w:val="22"/>
          <w:szCs w:val="22"/>
        </w:rPr>
      </w:pPr>
      <w:r>
        <w:rPr>
          <w:sz w:val="22"/>
          <w:szCs w:val="22"/>
        </w:rPr>
        <w:t>Aim</w:t>
      </w:r>
    </w:p>
    <w:p w14:paraId="56586D7F" w14:textId="77777777" w:rsidR="00933F6F" w:rsidRDefault="00933F6F" w:rsidP="00933F6F">
      <w:pPr>
        <w:pStyle w:val="BodyText"/>
        <w:spacing w:before="120" w:line="360" w:lineRule="auto"/>
        <w:rPr>
          <w:rFonts w:ascii="Arial" w:hAnsi="Arial" w:cs="Arial"/>
          <w:szCs w:val="22"/>
        </w:rPr>
      </w:pPr>
      <w:r>
        <w:rPr>
          <w:rFonts w:ascii="Arial" w:hAnsi="Arial" w:cs="Arial"/>
          <w:sz w:val="22"/>
          <w:szCs w:val="22"/>
        </w:rPr>
        <w:t>We are committed to safeguarding children, young people and vulnerable adults and will do this by putting young people and vulnerable adult’s right to be ‘</w:t>
      </w:r>
      <w:r>
        <w:rPr>
          <w:rFonts w:ascii="Arial" w:hAnsi="Arial" w:cs="Arial"/>
          <w:i/>
          <w:sz w:val="22"/>
          <w:szCs w:val="22"/>
        </w:rPr>
        <w:t xml:space="preserve">strong, </w:t>
      </w:r>
      <w:proofErr w:type="gramStart"/>
      <w:r>
        <w:rPr>
          <w:rFonts w:ascii="Arial" w:hAnsi="Arial" w:cs="Arial"/>
          <w:i/>
          <w:sz w:val="22"/>
          <w:szCs w:val="22"/>
        </w:rPr>
        <w:t>resilient</w:t>
      </w:r>
      <w:proofErr w:type="gramEnd"/>
      <w:r>
        <w:rPr>
          <w:rFonts w:ascii="Arial" w:hAnsi="Arial" w:cs="Arial"/>
          <w:i/>
          <w:sz w:val="22"/>
          <w:szCs w:val="22"/>
        </w:rPr>
        <w:t xml:space="preserve"> and listened to</w:t>
      </w:r>
      <w:r>
        <w:rPr>
          <w:rFonts w:ascii="Arial" w:hAnsi="Arial" w:cs="Arial"/>
          <w:sz w:val="22"/>
          <w:szCs w:val="22"/>
        </w:rPr>
        <w:t xml:space="preserve"> ‘at the heart of all our activities. </w:t>
      </w:r>
    </w:p>
    <w:p w14:paraId="196D919B" w14:textId="77777777" w:rsidR="00933F6F" w:rsidRDefault="00933F6F" w:rsidP="00933F6F">
      <w:pPr>
        <w:pStyle w:val="BodyText"/>
        <w:spacing w:before="120" w:line="360" w:lineRule="auto"/>
        <w:rPr>
          <w:rFonts w:ascii="Arial" w:hAnsi="Arial" w:cs="Arial"/>
          <w:szCs w:val="22"/>
        </w:rPr>
      </w:pPr>
      <w:r>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1B77B370" w14:textId="77777777" w:rsidR="00933F6F" w:rsidRDefault="00933F6F" w:rsidP="00933F6F">
      <w:pPr>
        <w:numPr>
          <w:ilvl w:val="0"/>
          <w:numId w:val="130"/>
        </w:numPr>
        <w:spacing w:before="120" w:after="120" w:line="360" w:lineRule="auto"/>
        <w:ind w:left="357" w:hanging="357"/>
        <w:rPr>
          <w:rFonts w:ascii="Arial" w:hAnsi="Arial" w:cs="Arial"/>
          <w:szCs w:val="22"/>
        </w:rPr>
      </w:pPr>
      <w:r>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5A2B9824" w14:textId="77777777" w:rsidR="00933F6F" w:rsidRDefault="00933F6F" w:rsidP="00933F6F">
      <w:pPr>
        <w:numPr>
          <w:ilvl w:val="0"/>
          <w:numId w:val="130"/>
        </w:numPr>
        <w:spacing w:before="120" w:after="120" w:line="360" w:lineRule="auto"/>
        <w:ind w:left="357" w:hanging="357"/>
        <w:rPr>
          <w:rFonts w:ascii="Arial" w:hAnsi="Arial" w:cs="Arial"/>
          <w:szCs w:val="22"/>
        </w:rPr>
      </w:pPr>
      <w:r>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Pr>
          <w:rFonts w:ascii="Arial" w:hAnsi="Arial" w:cs="Arial"/>
          <w:i/>
          <w:sz w:val="22"/>
          <w:szCs w:val="22"/>
        </w:rPr>
        <w:t>What to do if you are worried a child is being abused’ (HMG 2015) and ‘No Secrets (updated by the Care Act 2014) and Working Together 2018.</w:t>
      </w:r>
    </w:p>
    <w:p w14:paraId="55788FB8" w14:textId="77777777" w:rsidR="00933F6F" w:rsidRDefault="00933F6F" w:rsidP="00933F6F">
      <w:pPr>
        <w:numPr>
          <w:ilvl w:val="0"/>
          <w:numId w:val="130"/>
        </w:numPr>
        <w:spacing w:before="120" w:after="120" w:line="360" w:lineRule="auto"/>
        <w:ind w:left="357" w:hanging="357"/>
        <w:rPr>
          <w:rFonts w:ascii="Arial" w:hAnsi="Arial" w:cs="Arial"/>
          <w:szCs w:val="22"/>
        </w:rPr>
      </w:pPr>
      <w:r>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Pr>
          <w:rFonts w:ascii="Arial" w:hAnsi="Arial" w:cs="Arial"/>
          <w:i/>
          <w:sz w:val="22"/>
          <w:szCs w:val="22"/>
        </w:rPr>
        <w:t>strong</w:t>
      </w:r>
      <w:r>
        <w:rPr>
          <w:rFonts w:ascii="Arial" w:hAnsi="Arial" w:cs="Arial"/>
          <w:sz w:val="22"/>
          <w:szCs w:val="22"/>
        </w:rPr>
        <w:t xml:space="preserve">, </w:t>
      </w:r>
      <w:r>
        <w:rPr>
          <w:rFonts w:ascii="Arial" w:hAnsi="Arial" w:cs="Arial"/>
          <w:i/>
          <w:sz w:val="22"/>
          <w:szCs w:val="22"/>
        </w:rPr>
        <w:t>resilient</w:t>
      </w:r>
      <w:r>
        <w:rPr>
          <w:rFonts w:ascii="Arial" w:hAnsi="Arial" w:cs="Arial"/>
          <w:sz w:val="22"/>
          <w:szCs w:val="22"/>
        </w:rPr>
        <w:t xml:space="preserve"> </w:t>
      </w:r>
      <w:r>
        <w:rPr>
          <w:rFonts w:ascii="Arial" w:hAnsi="Arial" w:cs="Arial"/>
          <w:i/>
          <w:sz w:val="22"/>
          <w:szCs w:val="22"/>
        </w:rPr>
        <w:t>and</w:t>
      </w:r>
      <w:r>
        <w:rPr>
          <w:rFonts w:ascii="Arial" w:hAnsi="Arial" w:cs="Arial"/>
          <w:sz w:val="22"/>
          <w:szCs w:val="22"/>
        </w:rPr>
        <w:t xml:space="preserve"> </w:t>
      </w:r>
      <w:r>
        <w:rPr>
          <w:rFonts w:ascii="Arial" w:hAnsi="Arial" w:cs="Arial"/>
          <w:i/>
          <w:sz w:val="22"/>
          <w:szCs w:val="22"/>
        </w:rPr>
        <w:t>listened to’</w:t>
      </w:r>
      <w:r>
        <w:rPr>
          <w:rFonts w:ascii="Arial" w:hAnsi="Arial" w:cs="Arial"/>
          <w:sz w:val="22"/>
          <w:szCs w:val="22"/>
        </w:rPr>
        <w:t>.</w:t>
      </w:r>
    </w:p>
    <w:p w14:paraId="0D2E5C3D" w14:textId="77777777" w:rsidR="00933F6F" w:rsidRDefault="00933F6F" w:rsidP="00933F6F">
      <w:pPr>
        <w:pStyle w:val="Heading3"/>
        <w:spacing w:before="120" w:after="120" w:line="360" w:lineRule="auto"/>
        <w:rPr>
          <w:rFonts w:ascii="Arial" w:hAnsi="Arial" w:cs="Arial"/>
          <w:color w:val="auto"/>
          <w:szCs w:val="22"/>
        </w:rPr>
      </w:pPr>
      <w:r>
        <w:rPr>
          <w:rFonts w:ascii="Arial" w:hAnsi="Arial" w:cs="Arial"/>
          <w:b/>
          <w:color w:val="auto"/>
          <w:sz w:val="22"/>
          <w:szCs w:val="22"/>
        </w:rPr>
        <w:lastRenderedPageBreak/>
        <w:t xml:space="preserve">NB: A ‘young person’ is defined as 16–19-year-old. In an </w:t>
      </w:r>
      <w:proofErr w:type="gramStart"/>
      <w:r>
        <w:rPr>
          <w:rFonts w:ascii="Arial" w:hAnsi="Arial" w:cs="Arial"/>
          <w:b/>
          <w:color w:val="auto"/>
          <w:sz w:val="22"/>
          <w:szCs w:val="22"/>
        </w:rPr>
        <w:t>early years</w:t>
      </w:r>
      <w:proofErr w:type="gramEnd"/>
      <w:r>
        <w:rPr>
          <w:rFonts w:ascii="Arial" w:hAnsi="Arial" w:cs="Arial"/>
          <w:b/>
          <w:color w:val="auto"/>
          <w:sz w:val="22"/>
          <w:szCs w:val="22"/>
        </w:rPr>
        <w:t xml:space="preserve"> setting, they may be a student, worker, or parent.</w:t>
      </w:r>
    </w:p>
    <w:p w14:paraId="46955432"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 xml:space="preserve">A ‘vulnerable adult’ (see guidance to the Care Act 2014) as: </w:t>
      </w:r>
      <w:r>
        <w:rPr>
          <w:rFonts w:ascii="Arial" w:hAnsi="Arial" w:cs="Arial"/>
          <w:i/>
          <w:sz w:val="22"/>
          <w:szCs w:val="22"/>
        </w:rPr>
        <w:t>'a person aged 18 years or over, who is in receipt of or may need community care services by reason of 'mental or other disability, age or illness and who is or may be unable to take care of him or herself, or unable to protect him or herself against significant harm or exploitation'</w:t>
      </w:r>
      <w:r>
        <w:rPr>
          <w:rFonts w:ascii="Arial" w:hAnsi="Arial" w:cs="Arial"/>
          <w:sz w:val="22"/>
          <w:szCs w:val="22"/>
        </w:rPr>
        <w:t>. In early years, this person may be a service user, parent of a service user, or a volunteer.</w:t>
      </w:r>
    </w:p>
    <w:p w14:paraId="69CBD94E" w14:textId="77777777" w:rsidR="00933F6F" w:rsidRDefault="00933F6F" w:rsidP="00933F6F">
      <w:pPr>
        <w:pStyle w:val="ListParagraph"/>
        <w:spacing w:before="120" w:after="120" w:line="360" w:lineRule="auto"/>
        <w:ind w:left="0"/>
        <w:rPr>
          <w:rFonts w:ascii="Arial" w:hAnsi="Arial" w:cs="Arial"/>
          <w:b/>
          <w:sz w:val="22"/>
          <w:szCs w:val="22"/>
        </w:rPr>
      </w:pPr>
      <w:r>
        <w:rPr>
          <w:rFonts w:ascii="Arial" w:hAnsi="Arial" w:cs="Arial"/>
          <w:b/>
          <w:sz w:val="22"/>
          <w:szCs w:val="22"/>
        </w:rPr>
        <w:t>Key Commitment 1</w:t>
      </w:r>
    </w:p>
    <w:p w14:paraId="4C5C68B1" w14:textId="77777777" w:rsidR="00933F6F" w:rsidRDefault="00933F6F" w:rsidP="00933F6F">
      <w:pPr>
        <w:numPr>
          <w:ilvl w:val="0"/>
          <w:numId w:val="131"/>
        </w:numPr>
        <w:spacing w:before="120" w:after="120" w:line="360" w:lineRule="auto"/>
        <w:ind w:left="357" w:hanging="357"/>
        <w:rPr>
          <w:rFonts w:ascii="Arial" w:hAnsi="Arial" w:cs="Arial"/>
          <w:b/>
          <w:sz w:val="22"/>
          <w:szCs w:val="22"/>
        </w:rPr>
      </w:pPr>
      <w:r>
        <w:rPr>
          <w:rFonts w:ascii="Arial" w:hAnsi="Arial" w:cs="Arial"/>
          <w:sz w:val="22"/>
          <w:szCs w:val="22"/>
        </w:rPr>
        <w:t xml:space="preserve">We have a ‘designated person’, sometimes known as the designated lead for safeguarding, who is responsible for carrying out child, young person, or adult protection procedures. </w:t>
      </w:r>
      <w:r>
        <w:rPr>
          <w:rFonts w:ascii="Arial" w:hAnsi="Arial" w:cs="Arial"/>
          <w:i/>
          <w:iCs/>
          <w:sz w:val="22"/>
          <w:szCs w:val="22"/>
        </w:rPr>
        <w:t>(Ruth Houghton).</w:t>
      </w:r>
    </w:p>
    <w:p w14:paraId="10292299" w14:textId="77777777" w:rsidR="00933F6F" w:rsidRDefault="00933F6F" w:rsidP="00933F6F">
      <w:pPr>
        <w:numPr>
          <w:ilvl w:val="0"/>
          <w:numId w:val="131"/>
        </w:numPr>
        <w:spacing w:before="120" w:after="120" w:line="360" w:lineRule="auto"/>
        <w:ind w:left="357" w:hanging="357"/>
        <w:rPr>
          <w:rFonts w:ascii="Arial" w:hAnsi="Arial" w:cs="Arial"/>
          <w:i/>
          <w:iCs/>
          <w:sz w:val="22"/>
          <w:szCs w:val="22"/>
        </w:rPr>
      </w:pPr>
      <w:r>
        <w:rPr>
          <w:rFonts w:ascii="Arial" w:hAnsi="Arial" w:cs="Arial"/>
          <w:sz w:val="22"/>
          <w:szCs w:val="22"/>
        </w:rPr>
        <w:t xml:space="preserve">This designated person reports to a ‘designated officer’ responsible for overseeing all child, young </w:t>
      </w:r>
      <w:proofErr w:type="gramStart"/>
      <w:r>
        <w:rPr>
          <w:rFonts w:ascii="Arial" w:hAnsi="Arial" w:cs="Arial"/>
          <w:sz w:val="22"/>
          <w:szCs w:val="22"/>
        </w:rPr>
        <w:t>person</w:t>
      </w:r>
      <w:proofErr w:type="gramEnd"/>
      <w:r>
        <w:rPr>
          <w:rFonts w:ascii="Arial" w:hAnsi="Arial" w:cs="Arial"/>
          <w:sz w:val="22"/>
          <w:szCs w:val="22"/>
        </w:rPr>
        <w:t xml:space="preserve"> or adult protection matters. </w:t>
      </w:r>
      <w:r>
        <w:rPr>
          <w:rFonts w:ascii="Arial" w:hAnsi="Arial" w:cs="Arial"/>
          <w:i/>
          <w:iCs/>
          <w:sz w:val="22"/>
          <w:szCs w:val="22"/>
        </w:rPr>
        <w:t>(Tracy Mitchell).</w:t>
      </w:r>
    </w:p>
    <w:p w14:paraId="15210853" w14:textId="77777777" w:rsidR="00933F6F" w:rsidRDefault="00933F6F" w:rsidP="00933F6F">
      <w:pPr>
        <w:numPr>
          <w:ilvl w:val="0"/>
          <w:numId w:val="131"/>
        </w:numPr>
        <w:spacing w:before="120" w:after="120" w:line="360" w:lineRule="auto"/>
        <w:ind w:left="357" w:hanging="357"/>
        <w:rPr>
          <w:rFonts w:ascii="Arial" w:hAnsi="Arial" w:cs="Arial"/>
          <w:sz w:val="22"/>
          <w:szCs w:val="22"/>
        </w:rPr>
      </w:pPr>
      <w:r>
        <w:rPr>
          <w:rFonts w:ascii="Arial" w:hAnsi="Arial" w:cs="Arial"/>
          <w:sz w:val="22"/>
          <w:szCs w:val="22"/>
        </w:rPr>
        <w:t>The ‘designated person’ and the ‘designated officer’ ensure they have links with statutory and voluntary organisations regarding safeguarding children.</w:t>
      </w:r>
    </w:p>
    <w:p w14:paraId="2F49093B" w14:textId="77777777" w:rsidR="00933F6F" w:rsidRDefault="00933F6F" w:rsidP="00933F6F">
      <w:pPr>
        <w:numPr>
          <w:ilvl w:val="0"/>
          <w:numId w:val="131"/>
        </w:numPr>
        <w:spacing w:before="120" w:after="120" w:line="360" w:lineRule="auto"/>
        <w:ind w:left="357" w:hanging="357"/>
        <w:rPr>
          <w:rFonts w:ascii="Arial" w:hAnsi="Arial" w:cs="Arial"/>
          <w:sz w:val="22"/>
          <w:szCs w:val="22"/>
        </w:rPr>
      </w:pPr>
      <w:r>
        <w:rPr>
          <w:rFonts w:ascii="Arial" w:hAnsi="Arial" w:cs="Arial"/>
          <w:sz w:val="22"/>
          <w:szCs w:val="22"/>
        </w:rPr>
        <w:t xml:space="preserve">The ‘designated person’ and the ‘designated officer’ ensure they have received appropriate training on child protection matters and that all staff are adequately informed and/or trained to recognise possible child abuse in the categories of physical, </w:t>
      </w:r>
      <w:proofErr w:type="gramStart"/>
      <w:r>
        <w:rPr>
          <w:rFonts w:ascii="Arial" w:hAnsi="Arial" w:cs="Arial"/>
          <w:sz w:val="22"/>
          <w:szCs w:val="22"/>
        </w:rPr>
        <w:t>emotional</w:t>
      </w:r>
      <w:proofErr w:type="gramEnd"/>
      <w:r>
        <w:rPr>
          <w:rFonts w:ascii="Arial" w:hAnsi="Arial" w:cs="Arial"/>
          <w:sz w:val="22"/>
          <w:szCs w:val="22"/>
        </w:rPr>
        <w:t xml:space="preserve"> and sexual abuse and neglect.</w:t>
      </w:r>
    </w:p>
    <w:p w14:paraId="1FF3F54D" w14:textId="77777777" w:rsidR="00933F6F" w:rsidRDefault="00933F6F" w:rsidP="00933F6F">
      <w:pPr>
        <w:numPr>
          <w:ilvl w:val="0"/>
          <w:numId w:val="131"/>
        </w:numPr>
        <w:spacing w:before="120" w:after="120" w:line="360" w:lineRule="auto"/>
        <w:ind w:left="357" w:hanging="357"/>
        <w:rPr>
          <w:rFonts w:ascii="Arial" w:hAnsi="Arial" w:cs="Arial"/>
          <w:sz w:val="22"/>
          <w:szCs w:val="22"/>
        </w:rPr>
      </w:pPr>
      <w:r>
        <w:rPr>
          <w:rFonts w:ascii="Arial" w:hAnsi="Arial" w:cs="Arial"/>
          <w:sz w:val="22"/>
          <w:szCs w:val="22"/>
        </w:rPr>
        <w:t xml:space="preserve">The ‘designated person’ and the ‘designated officer’ ensure all staff are aware of the additional vulnerabilities that affect children that arise from inequalities of race, gender, disability, language, religion, sexual </w:t>
      </w:r>
      <w:proofErr w:type="gramStart"/>
      <w:r>
        <w:rPr>
          <w:rFonts w:ascii="Arial" w:hAnsi="Arial" w:cs="Arial"/>
          <w:sz w:val="22"/>
          <w:szCs w:val="22"/>
        </w:rPr>
        <w:t>orientation</w:t>
      </w:r>
      <w:proofErr w:type="gramEnd"/>
      <w:r>
        <w:rPr>
          <w:rFonts w:ascii="Arial" w:hAnsi="Arial" w:cs="Arial"/>
          <w:sz w:val="22"/>
          <w:szCs w:val="22"/>
        </w:rPr>
        <w:t xml:space="preserve"> or culture and that these receive full consideration in child, young person or adult protection related matters.</w:t>
      </w:r>
    </w:p>
    <w:p w14:paraId="6D164EC8" w14:textId="77777777" w:rsidR="00933F6F" w:rsidRDefault="00933F6F" w:rsidP="00933F6F">
      <w:pPr>
        <w:pStyle w:val="ListParagraph"/>
        <w:numPr>
          <w:ilvl w:val="0"/>
          <w:numId w:val="131"/>
        </w:numPr>
        <w:spacing w:before="120" w:after="120" w:line="360" w:lineRule="auto"/>
        <w:rPr>
          <w:rFonts w:ascii="Arial" w:hAnsi="Arial" w:cs="Arial"/>
          <w:b/>
          <w:sz w:val="22"/>
          <w:szCs w:val="22"/>
        </w:rPr>
      </w:pPr>
      <w:r>
        <w:rPr>
          <w:rFonts w:ascii="Arial" w:hAnsi="Arial" w:cs="Arial"/>
          <w:sz w:val="22"/>
          <w:szCs w:val="22"/>
        </w:rPr>
        <w:t>The ‘designated person’ and the ‘designated officer’ ensure that staff are aware and receive training in social factors affecting children’s vulnerability including</w:t>
      </w:r>
    </w:p>
    <w:p w14:paraId="0BD93742"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social exclusion</w:t>
      </w:r>
    </w:p>
    <w:p w14:paraId="2729A855"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domestic violence and controlling or coercive behaviour</w:t>
      </w:r>
    </w:p>
    <w:p w14:paraId="042B980E"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mental Illness</w:t>
      </w:r>
    </w:p>
    <w:p w14:paraId="1774F607"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drug and alcohol abuse (substance misuse)</w:t>
      </w:r>
    </w:p>
    <w:p w14:paraId="7D0F3312"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parental learning disability</w:t>
      </w:r>
    </w:p>
    <w:p w14:paraId="4B273326"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radicalisation</w:t>
      </w:r>
    </w:p>
    <w:p w14:paraId="39E20B27" w14:textId="77777777" w:rsidR="00933F6F" w:rsidRDefault="00933F6F" w:rsidP="00933F6F">
      <w:pPr>
        <w:pStyle w:val="ListParagraph"/>
        <w:numPr>
          <w:ilvl w:val="0"/>
          <w:numId w:val="131"/>
        </w:numPr>
        <w:spacing w:before="120" w:after="120" w:line="360" w:lineRule="auto"/>
        <w:rPr>
          <w:rFonts w:ascii="Arial" w:hAnsi="Arial" w:cs="Arial"/>
          <w:b/>
          <w:sz w:val="22"/>
          <w:szCs w:val="22"/>
        </w:rPr>
      </w:pPr>
      <w:r>
        <w:rPr>
          <w:rFonts w:ascii="Arial" w:hAnsi="Arial" w:cs="Arial"/>
          <w:sz w:val="22"/>
          <w:szCs w:val="22"/>
        </w:rPr>
        <w:lastRenderedPageBreak/>
        <w:t>The ‘designated person’ and the ‘designated officer’ ensure that staff are aware and receive training in other ways that children may suffer significant harm and stay up to date with relevant contextual safeguarding matters:</w:t>
      </w:r>
    </w:p>
    <w:p w14:paraId="2FD2A28C" w14:textId="77777777" w:rsidR="00933F6F" w:rsidRDefault="00933F6F" w:rsidP="00933F6F">
      <w:pPr>
        <w:pStyle w:val="ListParagraph"/>
        <w:numPr>
          <w:ilvl w:val="0"/>
          <w:numId w:val="133"/>
        </w:numPr>
        <w:spacing w:before="120" w:after="120" w:line="360" w:lineRule="auto"/>
        <w:rPr>
          <w:rFonts w:ascii="Arial" w:hAnsi="Arial" w:cs="Arial"/>
          <w:b/>
          <w:sz w:val="22"/>
          <w:szCs w:val="22"/>
        </w:rPr>
      </w:pPr>
      <w:r>
        <w:rPr>
          <w:rFonts w:ascii="Arial" w:hAnsi="Arial" w:cs="Arial"/>
          <w:sz w:val="22"/>
          <w:szCs w:val="22"/>
        </w:rPr>
        <w:t>abuse of disabled children</w:t>
      </w:r>
    </w:p>
    <w:p w14:paraId="3EB2A45C" w14:textId="77777777" w:rsidR="00933F6F" w:rsidRDefault="00933F6F" w:rsidP="00933F6F">
      <w:pPr>
        <w:pStyle w:val="ListParagraph"/>
        <w:numPr>
          <w:ilvl w:val="0"/>
          <w:numId w:val="133"/>
        </w:numPr>
        <w:spacing w:before="120" w:after="120" w:line="360" w:lineRule="auto"/>
        <w:rPr>
          <w:rFonts w:ascii="Arial" w:hAnsi="Arial" w:cs="Arial"/>
          <w:b/>
          <w:sz w:val="22"/>
          <w:szCs w:val="22"/>
        </w:rPr>
      </w:pPr>
      <w:r>
        <w:rPr>
          <w:rFonts w:ascii="Arial" w:hAnsi="Arial" w:cs="Arial"/>
          <w:sz w:val="22"/>
          <w:szCs w:val="22"/>
        </w:rPr>
        <w:t>fabricated or induced illness</w:t>
      </w:r>
    </w:p>
    <w:p w14:paraId="66582C8B" w14:textId="77777777" w:rsidR="00933F6F" w:rsidRDefault="00933F6F" w:rsidP="00933F6F">
      <w:pPr>
        <w:pStyle w:val="ListParagraph"/>
        <w:numPr>
          <w:ilvl w:val="0"/>
          <w:numId w:val="133"/>
        </w:numPr>
        <w:spacing w:before="120" w:after="120" w:line="360" w:lineRule="auto"/>
        <w:rPr>
          <w:rFonts w:ascii="Arial" w:hAnsi="Arial" w:cs="Arial"/>
          <w:b/>
          <w:sz w:val="22"/>
          <w:szCs w:val="22"/>
        </w:rPr>
      </w:pPr>
      <w:r>
        <w:rPr>
          <w:rFonts w:ascii="Arial" w:hAnsi="Arial" w:cs="Arial"/>
          <w:sz w:val="22"/>
          <w:szCs w:val="22"/>
        </w:rPr>
        <w:t>child abuse linked to spirit possession</w:t>
      </w:r>
    </w:p>
    <w:p w14:paraId="5FB1C981" w14:textId="77777777" w:rsidR="00933F6F" w:rsidRDefault="00933F6F" w:rsidP="00933F6F">
      <w:pPr>
        <w:pStyle w:val="ListParagraph"/>
        <w:numPr>
          <w:ilvl w:val="0"/>
          <w:numId w:val="133"/>
        </w:numPr>
        <w:spacing w:before="120" w:after="120" w:line="360" w:lineRule="auto"/>
        <w:rPr>
          <w:rFonts w:ascii="Arial" w:hAnsi="Arial" w:cs="Arial"/>
          <w:b/>
          <w:sz w:val="22"/>
          <w:szCs w:val="22"/>
        </w:rPr>
      </w:pPr>
      <w:r>
        <w:rPr>
          <w:rFonts w:ascii="Arial" w:hAnsi="Arial" w:cs="Arial"/>
          <w:sz w:val="22"/>
          <w:szCs w:val="22"/>
        </w:rPr>
        <w:t>sexually exploited children</w:t>
      </w:r>
    </w:p>
    <w:p w14:paraId="428C411D" w14:textId="77777777" w:rsidR="00933F6F" w:rsidRDefault="00933F6F" w:rsidP="00933F6F">
      <w:pPr>
        <w:pStyle w:val="ListParagraph"/>
        <w:numPr>
          <w:ilvl w:val="0"/>
          <w:numId w:val="133"/>
        </w:numPr>
        <w:spacing w:before="120" w:after="120" w:line="360" w:lineRule="auto"/>
        <w:rPr>
          <w:rFonts w:ascii="Arial" w:hAnsi="Arial" w:cs="Arial"/>
          <w:b/>
          <w:sz w:val="22"/>
          <w:szCs w:val="22"/>
        </w:rPr>
      </w:pPr>
      <w:r>
        <w:rPr>
          <w:rFonts w:ascii="Arial" w:hAnsi="Arial" w:cs="Arial"/>
          <w:sz w:val="22"/>
          <w:szCs w:val="22"/>
        </w:rPr>
        <w:t>children who are trafficked and/or exploited</w:t>
      </w:r>
    </w:p>
    <w:p w14:paraId="19AADAEA" w14:textId="77777777" w:rsidR="00933F6F" w:rsidRDefault="00933F6F" w:rsidP="00933F6F">
      <w:pPr>
        <w:pStyle w:val="ListParagraph"/>
        <w:numPr>
          <w:ilvl w:val="0"/>
          <w:numId w:val="133"/>
        </w:numPr>
        <w:spacing w:before="120" w:after="120" w:line="360" w:lineRule="auto"/>
        <w:rPr>
          <w:rFonts w:ascii="Arial" w:hAnsi="Arial" w:cs="Arial"/>
          <w:sz w:val="22"/>
          <w:szCs w:val="22"/>
        </w:rPr>
      </w:pPr>
      <w:r>
        <w:rPr>
          <w:rFonts w:ascii="Arial" w:hAnsi="Arial" w:cs="Arial"/>
          <w:sz w:val="22"/>
          <w:szCs w:val="22"/>
        </w:rPr>
        <w:t xml:space="preserve">female genital mutilation </w:t>
      </w:r>
    </w:p>
    <w:p w14:paraId="4A9D13A1" w14:textId="77777777" w:rsidR="00933F6F" w:rsidRDefault="00933F6F" w:rsidP="00933F6F">
      <w:pPr>
        <w:pStyle w:val="ListParagraph"/>
        <w:numPr>
          <w:ilvl w:val="0"/>
          <w:numId w:val="133"/>
        </w:numPr>
        <w:spacing w:before="120" w:after="120" w:line="360" w:lineRule="auto"/>
        <w:rPr>
          <w:rFonts w:ascii="Arial" w:hAnsi="Arial" w:cs="Arial"/>
          <w:sz w:val="22"/>
          <w:szCs w:val="22"/>
        </w:rPr>
      </w:pPr>
      <w:r>
        <w:rPr>
          <w:rFonts w:ascii="Arial" w:hAnsi="Arial" w:cs="Arial"/>
          <w:sz w:val="22"/>
          <w:szCs w:val="22"/>
        </w:rPr>
        <w:t>extra-familial abuse and threats</w:t>
      </w:r>
    </w:p>
    <w:p w14:paraId="0706F26A" w14:textId="77777777" w:rsidR="00933F6F" w:rsidRDefault="00933F6F" w:rsidP="00933F6F">
      <w:pPr>
        <w:pStyle w:val="ListParagraph"/>
        <w:numPr>
          <w:ilvl w:val="0"/>
          <w:numId w:val="133"/>
        </w:numPr>
        <w:spacing w:before="120" w:after="120" w:line="360" w:lineRule="auto"/>
        <w:rPr>
          <w:rFonts w:ascii="Arial" w:hAnsi="Arial" w:cs="Arial"/>
          <w:sz w:val="22"/>
          <w:szCs w:val="22"/>
        </w:rPr>
      </w:pPr>
      <w:r>
        <w:rPr>
          <w:rFonts w:ascii="Arial" w:hAnsi="Arial" w:cs="Arial"/>
          <w:sz w:val="22"/>
          <w:szCs w:val="22"/>
        </w:rPr>
        <w:t>children involved in violent offending, with gangs and county lines.</w:t>
      </w:r>
    </w:p>
    <w:p w14:paraId="308E87B4" w14:textId="77777777" w:rsidR="00933F6F" w:rsidRDefault="00933F6F" w:rsidP="00933F6F">
      <w:pPr>
        <w:numPr>
          <w:ilvl w:val="0"/>
          <w:numId w:val="131"/>
        </w:numPr>
        <w:spacing w:before="120" w:after="120" w:line="360" w:lineRule="auto"/>
        <w:ind w:left="357" w:hanging="357"/>
        <w:rPr>
          <w:rFonts w:ascii="Arial" w:hAnsi="Arial" w:cs="Arial"/>
          <w:sz w:val="22"/>
          <w:szCs w:val="22"/>
        </w:rPr>
      </w:pPr>
      <w:r>
        <w:rPr>
          <w:rFonts w:ascii="Arial" w:hAnsi="Arial" w:cs="Arial"/>
          <w:sz w:val="22"/>
          <w:szCs w:val="22"/>
        </w:rPr>
        <w:t>The ‘designated person’ and the ‘designated officer’ ensure they are adequately informed in vulnerable adult protection matters.</w:t>
      </w:r>
    </w:p>
    <w:p w14:paraId="66F8CAE5"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Key Commitment 2</w:t>
      </w:r>
    </w:p>
    <w:p w14:paraId="718CB078" w14:textId="77777777" w:rsidR="00933F6F" w:rsidRDefault="00933F6F" w:rsidP="00933F6F">
      <w:pPr>
        <w:numPr>
          <w:ilvl w:val="0"/>
          <w:numId w:val="134"/>
        </w:numPr>
        <w:spacing w:before="120" w:after="120" w:line="360" w:lineRule="auto"/>
        <w:rPr>
          <w:rFonts w:ascii="Arial" w:hAnsi="Arial" w:cs="Arial"/>
          <w:b/>
          <w:sz w:val="22"/>
          <w:szCs w:val="22"/>
        </w:rPr>
      </w:pPr>
      <w:r>
        <w:rPr>
          <w:rFonts w:ascii="Arial" w:hAnsi="Arial" w:cs="Arial"/>
          <w:sz w:val="22"/>
          <w:szCs w:val="22"/>
        </w:rPr>
        <w:t>There are procedures in place to prevent known abusers from coming into the organisation as employees or volunteers at any level.</w:t>
      </w:r>
    </w:p>
    <w:p w14:paraId="3D5AE068" w14:textId="77777777" w:rsidR="00933F6F" w:rsidRDefault="00933F6F" w:rsidP="00933F6F">
      <w:pPr>
        <w:numPr>
          <w:ilvl w:val="0"/>
          <w:numId w:val="134"/>
        </w:numPr>
        <w:spacing w:before="120" w:after="120" w:line="360" w:lineRule="auto"/>
        <w:rPr>
          <w:rFonts w:ascii="Arial" w:hAnsi="Arial" w:cs="Arial"/>
          <w:b/>
          <w:sz w:val="22"/>
          <w:szCs w:val="22"/>
        </w:rPr>
      </w:pPr>
      <w:r>
        <w:rPr>
          <w:rFonts w:ascii="Arial" w:hAnsi="Arial" w:cs="Arial"/>
          <w:sz w:val="22"/>
          <w:szCs w:val="22"/>
        </w:rPr>
        <w:t>Safeguarding is the responsibility of every person undertaking the work of the organisation in any capacity.</w:t>
      </w:r>
    </w:p>
    <w:p w14:paraId="625FD683" w14:textId="77777777" w:rsidR="00933F6F" w:rsidRDefault="00933F6F" w:rsidP="00933F6F">
      <w:pPr>
        <w:numPr>
          <w:ilvl w:val="0"/>
          <w:numId w:val="134"/>
        </w:numPr>
        <w:spacing w:before="120" w:after="120" w:line="360" w:lineRule="auto"/>
        <w:rPr>
          <w:rFonts w:ascii="Arial" w:hAnsi="Arial" w:cs="Arial"/>
          <w:b/>
          <w:sz w:val="22"/>
          <w:szCs w:val="22"/>
        </w:rPr>
      </w:pPr>
      <w:r>
        <w:rPr>
          <w:rFonts w:ascii="Arial" w:hAnsi="Arial" w:cs="Arial"/>
          <w:sz w:val="22"/>
          <w:szCs w:val="22"/>
        </w:rPr>
        <w:t>There are procedures for dealing with allegations of abuse against a member of staff, or any other person undertaking work whether paid or unpaid for the organisation, where there is an allegation of abuse or harm of a child. Procedures differentiate clearly between an allegation, a concern about quality of care or practice and complaints.</w:t>
      </w:r>
    </w:p>
    <w:p w14:paraId="11B54C8A" w14:textId="77777777" w:rsidR="00933F6F" w:rsidRDefault="00933F6F" w:rsidP="00933F6F">
      <w:pPr>
        <w:pStyle w:val="ListParagraph"/>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t xml:space="preserve">There are procedures in place for reporting possible abuse of children or a young person in the setting. </w:t>
      </w:r>
    </w:p>
    <w:p w14:paraId="734601A7" w14:textId="77777777" w:rsidR="00933F6F" w:rsidRDefault="00933F6F" w:rsidP="00933F6F">
      <w:pPr>
        <w:pStyle w:val="ListParagraph"/>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t>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p>
    <w:p w14:paraId="5FBA545C" w14:textId="77777777" w:rsidR="00933F6F" w:rsidRDefault="00933F6F" w:rsidP="00933F6F">
      <w:pPr>
        <w:pStyle w:val="ListParagraph"/>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t>There are procedures in place to ensure staff recognise children and families who may benefit from early help and can respond appropriately using local early help processes and Designated persons should ensure all staff understand how to identify and respond to families who may need early help.</w:t>
      </w:r>
    </w:p>
    <w:p w14:paraId="0A432E75" w14:textId="77777777" w:rsidR="00933F6F" w:rsidRDefault="00933F6F" w:rsidP="00933F6F">
      <w:pPr>
        <w:pStyle w:val="ListParagraph"/>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lastRenderedPageBreak/>
        <w:t>There are procedures in place for reporting possible abuse of a vulnerable adult in the setting.</w:t>
      </w:r>
    </w:p>
    <w:p w14:paraId="4E59FA99" w14:textId="77777777" w:rsidR="00933F6F" w:rsidRDefault="00933F6F" w:rsidP="00933F6F">
      <w:pPr>
        <w:pStyle w:val="ListParagraph"/>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t>There are procedures in place in relation to escalating concerns and professional challenge.</w:t>
      </w:r>
    </w:p>
    <w:p w14:paraId="6CEF8CFB" w14:textId="77777777" w:rsidR="00933F6F" w:rsidRDefault="00933F6F" w:rsidP="00933F6F">
      <w:pPr>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14:paraId="3D006B60" w14:textId="77777777" w:rsidR="00933F6F" w:rsidRDefault="00933F6F" w:rsidP="00933F6F">
      <w:pPr>
        <w:numPr>
          <w:ilvl w:val="0"/>
          <w:numId w:val="134"/>
        </w:numPr>
        <w:spacing w:before="120" w:after="120" w:line="360" w:lineRule="auto"/>
        <w:rPr>
          <w:rFonts w:ascii="Arial" w:hAnsi="Arial" w:cs="Arial"/>
          <w:sz w:val="22"/>
          <w:szCs w:val="22"/>
        </w:rPr>
      </w:pPr>
      <w:r>
        <w:rPr>
          <w:rFonts w:ascii="Arial" w:hAnsi="Arial" w:cs="Arial"/>
          <w:sz w:val="22"/>
          <w:szCs w:val="22"/>
        </w:rPr>
        <w:t xml:space="preserve">These 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14:paraId="542414D2" w14:textId="77777777" w:rsidR="00933F6F" w:rsidRDefault="00933F6F" w:rsidP="00933F6F">
      <w:pPr>
        <w:numPr>
          <w:ilvl w:val="0"/>
          <w:numId w:val="134"/>
        </w:numPr>
        <w:spacing w:before="120" w:after="120" w:line="360" w:lineRule="auto"/>
        <w:rPr>
          <w:rFonts w:ascii="Arial" w:hAnsi="Arial" w:cs="Arial"/>
          <w:sz w:val="22"/>
          <w:szCs w:val="22"/>
        </w:rPr>
      </w:pPr>
      <w:r>
        <w:rPr>
          <w:rFonts w:ascii="Arial" w:hAnsi="Arial" w:cs="Arial"/>
          <w:sz w:val="22"/>
          <w:szCs w:val="22"/>
        </w:rPr>
        <w:t>There are procedures in place for record keeping, confidentiality and information sharing, which are in line with data protection requirements.</w:t>
      </w:r>
    </w:p>
    <w:p w14:paraId="073F990E" w14:textId="77777777" w:rsidR="00933F6F" w:rsidRDefault="00933F6F" w:rsidP="00933F6F">
      <w:pPr>
        <w:numPr>
          <w:ilvl w:val="0"/>
          <w:numId w:val="134"/>
        </w:numPr>
        <w:spacing w:before="120" w:after="120" w:line="360" w:lineRule="auto"/>
        <w:rPr>
          <w:rFonts w:ascii="Arial" w:hAnsi="Arial" w:cs="Arial"/>
          <w:sz w:val="22"/>
          <w:szCs w:val="22"/>
        </w:rPr>
      </w:pPr>
      <w:r>
        <w:rPr>
          <w:rFonts w:ascii="Arial" w:hAnsi="Arial" w:cs="Arial"/>
          <w:sz w:val="22"/>
          <w:szCs w:val="22"/>
        </w:rPr>
        <w:t xml:space="preserve">We follow government and LSCB guidance in relation to extremism. </w:t>
      </w:r>
    </w:p>
    <w:p w14:paraId="2DDF5C9E" w14:textId="77777777" w:rsidR="00933F6F" w:rsidRDefault="00933F6F" w:rsidP="00933F6F">
      <w:pPr>
        <w:numPr>
          <w:ilvl w:val="0"/>
          <w:numId w:val="134"/>
        </w:numPr>
        <w:spacing w:before="120" w:after="120" w:line="360" w:lineRule="auto"/>
        <w:rPr>
          <w:rFonts w:ascii="Arial" w:hAnsi="Arial" w:cs="Arial"/>
          <w:sz w:val="22"/>
          <w:szCs w:val="22"/>
        </w:rPr>
      </w:pPr>
      <w:r>
        <w:rPr>
          <w:rFonts w:ascii="Arial" w:hAnsi="Arial" w:cs="Arial"/>
          <w:sz w:val="22"/>
          <w:szCs w:val="22"/>
        </w:rPr>
        <w:t>The procedures of the Local Safeguarding Partners must be followed.</w:t>
      </w:r>
    </w:p>
    <w:p w14:paraId="6CF0EB84"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Key Commitment 3</w:t>
      </w:r>
    </w:p>
    <w:p w14:paraId="71882A26" w14:textId="77777777" w:rsidR="00933F6F" w:rsidRDefault="00933F6F" w:rsidP="00933F6F">
      <w:pPr>
        <w:numPr>
          <w:ilvl w:val="0"/>
          <w:numId w:val="135"/>
        </w:numPr>
        <w:tabs>
          <w:tab w:val="num" w:pos="1084"/>
        </w:tabs>
        <w:spacing w:before="120" w:after="120" w:line="360" w:lineRule="auto"/>
        <w:ind w:left="357" w:hanging="357"/>
        <w:rPr>
          <w:rFonts w:ascii="Arial" w:hAnsi="Arial" w:cs="Arial"/>
          <w:sz w:val="22"/>
          <w:szCs w:val="22"/>
        </w:rPr>
      </w:pPr>
      <w:r>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p>
    <w:p w14:paraId="0FC5F61C" w14:textId="77777777" w:rsidR="00933F6F" w:rsidRDefault="00933F6F" w:rsidP="00933F6F">
      <w:pPr>
        <w:numPr>
          <w:ilvl w:val="0"/>
          <w:numId w:val="134"/>
        </w:numPr>
        <w:spacing w:before="120" w:after="120" w:line="360" w:lineRule="auto"/>
        <w:rPr>
          <w:rFonts w:ascii="Arial" w:hAnsi="Arial" w:cs="Arial"/>
          <w:sz w:val="22"/>
          <w:szCs w:val="22"/>
        </w:rPr>
      </w:pPr>
      <w:r>
        <w:rPr>
          <w:rFonts w:ascii="Arial" w:hAnsi="Arial" w:cs="Arial"/>
          <w:sz w:val="22"/>
          <w:szCs w:val="22"/>
        </w:rPr>
        <w:t xml:space="preserve">All staff have adequate information on issues affecting vulnerability in families such as social exclusion, domestic violence, mental illness, substance misuse and parental learning disability, together with training that takes account of factors that affect children that arise from inequalities of race, gender, disability, language, religion, sexual orientation, or culture. </w:t>
      </w:r>
    </w:p>
    <w:p w14:paraId="387F3EDA" w14:textId="77777777" w:rsidR="00933F6F" w:rsidRDefault="00933F6F" w:rsidP="00933F6F">
      <w:pPr>
        <w:numPr>
          <w:ilvl w:val="0"/>
          <w:numId w:val="135"/>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 xml:space="preserve">We use available curriculum materials for young children, taking account of information in the Early Years Foundation Stage, that enable children to be </w:t>
      </w:r>
      <w:r>
        <w:rPr>
          <w:rFonts w:ascii="Arial" w:hAnsi="Arial" w:cs="Arial"/>
          <w:i/>
          <w:sz w:val="22"/>
          <w:szCs w:val="22"/>
        </w:rPr>
        <w:t xml:space="preserve">strong, resilient, </w:t>
      </w:r>
      <w:r>
        <w:rPr>
          <w:rFonts w:ascii="Arial" w:hAnsi="Arial" w:cs="Arial"/>
          <w:sz w:val="22"/>
          <w:szCs w:val="22"/>
        </w:rPr>
        <w:t>and</w:t>
      </w:r>
      <w:r>
        <w:rPr>
          <w:rFonts w:ascii="Arial" w:hAnsi="Arial" w:cs="Arial"/>
          <w:i/>
          <w:sz w:val="22"/>
          <w:szCs w:val="22"/>
        </w:rPr>
        <w:t xml:space="preserve"> listened to.</w:t>
      </w:r>
    </w:p>
    <w:p w14:paraId="049B1142" w14:textId="77777777" w:rsidR="00933F6F" w:rsidRDefault="00933F6F" w:rsidP="00933F6F">
      <w:pPr>
        <w:numPr>
          <w:ilvl w:val="0"/>
          <w:numId w:val="135"/>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4BF1BF35" w14:textId="77777777" w:rsidR="00933F6F" w:rsidRDefault="00933F6F" w:rsidP="00933F6F">
      <w:pPr>
        <w:numPr>
          <w:ilvl w:val="0"/>
          <w:numId w:val="135"/>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adhere to the EYFS Safeguarding and Welfare requirements.</w:t>
      </w:r>
    </w:p>
    <w:p w14:paraId="144130DE" w14:textId="77777777" w:rsidR="00933F6F" w:rsidRDefault="00933F6F" w:rsidP="00933F6F">
      <w:pPr>
        <w:pStyle w:val="Heading6"/>
        <w:spacing w:before="120" w:after="120" w:line="360" w:lineRule="auto"/>
        <w:rPr>
          <w:rFonts w:ascii="Arial" w:hAnsi="Arial" w:cs="Arial"/>
          <w:b/>
          <w:i w:val="0"/>
          <w:color w:val="auto"/>
        </w:rPr>
      </w:pPr>
      <w:r>
        <w:rPr>
          <w:rFonts w:ascii="Arial" w:hAnsi="Arial" w:cs="Arial"/>
          <w:b/>
          <w:i w:val="0"/>
          <w:color w:val="auto"/>
        </w:rPr>
        <w:lastRenderedPageBreak/>
        <w:t>Legal references</w:t>
      </w:r>
    </w:p>
    <w:p w14:paraId="23FC7B9C" w14:textId="77777777" w:rsidR="00933F6F" w:rsidRDefault="00933F6F" w:rsidP="00933F6F">
      <w:pPr>
        <w:pStyle w:val="Heading6"/>
        <w:spacing w:before="120" w:after="120" w:line="360" w:lineRule="auto"/>
        <w:rPr>
          <w:rFonts w:ascii="Arial" w:hAnsi="Arial" w:cs="Arial"/>
          <w:iCs w:val="0"/>
          <w:color w:val="auto"/>
        </w:rPr>
      </w:pPr>
      <w:r>
        <w:rPr>
          <w:rFonts w:ascii="Arial" w:hAnsi="Arial" w:cs="Arial"/>
          <w:iCs w:val="0"/>
          <w:color w:val="auto"/>
        </w:rPr>
        <w:t>Primary legislation</w:t>
      </w:r>
    </w:p>
    <w:p w14:paraId="281EC3A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Children Act 1989 – s 47</w:t>
      </w:r>
    </w:p>
    <w:p w14:paraId="3F45799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Protection of Children Act 1999</w:t>
      </w:r>
    </w:p>
    <w:p w14:paraId="6755B8F1" w14:textId="77777777" w:rsidR="00933F6F" w:rsidRDefault="00933F6F" w:rsidP="00933F6F">
      <w:pPr>
        <w:autoSpaceDE w:val="0"/>
        <w:autoSpaceDN w:val="0"/>
        <w:adjustRightInd w:val="0"/>
        <w:spacing w:before="120" w:after="120" w:line="360" w:lineRule="auto"/>
        <w:rPr>
          <w:rFonts w:ascii="Arial" w:hAnsi="Arial" w:cs="Arial"/>
          <w:b/>
          <w:sz w:val="22"/>
          <w:szCs w:val="22"/>
        </w:rPr>
      </w:pPr>
      <w:r>
        <w:rPr>
          <w:rFonts w:ascii="Arial" w:hAnsi="Arial" w:cs="Arial"/>
          <w:sz w:val="22"/>
          <w:szCs w:val="22"/>
          <w:lang w:val="en-US"/>
        </w:rPr>
        <w:t>Care Act 2014</w:t>
      </w:r>
    </w:p>
    <w:p w14:paraId="5EA4ECC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Children Act 2004 s11</w:t>
      </w:r>
    </w:p>
    <w:p w14:paraId="781BCE4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Children and Social Work Act 2017</w:t>
      </w:r>
    </w:p>
    <w:p w14:paraId="5DC65B87"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Safeguarding Vulnerable Groups Act 2006</w:t>
      </w:r>
    </w:p>
    <w:p w14:paraId="1DB2381D" w14:textId="77777777" w:rsidR="00933F6F" w:rsidRDefault="00933F6F" w:rsidP="00933F6F">
      <w:pPr>
        <w:spacing w:before="120" w:after="120" w:line="360" w:lineRule="auto"/>
        <w:rPr>
          <w:rFonts w:ascii="Arial" w:hAnsi="Arial" w:cs="Arial"/>
          <w:sz w:val="22"/>
          <w:szCs w:val="22"/>
        </w:rPr>
      </w:pPr>
      <w:proofErr w:type="gramStart"/>
      <w:r>
        <w:rPr>
          <w:rFonts w:ascii="Arial" w:hAnsi="Arial" w:cs="Arial"/>
          <w:sz w:val="22"/>
          <w:szCs w:val="22"/>
        </w:rPr>
        <w:t>Counter-Terrorism</w:t>
      </w:r>
      <w:proofErr w:type="gramEnd"/>
      <w:r>
        <w:rPr>
          <w:rFonts w:ascii="Arial" w:hAnsi="Arial" w:cs="Arial"/>
          <w:sz w:val="22"/>
          <w:szCs w:val="22"/>
        </w:rPr>
        <w:t xml:space="preserve"> and Security Act 2015</w:t>
      </w:r>
    </w:p>
    <w:p w14:paraId="591F83D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General Data Protection Regulation 2018</w:t>
      </w:r>
    </w:p>
    <w:p w14:paraId="291241C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Data Protection Act 2018</w:t>
      </w:r>
    </w:p>
    <w:p w14:paraId="3C7315C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Modern Slavery Act 2015</w:t>
      </w:r>
    </w:p>
    <w:p w14:paraId="2616ADD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Sexual Offences Act 2003</w:t>
      </w:r>
    </w:p>
    <w:p w14:paraId="4F17B5F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Serious Crime Act 2015</w:t>
      </w:r>
    </w:p>
    <w:p w14:paraId="5BACD30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Criminal Justice and Court Services Act (2000)</w:t>
      </w:r>
    </w:p>
    <w:p w14:paraId="10283E3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Human Rights Act (1998)</w:t>
      </w:r>
    </w:p>
    <w:p w14:paraId="72E662F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Equalities Act (2006)</w:t>
      </w:r>
    </w:p>
    <w:p w14:paraId="0B6FB264"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Equalities Act (2010)</w:t>
      </w:r>
    </w:p>
    <w:p w14:paraId="571B683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Disability Discrimination Act (1995)</w:t>
      </w:r>
    </w:p>
    <w:p w14:paraId="5178ECA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Data Protection Act (2018)</w:t>
      </w:r>
    </w:p>
    <w:p w14:paraId="271C90A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Freedom of Information Act (2000)</w:t>
      </w:r>
    </w:p>
    <w:p w14:paraId="0DE5138F"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 xml:space="preserve">Further Guidance </w:t>
      </w:r>
    </w:p>
    <w:p w14:paraId="282C08B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Working Together to Safeguard </w:t>
      </w:r>
      <w:r>
        <w:rPr>
          <w:rFonts w:ascii="Arial" w:hAnsi="Arial" w:cs="Arial"/>
          <w:color w:val="000000" w:themeColor="text1"/>
          <w:sz w:val="22"/>
          <w:szCs w:val="22"/>
        </w:rPr>
        <w:t>Children (HMG 2018)</w:t>
      </w:r>
    </w:p>
    <w:p w14:paraId="3C578EC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Statutory Framework for the Early Years Foundation Stage 2021</w:t>
      </w:r>
    </w:p>
    <w:p w14:paraId="060C4B0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What to Do if You’re Worried a Child is Being Abused (HMG 2015)</w:t>
      </w:r>
    </w:p>
    <w:p w14:paraId="20A6CE8B" w14:textId="77777777" w:rsidR="00933F6F" w:rsidRDefault="00933F6F" w:rsidP="00933F6F">
      <w:pPr>
        <w:spacing w:before="120" w:after="120" w:line="360" w:lineRule="auto"/>
        <w:rPr>
          <w:rFonts w:ascii="Arial" w:hAnsi="Arial" w:cs="Arial"/>
        </w:rPr>
      </w:pPr>
      <w:r>
        <w:rPr>
          <w:rFonts w:ascii="Arial" w:hAnsi="Arial" w:cs="Arial"/>
          <w:sz w:val="22"/>
          <w:szCs w:val="22"/>
        </w:rPr>
        <w:t xml:space="preserve">Prevent duty guidance for England and Wales: guidance for specified authorities in England and Wales on the duty of schools and other providers in the </w:t>
      </w:r>
      <w:proofErr w:type="gramStart"/>
      <w:r>
        <w:rPr>
          <w:rFonts w:ascii="Arial" w:hAnsi="Arial" w:cs="Arial"/>
          <w:sz w:val="22"/>
          <w:szCs w:val="22"/>
        </w:rPr>
        <w:t>Counter-Terrorism</w:t>
      </w:r>
      <w:proofErr w:type="gramEnd"/>
      <w:r>
        <w:rPr>
          <w:rFonts w:ascii="Arial" w:hAnsi="Arial" w:cs="Arial"/>
          <w:sz w:val="22"/>
          <w:szCs w:val="22"/>
        </w:rPr>
        <w:t xml:space="preserve"> and Security Act 2015 to have due regard to the need to prevent people from being drawn into terrorism’</w:t>
      </w:r>
      <w:r>
        <w:rPr>
          <w:sz w:val="22"/>
          <w:szCs w:val="22"/>
        </w:rPr>
        <w:t xml:space="preserve"> (</w:t>
      </w:r>
      <w:r>
        <w:rPr>
          <w:rFonts w:ascii="Arial" w:hAnsi="Arial" w:cs="Arial"/>
          <w:sz w:val="22"/>
          <w:szCs w:val="22"/>
        </w:rPr>
        <w:t>HMG 2015</w:t>
      </w:r>
      <w:r>
        <w:rPr>
          <w:rFonts w:ascii="Arial" w:hAnsi="Arial" w:cs="Arial"/>
        </w:rPr>
        <w:t>)</w:t>
      </w:r>
    </w:p>
    <w:p w14:paraId="3A4E682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Keeping Children</w:t>
      </w:r>
      <w:r>
        <w:rPr>
          <w:rFonts w:ascii="Arial" w:hAnsi="Arial" w:cs="Arial"/>
        </w:rPr>
        <w:t xml:space="preserve"> </w:t>
      </w:r>
      <w:r>
        <w:rPr>
          <w:rFonts w:ascii="Arial" w:hAnsi="Arial" w:cs="Arial"/>
          <w:sz w:val="22"/>
          <w:szCs w:val="22"/>
        </w:rPr>
        <w:t xml:space="preserve">Safe in </w:t>
      </w:r>
      <w:r>
        <w:rPr>
          <w:rFonts w:ascii="Arial" w:hAnsi="Arial" w:cs="Arial"/>
          <w:color w:val="000000" w:themeColor="text1"/>
          <w:sz w:val="22"/>
          <w:szCs w:val="22"/>
        </w:rPr>
        <w:t>Education 2018</w:t>
      </w:r>
    </w:p>
    <w:p w14:paraId="6CFED98A" w14:textId="77777777" w:rsidR="00933F6F" w:rsidRDefault="00933F6F" w:rsidP="00933F6F">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 Inspection Framework (Ofsted 2019)</w:t>
      </w:r>
    </w:p>
    <w:p w14:paraId="07EC6B8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framework for the assessment of children in need and their families (</w:t>
      </w:r>
      <w:proofErr w:type="spellStart"/>
      <w:r>
        <w:rPr>
          <w:rFonts w:ascii="Arial" w:hAnsi="Arial" w:cs="Arial"/>
          <w:sz w:val="22"/>
          <w:szCs w:val="22"/>
        </w:rPr>
        <w:t>DoH</w:t>
      </w:r>
      <w:proofErr w:type="spellEnd"/>
      <w:r>
        <w:rPr>
          <w:rFonts w:ascii="Arial" w:hAnsi="Arial" w:cs="Arial"/>
          <w:sz w:val="22"/>
          <w:szCs w:val="22"/>
        </w:rPr>
        <w:t xml:space="preserve"> 2000)</w:t>
      </w:r>
    </w:p>
    <w:p w14:paraId="13E5351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Common Assessment Framework (2006)</w:t>
      </w:r>
    </w:p>
    <w:p w14:paraId="5B338009" w14:textId="77777777" w:rsidR="00933F6F" w:rsidRDefault="00933F6F" w:rsidP="00933F6F">
      <w:pPr>
        <w:autoSpaceDE w:val="0"/>
        <w:autoSpaceDN w:val="0"/>
        <w:adjustRightInd w:val="0"/>
        <w:spacing w:before="120" w:after="120" w:line="360" w:lineRule="auto"/>
        <w:rPr>
          <w:rFonts w:ascii="Arial" w:hAnsi="Arial" w:cs="Arial"/>
          <w:sz w:val="22"/>
          <w:szCs w:val="22"/>
          <w:lang w:val="en-US"/>
        </w:rPr>
      </w:pPr>
      <w:r>
        <w:rPr>
          <w:rFonts w:ascii="Arial" w:hAnsi="Arial" w:cs="Arial"/>
          <w:sz w:val="22"/>
          <w:szCs w:val="22"/>
          <w:lang w:val="en-US"/>
        </w:rPr>
        <w:t>Statutory guidance on inter-agency working to safeguard and promote the welfare of children (DfE 2015)</w:t>
      </w:r>
    </w:p>
    <w:p w14:paraId="61C3C5B0" w14:textId="77777777" w:rsidR="00933F6F" w:rsidRDefault="00933F6F" w:rsidP="00933F6F">
      <w:pPr>
        <w:spacing w:before="120" w:after="120" w:line="360" w:lineRule="auto"/>
        <w:rPr>
          <w:rFonts w:ascii="Arial" w:hAnsi="Arial" w:cs="Arial"/>
          <w:b/>
          <w:i/>
          <w:iCs/>
          <w:sz w:val="22"/>
          <w:szCs w:val="22"/>
        </w:rPr>
      </w:pPr>
      <w:r>
        <w:rPr>
          <w:rFonts w:ascii="Arial" w:hAnsi="Arial" w:cs="Arial"/>
          <w:b/>
          <w:i/>
          <w:iCs/>
          <w:sz w:val="22"/>
          <w:szCs w:val="22"/>
        </w:rPr>
        <w:t>Further guidance</w:t>
      </w:r>
    </w:p>
    <w:p w14:paraId="2E83EAC6" w14:textId="77777777" w:rsidR="00933F6F" w:rsidRDefault="00933F6F" w:rsidP="00933F6F">
      <w:pPr>
        <w:shd w:val="clear" w:color="auto" w:fill="FFFFFF"/>
        <w:spacing w:before="120" w:after="120" w:line="360" w:lineRule="auto"/>
        <w:textAlignment w:val="baseline"/>
        <w:outlineLvl w:val="0"/>
        <w:rPr>
          <w:rFonts w:ascii="Arial" w:hAnsi="Arial" w:cs="Arial"/>
          <w:sz w:val="22"/>
          <w:szCs w:val="22"/>
        </w:rPr>
      </w:pPr>
      <w:r>
        <w:rPr>
          <w:rFonts w:ascii="Arial" w:hAnsi="Arial" w:cs="Arial"/>
          <w:color w:val="0B0C0C"/>
          <w:kern w:val="36"/>
          <w:sz w:val="22"/>
          <w:szCs w:val="22"/>
          <w:lang w:eastAsia="en-GB"/>
        </w:rPr>
        <w:t>Information sharing advice for safeguarding practitioners (DfE 2018)</w:t>
      </w:r>
    </w:p>
    <w:p w14:paraId="15D26EB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Team Around the Child (TAC) and the Lead Professional (CWDC 2009)</w:t>
      </w:r>
    </w:p>
    <w:p w14:paraId="44EF4D6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Common Assessment Framework (CAF) – guide for practitioners (CWDC 2010)</w:t>
      </w:r>
    </w:p>
    <w:p w14:paraId="2B7A701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Common Assessment Framework (CAF) – guide for managers (CWDC 2010)</w:t>
      </w:r>
    </w:p>
    <w:p w14:paraId="132A26BA" w14:textId="77777777" w:rsidR="00933F6F" w:rsidRDefault="00933F6F" w:rsidP="00933F6F">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 xml:space="preserve">Multi-Agency Statutory Guidance on Female Genital Mutilation (HMG. 2016) </w:t>
      </w:r>
    </w:p>
    <w:p w14:paraId="531C6C49" w14:textId="77777777" w:rsidR="00933F6F" w:rsidRDefault="00933F6F" w:rsidP="00933F6F">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Multi-Agency Public Protection Arrangements (MAPPA) (Ministry of Justice, National Offender Management Service and HM Prison Service 2014)</w:t>
      </w:r>
    </w:p>
    <w:p w14:paraId="047307A3" w14:textId="77777777" w:rsidR="00933F6F" w:rsidRDefault="00933F6F" w:rsidP="00933F6F">
      <w:pPr>
        <w:pStyle w:val="BodyText3"/>
        <w:spacing w:before="120" w:line="360" w:lineRule="auto"/>
        <w:rPr>
          <w:rFonts w:ascii="Arial" w:hAnsi="Arial" w:cs="Arial"/>
          <w:sz w:val="22"/>
          <w:szCs w:val="22"/>
        </w:rPr>
      </w:pPr>
      <w:r>
        <w:rPr>
          <w:rFonts w:ascii="Arial" w:hAnsi="Arial" w:cs="Arial"/>
          <w:sz w:val="22"/>
          <w:szCs w:val="22"/>
        </w:rPr>
        <w:t>Safeguarding Children from Abuse Linked to a Belief in Spirit Possession (HMG 200)</w:t>
      </w:r>
    </w:p>
    <w:p w14:paraId="4BF8A6E5" w14:textId="77777777" w:rsidR="00933F6F" w:rsidRDefault="00933F6F" w:rsidP="00933F6F">
      <w:pPr>
        <w:pStyle w:val="BodyText3"/>
        <w:spacing w:before="120" w:line="360" w:lineRule="auto"/>
        <w:rPr>
          <w:rFonts w:ascii="Arial" w:hAnsi="Arial" w:cs="Arial"/>
          <w:sz w:val="22"/>
          <w:szCs w:val="22"/>
        </w:rPr>
      </w:pPr>
      <w:r>
        <w:rPr>
          <w:rFonts w:ascii="Arial" w:hAnsi="Arial" w:cs="Arial"/>
          <w:sz w:val="22"/>
          <w:szCs w:val="22"/>
        </w:rPr>
        <w:lastRenderedPageBreak/>
        <w:t>Safeguarding Children in whom Illness is Fabricated or Induced (HMG 2007)</w:t>
      </w:r>
    </w:p>
    <w:p w14:paraId="1D277F40" w14:textId="77777777" w:rsidR="00933F6F" w:rsidRDefault="00933F6F" w:rsidP="00933F6F">
      <w:pPr>
        <w:pStyle w:val="BodyText3"/>
        <w:spacing w:before="120" w:line="360" w:lineRule="auto"/>
        <w:rPr>
          <w:rFonts w:ascii="Arial" w:hAnsi="Arial" w:cs="Arial"/>
          <w:sz w:val="22"/>
          <w:szCs w:val="22"/>
        </w:rPr>
      </w:pPr>
      <w:r>
        <w:rPr>
          <w:rFonts w:ascii="Arial" w:hAnsi="Arial" w:cs="Arial"/>
          <w:sz w:val="22"/>
          <w:szCs w:val="22"/>
        </w:rPr>
        <w:t>Safeguarding Disabled Children: Practice Guidance (DfE 2009)</w:t>
      </w:r>
    </w:p>
    <w:p w14:paraId="0F498ED9" w14:textId="77777777" w:rsidR="00933F6F" w:rsidRDefault="00933F6F" w:rsidP="00933F6F">
      <w:pPr>
        <w:pStyle w:val="BodyText3"/>
        <w:spacing w:before="120" w:line="360" w:lineRule="auto"/>
        <w:rPr>
          <w:rFonts w:ascii="Arial" w:hAnsi="Arial" w:cs="Arial"/>
          <w:sz w:val="22"/>
          <w:szCs w:val="22"/>
        </w:rPr>
      </w:pPr>
      <w:r>
        <w:rPr>
          <w:rFonts w:ascii="Arial" w:hAnsi="Arial" w:cs="Arial"/>
          <w:sz w:val="22"/>
          <w:szCs w:val="22"/>
        </w:rPr>
        <w:t>Safeguarding Children who may have been Trafficked (DfE and Home Office 2011)</w:t>
      </w:r>
    </w:p>
    <w:p w14:paraId="13F9D115" w14:textId="77777777" w:rsidR="00933F6F" w:rsidRDefault="00933F6F" w:rsidP="00933F6F">
      <w:pPr>
        <w:shd w:val="clear" w:color="auto" w:fill="FFFFFF"/>
        <w:spacing w:before="120" w:after="120" w:line="360" w:lineRule="auto"/>
        <w:textAlignment w:val="baseline"/>
        <w:outlineLvl w:val="0"/>
        <w:rPr>
          <w:rFonts w:ascii="Arial" w:hAnsi="Arial" w:cs="Arial"/>
          <w:color w:val="0B0C0C"/>
          <w:kern w:val="36"/>
          <w:sz w:val="22"/>
          <w:szCs w:val="22"/>
          <w:lang w:eastAsia="en-GB"/>
        </w:rPr>
      </w:pPr>
      <w:r>
        <w:rPr>
          <w:rFonts w:ascii="Arial" w:hAnsi="Arial" w:cs="Arial"/>
          <w:color w:val="0B0C0C"/>
          <w:kern w:val="36"/>
          <w:sz w:val="22"/>
          <w:szCs w:val="22"/>
          <w:lang w:eastAsia="en-GB"/>
        </w:rPr>
        <w:t>Child sexual exploitation: definition and guide for practitioners (DfE 2017)</w:t>
      </w:r>
    </w:p>
    <w:p w14:paraId="71D6D995" w14:textId="77777777" w:rsidR="00933F6F" w:rsidRDefault="00933F6F" w:rsidP="00933F6F">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Handling Cases of Forced Marriage: Multi-Agency Practice Guidelines (HMG 2014)</w:t>
      </w:r>
    </w:p>
    <w:p w14:paraId="5A6629DB" w14:textId="77777777" w:rsidR="00933F6F" w:rsidRDefault="00933F6F" w:rsidP="00933F6F">
      <w:pPr>
        <w:pStyle w:val="BodyText3"/>
        <w:spacing w:before="120" w:line="360" w:lineRule="auto"/>
        <w:rPr>
          <w:rFonts w:ascii="Arial" w:hAnsi="Arial" w:cs="Arial"/>
          <w:color w:val="000000" w:themeColor="text1"/>
          <w:sz w:val="22"/>
          <w:szCs w:val="22"/>
        </w:rPr>
      </w:pPr>
    </w:p>
    <w:p w14:paraId="1C6092CC" w14:textId="77777777" w:rsidR="00933F6F" w:rsidRDefault="00933F6F" w:rsidP="00933F6F">
      <w:pPr>
        <w:pStyle w:val="BodyText3"/>
        <w:spacing w:before="120" w:line="360" w:lineRule="auto"/>
        <w:rPr>
          <w:rFonts w:ascii="Arial" w:hAnsi="Arial" w:cs="Arial"/>
          <w:color w:val="000000" w:themeColor="text1"/>
          <w:sz w:val="22"/>
          <w:szCs w:val="22"/>
        </w:rPr>
      </w:pPr>
    </w:p>
    <w:p w14:paraId="2BD8686F" w14:textId="77777777" w:rsidR="0005424B" w:rsidRDefault="0005424B" w:rsidP="00933F6F">
      <w:pPr>
        <w:spacing w:before="120" w:after="120" w:line="360" w:lineRule="auto"/>
        <w:rPr>
          <w:rFonts w:cs="Arial"/>
          <w:bCs/>
          <w:sz w:val="28"/>
          <w:szCs w:val="28"/>
        </w:rPr>
      </w:pPr>
      <w:bookmarkStart w:id="23" w:name="_Hlk77064971"/>
    </w:p>
    <w:p w14:paraId="1F69EADB" w14:textId="77777777" w:rsidR="0005424B" w:rsidRDefault="0005424B" w:rsidP="00933F6F">
      <w:pPr>
        <w:spacing w:before="120" w:after="120" w:line="360" w:lineRule="auto"/>
        <w:rPr>
          <w:rFonts w:cs="Arial"/>
          <w:bCs/>
          <w:sz w:val="28"/>
          <w:szCs w:val="28"/>
        </w:rPr>
      </w:pPr>
    </w:p>
    <w:p w14:paraId="2DE719F4" w14:textId="77777777" w:rsidR="0005424B" w:rsidRDefault="0005424B" w:rsidP="00933F6F">
      <w:pPr>
        <w:spacing w:before="120" w:after="120" w:line="360" w:lineRule="auto"/>
        <w:rPr>
          <w:rFonts w:cs="Arial"/>
          <w:bCs/>
          <w:sz w:val="28"/>
          <w:szCs w:val="28"/>
        </w:rPr>
      </w:pPr>
    </w:p>
    <w:p w14:paraId="1CCB307E" w14:textId="77777777" w:rsidR="0005424B" w:rsidRDefault="0005424B" w:rsidP="00933F6F">
      <w:pPr>
        <w:spacing w:before="120" w:after="120" w:line="360" w:lineRule="auto"/>
        <w:rPr>
          <w:rFonts w:cs="Arial"/>
          <w:bCs/>
          <w:sz w:val="28"/>
          <w:szCs w:val="28"/>
        </w:rPr>
      </w:pPr>
    </w:p>
    <w:p w14:paraId="16667A3D" w14:textId="77777777" w:rsidR="0005424B" w:rsidRDefault="0005424B" w:rsidP="00933F6F">
      <w:pPr>
        <w:spacing w:before="120" w:after="120" w:line="360" w:lineRule="auto"/>
        <w:rPr>
          <w:rFonts w:cs="Arial"/>
          <w:bCs/>
          <w:sz w:val="28"/>
          <w:szCs w:val="28"/>
        </w:rPr>
      </w:pPr>
    </w:p>
    <w:p w14:paraId="78601786" w14:textId="77777777" w:rsidR="0005424B" w:rsidRDefault="0005424B" w:rsidP="00933F6F">
      <w:pPr>
        <w:spacing w:before="120" w:after="120" w:line="360" w:lineRule="auto"/>
        <w:rPr>
          <w:rFonts w:cs="Arial"/>
          <w:bCs/>
          <w:sz w:val="28"/>
          <w:szCs w:val="28"/>
        </w:rPr>
      </w:pPr>
    </w:p>
    <w:p w14:paraId="7D6CB946" w14:textId="77777777" w:rsidR="0005424B" w:rsidRDefault="0005424B" w:rsidP="00933F6F">
      <w:pPr>
        <w:spacing w:before="120" w:after="120" w:line="360" w:lineRule="auto"/>
        <w:rPr>
          <w:rFonts w:cs="Arial"/>
          <w:bCs/>
          <w:sz w:val="28"/>
          <w:szCs w:val="28"/>
        </w:rPr>
      </w:pPr>
    </w:p>
    <w:p w14:paraId="367293E9" w14:textId="77777777" w:rsidR="0005424B" w:rsidRDefault="0005424B" w:rsidP="00933F6F">
      <w:pPr>
        <w:spacing w:before="120" w:after="120" w:line="360" w:lineRule="auto"/>
        <w:rPr>
          <w:rFonts w:cs="Arial"/>
          <w:bCs/>
          <w:sz w:val="28"/>
          <w:szCs w:val="28"/>
        </w:rPr>
      </w:pPr>
    </w:p>
    <w:p w14:paraId="1530AFAE" w14:textId="77777777" w:rsidR="0005424B" w:rsidRDefault="0005424B" w:rsidP="00933F6F">
      <w:pPr>
        <w:spacing w:before="120" w:after="120" w:line="360" w:lineRule="auto"/>
        <w:rPr>
          <w:rFonts w:cs="Arial"/>
          <w:bCs/>
          <w:sz w:val="28"/>
          <w:szCs w:val="28"/>
        </w:rPr>
      </w:pPr>
    </w:p>
    <w:p w14:paraId="608BD568" w14:textId="77777777" w:rsidR="0005424B" w:rsidRDefault="0005424B" w:rsidP="00933F6F">
      <w:pPr>
        <w:spacing w:before="120" w:after="120" w:line="360" w:lineRule="auto"/>
        <w:rPr>
          <w:rFonts w:cs="Arial"/>
          <w:bCs/>
          <w:sz w:val="28"/>
          <w:szCs w:val="28"/>
        </w:rPr>
      </w:pPr>
    </w:p>
    <w:p w14:paraId="26062702" w14:textId="77777777" w:rsidR="0005424B" w:rsidRDefault="0005424B" w:rsidP="00933F6F">
      <w:pPr>
        <w:spacing w:before="120" w:after="120" w:line="360" w:lineRule="auto"/>
        <w:rPr>
          <w:rFonts w:cs="Arial"/>
          <w:bCs/>
          <w:sz w:val="28"/>
          <w:szCs w:val="28"/>
        </w:rPr>
      </w:pPr>
    </w:p>
    <w:p w14:paraId="7D5C2929" w14:textId="6F86EB84" w:rsidR="00933F6F" w:rsidRDefault="00933F6F" w:rsidP="00933F6F">
      <w:pPr>
        <w:spacing w:before="120" w:after="120" w:line="360" w:lineRule="auto"/>
        <w:rPr>
          <w:rFonts w:cs="Arial"/>
          <w:bCs/>
          <w:sz w:val="28"/>
          <w:szCs w:val="28"/>
        </w:rPr>
      </w:pPr>
      <w:r>
        <w:rPr>
          <w:rFonts w:cs="Arial"/>
          <w:bCs/>
          <w:sz w:val="28"/>
          <w:szCs w:val="28"/>
        </w:rPr>
        <w:lastRenderedPageBreak/>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53A415C9" w14:textId="77777777" w:rsidR="00933F6F" w:rsidRDefault="00933F6F" w:rsidP="00933F6F">
      <w:pPr>
        <w:spacing w:before="120" w:after="120" w:line="360" w:lineRule="auto"/>
        <w:ind w:left="720" w:hanging="720"/>
        <w:rPr>
          <w:rFonts w:cs="Arial"/>
          <w:b/>
          <w:sz w:val="28"/>
          <w:szCs w:val="28"/>
        </w:rPr>
      </w:pPr>
      <w:bookmarkStart w:id="24" w:name="_Hlk77146521"/>
      <w:bookmarkEnd w:id="23"/>
      <w:r>
        <w:rPr>
          <w:rFonts w:cs="Arial"/>
          <w:b/>
          <w:sz w:val="28"/>
          <w:szCs w:val="28"/>
        </w:rPr>
        <w:t>06.1</w:t>
      </w:r>
      <w:r>
        <w:rPr>
          <w:rFonts w:cs="Arial"/>
          <w:b/>
          <w:sz w:val="28"/>
          <w:szCs w:val="28"/>
        </w:rPr>
        <w:tab/>
        <w:t>Responding to safeguarding or child protection concerns</w:t>
      </w:r>
    </w:p>
    <w:bookmarkEnd w:id="24"/>
    <w:p w14:paraId="58E49EA7" w14:textId="77777777" w:rsidR="00933F6F" w:rsidRDefault="00933F6F" w:rsidP="00933F6F">
      <w:pPr>
        <w:spacing w:before="120" w:after="120" w:line="360" w:lineRule="auto"/>
        <w:rPr>
          <w:rFonts w:cs="Arial"/>
          <w:b/>
          <w:bCs/>
          <w:sz w:val="22"/>
          <w:szCs w:val="22"/>
        </w:rPr>
      </w:pPr>
      <w:r>
        <w:rPr>
          <w:rFonts w:cs="Arial"/>
          <w:b/>
          <w:bCs/>
          <w:szCs w:val="22"/>
        </w:rPr>
        <w:t xml:space="preserve">The designated person is </w:t>
      </w:r>
      <w:r>
        <w:rPr>
          <w:rFonts w:cs="Arial"/>
          <w:szCs w:val="22"/>
        </w:rPr>
        <w:t xml:space="preserve">Ruth </w:t>
      </w:r>
      <w:proofErr w:type="gramStart"/>
      <w:r>
        <w:rPr>
          <w:rFonts w:cs="Arial"/>
          <w:szCs w:val="22"/>
        </w:rPr>
        <w:t xml:space="preserve">Houghton,  </w:t>
      </w:r>
      <w:r>
        <w:rPr>
          <w:rFonts w:cs="Arial"/>
          <w:b/>
          <w:bCs/>
          <w:szCs w:val="22"/>
        </w:rPr>
        <w:t>the</w:t>
      </w:r>
      <w:proofErr w:type="gramEnd"/>
      <w:r>
        <w:rPr>
          <w:rFonts w:cs="Arial"/>
          <w:b/>
          <w:bCs/>
          <w:szCs w:val="22"/>
        </w:rPr>
        <w:t xml:space="preserve"> designated officer is</w:t>
      </w:r>
      <w:r>
        <w:rPr>
          <w:rFonts w:cs="Arial"/>
          <w:szCs w:val="22"/>
        </w:rPr>
        <w:t xml:space="preserve"> Tracy Mitchell.</w:t>
      </w:r>
    </w:p>
    <w:p w14:paraId="55A75651" w14:textId="77777777" w:rsidR="00933F6F" w:rsidRDefault="00933F6F" w:rsidP="00933F6F">
      <w:pPr>
        <w:spacing w:before="120" w:after="120" w:line="360" w:lineRule="auto"/>
        <w:rPr>
          <w:rFonts w:cs="Arial"/>
          <w:color w:val="000000" w:themeColor="text1"/>
          <w:szCs w:val="22"/>
        </w:rPr>
      </w:pPr>
      <w:r>
        <w:rPr>
          <w:rFonts w:cs="Arial"/>
          <w:color w:val="000000" w:themeColor="text1"/>
          <w:szCs w:val="22"/>
        </w:rPr>
        <w:t xml:space="preserve">During Covid-19, staff remain alert (as per this procedure) to signs of neglect </w:t>
      </w:r>
      <w:proofErr w:type="gramStart"/>
      <w:r>
        <w:rPr>
          <w:rFonts w:cs="Arial"/>
          <w:color w:val="000000" w:themeColor="text1"/>
          <w:szCs w:val="22"/>
        </w:rPr>
        <w:t>as a result of</w:t>
      </w:r>
      <w:proofErr w:type="gramEnd"/>
      <w:r>
        <w:rPr>
          <w:rFonts w:cs="Arial"/>
          <w:color w:val="000000" w:themeColor="text1"/>
          <w:szCs w:val="22"/>
        </w:rPr>
        <w:t xml:space="preserve"> the extraordinary circumstances and the measures taken to curb the spread of the virus. </w:t>
      </w:r>
    </w:p>
    <w:p w14:paraId="0FA73F9D" w14:textId="77777777" w:rsidR="00933F6F" w:rsidRDefault="00933F6F" w:rsidP="00933F6F">
      <w:pPr>
        <w:spacing w:before="120" w:after="120" w:line="360" w:lineRule="auto"/>
        <w:rPr>
          <w:rFonts w:cs="Arial"/>
          <w:b/>
          <w:szCs w:val="22"/>
        </w:rPr>
      </w:pPr>
      <w:r>
        <w:rPr>
          <w:rFonts w:cs="Arial"/>
          <w:b/>
          <w:szCs w:val="22"/>
        </w:rPr>
        <w:t>Safeguarding roles</w:t>
      </w:r>
    </w:p>
    <w:p w14:paraId="1E4029E0" w14:textId="77777777" w:rsidR="00933F6F" w:rsidRDefault="00933F6F" w:rsidP="00933F6F">
      <w:pPr>
        <w:pStyle w:val="ListParagraph"/>
        <w:numPr>
          <w:ilvl w:val="0"/>
          <w:numId w:val="136"/>
        </w:numPr>
        <w:spacing w:before="120" w:after="120" w:line="360" w:lineRule="auto"/>
        <w:rPr>
          <w:rFonts w:cs="Arial"/>
          <w:bCs/>
          <w:szCs w:val="22"/>
        </w:rPr>
      </w:pPr>
      <w:r>
        <w:rPr>
          <w:rFonts w:cs="Arial"/>
          <w:bCs/>
          <w:szCs w:val="22"/>
        </w:rPr>
        <w:t>All staff</w:t>
      </w:r>
      <w:r>
        <w:rPr>
          <w:rFonts w:cs="Arial"/>
          <w:b/>
          <w:szCs w:val="22"/>
        </w:rPr>
        <w:t xml:space="preserve"> </w:t>
      </w:r>
      <w:r>
        <w:rPr>
          <w:rFonts w:cs="Arial"/>
          <w:bCs/>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Pr>
          <w:rFonts w:cs="Arial"/>
          <w:b/>
          <w:szCs w:val="22"/>
        </w:rPr>
        <w:t xml:space="preserve"> </w:t>
      </w:r>
      <w:r>
        <w:rPr>
          <w:rFonts w:cs="Arial"/>
          <w:bCs/>
          <w:szCs w:val="22"/>
        </w:rPr>
        <w:t>or a named back-up designated person.</w:t>
      </w:r>
    </w:p>
    <w:p w14:paraId="1E9346ED" w14:textId="77777777" w:rsidR="00933F6F" w:rsidRDefault="00933F6F" w:rsidP="00933F6F">
      <w:pPr>
        <w:numPr>
          <w:ilvl w:val="0"/>
          <w:numId w:val="136"/>
        </w:numPr>
        <w:spacing w:before="120" w:after="120" w:line="360" w:lineRule="auto"/>
        <w:ind w:left="357" w:hanging="357"/>
        <w:rPr>
          <w:rFonts w:cs="Arial"/>
          <w:szCs w:val="22"/>
        </w:rPr>
      </w:pPr>
      <w:r>
        <w:rPr>
          <w:rFonts w:cs="Arial"/>
          <w:szCs w:val="22"/>
        </w:rPr>
        <w:t xml:space="preserve">The manager and deputy are the </w:t>
      </w:r>
      <w:r>
        <w:rPr>
          <w:rFonts w:cs="Arial"/>
          <w:bCs/>
          <w:szCs w:val="22"/>
        </w:rPr>
        <w:t>designated person and back-up designated person,</w:t>
      </w:r>
      <w:r>
        <w:rPr>
          <w:rFonts w:cs="Arial"/>
          <w:b/>
          <w:szCs w:val="22"/>
        </w:rPr>
        <w:t xml:space="preserve"> </w:t>
      </w:r>
      <w:r>
        <w:rPr>
          <w:rFonts w:cs="Arial"/>
          <w:szCs w:val="22"/>
        </w:rPr>
        <w:t xml:space="preserve">responsible for co-ordinating action taken by the setting to safeguard vulnerable children and adults. </w:t>
      </w:r>
    </w:p>
    <w:p w14:paraId="1314AFB1" w14:textId="77777777" w:rsidR="00933F6F" w:rsidRDefault="00933F6F" w:rsidP="00933F6F">
      <w:pPr>
        <w:numPr>
          <w:ilvl w:val="0"/>
          <w:numId w:val="136"/>
        </w:numPr>
        <w:spacing w:before="120" w:after="120" w:line="360" w:lineRule="auto"/>
        <w:ind w:left="357" w:hanging="357"/>
        <w:rPr>
          <w:rFonts w:cs="Arial"/>
          <w:color w:val="000000"/>
          <w:szCs w:val="22"/>
        </w:rPr>
      </w:pPr>
      <w:r>
        <w:rPr>
          <w:rFonts w:cs="Arial"/>
          <w:color w:val="000000"/>
          <w:szCs w:val="22"/>
        </w:rPr>
        <w:t xml:space="preserve">All concerns about the welfare of children in the setting should be reported to the </w:t>
      </w:r>
      <w:r>
        <w:rPr>
          <w:rFonts w:cs="Arial"/>
          <w:bCs/>
          <w:color w:val="000000"/>
          <w:szCs w:val="22"/>
        </w:rPr>
        <w:t>designated person or the back-up designated person.</w:t>
      </w:r>
    </w:p>
    <w:p w14:paraId="1BA4D89E" w14:textId="77777777" w:rsidR="00933F6F" w:rsidRDefault="00933F6F" w:rsidP="00933F6F">
      <w:pPr>
        <w:numPr>
          <w:ilvl w:val="0"/>
          <w:numId w:val="136"/>
        </w:numPr>
        <w:spacing w:before="120" w:after="120" w:line="360" w:lineRule="auto"/>
        <w:ind w:left="357" w:hanging="357"/>
        <w:rPr>
          <w:rFonts w:cs="Arial"/>
          <w:szCs w:val="22"/>
        </w:rPr>
      </w:pPr>
      <w:r>
        <w:rPr>
          <w:rFonts w:cs="Arial"/>
          <w:szCs w:val="22"/>
        </w:rPr>
        <w:t xml:space="preserve">The designated person ensures that all practitioners are alert to the indicators of abuse and neglect and understand how to identify and respond to these. </w:t>
      </w:r>
    </w:p>
    <w:p w14:paraId="1E16EB89" w14:textId="77777777" w:rsidR="00933F6F" w:rsidRDefault="00933F6F" w:rsidP="00933F6F">
      <w:pPr>
        <w:numPr>
          <w:ilvl w:val="0"/>
          <w:numId w:val="136"/>
        </w:numPr>
        <w:spacing w:before="120" w:after="120" w:line="360" w:lineRule="auto"/>
        <w:ind w:left="357" w:hanging="357"/>
        <w:rPr>
          <w:rFonts w:cs="Arial"/>
          <w:color w:val="000000"/>
          <w:szCs w:val="22"/>
        </w:rPr>
      </w:pPr>
      <w:r>
        <w:rPr>
          <w:rFonts w:cs="Arial"/>
          <w:color w:val="000000"/>
          <w:szCs w:val="22"/>
        </w:rPr>
        <w:t xml:space="preserve">The setting should not operate without an identified </w:t>
      </w:r>
      <w:r>
        <w:rPr>
          <w:rFonts w:cs="Arial"/>
          <w:bCs/>
          <w:color w:val="000000"/>
          <w:szCs w:val="22"/>
        </w:rPr>
        <w:t>designated person</w:t>
      </w:r>
      <w:r>
        <w:rPr>
          <w:rFonts w:cs="Arial"/>
          <w:color w:val="000000"/>
          <w:szCs w:val="22"/>
        </w:rPr>
        <w:t xml:space="preserve"> at any time.</w:t>
      </w:r>
    </w:p>
    <w:p w14:paraId="70569AD8" w14:textId="77777777" w:rsidR="00933F6F" w:rsidRDefault="00933F6F" w:rsidP="00933F6F">
      <w:pPr>
        <w:numPr>
          <w:ilvl w:val="0"/>
          <w:numId w:val="136"/>
        </w:numPr>
        <w:spacing w:before="120" w:after="120" w:line="360" w:lineRule="auto"/>
        <w:ind w:left="357" w:hanging="357"/>
        <w:rPr>
          <w:rFonts w:cs="Arial"/>
          <w:bCs/>
          <w:szCs w:val="22"/>
        </w:rPr>
      </w:pPr>
      <w:r>
        <w:rPr>
          <w:rFonts w:cs="Arial"/>
          <w:szCs w:val="22"/>
        </w:rPr>
        <w:t xml:space="preserve">The line manager of the </w:t>
      </w:r>
      <w:r>
        <w:rPr>
          <w:rFonts w:cs="Arial"/>
          <w:bCs/>
          <w:szCs w:val="22"/>
        </w:rPr>
        <w:t>designated person</w:t>
      </w:r>
      <w:r>
        <w:rPr>
          <w:rFonts w:cs="Arial"/>
          <w:szCs w:val="22"/>
        </w:rPr>
        <w:t xml:space="preserve"> is the </w:t>
      </w:r>
      <w:r>
        <w:rPr>
          <w:rFonts w:cs="Arial"/>
          <w:bCs/>
          <w:szCs w:val="22"/>
        </w:rPr>
        <w:t>designated officer.</w:t>
      </w:r>
    </w:p>
    <w:p w14:paraId="457F3386" w14:textId="77777777" w:rsidR="00933F6F" w:rsidRDefault="00933F6F" w:rsidP="00933F6F">
      <w:pPr>
        <w:numPr>
          <w:ilvl w:val="0"/>
          <w:numId w:val="136"/>
        </w:numPr>
        <w:spacing w:before="120" w:after="120" w:line="360" w:lineRule="auto"/>
        <w:ind w:left="357" w:hanging="357"/>
        <w:rPr>
          <w:rFonts w:cs="Arial"/>
          <w:szCs w:val="22"/>
        </w:rPr>
      </w:pPr>
      <w:r>
        <w:rPr>
          <w:rFonts w:cs="Arial"/>
          <w:szCs w:val="22"/>
        </w:rPr>
        <w:t xml:space="preserve">The </w:t>
      </w:r>
      <w:r>
        <w:rPr>
          <w:rFonts w:cs="Arial"/>
          <w:bCs/>
          <w:szCs w:val="22"/>
        </w:rPr>
        <w:t>designated person informs the designated officer</w:t>
      </w:r>
      <w:r>
        <w:rPr>
          <w:rFonts w:cs="Arial"/>
          <w:szCs w:val="22"/>
        </w:rPr>
        <w:t xml:space="preserve"> about serious concerns as soon as they arise and agree the action to be taken, seeking further clarification if there are any doubts that the issue is safeguarding</w:t>
      </w:r>
      <w:r>
        <w:rPr>
          <w:rFonts w:cs="Arial"/>
          <w:color w:val="FF0000"/>
          <w:szCs w:val="22"/>
        </w:rPr>
        <w:t>.</w:t>
      </w:r>
    </w:p>
    <w:p w14:paraId="3BE87A9D" w14:textId="77777777" w:rsidR="00933F6F" w:rsidRDefault="00933F6F" w:rsidP="00933F6F">
      <w:pPr>
        <w:numPr>
          <w:ilvl w:val="0"/>
          <w:numId w:val="136"/>
        </w:numPr>
        <w:spacing w:before="120" w:after="120" w:line="360" w:lineRule="auto"/>
        <w:ind w:left="357" w:hanging="357"/>
        <w:rPr>
          <w:rFonts w:cs="Arial"/>
          <w:color w:val="000000"/>
          <w:szCs w:val="22"/>
        </w:rPr>
      </w:pPr>
      <w:r>
        <w:rPr>
          <w:rFonts w:cs="Arial"/>
          <w:color w:val="000000"/>
          <w:szCs w:val="22"/>
        </w:rPr>
        <w:t xml:space="preserve">If it is not possible to contact the </w:t>
      </w:r>
      <w:r>
        <w:rPr>
          <w:rFonts w:cs="Arial"/>
          <w:bCs/>
          <w:color w:val="000000"/>
          <w:szCs w:val="22"/>
        </w:rPr>
        <w:t>designated officer, action to safeguard the child is taken first and the designated officer</w:t>
      </w:r>
      <w:r>
        <w:rPr>
          <w:rFonts w:cs="Arial"/>
          <w:color w:val="000000"/>
          <w:szCs w:val="22"/>
        </w:rPr>
        <w:t xml:space="preserve"> is informed later. If the designated officer is unavailable advice is sought from their line manager or equivalent.</w:t>
      </w:r>
    </w:p>
    <w:p w14:paraId="60B4B831" w14:textId="77777777" w:rsidR="00933F6F" w:rsidRDefault="00933F6F" w:rsidP="00933F6F">
      <w:pPr>
        <w:numPr>
          <w:ilvl w:val="0"/>
          <w:numId w:val="136"/>
        </w:numPr>
        <w:spacing w:before="120" w:after="120" w:line="360" w:lineRule="auto"/>
        <w:ind w:left="357" w:hanging="357"/>
        <w:rPr>
          <w:rFonts w:cs="Arial"/>
          <w:bCs/>
          <w:color w:val="000000"/>
          <w:szCs w:val="22"/>
        </w:rPr>
      </w:pPr>
      <w:r>
        <w:rPr>
          <w:rFonts w:cs="Arial"/>
          <w:color w:val="000000"/>
          <w:szCs w:val="22"/>
        </w:rPr>
        <w:lastRenderedPageBreak/>
        <w:t>Issues which may require</w:t>
      </w:r>
      <w:r>
        <w:rPr>
          <w:rFonts w:cs="Arial"/>
          <w:b/>
          <w:color w:val="000000"/>
          <w:szCs w:val="22"/>
        </w:rPr>
        <w:t xml:space="preserve"> </w:t>
      </w:r>
      <w:r>
        <w:rPr>
          <w:rFonts w:cs="Arial"/>
          <w:bCs/>
          <w:color w:val="000000"/>
          <w:szCs w:val="22"/>
        </w:rPr>
        <w:t xml:space="preserve">notifying to Ofsted are notified to the designated officer to </w:t>
      </w:r>
      <w:proofErr w:type="gramStart"/>
      <w:r>
        <w:rPr>
          <w:rFonts w:cs="Arial"/>
          <w:bCs/>
          <w:color w:val="000000"/>
          <w:szCs w:val="22"/>
        </w:rPr>
        <w:t>make a decision</w:t>
      </w:r>
      <w:proofErr w:type="gramEnd"/>
      <w:r>
        <w:rPr>
          <w:rFonts w:cs="Arial"/>
          <w:bCs/>
          <w:color w:val="000000"/>
          <w:szCs w:val="22"/>
        </w:rPr>
        <w:t xml:space="preserve"> regarding notification. The designated person must remain up to date with Ofsted reporting and notification requirements.</w:t>
      </w:r>
    </w:p>
    <w:p w14:paraId="100B23DE" w14:textId="77777777" w:rsidR="00933F6F" w:rsidRDefault="00933F6F" w:rsidP="00933F6F">
      <w:pPr>
        <w:numPr>
          <w:ilvl w:val="0"/>
          <w:numId w:val="136"/>
        </w:numPr>
        <w:spacing w:before="120" w:after="120" w:line="360" w:lineRule="auto"/>
        <w:ind w:left="357" w:hanging="357"/>
        <w:rPr>
          <w:rFonts w:cs="Arial"/>
          <w:color w:val="000000"/>
          <w:szCs w:val="22"/>
        </w:rPr>
      </w:pPr>
      <w:r>
        <w:rPr>
          <w:rFonts w:cs="Arial"/>
          <w:bCs/>
          <w:color w:val="000000"/>
          <w:szCs w:val="22"/>
        </w:rPr>
        <w:t>If there is an incident, which may require reporting to RIDDOR the designated officer immediately seeks guidance from the owners/directors/trustees. There continues to be a requirement that the designated officer follows legislative requirements in relation to reporting to RIDDOR</w:t>
      </w:r>
      <w:r>
        <w:rPr>
          <w:rFonts w:cs="Arial"/>
          <w:color w:val="000000"/>
          <w:szCs w:val="22"/>
        </w:rPr>
        <w:t>. This is fully addressed in section 01 Health and Safety procedures.</w:t>
      </w:r>
    </w:p>
    <w:p w14:paraId="166BBCFD" w14:textId="77777777" w:rsidR="00933F6F" w:rsidRDefault="00933F6F" w:rsidP="00933F6F">
      <w:pPr>
        <w:numPr>
          <w:ilvl w:val="0"/>
          <w:numId w:val="136"/>
        </w:numPr>
        <w:spacing w:before="120" w:after="120" w:line="360" w:lineRule="auto"/>
        <w:ind w:left="357" w:hanging="357"/>
        <w:rPr>
          <w:rFonts w:cs="Arial"/>
          <w:szCs w:val="22"/>
        </w:rPr>
      </w:pPr>
      <w:r>
        <w:rPr>
          <w:rFonts w:cs="Arial"/>
          <w:szCs w:val="22"/>
        </w:rPr>
        <w:t xml:space="preserve">All settings follow procedures of their Local Safeguarding Partners (LSP) for safeguarding and any specific safeguarding procedures such as responding to radicalisation/extremism concerns. Procedures are followed for managing allegations against staff, as well as for responding to concerns and complaints raised about quality or practice issues, </w:t>
      </w:r>
      <w:proofErr w:type="gramStart"/>
      <w:r>
        <w:rPr>
          <w:rFonts w:cs="Arial"/>
          <w:szCs w:val="22"/>
        </w:rPr>
        <w:t>whistle-blowing</w:t>
      </w:r>
      <w:proofErr w:type="gramEnd"/>
      <w:r>
        <w:rPr>
          <w:rFonts w:cs="Arial"/>
          <w:szCs w:val="22"/>
        </w:rPr>
        <w:t xml:space="preserve"> and escalation.</w:t>
      </w:r>
    </w:p>
    <w:p w14:paraId="3E3DF85F" w14:textId="77777777" w:rsidR="00933F6F" w:rsidRDefault="00933F6F" w:rsidP="00933F6F">
      <w:pPr>
        <w:spacing w:before="120" w:after="120" w:line="360" w:lineRule="auto"/>
        <w:ind w:right="139"/>
        <w:rPr>
          <w:rFonts w:cs="Arial"/>
          <w:b/>
          <w:szCs w:val="22"/>
        </w:rPr>
      </w:pPr>
      <w:r>
        <w:rPr>
          <w:rFonts w:cs="Arial"/>
          <w:b/>
          <w:szCs w:val="22"/>
        </w:rPr>
        <w:t>Responding to marks or injuries observed</w:t>
      </w:r>
    </w:p>
    <w:p w14:paraId="6A6E32C5"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If a member of staff observes or is informed by a parent/carer of a mark or injury to a child that happened at home or elsewhere, the member of staff makes a record of the information given to them by the parent/carer in the child’s personal file, which is signed by the parent/carer.</w:t>
      </w:r>
    </w:p>
    <w:p w14:paraId="209E9CBD"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The member of staff advises the designated person as soon as possible if there are safeguarding concerns about the circumstance of the injury.</w:t>
      </w:r>
    </w:p>
    <w:p w14:paraId="7FEFCB15" w14:textId="77777777" w:rsidR="00933F6F" w:rsidRDefault="00933F6F" w:rsidP="00933F6F">
      <w:pPr>
        <w:pStyle w:val="ListParagraph"/>
        <w:numPr>
          <w:ilvl w:val="0"/>
          <w:numId w:val="137"/>
        </w:numPr>
        <w:tabs>
          <w:tab w:val="center" w:pos="6979"/>
        </w:tabs>
        <w:spacing w:before="120" w:after="120" w:line="360" w:lineRule="auto"/>
        <w:ind w:left="357" w:hanging="357"/>
        <w:jc w:val="both"/>
        <w:rPr>
          <w:rFonts w:cs="Arial"/>
          <w:szCs w:val="22"/>
        </w:rPr>
      </w:pPr>
      <w:r>
        <w:rPr>
          <w:rFonts w:cs="Arial"/>
          <w:szCs w:val="22"/>
        </w:rPr>
        <w:t xml:space="preserve">If there are concerns about the circumstances or explanation given, by the parent/carer and/or child, the designated person decides the course of action to be taken after reviewing </w:t>
      </w:r>
      <w:bookmarkStart w:id="25" w:name="_Hlk77329960"/>
      <w:r>
        <w:rPr>
          <w:rFonts w:cs="Arial"/>
          <w:szCs w:val="22"/>
        </w:rPr>
        <w:t>0</w:t>
      </w:r>
      <w:r>
        <w:rPr>
          <w:rFonts w:cs="Arial"/>
          <w:bCs/>
          <w:szCs w:val="22"/>
        </w:rPr>
        <w:t>6.1a Child welfare and protection summary</w:t>
      </w:r>
      <w:bookmarkEnd w:id="25"/>
      <w:r>
        <w:rPr>
          <w:rFonts w:cs="Arial"/>
          <w:szCs w:val="22"/>
        </w:rPr>
        <w:t xml:space="preserve"> and completing 06.1b Safeguarding incident reporting form.</w:t>
      </w:r>
    </w:p>
    <w:p w14:paraId="2D4EEF53" w14:textId="77777777" w:rsidR="00933F6F" w:rsidRDefault="00933F6F" w:rsidP="00933F6F">
      <w:pPr>
        <w:pStyle w:val="ListParagraph"/>
        <w:numPr>
          <w:ilvl w:val="0"/>
          <w:numId w:val="137"/>
        </w:numPr>
        <w:tabs>
          <w:tab w:val="center" w:pos="6979"/>
        </w:tabs>
        <w:spacing w:before="120" w:after="120" w:line="360" w:lineRule="auto"/>
        <w:ind w:left="357" w:hanging="357"/>
        <w:jc w:val="both"/>
        <w:rPr>
          <w:rFonts w:cs="Arial"/>
          <w:szCs w:val="22"/>
        </w:rPr>
      </w:pPr>
      <w:r>
        <w:rPr>
          <w:rFonts w:cs="Arial"/>
          <w:szCs w:val="22"/>
        </w:rPr>
        <w:t>If the mark or injury is noticed later in the day and the parent is not present, this is raised with the designated person.</w:t>
      </w:r>
    </w:p>
    <w:p w14:paraId="483FFF05"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If there are concerns about the nature of the injury, and it is unlikely to have occurred at the setting, the designated person decides the course of action required and 06.1b Safeguarding incident reporting form is completed as above, taking into consideration any explanation given by the child.</w:t>
      </w:r>
    </w:p>
    <w:p w14:paraId="5A2741AD"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If there is a likelihood that the injury is recent and occurred at the setting, this is raised with the designated person.</w:t>
      </w:r>
    </w:p>
    <w:p w14:paraId="2F0F620A"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If there is no cause for further concern, a record is made in the Accident Record, with a note that the circumstances of the injury are not known.</w:t>
      </w:r>
    </w:p>
    <w:p w14:paraId="7C30EB73"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If the injury is unlikely to have occurred at the setting, this is raised with the designated person</w:t>
      </w:r>
    </w:p>
    <w:p w14:paraId="7BC5A877"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The parent/carer is advised at the earliest opportunity.</w:t>
      </w:r>
    </w:p>
    <w:p w14:paraId="68DCC9A6"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lastRenderedPageBreak/>
        <w:t>If the parent believes that the injury was caused at the setting this is still recorded in the Accident Record and an accurate record made of the discussion is made on the child’s personal file.</w:t>
      </w:r>
    </w:p>
    <w:p w14:paraId="7930DF36" w14:textId="77777777" w:rsidR="00933F6F" w:rsidRDefault="00933F6F" w:rsidP="00933F6F">
      <w:pPr>
        <w:spacing w:before="120" w:after="120" w:line="360" w:lineRule="auto"/>
        <w:rPr>
          <w:rFonts w:cs="Arial"/>
          <w:b/>
          <w:szCs w:val="22"/>
        </w:rPr>
      </w:pPr>
      <w:r>
        <w:rPr>
          <w:rFonts w:cs="Arial"/>
          <w:b/>
          <w:szCs w:val="22"/>
        </w:rPr>
        <w:t>Responding to the signs and symptoms of abuse</w:t>
      </w:r>
    </w:p>
    <w:p w14:paraId="62F008C3" w14:textId="77777777" w:rsidR="00933F6F" w:rsidRDefault="00933F6F" w:rsidP="00933F6F">
      <w:pPr>
        <w:numPr>
          <w:ilvl w:val="0"/>
          <w:numId w:val="138"/>
        </w:numPr>
        <w:spacing w:before="120" w:after="120" w:line="360" w:lineRule="auto"/>
        <w:rPr>
          <w:rFonts w:cs="Arial"/>
          <w:szCs w:val="22"/>
        </w:rPr>
      </w:pPr>
      <w:r>
        <w:rPr>
          <w:rFonts w:cs="Arial"/>
          <w:szCs w:val="22"/>
        </w:rPr>
        <w:t>Concerns about the welfare of a child are discussed with the designated person without delay.</w:t>
      </w:r>
    </w:p>
    <w:p w14:paraId="2D8CFB48" w14:textId="77777777" w:rsidR="00933F6F" w:rsidRDefault="00933F6F" w:rsidP="00933F6F">
      <w:pPr>
        <w:numPr>
          <w:ilvl w:val="0"/>
          <w:numId w:val="138"/>
        </w:numPr>
        <w:spacing w:before="120" w:after="120" w:line="360" w:lineRule="auto"/>
        <w:rPr>
          <w:rFonts w:cs="Arial"/>
          <w:szCs w:val="22"/>
        </w:rPr>
      </w:pPr>
      <w:r>
        <w:rPr>
          <w:rFonts w:cs="Arial"/>
          <w:szCs w:val="22"/>
        </w:rPr>
        <w:t>A written record is made of the concern on 06.1b Safeguarding incident reporting form as soon as possible.</w:t>
      </w:r>
    </w:p>
    <w:p w14:paraId="1490B5DA" w14:textId="77777777" w:rsidR="00933F6F" w:rsidRDefault="00933F6F" w:rsidP="00933F6F">
      <w:pPr>
        <w:numPr>
          <w:ilvl w:val="0"/>
          <w:numId w:val="138"/>
        </w:numPr>
        <w:spacing w:before="120" w:after="120" w:line="360" w:lineRule="auto"/>
        <w:rPr>
          <w:rFonts w:cs="Arial"/>
          <w:szCs w:val="22"/>
        </w:rPr>
      </w:pPr>
      <w:r>
        <w:rPr>
          <w:rFonts w:cs="Arial"/>
          <w:szCs w:val="22"/>
        </w:rPr>
        <w:t>Concerns that a child is in immediate danger or at risk of significant harm are responded to immediately and if a referral is necessary this is made on the same working day.</w:t>
      </w:r>
    </w:p>
    <w:p w14:paraId="0E9D249F" w14:textId="77777777" w:rsidR="00933F6F" w:rsidRDefault="00933F6F" w:rsidP="00933F6F">
      <w:pPr>
        <w:tabs>
          <w:tab w:val="left" w:pos="996"/>
        </w:tabs>
        <w:spacing w:before="120" w:after="120" w:line="360" w:lineRule="auto"/>
        <w:rPr>
          <w:rFonts w:cs="Arial"/>
          <w:b/>
          <w:szCs w:val="22"/>
        </w:rPr>
      </w:pPr>
      <w:r>
        <w:rPr>
          <w:rFonts w:cs="Arial"/>
          <w:b/>
          <w:bCs/>
          <w:szCs w:val="22"/>
        </w:rPr>
        <w:t>Responding to a disclosure by a child</w:t>
      </w:r>
    </w:p>
    <w:p w14:paraId="3D92929F" w14:textId="77777777" w:rsidR="00933F6F" w:rsidRDefault="00933F6F" w:rsidP="00933F6F">
      <w:pPr>
        <w:numPr>
          <w:ilvl w:val="0"/>
          <w:numId w:val="138"/>
        </w:numPr>
        <w:spacing w:before="120" w:after="120" w:line="360" w:lineRule="auto"/>
        <w:rPr>
          <w:rFonts w:cs="Arial"/>
          <w:szCs w:val="22"/>
        </w:rPr>
      </w:pPr>
      <w:r>
        <w:rPr>
          <w:rFonts w:cs="Arial"/>
          <w:szCs w:val="22"/>
        </w:rPr>
        <w:t>When responding to a disclosure from a child, the aim is to get just enough information to take appropriate action.</w:t>
      </w:r>
    </w:p>
    <w:p w14:paraId="3B0FB3B5" w14:textId="77777777" w:rsidR="00933F6F" w:rsidRDefault="00933F6F" w:rsidP="00933F6F">
      <w:pPr>
        <w:numPr>
          <w:ilvl w:val="0"/>
          <w:numId w:val="138"/>
        </w:numPr>
        <w:spacing w:before="120" w:after="120" w:line="360" w:lineRule="auto"/>
        <w:rPr>
          <w:rFonts w:cs="Arial"/>
          <w:szCs w:val="22"/>
        </w:rPr>
      </w:pPr>
      <w:r>
        <w:rPr>
          <w:rFonts w:cs="Arial"/>
          <w:szCs w:val="22"/>
        </w:rPr>
        <w:t>The practitioner listens carefully and calmly, allowing the child time to express what they want to say.</w:t>
      </w:r>
    </w:p>
    <w:p w14:paraId="646DE757" w14:textId="77777777" w:rsidR="00933F6F" w:rsidRDefault="00933F6F" w:rsidP="00933F6F">
      <w:pPr>
        <w:numPr>
          <w:ilvl w:val="0"/>
          <w:numId w:val="138"/>
        </w:numPr>
        <w:spacing w:before="120" w:after="120" w:line="360" w:lineRule="auto"/>
        <w:rPr>
          <w:rFonts w:cs="Arial"/>
          <w:szCs w:val="22"/>
        </w:rPr>
      </w:pPr>
      <w:r>
        <w:rPr>
          <w:rFonts w:cs="Arial"/>
          <w:szCs w:val="22"/>
        </w:rPr>
        <w:t xml:space="preserve">Staff do not attempt to question the child but if they are not sure what the child said, or what they meant, they may prompt the child further by saying </w:t>
      </w:r>
      <w:r>
        <w:rPr>
          <w:rFonts w:cs="Arial"/>
          <w:i/>
          <w:iCs/>
          <w:szCs w:val="22"/>
        </w:rPr>
        <w:t>‘tell me more about that’</w:t>
      </w:r>
      <w:r>
        <w:rPr>
          <w:rFonts w:cs="Arial"/>
          <w:szCs w:val="22"/>
        </w:rPr>
        <w:t xml:space="preserve"> or </w:t>
      </w:r>
      <w:r>
        <w:rPr>
          <w:rFonts w:cs="Arial"/>
          <w:i/>
          <w:iCs/>
          <w:szCs w:val="22"/>
        </w:rPr>
        <w:t>‘show me again’.</w:t>
      </w:r>
    </w:p>
    <w:p w14:paraId="6750E479" w14:textId="77777777" w:rsidR="00933F6F" w:rsidRDefault="00933F6F" w:rsidP="00933F6F">
      <w:pPr>
        <w:numPr>
          <w:ilvl w:val="0"/>
          <w:numId w:val="138"/>
        </w:numPr>
        <w:spacing w:before="120" w:after="120" w:line="360" w:lineRule="auto"/>
        <w:rPr>
          <w:rFonts w:cs="Arial"/>
          <w:bCs/>
          <w:szCs w:val="22"/>
        </w:rPr>
      </w:pPr>
      <w:r>
        <w:rPr>
          <w:rFonts w:cs="Arial"/>
          <w:bCs/>
          <w:szCs w:val="22"/>
        </w:rPr>
        <w:t>After the initial disclosure, staff speak immediately to the designated person. They do not further question or attempt to interview a child.</w:t>
      </w:r>
    </w:p>
    <w:p w14:paraId="2559D711" w14:textId="77777777" w:rsidR="00933F6F" w:rsidRDefault="00933F6F" w:rsidP="00933F6F">
      <w:pPr>
        <w:numPr>
          <w:ilvl w:val="0"/>
          <w:numId w:val="138"/>
        </w:numPr>
        <w:spacing w:before="120" w:after="120" w:line="360" w:lineRule="auto"/>
        <w:rPr>
          <w:rFonts w:cs="Arial"/>
          <w:bCs/>
          <w:szCs w:val="22"/>
        </w:rPr>
      </w:pPr>
      <w:r>
        <w:rPr>
          <w:rFonts w:cs="Arial"/>
          <w:bCs/>
          <w:szCs w:val="22"/>
        </w:rPr>
        <w:t>If a child shows visible signs of abuse such as bruising or injury to any part of the body and it is age appropriate to do so, the key person will ask the child how it happened.</w:t>
      </w:r>
    </w:p>
    <w:p w14:paraId="029C6A3E" w14:textId="77777777" w:rsidR="00933F6F" w:rsidRDefault="00933F6F" w:rsidP="00933F6F">
      <w:pPr>
        <w:numPr>
          <w:ilvl w:val="0"/>
          <w:numId w:val="138"/>
        </w:numPr>
        <w:spacing w:before="120" w:after="120" w:line="360" w:lineRule="auto"/>
        <w:rPr>
          <w:rFonts w:cs="Arial"/>
          <w:bCs/>
          <w:szCs w:val="22"/>
        </w:rPr>
      </w:pPr>
      <w:r>
        <w:rPr>
          <w:rFonts w:cs="Arial"/>
          <w:bCs/>
          <w:szCs w:val="22"/>
        </w:rPr>
        <w:t>When recording a child’s disclosure on 06.1b Safeguarding incident reporting form, their exact words are used as well as the exact words with which the member of staff responded.</w:t>
      </w:r>
    </w:p>
    <w:p w14:paraId="45A46F71" w14:textId="77777777" w:rsidR="00933F6F" w:rsidRDefault="00933F6F" w:rsidP="00933F6F">
      <w:pPr>
        <w:numPr>
          <w:ilvl w:val="0"/>
          <w:numId w:val="138"/>
        </w:numPr>
        <w:spacing w:before="120" w:after="120" w:line="360" w:lineRule="auto"/>
        <w:rPr>
          <w:rFonts w:cs="Arial"/>
          <w:bCs/>
          <w:szCs w:val="22"/>
        </w:rPr>
      </w:pPr>
      <w:r>
        <w:rPr>
          <w:rFonts w:cs="Arial"/>
          <w:bCs/>
          <w:szCs w:val="22"/>
        </w:rPr>
        <w:t>If marks or injuries are observed, these are recorded on a body diagram.</w:t>
      </w:r>
    </w:p>
    <w:p w14:paraId="50540E41" w14:textId="77777777" w:rsidR="00933F6F" w:rsidRDefault="00933F6F" w:rsidP="00933F6F">
      <w:pPr>
        <w:spacing w:before="120" w:after="120" w:line="360" w:lineRule="auto"/>
        <w:rPr>
          <w:rFonts w:cs="Arial"/>
          <w:b/>
          <w:szCs w:val="22"/>
        </w:rPr>
      </w:pPr>
      <w:r>
        <w:rPr>
          <w:rFonts w:cs="Arial"/>
          <w:b/>
          <w:szCs w:val="22"/>
        </w:rPr>
        <w:t>Decision making (all categories of abuse)</w:t>
      </w:r>
    </w:p>
    <w:p w14:paraId="43B3BA0A" w14:textId="77777777" w:rsidR="00933F6F" w:rsidRDefault="00933F6F" w:rsidP="00933F6F">
      <w:pPr>
        <w:pStyle w:val="ListParagraph"/>
        <w:numPr>
          <w:ilvl w:val="0"/>
          <w:numId w:val="139"/>
        </w:numPr>
        <w:spacing w:before="120" w:after="120" w:line="360" w:lineRule="auto"/>
        <w:rPr>
          <w:rFonts w:cs="Arial"/>
          <w:bCs/>
          <w:szCs w:val="22"/>
        </w:rPr>
      </w:pPr>
      <w:r>
        <w:rPr>
          <w:rFonts w:cs="Arial"/>
          <w:bCs/>
          <w:szCs w:val="22"/>
        </w:rPr>
        <w:lastRenderedPageBreak/>
        <w:t>The designated person makes a professional judgement about referring to other agencies, including Social Care using the Local Safeguarding Partnership (LSP) threshold document:</w:t>
      </w:r>
    </w:p>
    <w:p w14:paraId="60F4F716" w14:textId="77777777" w:rsidR="00933F6F" w:rsidRDefault="00933F6F" w:rsidP="00933F6F">
      <w:pPr>
        <w:pStyle w:val="ListParagraph"/>
        <w:numPr>
          <w:ilvl w:val="0"/>
          <w:numId w:val="140"/>
        </w:numPr>
        <w:spacing w:before="120" w:after="120" w:line="360" w:lineRule="auto"/>
        <w:rPr>
          <w:rFonts w:eastAsia="Arial" w:cs="Arial"/>
          <w:bCs/>
          <w:szCs w:val="22"/>
        </w:rPr>
      </w:pPr>
      <w:r>
        <w:rPr>
          <w:rFonts w:eastAsia="Arial" w:cs="Arial"/>
          <w:bCs/>
          <w:color w:val="000000" w:themeColor="text1"/>
          <w:szCs w:val="22"/>
        </w:rPr>
        <w:t>Level 1: Child’s needs are being met. Universal support.</w:t>
      </w:r>
    </w:p>
    <w:p w14:paraId="30B7DE96" w14:textId="77777777" w:rsidR="00933F6F" w:rsidRDefault="00933F6F" w:rsidP="00933F6F">
      <w:pPr>
        <w:pStyle w:val="ListParagraph"/>
        <w:numPr>
          <w:ilvl w:val="0"/>
          <w:numId w:val="140"/>
        </w:numPr>
        <w:spacing w:before="120" w:after="120" w:line="360" w:lineRule="auto"/>
        <w:rPr>
          <w:rFonts w:eastAsia="Arial" w:cs="Arial"/>
          <w:bCs/>
          <w:color w:val="000000" w:themeColor="text1"/>
          <w:szCs w:val="22"/>
        </w:rPr>
      </w:pPr>
      <w:r>
        <w:rPr>
          <w:rFonts w:eastAsia="Arial" w:cs="Arial"/>
          <w:bCs/>
          <w:color w:val="000000" w:themeColor="text1"/>
          <w:szCs w:val="22"/>
        </w:rPr>
        <w:t xml:space="preserve">Level 2: Universal Plus. Additional professional support is needed to meet child’s needs. </w:t>
      </w:r>
    </w:p>
    <w:p w14:paraId="18E2E0EF" w14:textId="77777777" w:rsidR="00933F6F" w:rsidRDefault="00933F6F" w:rsidP="00933F6F">
      <w:pPr>
        <w:pStyle w:val="ListParagraph"/>
        <w:numPr>
          <w:ilvl w:val="0"/>
          <w:numId w:val="140"/>
        </w:numPr>
        <w:spacing w:before="120" w:after="120" w:line="360" w:lineRule="auto"/>
        <w:rPr>
          <w:rFonts w:eastAsia="Arial" w:cs="Arial"/>
          <w:bCs/>
          <w:color w:val="000000" w:themeColor="text1"/>
          <w:szCs w:val="22"/>
        </w:rPr>
      </w:pPr>
      <w:r>
        <w:rPr>
          <w:rFonts w:eastAsia="Arial" w:cs="Arial"/>
          <w:bCs/>
          <w:color w:val="000000" w:themeColor="text1"/>
          <w:szCs w:val="22"/>
        </w:rPr>
        <w:t>Level 3: Universal Partnership Plus. Targeted Early Help. Coordinated response needed to address multiple or complex problems.</w:t>
      </w:r>
    </w:p>
    <w:p w14:paraId="52DBEC64" w14:textId="77777777" w:rsidR="00933F6F" w:rsidRDefault="00933F6F" w:rsidP="00933F6F">
      <w:pPr>
        <w:pStyle w:val="ListParagraph"/>
        <w:numPr>
          <w:ilvl w:val="0"/>
          <w:numId w:val="140"/>
        </w:numPr>
        <w:spacing w:before="120" w:after="120" w:line="360" w:lineRule="auto"/>
        <w:rPr>
          <w:rFonts w:eastAsia="Courier New" w:cs="Arial"/>
          <w:bCs/>
          <w:color w:val="000000" w:themeColor="text1"/>
          <w:szCs w:val="22"/>
        </w:rPr>
      </w:pPr>
      <w:r>
        <w:rPr>
          <w:rFonts w:eastAsia="Arial" w:cs="Arial"/>
          <w:bCs/>
          <w:color w:val="000000" w:themeColor="text1"/>
          <w:szCs w:val="22"/>
        </w:rPr>
        <w:t>Level 4: Specialist/Statutory intervention required. Children in acute need, likely to be experiencing, or at risk of experiencing significant harm</w:t>
      </w:r>
      <w:r>
        <w:rPr>
          <w:rFonts w:cs="Arial"/>
          <w:bCs/>
          <w:color w:val="000000" w:themeColor="text1"/>
          <w:szCs w:val="22"/>
        </w:rPr>
        <w:t>.</w:t>
      </w:r>
    </w:p>
    <w:p w14:paraId="5A08A1AD" w14:textId="77777777" w:rsidR="00933F6F" w:rsidRDefault="00933F6F" w:rsidP="00933F6F">
      <w:pPr>
        <w:numPr>
          <w:ilvl w:val="0"/>
          <w:numId w:val="138"/>
        </w:numPr>
        <w:spacing w:before="120" w:after="120" w:line="360" w:lineRule="auto"/>
        <w:rPr>
          <w:rFonts w:cs="Arial"/>
          <w:bCs/>
          <w:szCs w:val="22"/>
        </w:rPr>
      </w:pPr>
      <w:r>
        <w:rPr>
          <w:rFonts w:cs="Arial"/>
          <w:bCs/>
          <w:szCs w:val="22"/>
        </w:rPr>
        <w:t>Staff are alert to indicators that a family may benefit from early help services and should discuss this with the designated person, also completing 06.1b Safeguarding incident reporting form if they have not already done so.</w:t>
      </w:r>
    </w:p>
    <w:p w14:paraId="182F5286" w14:textId="77777777" w:rsidR="00933F6F" w:rsidRDefault="00933F6F" w:rsidP="00933F6F">
      <w:pPr>
        <w:spacing w:before="120" w:after="120" w:line="360" w:lineRule="auto"/>
        <w:rPr>
          <w:rFonts w:cs="Arial"/>
          <w:b/>
          <w:color w:val="000000" w:themeColor="text1"/>
          <w:szCs w:val="22"/>
        </w:rPr>
      </w:pPr>
      <w:r>
        <w:rPr>
          <w:rFonts w:cs="Arial"/>
          <w:b/>
          <w:color w:val="000000" w:themeColor="text1"/>
          <w:szCs w:val="22"/>
        </w:rPr>
        <w:t>Seeking consent from parents/carers to share information before making a referral for early help (Tier 2/3*)</w:t>
      </w:r>
    </w:p>
    <w:p w14:paraId="6A7DAF00" w14:textId="77777777" w:rsidR="00933F6F" w:rsidRDefault="00933F6F" w:rsidP="00933F6F">
      <w:pPr>
        <w:spacing w:before="120" w:after="120" w:line="360" w:lineRule="auto"/>
        <w:rPr>
          <w:rFonts w:cs="Arial"/>
          <w:bCs/>
          <w:color w:val="000000" w:themeColor="text1"/>
          <w:szCs w:val="22"/>
        </w:rPr>
      </w:pPr>
      <w:r>
        <w:rPr>
          <w:rFonts w:cs="Arial"/>
          <w:bCs/>
          <w:color w:val="000000" w:themeColor="text1"/>
          <w:szCs w:val="22"/>
        </w:rPr>
        <w:t xml:space="preserve">Parents are made aware of the setting’s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72AF8869" w14:textId="77777777" w:rsidR="00933F6F" w:rsidRDefault="00933F6F" w:rsidP="00933F6F">
      <w:pPr>
        <w:pStyle w:val="ListParagraph"/>
        <w:numPr>
          <w:ilvl w:val="0"/>
          <w:numId w:val="141"/>
        </w:numPr>
        <w:spacing w:before="120" w:after="120" w:line="360" w:lineRule="auto"/>
        <w:rPr>
          <w:rFonts w:cs="Arial"/>
          <w:bCs/>
          <w:color w:val="000000" w:themeColor="text1"/>
          <w:szCs w:val="22"/>
        </w:rPr>
      </w:pPr>
      <w:r>
        <w:rPr>
          <w:rFonts w:cs="Arial"/>
          <w:szCs w:val="22"/>
        </w:rPr>
        <w:t>If consent is sought and withheld and there are concerns that a child may become at risk of significant harm without early intervention, there may be sufficient grounds to over-ride a parental decision to withhold consent.</w:t>
      </w:r>
    </w:p>
    <w:p w14:paraId="5311162F" w14:textId="77777777" w:rsidR="00933F6F" w:rsidRDefault="00933F6F" w:rsidP="00933F6F">
      <w:pPr>
        <w:pStyle w:val="ListParagraph"/>
        <w:numPr>
          <w:ilvl w:val="0"/>
          <w:numId w:val="141"/>
        </w:numPr>
        <w:spacing w:before="120" w:after="120" w:line="360" w:lineRule="auto"/>
        <w:rPr>
          <w:rFonts w:cs="Arial"/>
          <w:b/>
          <w:color w:val="000000" w:themeColor="text1"/>
          <w:szCs w:val="22"/>
        </w:rPr>
      </w:pPr>
      <w:r>
        <w:rPr>
          <w:rFonts w:cs="Arial"/>
          <w:szCs w:val="22"/>
        </w:rPr>
        <w:t>If a parent withholds consent, this information is included on any referral that is made to the local authority. In these circumstances a parent should still be told that the referral is being made beforehand (unless to do so may place a child at risk of harm).</w:t>
      </w:r>
    </w:p>
    <w:p w14:paraId="518CF498" w14:textId="77777777" w:rsidR="00933F6F" w:rsidRDefault="00933F6F" w:rsidP="00933F6F">
      <w:pPr>
        <w:spacing w:before="120" w:after="120" w:line="360" w:lineRule="auto"/>
        <w:rPr>
          <w:rFonts w:cs="Arial"/>
          <w:bCs/>
          <w:i/>
          <w:iCs/>
          <w:color w:val="000000" w:themeColor="text1"/>
          <w:szCs w:val="22"/>
        </w:rPr>
      </w:pPr>
      <w:r>
        <w:rPr>
          <w:rFonts w:cs="Arial"/>
          <w:bCs/>
          <w:i/>
          <w:iCs/>
          <w:color w:val="000000" w:themeColor="text1"/>
          <w:szCs w:val="22"/>
        </w:rPr>
        <w:t xml:space="preserve">*Tier 2: Children with additional needs, who may be vulnerable and showing early signs of abuse and/or neglect; their needs are not clear, not known or not being met. Tier 3: Children with complex multiple needs, requiring specialist services </w:t>
      </w:r>
      <w:proofErr w:type="gramStart"/>
      <w:r>
        <w:rPr>
          <w:rFonts w:cs="Arial"/>
          <w:bCs/>
          <w:i/>
          <w:iCs/>
          <w:color w:val="000000" w:themeColor="text1"/>
          <w:szCs w:val="22"/>
        </w:rPr>
        <w:t>in order to</w:t>
      </w:r>
      <w:proofErr w:type="gramEnd"/>
      <w:r>
        <w:rPr>
          <w:rFonts w:cs="Arial"/>
          <w:bCs/>
          <w:i/>
          <w:iCs/>
          <w:color w:val="000000" w:themeColor="text1"/>
          <w:szCs w:val="22"/>
        </w:rPr>
        <w:t xml:space="preserve"> achieve or maintain a satisfactory level of health or development or to prevent significant impairment of their health and development and/or who are disabled.</w:t>
      </w:r>
    </w:p>
    <w:p w14:paraId="27905E29" w14:textId="77777777" w:rsidR="00933F6F" w:rsidRDefault="00933F6F" w:rsidP="00933F6F">
      <w:pPr>
        <w:spacing w:before="120" w:after="120" w:line="360" w:lineRule="auto"/>
        <w:rPr>
          <w:rFonts w:cs="Arial"/>
          <w:b/>
          <w:color w:val="000000" w:themeColor="text1"/>
          <w:szCs w:val="22"/>
        </w:rPr>
      </w:pPr>
      <w:r>
        <w:rPr>
          <w:rFonts w:cs="Arial"/>
          <w:b/>
          <w:color w:val="000000" w:themeColor="text1"/>
          <w:szCs w:val="22"/>
        </w:rPr>
        <w:t>Informing parents when making a child protection referral</w:t>
      </w:r>
    </w:p>
    <w:p w14:paraId="687916CB" w14:textId="77777777" w:rsidR="00933F6F" w:rsidRDefault="00933F6F" w:rsidP="00933F6F">
      <w:pPr>
        <w:spacing w:before="120" w:after="120" w:line="360" w:lineRule="auto"/>
        <w:rPr>
          <w:rFonts w:cs="Arial"/>
          <w:bCs/>
          <w:color w:val="000000" w:themeColor="text1"/>
          <w:szCs w:val="22"/>
        </w:rPr>
      </w:pPr>
      <w:r>
        <w:rPr>
          <w:rFonts w:cs="Arial"/>
          <w:bCs/>
          <w:color w:val="000000" w:themeColor="text1"/>
          <w:szCs w:val="22"/>
        </w:rPr>
        <w:lastRenderedPageBreak/>
        <w:t>In most circumstances consent will not be required to make a child protection referral, because even if consent is refused, there is still a professional duty to act upon concerns and make a referral. When a child protection referral has been made, t</w:t>
      </w:r>
      <w:r>
        <w:rPr>
          <w:rFonts w:cs="Arial"/>
          <w:bCs/>
          <w:szCs w:val="22"/>
        </w:rPr>
        <w:t>he designated person contacts</w:t>
      </w:r>
      <w:r>
        <w:rPr>
          <w:rFonts w:cs="Arial"/>
          <w:szCs w:val="22"/>
        </w:rPr>
        <w:t xml:space="preserve"> the parents (only if agreed with social care) to inform them that a referral has been made, indicating the concerns that have been raised, unless social care advises that the parent should not be contacted until such time as their investigation, or the police investigation, is concluded.</w:t>
      </w:r>
      <w:r>
        <w:rPr>
          <w:rFonts w:cs="Arial"/>
          <w:bCs/>
          <w:color w:val="000000" w:themeColor="text1"/>
          <w:szCs w:val="22"/>
        </w:rPr>
        <w:t xml:space="preserve"> Parents are not informed prior to making a referral if:</w:t>
      </w:r>
    </w:p>
    <w:p w14:paraId="086C6A07" w14:textId="77777777" w:rsidR="00933F6F" w:rsidRDefault="00933F6F" w:rsidP="00933F6F">
      <w:pPr>
        <w:pStyle w:val="ListParagraph"/>
        <w:numPr>
          <w:ilvl w:val="0"/>
          <w:numId w:val="142"/>
        </w:numPr>
        <w:spacing w:before="120" w:after="120" w:line="360" w:lineRule="auto"/>
        <w:rPr>
          <w:rFonts w:cs="Arial"/>
          <w:szCs w:val="22"/>
        </w:rPr>
      </w:pPr>
      <w:r>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422C40D2" w14:textId="77777777" w:rsidR="00933F6F" w:rsidRDefault="00933F6F" w:rsidP="00933F6F">
      <w:pPr>
        <w:pStyle w:val="ListParagraph"/>
        <w:numPr>
          <w:ilvl w:val="0"/>
          <w:numId w:val="142"/>
        </w:numPr>
        <w:spacing w:before="120" w:after="120" w:line="360" w:lineRule="auto"/>
        <w:rPr>
          <w:rFonts w:cs="Arial"/>
          <w:szCs w:val="22"/>
        </w:rPr>
      </w:pPr>
      <w:r>
        <w:rPr>
          <w:rFonts w:cs="Arial"/>
          <w:szCs w:val="22"/>
        </w:rPr>
        <w:t>there are potential concerns about sexual abuse, fabricated illness, FGM or forced marriage</w:t>
      </w:r>
    </w:p>
    <w:p w14:paraId="36BF8D8F" w14:textId="77777777" w:rsidR="00933F6F" w:rsidRDefault="00933F6F" w:rsidP="00933F6F">
      <w:pPr>
        <w:pStyle w:val="ListParagraph"/>
        <w:numPr>
          <w:ilvl w:val="0"/>
          <w:numId w:val="142"/>
        </w:numPr>
        <w:spacing w:before="120" w:after="120" w:line="360" w:lineRule="auto"/>
        <w:rPr>
          <w:rFonts w:cs="Arial"/>
          <w:szCs w:val="22"/>
        </w:rPr>
      </w:pPr>
      <w:r>
        <w:rPr>
          <w:rFonts w:cs="Arial"/>
          <w:szCs w:val="22"/>
        </w:rPr>
        <w:t xml:space="preserve">contacting the parent puts another person at risk; situations where one parent may be at risk of harm, </w:t>
      </w:r>
      <w:proofErr w:type="gramStart"/>
      <w:r>
        <w:rPr>
          <w:rFonts w:cs="Arial"/>
          <w:szCs w:val="22"/>
        </w:rPr>
        <w:t>e.g.</w:t>
      </w:r>
      <w:proofErr w:type="gramEnd"/>
      <w:r>
        <w:rPr>
          <w:rFonts w:cs="Arial"/>
          <w:szCs w:val="22"/>
        </w:rPr>
        <w:t xml:space="preserve"> domestic abuse; situations where it has not been possible to contact parents to seek their consent may cause delay to the referral being made</w:t>
      </w:r>
    </w:p>
    <w:p w14:paraId="6DA6758C" w14:textId="77777777" w:rsidR="00933F6F" w:rsidRDefault="00933F6F" w:rsidP="00933F6F">
      <w:pPr>
        <w:spacing w:before="120" w:after="120" w:line="360" w:lineRule="auto"/>
        <w:rPr>
          <w:rFonts w:cs="Arial"/>
          <w:szCs w:val="22"/>
        </w:rPr>
      </w:pPr>
      <w:r>
        <w:rPr>
          <w:rFonts w:cs="Arial"/>
          <w:szCs w:val="22"/>
        </w:rPr>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25F86A75" w14:textId="77777777" w:rsidR="00933F6F" w:rsidRDefault="00933F6F" w:rsidP="00933F6F">
      <w:pPr>
        <w:spacing w:before="120" w:after="120" w:line="360" w:lineRule="auto"/>
        <w:rPr>
          <w:rFonts w:cs="Arial"/>
          <w:b/>
          <w:szCs w:val="22"/>
        </w:rPr>
      </w:pPr>
      <w:r>
        <w:rPr>
          <w:rFonts w:cs="Arial"/>
          <w:b/>
          <w:szCs w:val="22"/>
        </w:rPr>
        <w:t xml:space="preserve">Referring </w:t>
      </w:r>
    </w:p>
    <w:p w14:paraId="4618C1E0" w14:textId="77777777" w:rsidR="00933F6F" w:rsidRDefault="00933F6F" w:rsidP="00933F6F">
      <w:pPr>
        <w:numPr>
          <w:ilvl w:val="0"/>
          <w:numId w:val="138"/>
        </w:numPr>
        <w:spacing w:before="120" w:after="120" w:line="360" w:lineRule="auto"/>
        <w:rPr>
          <w:rFonts w:cs="Arial"/>
          <w:szCs w:val="22"/>
        </w:rPr>
      </w:pPr>
      <w:r>
        <w:rPr>
          <w:rFonts w:cs="Arial"/>
          <w:szCs w:val="22"/>
        </w:rPr>
        <w:t xml:space="preserve">The designated person or back-up follows their LSP procedures for making a referral. </w:t>
      </w:r>
    </w:p>
    <w:p w14:paraId="3ED29122" w14:textId="77777777" w:rsidR="00933F6F" w:rsidRDefault="00933F6F" w:rsidP="00933F6F">
      <w:pPr>
        <w:numPr>
          <w:ilvl w:val="0"/>
          <w:numId w:val="138"/>
        </w:numPr>
        <w:spacing w:before="120" w:after="120" w:line="360" w:lineRule="auto"/>
        <w:rPr>
          <w:rFonts w:cs="Arial"/>
          <w:szCs w:val="22"/>
        </w:rPr>
      </w:pPr>
      <w:r>
        <w:rPr>
          <w:rFonts w:cs="Arial"/>
          <w:szCs w:val="22"/>
        </w:rPr>
        <w:t>If the designated person or their back-up is not on site, the most senior member of staff present takes responsibility for making the referral to social care.</w:t>
      </w:r>
    </w:p>
    <w:p w14:paraId="2F168844" w14:textId="77777777" w:rsidR="00933F6F" w:rsidRDefault="00933F6F" w:rsidP="00933F6F">
      <w:pPr>
        <w:numPr>
          <w:ilvl w:val="0"/>
          <w:numId w:val="143"/>
        </w:numPr>
        <w:spacing w:before="120" w:after="120" w:line="360" w:lineRule="auto"/>
        <w:rPr>
          <w:rFonts w:cs="Arial"/>
          <w:szCs w:val="22"/>
        </w:rPr>
      </w:pPr>
      <w:r>
        <w:rPr>
          <w:rFonts w:cs="Arial"/>
          <w:szCs w:val="22"/>
        </w:rPr>
        <w:t>If a child is believed to be in immediate danger, or an incident occurs at the end of the session and staff are concerned about the child going home that day, then the Police and/or social care are contacted immediately.</w:t>
      </w:r>
    </w:p>
    <w:p w14:paraId="0E76540D" w14:textId="77777777" w:rsidR="00933F6F" w:rsidRDefault="00933F6F" w:rsidP="00933F6F">
      <w:pPr>
        <w:numPr>
          <w:ilvl w:val="0"/>
          <w:numId w:val="143"/>
        </w:numPr>
        <w:spacing w:before="120" w:after="120" w:line="360" w:lineRule="auto"/>
        <w:rPr>
          <w:rFonts w:cs="Arial"/>
          <w:szCs w:val="22"/>
        </w:rPr>
      </w:pPr>
      <w:r>
        <w:rPr>
          <w:rFonts w:cs="Arial"/>
          <w:szCs w:val="22"/>
        </w:rPr>
        <w:t>If the child is ‘safe’ because they are still in the setting, and there is time to do so, the senior member of staff contacts the setting’s designated officer for support.</w:t>
      </w:r>
    </w:p>
    <w:p w14:paraId="6C8324CD" w14:textId="77777777" w:rsidR="00933F6F" w:rsidRDefault="00933F6F" w:rsidP="00933F6F">
      <w:pPr>
        <w:numPr>
          <w:ilvl w:val="0"/>
          <w:numId w:val="143"/>
        </w:numPr>
        <w:spacing w:before="120" w:after="120" w:line="360" w:lineRule="auto"/>
        <w:rPr>
          <w:rFonts w:cs="Arial"/>
          <w:szCs w:val="22"/>
        </w:rPr>
      </w:pPr>
      <w:r>
        <w:rPr>
          <w:rFonts w:cs="Arial"/>
          <w:szCs w:val="22"/>
        </w:rPr>
        <w:t>Arrangements for cover (as above) when the designated person and back-up designated person are not on-site are agreed in advance by the setting manager and clearly communicated to all staff.</w:t>
      </w:r>
    </w:p>
    <w:p w14:paraId="7E27C182" w14:textId="77777777" w:rsidR="00933F6F" w:rsidRDefault="00933F6F" w:rsidP="00933F6F">
      <w:pPr>
        <w:spacing w:before="120" w:after="120" w:line="360" w:lineRule="auto"/>
        <w:rPr>
          <w:rFonts w:cs="Arial"/>
          <w:b/>
          <w:szCs w:val="22"/>
        </w:rPr>
      </w:pPr>
      <w:r>
        <w:rPr>
          <w:rFonts w:cs="Arial"/>
          <w:b/>
          <w:szCs w:val="22"/>
        </w:rPr>
        <w:lastRenderedPageBreak/>
        <w:t>Further recording</w:t>
      </w:r>
    </w:p>
    <w:p w14:paraId="56378DF0" w14:textId="77777777" w:rsidR="00933F6F" w:rsidRDefault="00933F6F" w:rsidP="00933F6F">
      <w:pPr>
        <w:numPr>
          <w:ilvl w:val="0"/>
          <w:numId w:val="138"/>
        </w:numPr>
        <w:spacing w:before="120" w:after="120" w:line="360" w:lineRule="auto"/>
        <w:rPr>
          <w:rFonts w:cs="Arial"/>
          <w:szCs w:val="22"/>
        </w:rPr>
      </w:pPr>
      <w:r>
        <w:rPr>
          <w:rFonts w:cs="Arial"/>
          <w:szCs w:val="22"/>
        </w:rPr>
        <w:t>Information is recorded using 06.1b Safeguarding incident reporting form, and a short summary entered on 0</w:t>
      </w:r>
      <w:r>
        <w:rPr>
          <w:rFonts w:cs="Arial"/>
          <w:bCs/>
          <w:szCs w:val="22"/>
        </w:rPr>
        <w:t>6.1a Child welfare and protection summary</w:t>
      </w:r>
      <w:r>
        <w:rPr>
          <w:rFonts w:cs="Arial"/>
          <w:b/>
          <w:szCs w:val="22"/>
        </w:rPr>
        <w:t>.</w:t>
      </w:r>
      <w:r>
        <w:rPr>
          <w:rFonts w:cs="Arial"/>
          <w:szCs w:val="22"/>
        </w:rPr>
        <w:t xml:space="preserve"> Discussion with parents and any further discussion with social care is recorded</w:t>
      </w:r>
      <w:r>
        <w:rPr>
          <w:rFonts w:cs="Arial"/>
          <w:b/>
          <w:szCs w:val="22"/>
        </w:rPr>
        <w:t>.</w:t>
      </w:r>
      <w:r>
        <w:rPr>
          <w:rFonts w:cs="Arial"/>
          <w:szCs w:val="22"/>
        </w:rPr>
        <w:t xml:space="preserve"> If recording a conversation with parents that is significant, regarding the incident or a related issue, parents are asked to sign and date it a record of the conversation.</w:t>
      </w:r>
      <w:r>
        <w:rPr>
          <w:rFonts w:cs="Arial"/>
          <w:color w:val="F7CAAC"/>
          <w:szCs w:val="22"/>
        </w:rPr>
        <w:t xml:space="preserve"> </w:t>
      </w:r>
      <w:r>
        <w:rPr>
          <w:rFonts w:cs="Arial"/>
          <w:szCs w:val="22"/>
        </w:rPr>
        <w:t>It should be clearly recorded what action was taken, what the outcome was and any follow-up.</w:t>
      </w:r>
    </w:p>
    <w:p w14:paraId="2C4D17D1" w14:textId="77777777" w:rsidR="00933F6F" w:rsidRDefault="00933F6F" w:rsidP="00933F6F">
      <w:pPr>
        <w:numPr>
          <w:ilvl w:val="0"/>
          <w:numId w:val="138"/>
        </w:numPr>
        <w:spacing w:before="120" w:after="120" w:line="360" w:lineRule="auto"/>
        <w:rPr>
          <w:rFonts w:cs="Arial"/>
          <w:szCs w:val="22"/>
        </w:rPr>
      </w:pPr>
      <w:r>
        <w:rPr>
          <w:rFonts w:cs="Arial"/>
          <w:szCs w:val="22"/>
        </w:rPr>
        <w:t>If a referral was made, copies of all documents are kept and stored securely and confidentially (including copies in the child’s safeguarding file.</w:t>
      </w:r>
    </w:p>
    <w:p w14:paraId="2497686C" w14:textId="77777777" w:rsidR="00933F6F" w:rsidRDefault="00933F6F" w:rsidP="00933F6F">
      <w:pPr>
        <w:numPr>
          <w:ilvl w:val="0"/>
          <w:numId w:val="138"/>
        </w:numPr>
        <w:spacing w:before="120" w:after="120" w:line="360" w:lineRule="auto"/>
        <w:rPr>
          <w:rFonts w:cs="Arial"/>
          <w:szCs w:val="22"/>
        </w:rPr>
      </w:pPr>
      <w:r>
        <w:rPr>
          <w:rFonts w:cs="Arial"/>
          <w:szCs w:val="22"/>
        </w:rPr>
        <w:t>Each member of staff/volunteer who has witnessed an incident or disclosure should also make a written statement on 06.1b Safeguarding incident reporting form, as above.</w:t>
      </w:r>
    </w:p>
    <w:p w14:paraId="5F8DB340" w14:textId="77777777" w:rsidR="00933F6F" w:rsidRDefault="00933F6F" w:rsidP="00933F6F">
      <w:pPr>
        <w:numPr>
          <w:ilvl w:val="0"/>
          <w:numId w:val="138"/>
        </w:numPr>
        <w:spacing w:before="120" w:after="120" w:line="360" w:lineRule="auto"/>
        <w:rPr>
          <w:rFonts w:cs="Arial"/>
          <w:szCs w:val="22"/>
        </w:rPr>
      </w:pPr>
      <w:r>
        <w:rPr>
          <w:rFonts w:cs="Arial"/>
          <w:szCs w:val="22"/>
        </w:rPr>
        <w:t>The referral is recorded on 0</w:t>
      </w:r>
      <w:r>
        <w:rPr>
          <w:rFonts w:cs="Arial"/>
          <w:bCs/>
          <w:szCs w:val="22"/>
        </w:rPr>
        <w:t>6.1a Child welfare and protection summary.</w:t>
      </w:r>
    </w:p>
    <w:p w14:paraId="5A228B0B" w14:textId="77777777" w:rsidR="00933F6F" w:rsidRDefault="00933F6F" w:rsidP="00933F6F">
      <w:pPr>
        <w:numPr>
          <w:ilvl w:val="0"/>
          <w:numId w:val="138"/>
        </w:numPr>
        <w:spacing w:before="120" w:after="120" w:line="360" w:lineRule="auto"/>
        <w:rPr>
          <w:rFonts w:cs="Arial"/>
          <w:szCs w:val="22"/>
        </w:rPr>
      </w:pPr>
      <w:r>
        <w:rPr>
          <w:rFonts w:cs="Arial"/>
          <w:szCs w:val="22"/>
        </w:rPr>
        <w:t>Follow up phone calls to or from social care are recorded in the child’s file; with date, time, the name of the social care worker and what was said.</w:t>
      </w:r>
    </w:p>
    <w:p w14:paraId="7A3D1B4E" w14:textId="77777777" w:rsidR="00933F6F" w:rsidRDefault="00933F6F" w:rsidP="00933F6F">
      <w:pPr>
        <w:numPr>
          <w:ilvl w:val="0"/>
          <w:numId w:val="138"/>
        </w:numPr>
        <w:spacing w:before="120" w:after="120" w:line="360" w:lineRule="auto"/>
        <w:rPr>
          <w:rFonts w:cs="Arial"/>
          <w:szCs w:val="22"/>
        </w:rPr>
      </w:pPr>
      <w:r>
        <w:rPr>
          <w:rFonts w:cs="Arial"/>
          <w:szCs w:val="22"/>
        </w:rPr>
        <w:t xml:space="preserve">Safeguarding records are kept up to date and made available for confidential access by the designated officer to allow continuity of support during closures or holiday periods. </w:t>
      </w:r>
    </w:p>
    <w:p w14:paraId="154D7846" w14:textId="77777777" w:rsidR="00933F6F" w:rsidRDefault="00933F6F" w:rsidP="00933F6F">
      <w:pPr>
        <w:spacing w:before="120" w:after="120" w:line="360" w:lineRule="auto"/>
        <w:rPr>
          <w:rFonts w:cs="Arial"/>
          <w:b/>
          <w:szCs w:val="22"/>
        </w:rPr>
      </w:pPr>
      <w:r>
        <w:rPr>
          <w:rFonts w:cs="Arial"/>
          <w:b/>
          <w:szCs w:val="22"/>
        </w:rPr>
        <w:t xml:space="preserve">Reporting a serious child protection incident using </w:t>
      </w:r>
      <w:bookmarkStart w:id="26" w:name="_Hlk77334097"/>
      <w:r>
        <w:rPr>
          <w:rFonts w:cs="Arial"/>
          <w:b/>
          <w:szCs w:val="22"/>
        </w:rPr>
        <w:t xml:space="preserve">06.1c </w:t>
      </w:r>
      <w:r>
        <w:rPr>
          <w:rFonts w:cs="Arial"/>
          <w:b/>
        </w:rPr>
        <w:t>Confidential safeguarding incident report form</w:t>
      </w:r>
      <w:bookmarkEnd w:id="26"/>
    </w:p>
    <w:p w14:paraId="580BCF7F" w14:textId="77777777" w:rsidR="00933F6F" w:rsidRDefault="00933F6F" w:rsidP="00933F6F">
      <w:pPr>
        <w:pStyle w:val="ListParagraph"/>
        <w:numPr>
          <w:ilvl w:val="0"/>
          <w:numId w:val="144"/>
        </w:numPr>
        <w:spacing w:before="120" w:after="120" w:line="360" w:lineRule="auto"/>
        <w:rPr>
          <w:rFonts w:cs="Arial"/>
          <w:szCs w:val="22"/>
        </w:rPr>
      </w:pPr>
      <w:r>
        <w:rPr>
          <w:rFonts w:cs="Arial"/>
          <w:szCs w:val="22"/>
        </w:rPr>
        <w:t>The designated person is responsible for reporting to the designated officer and seeking advice if required prior to making a referral as described above.</w:t>
      </w:r>
    </w:p>
    <w:p w14:paraId="58243292" w14:textId="77777777" w:rsidR="00933F6F" w:rsidRDefault="00933F6F" w:rsidP="00933F6F">
      <w:pPr>
        <w:pStyle w:val="ListParagraph"/>
        <w:numPr>
          <w:ilvl w:val="0"/>
          <w:numId w:val="144"/>
        </w:numPr>
        <w:spacing w:before="120" w:after="120" w:line="360" w:lineRule="auto"/>
        <w:rPr>
          <w:rFonts w:cs="Arial"/>
          <w:szCs w:val="22"/>
        </w:rPr>
      </w:pPr>
      <w:r>
        <w:rPr>
          <w:rFonts w:cs="Arial"/>
          <w:szCs w:val="22"/>
        </w:rPr>
        <w:t xml:space="preserve">For child protection concerns at Tier 3 and 4** it will be necessary for the designated person to complete 06.1c Confidential safeguarding incident report form and send it to the designated officer. </w:t>
      </w:r>
    </w:p>
    <w:p w14:paraId="7FB4F968" w14:textId="77777777" w:rsidR="00933F6F" w:rsidRDefault="00933F6F" w:rsidP="00933F6F">
      <w:pPr>
        <w:pStyle w:val="ListParagraph"/>
        <w:numPr>
          <w:ilvl w:val="0"/>
          <w:numId w:val="144"/>
        </w:numPr>
        <w:spacing w:before="120" w:after="120" w:line="360" w:lineRule="auto"/>
        <w:rPr>
          <w:rFonts w:cs="Arial"/>
          <w:szCs w:val="22"/>
        </w:rPr>
      </w:pPr>
      <w:r>
        <w:rPr>
          <w:rFonts w:cs="Arial"/>
          <w:szCs w:val="22"/>
        </w:rPr>
        <w:t>Further briefings are sent to the designated officer</w:t>
      </w:r>
      <w:r>
        <w:rPr>
          <w:rFonts w:cs="Arial"/>
          <w:b/>
          <w:bCs/>
          <w:szCs w:val="22"/>
        </w:rPr>
        <w:t xml:space="preserve"> </w:t>
      </w:r>
      <w:r>
        <w:rPr>
          <w:rFonts w:cs="Arial"/>
          <w:szCs w:val="22"/>
        </w:rPr>
        <w:t>when updates are received until the issue is concluded.</w:t>
      </w:r>
    </w:p>
    <w:p w14:paraId="5CD0F9F9" w14:textId="77777777" w:rsidR="00933F6F" w:rsidRDefault="00933F6F" w:rsidP="00933F6F">
      <w:pPr>
        <w:spacing w:before="120" w:after="120" w:line="360" w:lineRule="auto"/>
        <w:rPr>
          <w:rFonts w:cs="Arial"/>
          <w:szCs w:val="22"/>
        </w:rPr>
      </w:pPr>
      <w:r>
        <w:rPr>
          <w:rFonts w:cs="Arial"/>
          <w:szCs w:val="22"/>
        </w:rPr>
        <w:t>**</w:t>
      </w:r>
      <w:r>
        <w:t xml:space="preserve"> </w:t>
      </w:r>
      <w:r>
        <w:rPr>
          <w:rFonts w:cs="Arial"/>
          <w:szCs w:val="22"/>
        </w:rPr>
        <w:t xml:space="preserve">Tier 3: Children with complex multiple needs, requiring specialist services </w:t>
      </w:r>
      <w:proofErr w:type="gramStart"/>
      <w:r>
        <w:rPr>
          <w:rFonts w:cs="Arial"/>
          <w:szCs w:val="22"/>
        </w:rPr>
        <w:t>in order to</w:t>
      </w:r>
      <w:proofErr w:type="gramEnd"/>
      <w:r>
        <w:rPr>
          <w:rFonts w:cs="Arial"/>
          <w:szCs w:val="22"/>
        </w:rPr>
        <w:t xml:space="preserve"> achieve or maintain a satisfactory level of health or development or to prevent significant impairment of their health and development and/or who are disabled. Tier 4: Children in acute need, who are suffering or are likely to suffer significant harm.</w:t>
      </w:r>
    </w:p>
    <w:p w14:paraId="5812B493" w14:textId="77777777" w:rsidR="00933F6F" w:rsidRDefault="00933F6F" w:rsidP="00933F6F">
      <w:pPr>
        <w:tabs>
          <w:tab w:val="left" w:pos="996"/>
        </w:tabs>
        <w:spacing w:before="120" w:after="120" w:line="360" w:lineRule="auto"/>
        <w:rPr>
          <w:rFonts w:cs="Arial"/>
          <w:b/>
          <w:szCs w:val="22"/>
        </w:rPr>
      </w:pPr>
      <w:r>
        <w:rPr>
          <w:rFonts w:cs="Arial"/>
          <w:b/>
          <w:szCs w:val="22"/>
        </w:rPr>
        <w:t>Professional disagreement/escalation process</w:t>
      </w:r>
    </w:p>
    <w:p w14:paraId="60A6538D" w14:textId="77777777" w:rsidR="00933F6F" w:rsidRDefault="00933F6F" w:rsidP="00933F6F">
      <w:pPr>
        <w:pStyle w:val="ListParagraph"/>
        <w:numPr>
          <w:ilvl w:val="0"/>
          <w:numId w:val="145"/>
        </w:numPr>
        <w:tabs>
          <w:tab w:val="left" w:pos="996"/>
        </w:tabs>
        <w:spacing w:before="120" w:after="120" w:line="360" w:lineRule="auto"/>
        <w:rPr>
          <w:rFonts w:cs="Arial"/>
          <w:szCs w:val="22"/>
        </w:rPr>
      </w:pPr>
      <w:r>
        <w:rPr>
          <w:rFonts w:cs="Arial"/>
          <w:szCs w:val="22"/>
        </w:rPr>
        <w:lastRenderedPageBreak/>
        <w:t xml:space="preserve">If a practitioner disagrees with a decision made by the designated person not to make a referral to social </w:t>
      </w:r>
      <w:proofErr w:type="gramStart"/>
      <w:r>
        <w:rPr>
          <w:rFonts w:cs="Arial"/>
          <w:szCs w:val="22"/>
        </w:rPr>
        <w:t>care</w:t>
      </w:r>
      <w:proofErr w:type="gramEnd"/>
      <w:r>
        <w:rPr>
          <w:rFonts w:cs="Arial"/>
          <w:szCs w:val="22"/>
        </w:rPr>
        <w:t xml:space="preserve"> they must initially discuss and try to resolve it with them.</w:t>
      </w:r>
    </w:p>
    <w:p w14:paraId="67E0347E" w14:textId="77777777" w:rsidR="00933F6F" w:rsidRDefault="00933F6F" w:rsidP="00933F6F">
      <w:pPr>
        <w:pStyle w:val="ListParagraph"/>
        <w:numPr>
          <w:ilvl w:val="0"/>
          <w:numId w:val="145"/>
        </w:numPr>
        <w:tabs>
          <w:tab w:val="left" w:pos="996"/>
        </w:tabs>
        <w:spacing w:before="120" w:after="120" w:line="360" w:lineRule="auto"/>
        <w:rPr>
          <w:rFonts w:cs="Arial"/>
          <w:szCs w:val="22"/>
        </w:rPr>
      </w:pPr>
      <w:r>
        <w:rPr>
          <w:rFonts w:cs="Arial"/>
          <w:szCs w:val="22"/>
        </w:rPr>
        <w:t xml:space="preserve">If the disagreement cannot be resolved with the designated person and the practitioner continues to feel a safeguarding referral is </w:t>
      </w:r>
      <w:proofErr w:type="gramStart"/>
      <w:r>
        <w:rPr>
          <w:rFonts w:cs="Arial"/>
          <w:szCs w:val="22"/>
        </w:rPr>
        <w:t>required</w:t>
      </w:r>
      <w:proofErr w:type="gramEnd"/>
      <w:r>
        <w:rPr>
          <w:rFonts w:cs="Arial"/>
          <w:szCs w:val="22"/>
        </w:rPr>
        <w:t xml:space="preserve"> then they discuss this with the designated officer.</w:t>
      </w:r>
    </w:p>
    <w:p w14:paraId="1F4AB1AC" w14:textId="77777777" w:rsidR="00933F6F" w:rsidRDefault="00933F6F" w:rsidP="00933F6F">
      <w:pPr>
        <w:pStyle w:val="ListParagraph"/>
        <w:numPr>
          <w:ilvl w:val="0"/>
          <w:numId w:val="145"/>
        </w:numPr>
        <w:tabs>
          <w:tab w:val="left" w:pos="996"/>
        </w:tabs>
        <w:spacing w:before="120" w:after="120" w:line="360" w:lineRule="auto"/>
        <w:rPr>
          <w:rFonts w:cs="Arial"/>
          <w:szCs w:val="22"/>
        </w:rPr>
      </w:pPr>
      <w:r>
        <w:rPr>
          <w:rFonts w:cs="Arial"/>
          <w:szCs w:val="22"/>
        </w:rPr>
        <w:t>If issues cannot be resolved the whistle-blowing policy should be used, as set out below.</w:t>
      </w:r>
    </w:p>
    <w:p w14:paraId="0F8EDC8B" w14:textId="77777777" w:rsidR="00933F6F" w:rsidRDefault="00933F6F" w:rsidP="00933F6F">
      <w:pPr>
        <w:pStyle w:val="ListParagraph"/>
        <w:numPr>
          <w:ilvl w:val="0"/>
          <w:numId w:val="145"/>
        </w:numPr>
        <w:tabs>
          <w:tab w:val="left" w:pos="996"/>
        </w:tabs>
        <w:spacing w:before="120" w:after="120" w:line="360" w:lineRule="auto"/>
        <w:rPr>
          <w:rFonts w:cs="Arial"/>
          <w:szCs w:val="22"/>
        </w:rPr>
      </w:pPr>
      <w:r>
        <w:rPr>
          <w:rFonts w:cs="Arial"/>
          <w:szCs w:val="22"/>
        </w:rPr>
        <w:t xml:space="preserve">Supervision sessions are also used to discuss </w:t>
      </w:r>
      <w:proofErr w:type="gramStart"/>
      <w:r>
        <w:rPr>
          <w:rFonts w:cs="Arial"/>
          <w:szCs w:val="22"/>
        </w:rPr>
        <w:t>concerns</w:t>
      </w:r>
      <w:proofErr w:type="gramEnd"/>
      <w:r>
        <w:rPr>
          <w:rFonts w:cs="Arial"/>
          <w:szCs w:val="22"/>
        </w:rPr>
        <w:t xml:space="preserve"> but this must not delay making safeguarding referrals.</w:t>
      </w:r>
      <w:r>
        <w:rPr>
          <w:rFonts w:cs="Arial"/>
          <w:color w:val="F7CAAC"/>
          <w:szCs w:val="22"/>
        </w:rPr>
        <w:t xml:space="preserve"> </w:t>
      </w:r>
    </w:p>
    <w:p w14:paraId="76AF77CA" w14:textId="77777777" w:rsidR="00933F6F" w:rsidRDefault="00933F6F" w:rsidP="00933F6F">
      <w:pPr>
        <w:tabs>
          <w:tab w:val="left" w:pos="996"/>
        </w:tabs>
        <w:spacing w:before="120" w:after="120" w:line="360" w:lineRule="auto"/>
        <w:rPr>
          <w:rFonts w:cs="Arial"/>
          <w:b/>
          <w:bCs/>
          <w:szCs w:val="22"/>
        </w:rPr>
      </w:pPr>
      <w:r>
        <w:rPr>
          <w:rFonts w:cs="Arial"/>
          <w:b/>
          <w:bCs/>
          <w:szCs w:val="22"/>
        </w:rPr>
        <w:t>Whistleblowing</w:t>
      </w:r>
    </w:p>
    <w:p w14:paraId="44938289" w14:textId="77777777" w:rsidR="00933F6F" w:rsidRDefault="00933F6F" w:rsidP="00933F6F">
      <w:pPr>
        <w:tabs>
          <w:tab w:val="left" w:pos="996"/>
        </w:tabs>
        <w:spacing w:before="120" w:after="120" w:line="360" w:lineRule="auto"/>
        <w:rPr>
          <w:rFonts w:cs="Arial"/>
          <w:szCs w:val="22"/>
        </w:rPr>
      </w:pPr>
      <w:r>
        <w:rPr>
          <w:rFonts w:cs="Arial"/>
          <w:szCs w:val="22"/>
        </w:rPr>
        <w:t>The whistle blowing procedure must be followed in the first instance if:</w:t>
      </w:r>
    </w:p>
    <w:p w14:paraId="6A0388E0"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a criminal offence has been committed, is being committed or is likely to be committed</w:t>
      </w:r>
    </w:p>
    <w:p w14:paraId="24A6E1AD"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a person has failed, is failing or is likely to fail to comply with any legal obligation to which he or she is subject. This includes non-compliance with policies and procedures, breaches of EYFS and/or registration requirements</w:t>
      </w:r>
    </w:p>
    <w:p w14:paraId="312C7DB2"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a miscarriage of justice has occurred, is occurring or is likely to occur</w:t>
      </w:r>
    </w:p>
    <w:p w14:paraId="12DED2F5"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the health and safety of any individual has been, is being or is likely to be endangered</w:t>
      </w:r>
    </w:p>
    <w:p w14:paraId="094FCAD0"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 xml:space="preserve">the working environment has been, is being or is likely to be </w:t>
      </w:r>
      <w:proofErr w:type="gramStart"/>
      <w:r>
        <w:rPr>
          <w:rFonts w:cs="Arial"/>
          <w:szCs w:val="22"/>
        </w:rPr>
        <w:t>damaged;</w:t>
      </w:r>
      <w:proofErr w:type="gramEnd"/>
    </w:p>
    <w:p w14:paraId="55243DD1"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that information tending to show any matter falling within any one of the preceding clauses has been, is being or is likely to be deliberately concealed</w:t>
      </w:r>
    </w:p>
    <w:p w14:paraId="6A6453DD" w14:textId="77777777" w:rsidR="00933F6F" w:rsidRDefault="00933F6F" w:rsidP="00933F6F">
      <w:pPr>
        <w:tabs>
          <w:tab w:val="left" w:pos="996"/>
        </w:tabs>
        <w:spacing w:before="120" w:after="120" w:line="360" w:lineRule="auto"/>
        <w:rPr>
          <w:rFonts w:cs="Arial"/>
          <w:szCs w:val="22"/>
        </w:rPr>
      </w:pPr>
      <w:r>
        <w:rPr>
          <w:rFonts w:cs="Arial"/>
          <w:szCs w:val="22"/>
        </w:rPr>
        <w:t>There are 3 stages to raising concerns as follows:</w:t>
      </w:r>
    </w:p>
    <w:p w14:paraId="25F2366E" w14:textId="77777777" w:rsidR="00933F6F" w:rsidRDefault="00933F6F" w:rsidP="00933F6F">
      <w:pPr>
        <w:pStyle w:val="ListParagraph"/>
        <w:numPr>
          <w:ilvl w:val="0"/>
          <w:numId w:val="147"/>
        </w:numPr>
        <w:tabs>
          <w:tab w:val="left" w:pos="996"/>
        </w:tabs>
        <w:spacing w:before="120" w:after="120" w:line="360" w:lineRule="auto"/>
        <w:rPr>
          <w:rFonts w:cs="Arial"/>
          <w:szCs w:val="22"/>
        </w:rPr>
      </w:pPr>
      <w:r>
        <w:rPr>
          <w:rFonts w:cs="Arial"/>
          <w:szCs w:val="22"/>
        </w:rPr>
        <w:t xml:space="preserve">If staff wish to raise or discuss any issues which might fall into the above categories, they should normally raise this issue with their manager/Designated Person. </w:t>
      </w:r>
    </w:p>
    <w:p w14:paraId="581ED813" w14:textId="77777777" w:rsidR="00933F6F" w:rsidRDefault="00933F6F" w:rsidP="00933F6F">
      <w:pPr>
        <w:pStyle w:val="ListParagraph"/>
        <w:numPr>
          <w:ilvl w:val="0"/>
          <w:numId w:val="147"/>
        </w:numPr>
        <w:tabs>
          <w:tab w:val="left" w:pos="996"/>
        </w:tabs>
        <w:spacing w:before="120" w:after="120" w:line="360" w:lineRule="auto"/>
        <w:rPr>
          <w:rFonts w:cs="Arial"/>
          <w:szCs w:val="22"/>
        </w:rPr>
      </w:pPr>
      <w:r>
        <w:rPr>
          <w:rFonts w:cs="Arial"/>
          <w:szCs w:val="22"/>
        </w:rPr>
        <w:t xml:space="preserve">Staff who are unable to raise the issue with their manager/Designated Person should raise the issue with their line manager’s manager/Designated Officer. </w:t>
      </w:r>
    </w:p>
    <w:p w14:paraId="325440FF" w14:textId="77777777" w:rsidR="00933F6F" w:rsidRDefault="00933F6F" w:rsidP="00933F6F">
      <w:pPr>
        <w:pStyle w:val="ListParagraph"/>
        <w:numPr>
          <w:ilvl w:val="0"/>
          <w:numId w:val="147"/>
        </w:numPr>
        <w:spacing w:before="120" w:after="120" w:line="360" w:lineRule="auto"/>
        <w:rPr>
          <w:rFonts w:cs="Arial"/>
          <w:szCs w:val="22"/>
        </w:rPr>
      </w:pPr>
      <w:r>
        <w:rPr>
          <w:rFonts w:cs="Arial"/>
          <w:szCs w:val="22"/>
        </w:rPr>
        <w:t>If staff are still concerned after the investigation, or the matter is so serious that they cannot discuss it with a line manager, they should raise the matter with [insert name and contact details of most senior person].</w:t>
      </w:r>
    </w:p>
    <w:p w14:paraId="654E4649" w14:textId="77777777" w:rsidR="00933F6F" w:rsidRDefault="00933F6F" w:rsidP="00933F6F">
      <w:pPr>
        <w:tabs>
          <w:tab w:val="left" w:pos="996"/>
        </w:tabs>
        <w:spacing w:before="120" w:after="120" w:line="360" w:lineRule="auto"/>
        <w:rPr>
          <w:rFonts w:cs="Arial"/>
          <w:szCs w:val="22"/>
        </w:rPr>
      </w:pPr>
      <w:r>
        <w:rPr>
          <w:rFonts w:cs="Arial"/>
          <w:szCs w:val="22"/>
        </w:rPr>
        <w:lastRenderedPageBreak/>
        <w:t>Ultimately,</w:t>
      </w:r>
      <w:r>
        <w:rPr>
          <w:rFonts w:cs="Arial"/>
          <w:color w:val="FF0000"/>
          <w:szCs w:val="22"/>
        </w:rPr>
        <w:t xml:space="preserve"> </w:t>
      </w:r>
      <w:r>
        <w:rPr>
          <w:rFonts w:cs="Arial"/>
          <w:szCs w:val="22"/>
        </w:rPr>
        <w:t>if an issue cannot be resolved and the member of staff believes a child remains at risk because the setting or the local authority have not responded appropriately, the NSPCC have introduced a whistle-blowing helpline 0800 028 0285 for professionals who believe that:</w:t>
      </w:r>
    </w:p>
    <w:p w14:paraId="06EB3B96" w14:textId="77777777" w:rsidR="00933F6F" w:rsidRDefault="00933F6F" w:rsidP="00933F6F">
      <w:pPr>
        <w:numPr>
          <w:ilvl w:val="0"/>
          <w:numId w:val="148"/>
        </w:numPr>
        <w:tabs>
          <w:tab w:val="left" w:pos="996"/>
        </w:tabs>
        <w:spacing w:before="120" w:after="120" w:line="360" w:lineRule="auto"/>
        <w:rPr>
          <w:rFonts w:cs="Arial"/>
          <w:szCs w:val="22"/>
        </w:rPr>
      </w:pPr>
      <w:r>
        <w:rPr>
          <w:rFonts w:cs="Arial"/>
          <w:szCs w:val="22"/>
        </w:rPr>
        <w:t>their own or another employer will cover up the concern</w:t>
      </w:r>
    </w:p>
    <w:p w14:paraId="09598D89" w14:textId="77777777" w:rsidR="00933F6F" w:rsidRDefault="00933F6F" w:rsidP="00933F6F">
      <w:pPr>
        <w:numPr>
          <w:ilvl w:val="0"/>
          <w:numId w:val="148"/>
        </w:numPr>
        <w:tabs>
          <w:tab w:val="left" w:pos="996"/>
        </w:tabs>
        <w:spacing w:before="120" w:after="120" w:line="360" w:lineRule="auto"/>
        <w:rPr>
          <w:rFonts w:cs="Arial"/>
          <w:szCs w:val="22"/>
        </w:rPr>
      </w:pPr>
      <w:r>
        <w:rPr>
          <w:rFonts w:cs="Arial"/>
          <w:szCs w:val="22"/>
        </w:rPr>
        <w:t>they will be treated unfairly by their own employer for complaining</w:t>
      </w:r>
    </w:p>
    <w:p w14:paraId="4B978268" w14:textId="77777777" w:rsidR="00933F6F" w:rsidRDefault="00933F6F" w:rsidP="00933F6F">
      <w:pPr>
        <w:numPr>
          <w:ilvl w:val="0"/>
          <w:numId w:val="148"/>
        </w:numPr>
        <w:tabs>
          <w:tab w:val="left" w:pos="996"/>
        </w:tabs>
        <w:spacing w:before="120" w:after="120" w:line="360" w:lineRule="auto"/>
        <w:rPr>
          <w:rFonts w:cs="Arial"/>
          <w:szCs w:val="22"/>
        </w:rPr>
      </w:pPr>
      <w:r>
        <w:rPr>
          <w:rFonts w:cs="Arial"/>
          <w:szCs w:val="22"/>
        </w:rPr>
        <w:t>if they have already told their own employer and they have not responded</w:t>
      </w:r>
    </w:p>
    <w:p w14:paraId="0E72AE1F" w14:textId="77777777" w:rsidR="00933F6F" w:rsidRDefault="00933F6F" w:rsidP="00933F6F">
      <w:pPr>
        <w:widowControl w:val="0"/>
        <w:tabs>
          <w:tab w:val="left" w:pos="220"/>
          <w:tab w:val="left" w:pos="720"/>
        </w:tabs>
        <w:autoSpaceDE w:val="0"/>
        <w:autoSpaceDN w:val="0"/>
        <w:adjustRightInd w:val="0"/>
        <w:spacing w:before="120" w:after="120" w:line="360" w:lineRule="auto"/>
        <w:rPr>
          <w:rStyle w:val="Hyperlink"/>
          <w:rFonts w:ascii="Arial" w:hAnsi="Arial" w:cs="Arial"/>
          <w:b/>
          <w:lang w:val="en-US"/>
        </w:rPr>
      </w:pPr>
      <w:r>
        <w:rPr>
          <w:rStyle w:val="Hyperlink"/>
          <w:b/>
          <w:szCs w:val="22"/>
          <w:lang w:val="en-US"/>
        </w:rPr>
        <w:t>Female genital mutilation (FGM)</w:t>
      </w:r>
    </w:p>
    <w:p w14:paraId="608E82AC" w14:textId="77777777" w:rsidR="00933F6F" w:rsidRDefault="00933F6F" w:rsidP="00933F6F">
      <w:pPr>
        <w:spacing w:before="120" w:after="120" w:line="360" w:lineRule="auto"/>
        <w:rPr>
          <w:rStyle w:val="Hyperlink"/>
          <w:szCs w:val="22"/>
          <w:lang w:val="en-US"/>
        </w:rPr>
      </w:pPr>
      <w:r>
        <w:rPr>
          <w:rStyle w:val="Hyperlink"/>
          <w:szCs w:val="22"/>
          <w:lang w:val="en-US"/>
        </w:rPr>
        <w:t>Practitioners should be alert to symptoms that would indicate that FGM has occurred, or may be about to occur, and take appropriate safeguarding action. Designated persons should contact the police immediately as well as refer to children’s services local authority social work if they believe that FGM may be about to occur.</w:t>
      </w:r>
    </w:p>
    <w:p w14:paraId="5637EF27" w14:textId="77777777" w:rsidR="00933F6F" w:rsidRDefault="00933F6F" w:rsidP="00933F6F">
      <w:pPr>
        <w:spacing w:before="120" w:after="120" w:line="360" w:lineRule="auto"/>
        <w:rPr>
          <w:rFonts w:eastAsia="Cambria"/>
        </w:rPr>
      </w:pPr>
      <w:r>
        <w:rPr>
          <w:rStyle w:val="Hyperlink"/>
          <w:szCs w:val="22"/>
          <w:lang w:val="en-US"/>
        </w:rPr>
        <w:t>It is illegal to undertake FGM or to assist anyone to enable them to practice FGM</w:t>
      </w:r>
      <w:r>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3ADE8FDF" w14:textId="77777777" w:rsidR="00933F6F" w:rsidRDefault="00933F6F" w:rsidP="00933F6F">
      <w:pPr>
        <w:spacing w:before="120" w:after="120" w:line="360" w:lineRule="auto"/>
        <w:rPr>
          <w:rFonts w:cs="Arial"/>
          <w:b/>
          <w:szCs w:val="22"/>
        </w:rPr>
      </w:pPr>
      <w:r>
        <w:rPr>
          <w:rFonts w:cs="Arial"/>
          <w:bCs/>
          <w:szCs w:val="22"/>
        </w:rPr>
        <w:t xml:space="preserve">Symptoms of FGM in very young girls may include </w:t>
      </w:r>
      <w:r>
        <w:rPr>
          <w:rFonts w:cs="Arial"/>
          <w:szCs w:val="22"/>
          <w:lang w:eastAsia="en-GB"/>
        </w:rPr>
        <w:t>difficulty walking, sitting or standing; painful urination and/or urinary tract infection; urinary retention; evidence of surgery; changes to nappy changing or toileting routines; </w:t>
      </w:r>
      <w:r>
        <w:rPr>
          <w:rFonts w:cs="Arial"/>
          <w:szCs w:val="22"/>
        </w:rPr>
        <w:t>injury to adjacent tissues;</w:t>
      </w:r>
      <w:r>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7423CA6" w14:textId="77777777" w:rsidR="00933F6F" w:rsidRDefault="00933F6F" w:rsidP="00933F6F">
      <w:pPr>
        <w:spacing w:before="120" w:after="120" w:line="360" w:lineRule="auto"/>
        <w:rPr>
          <w:rFonts w:cs="Arial"/>
          <w:b/>
          <w:szCs w:val="22"/>
          <w:lang w:eastAsia="en-GB"/>
        </w:rPr>
      </w:pPr>
      <w:r>
        <w:rPr>
          <w:rFonts w:cs="Arial"/>
          <w:b/>
          <w:szCs w:val="22"/>
          <w:lang w:eastAsia="en-GB"/>
        </w:rPr>
        <w:t>Further guidance</w:t>
      </w:r>
    </w:p>
    <w:p w14:paraId="131D6F98" w14:textId="77777777" w:rsidR="00933F6F" w:rsidRDefault="00933F6F" w:rsidP="00933F6F">
      <w:pPr>
        <w:spacing w:before="120" w:after="120" w:line="360" w:lineRule="auto"/>
        <w:rPr>
          <w:rStyle w:val="Hyperlink"/>
          <w:rFonts w:ascii="Arial" w:hAnsi="Arial" w:cs="Arial"/>
        </w:rPr>
      </w:pPr>
      <w:r>
        <w:rPr>
          <w:rFonts w:cs="Arial"/>
          <w:szCs w:val="22"/>
        </w:rPr>
        <w:t xml:space="preserve">NSPCC 24-hour FGM helpline: 0800 028 3550 or email </w:t>
      </w:r>
      <w:hyperlink r:id="rId23" w:history="1">
        <w:r>
          <w:rPr>
            <w:rStyle w:val="Hyperlink"/>
            <w:szCs w:val="22"/>
          </w:rPr>
          <w:t>fgmhelp@nspcc.org.uk</w:t>
        </w:r>
      </w:hyperlink>
    </w:p>
    <w:p w14:paraId="6B4ED20A" w14:textId="77777777" w:rsidR="00933F6F" w:rsidRDefault="00933F6F" w:rsidP="00933F6F">
      <w:pPr>
        <w:spacing w:before="120" w:after="120" w:line="360" w:lineRule="auto"/>
      </w:pPr>
      <w:r>
        <w:rPr>
          <w:rFonts w:cs="Arial"/>
          <w:szCs w:val="22"/>
        </w:rPr>
        <w:lastRenderedPageBreak/>
        <w:t xml:space="preserve">Government help and advice: </w:t>
      </w:r>
      <w:hyperlink r:id="rId24" w:history="1">
        <w:r>
          <w:rPr>
            <w:rStyle w:val="Hyperlink"/>
            <w:szCs w:val="22"/>
          </w:rPr>
          <w:t>www.gov.uk/female-genital-mutilation</w:t>
        </w:r>
      </w:hyperlink>
    </w:p>
    <w:p w14:paraId="49DCAFD6" w14:textId="77777777" w:rsidR="00933F6F" w:rsidRDefault="00933F6F" w:rsidP="00933F6F">
      <w:pPr>
        <w:spacing w:before="120" w:after="120" w:line="360" w:lineRule="auto"/>
        <w:rPr>
          <w:rFonts w:cs="Arial"/>
          <w:b/>
          <w:szCs w:val="22"/>
        </w:rPr>
      </w:pPr>
      <w:r>
        <w:rPr>
          <w:rFonts w:cs="Arial"/>
          <w:b/>
          <w:szCs w:val="22"/>
        </w:rPr>
        <w:t xml:space="preserve">Children and young people vulnerable to extremism or radicalisation </w:t>
      </w:r>
    </w:p>
    <w:p w14:paraId="3252754B" w14:textId="77777777" w:rsidR="00933F6F" w:rsidRDefault="00933F6F" w:rsidP="00933F6F">
      <w:pPr>
        <w:tabs>
          <w:tab w:val="left" w:pos="996"/>
        </w:tabs>
        <w:spacing w:before="120" w:after="120" w:line="360" w:lineRule="auto"/>
        <w:rPr>
          <w:rFonts w:cs="Arial"/>
          <w:szCs w:val="22"/>
        </w:rPr>
      </w:pPr>
      <w:r>
        <w:rPr>
          <w:rFonts w:cs="Arial"/>
          <w:szCs w:val="22"/>
        </w:rPr>
        <w:t>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w:t>
      </w:r>
      <w:r>
        <w:rPr>
          <w:rFonts w:cs="Arial"/>
          <w:color w:val="F7CAAC"/>
          <w:szCs w:val="22"/>
        </w:rPr>
        <w:t xml:space="preserve"> </w:t>
      </w:r>
    </w:p>
    <w:p w14:paraId="206A7BD7" w14:textId="77777777" w:rsidR="00933F6F" w:rsidRDefault="00933F6F" w:rsidP="00933F6F">
      <w:pPr>
        <w:tabs>
          <w:tab w:val="left" w:pos="996"/>
        </w:tabs>
        <w:spacing w:before="120" w:after="120" w:line="360" w:lineRule="auto"/>
        <w:rPr>
          <w:rFonts w:cs="Arial"/>
          <w:szCs w:val="22"/>
        </w:rPr>
      </w:pPr>
      <w:r>
        <w:rPr>
          <w:rFonts w:cs="Arial"/>
          <w:szCs w:val="22"/>
        </w:rPr>
        <w:t xml:space="preserve">There are potential safeguarding implications for children and young people who have close or extended family or friendship networks linked to involvement in extremism or terrorism. </w:t>
      </w:r>
    </w:p>
    <w:p w14:paraId="301DA66C" w14:textId="77777777" w:rsidR="00933F6F" w:rsidRDefault="00933F6F" w:rsidP="00933F6F">
      <w:pPr>
        <w:pStyle w:val="ListParagraph"/>
        <w:numPr>
          <w:ilvl w:val="0"/>
          <w:numId w:val="149"/>
        </w:numPr>
        <w:tabs>
          <w:tab w:val="left" w:pos="996"/>
        </w:tabs>
        <w:spacing w:before="120" w:after="120" w:line="360" w:lineRule="auto"/>
        <w:rPr>
          <w:rFonts w:cs="Arial"/>
          <w:szCs w:val="22"/>
        </w:rPr>
      </w:pPr>
      <w:r>
        <w:rPr>
          <w:rFonts w:cs="Arial"/>
          <w:szCs w:val="22"/>
        </w:rPr>
        <w:t>The designated person is required to familiarise themselves with LSP procedures, as well as online guidance including:</w:t>
      </w:r>
    </w:p>
    <w:p w14:paraId="7C86435D" w14:textId="77777777" w:rsidR="00933F6F" w:rsidRDefault="00933F6F" w:rsidP="00933F6F">
      <w:pPr>
        <w:pStyle w:val="ColorfulList-Accent12"/>
        <w:numPr>
          <w:ilvl w:val="0"/>
          <w:numId w:val="150"/>
        </w:numPr>
        <w:tabs>
          <w:tab w:val="left" w:pos="996"/>
        </w:tabs>
        <w:spacing w:before="120" w:after="120" w:line="360" w:lineRule="auto"/>
        <w:rPr>
          <w:rFonts w:cs="Arial"/>
          <w:szCs w:val="22"/>
        </w:rPr>
      </w:pPr>
      <w:r>
        <w:rPr>
          <w:rFonts w:cs="Arial"/>
          <w:szCs w:val="22"/>
        </w:rPr>
        <w:t xml:space="preserve">Channel Duty guidance: Protecting people vulnerable to being drawn into terrorism </w:t>
      </w:r>
      <w:hyperlink r:id="rId25" w:history="1">
        <w:r>
          <w:rPr>
            <w:rStyle w:val="Hyperlink"/>
            <w:szCs w:val="22"/>
          </w:rPr>
          <w:t>www.gov.uk/government/publications/channel-and-prevent-multi-agency-panel-pmap-guidance</w:t>
        </w:r>
      </w:hyperlink>
    </w:p>
    <w:p w14:paraId="45D34796" w14:textId="77777777" w:rsidR="00933F6F" w:rsidRDefault="00933F6F" w:rsidP="00933F6F">
      <w:pPr>
        <w:pStyle w:val="ColorfulList-Accent12"/>
        <w:numPr>
          <w:ilvl w:val="0"/>
          <w:numId w:val="150"/>
        </w:numPr>
        <w:tabs>
          <w:tab w:val="left" w:pos="996"/>
        </w:tabs>
        <w:spacing w:before="120" w:after="120" w:line="360" w:lineRule="auto"/>
        <w:rPr>
          <w:rFonts w:cs="Arial"/>
          <w:szCs w:val="22"/>
        </w:rPr>
      </w:pPr>
      <w:r>
        <w:rPr>
          <w:rFonts w:cs="Arial"/>
          <w:szCs w:val="22"/>
        </w:rPr>
        <w:t xml:space="preserve">Prevent Strategy (HMG 2011) </w:t>
      </w:r>
      <w:hyperlink r:id="rId26" w:history="1">
        <w:r>
          <w:rPr>
            <w:rStyle w:val="Hyperlink"/>
            <w:szCs w:val="22"/>
          </w:rPr>
          <w:t>www.gov.uk/government/publications/prevent-strategy-2011</w:t>
        </w:r>
      </w:hyperlink>
    </w:p>
    <w:p w14:paraId="556E289F" w14:textId="77777777" w:rsidR="00933F6F" w:rsidRDefault="00933F6F" w:rsidP="00933F6F">
      <w:pPr>
        <w:pStyle w:val="ColorfulList-Accent12"/>
        <w:numPr>
          <w:ilvl w:val="0"/>
          <w:numId w:val="150"/>
        </w:numPr>
        <w:tabs>
          <w:tab w:val="left" w:pos="996"/>
        </w:tabs>
        <w:spacing w:before="120" w:after="120" w:line="360" w:lineRule="auto"/>
        <w:rPr>
          <w:rFonts w:cs="Arial"/>
          <w:szCs w:val="22"/>
        </w:rPr>
      </w:pPr>
      <w:r>
        <w:rPr>
          <w:rFonts w:cs="Arial"/>
          <w:szCs w:val="22"/>
        </w:rPr>
        <w:t xml:space="preserve">The prevent duty: for schools and childcare providers </w:t>
      </w:r>
      <w:hyperlink r:id="rId27" w:history="1">
        <w:r>
          <w:rPr>
            <w:rStyle w:val="Hyperlink"/>
            <w:szCs w:val="22"/>
          </w:rPr>
          <w:t>www.gov.uk/government/publications/protecting-children-from-radicalisation-the-prevent-duty</w:t>
        </w:r>
      </w:hyperlink>
    </w:p>
    <w:p w14:paraId="7E194183" w14:textId="77777777" w:rsidR="00933F6F" w:rsidRDefault="00933F6F" w:rsidP="00933F6F">
      <w:pPr>
        <w:pStyle w:val="ColorfulList-Accent12"/>
        <w:numPr>
          <w:ilvl w:val="0"/>
          <w:numId w:val="149"/>
        </w:numPr>
        <w:tabs>
          <w:tab w:val="left" w:pos="996"/>
        </w:tabs>
        <w:spacing w:before="120" w:after="120" w:line="360" w:lineRule="auto"/>
        <w:rPr>
          <w:rFonts w:cs="Arial"/>
          <w:szCs w:val="22"/>
        </w:rPr>
      </w:pPr>
      <w:r>
        <w:rPr>
          <w:rFonts w:cs="Arial"/>
          <w:szCs w:val="22"/>
        </w:rPr>
        <w:t>The designated person should follow LSP guidance in relation to how to respond to concerns regarding extremism and ensure that staff know how to identify and raise any concerns in relation to this with them.</w:t>
      </w:r>
    </w:p>
    <w:p w14:paraId="29F3320E" w14:textId="77777777" w:rsidR="00933F6F" w:rsidRDefault="00933F6F" w:rsidP="00933F6F">
      <w:pPr>
        <w:pStyle w:val="ListParagraph"/>
        <w:numPr>
          <w:ilvl w:val="0"/>
          <w:numId w:val="149"/>
        </w:numPr>
        <w:tabs>
          <w:tab w:val="left" w:pos="996"/>
        </w:tabs>
        <w:spacing w:before="120" w:after="120" w:line="360" w:lineRule="auto"/>
        <w:rPr>
          <w:rFonts w:cs="Arial"/>
          <w:szCs w:val="22"/>
        </w:rPr>
      </w:pPr>
      <w:r>
        <w:rPr>
          <w:rFonts w:cs="Arial"/>
          <w:szCs w:val="22"/>
        </w:rPr>
        <w:t>The designated person must know how to refer concerns about risks of extremism/radicalisation to their LSP safeguarding team or the Channel panel, as appropriate.</w:t>
      </w:r>
    </w:p>
    <w:p w14:paraId="71D4197A" w14:textId="77777777" w:rsidR="00933F6F" w:rsidRDefault="00933F6F" w:rsidP="00933F6F">
      <w:pPr>
        <w:pStyle w:val="ListParagraph"/>
        <w:numPr>
          <w:ilvl w:val="0"/>
          <w:numId w:val="149"/>
        </w:numPr>
        <w:tabs>
          <w:tab w:val="left" w:pos="996"/>
        </w:tabs>
        <w:spacing w:before="120" w:after="120" w:line="360" w:lineRule="auto"/>
        <w:rPr>
          <w:rFonts w:cs="Arial"/>
          <w:i/>
          <w:szCs w:val="22"/>
        </w:rPr>
      </w:pPr>
      <w:r>
        <w:rPr>
          <w:rFonts w:cs="Arial"/>
          <w:szCs w:val="22"/>
        </w:rPr>
        <w:t>The designated person should also ensure that they and all other staff working with children and young people understand how to recognise that someone may be at risk of violent extremism.</w:t>
      </w:r>
    </w:p>
    <w:p w14:paraId="70E247B7" w14:textId="77777777" w:rsidR="00933F6F" w:rsidRDefault="00933F6F" w:rsidP="00933F6F">
      <w:pPr>
        <w:pStyle w:val="ListParagraph"/>
        <w:numPr>
          <w:ilvl w:val="0"/>
          <w:numId w:val="149"/>
        </w:numPr>
        <w:tabs>
          <w:tab w:val="left" w:pos="996"/>
        </w:tabs>
        <w:spacing w:before="120" w:after="120" w:line="360" w:lineRule="auto"/>
        <w:rPr>
          <w:rFonts w:cs="Arial"/>
          <w:i/>
          <w:szCs w:val="22"/>
        </w:rPr>
      </w:pPr>
      <w:r>
        <w:rPr>
          <w:rFonts w:cs="Arial"/>
          <w:szCs w:val="22"/>
        </w:rPr>
        <w:t xml:space="preserve">The designated person also ensures that all staff complete </w:t>
      </w:r>
      <w:r>
        <w:rPr>
          <w:rFonts w:cs="Arial"/>
          <w:i/>
          <w:iCs/>
          <w:szCs w:val="22"/>
        </w:rPr>
        <w:t xml:space="preserve">The Prevent Duty in an Early Years Environment </w:t>
      </w:r>
      <w:r>
        <w:rPr>
          <w:rFonts w:cs="Arial"/>
          <w:szCs w:val="22"/>
        </w:rPr>
        <w:t xml:space="preserve">and </w:t>
      </w:r>
      <w:r>
        <w:rPr>
          <w:rFonts w:cs="Arial"/>
          <w:i/>
          <w:szCs w:val="22"/>
        </w:rPr>
        <w:t>Understanding Children’s Rights</w:t>
      </w:r>
      <w:r>
        <w:rPr>
          <w:rFonts w:cs="Arial"/>
          <w:szCs w:val="22"/>
        </w:rPr>
        <w:t xml:space="preserve"> and </w:t>
      </w:r>
      <w:r>
        <w:rPr>
          <w:rFonts w:cs="Arial"/>
          <w:i/>
          <w:szCs w:val="22"/>
        </w:rPr>
        <w:t xml:space="preserve">Equality and Inclusion in Early Years Settings </w:t>
      </w:r>
      <w:r>
        <w:rPr>
          <w:rFonts w:cs="Arial"/>
          <w:iCs/>
          <w:szCs w:val="22"/>
        </w:rPr>
        <w:t>online EduCare courses</w:t>
      </w:r>
      <w:r>
        <w:rPr>
          <w:rFonts w:cs="Arial"/>
          <w:i/>
          <w:szCs w:val="22"/>
        </w:rPr>
        <w:t>.</w:t>
      </w:r>
    </w:p>
    <w:p w14:paraId="33E634FD" w14:textId="77777777" w:rsidR="00933F6F" w:rsidRDefault="00933F6F" w:rsidP="00933F6F">
      <w:pPr>
        <w:pStyle w:val="ListParagraph"/>
        <w:numPr>
          <w:ilvl w:val="0"/>
          <w:numId w:val="151"/>
        </w:numPr>
        <w:tabs>
          <w:tab w:val="left" w:pos="996"/>
        </w:tabs>
        <w:spacing w:before="120" w:after="120" w:line="360" w:lineRule="auto"/>
        <w:rPr>
          <w:rFonts w:cs="Arial"/>
          <w:szCs w:val="22"/>
        </w:rPr>
      </w:pPr>
      <w:r>
        <w:rPr>
          <w:rFonts w:cs="Arial"/>
          <w:szCs w:val="22"/>
        </w:rPr>
        <w:t xml:space="preserve">If available in the area, the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218B8AFB" w14:textId="77777777" w:rsidR="00933F6F" w:rsidRDefault="00933F6F" w:rsidP="00933F6F">
      <w:pPr>
        <w:pStyle w:val="ListParagraph"/>
        <w:numPr>
          <w:ilvl w:val="0"/>
          <w:numId w:val="151"/>
        </w:numPr>
        <w:tabs>
          <w:tab w:val="left" w:pos="996"/>
        </w:tabs>
        <w:spacing w:before="120" w:after="120" w:line="360" w:lineRule="auto"/>
        <w:rPr>
          <w:rFonts w:cs="Arial"/>
          <w:szCs w:val="22"/>
        </w:rPr>
      </w:pPr>
      <w:r>
        <w:rPr>
          <w:rFonts w:cs="Arial"/>
          <w:szCs w:val="22"/>
        </w:rPr>
        <w:lastRenderedPageBreak/>
        <w:t>The designated person should understand the perceived terrorism risks in relation to the area that they deliver services in.</w:t>
      </w:r>
    </w:p>
    <w:p w14:paraId="015F7416" w14:textId="77777777" w:rsidR="00933F6F" w:rsidRDefault="00933F6F" w:rsidP="00933F6F">
      <w:pPr>
        <w:tabs>
          <w:tab w:val="left" w:pos="996"/>
        </w:tabs>
        <w:spacing w:before="120" w:after="120" w:line="360" w:lineRule="auto"/>
        <w:rPr>
          <w:rFonts w:cs="Arial"/>
          <w:b/>
          <w:szCs w:val="22"/>
        </w:rPr>
      </w:pPr>
      <w:r>
        <w:rPr>
          <w:rFonts w:cs="Arial"/>
          <w:b/>
          <w:szCs w:val="22"/>
        </w:rPr>
        <w:t>Parental consent for radicalisation referrals</w:t>
      </w:r>
    </w:p>
    <w:p w14:paraId="45F52C9C" w14:textId="77777777" w:rsidR="00933F6F" w:rsidRDefault="00933F6F" w:rsidP="00933F6F">
      <w:pPr>
        <w:tabs>
          <w:tab w:val="left" w:pos="996"/>
        </w:tabs>
        <w:spacing w:before="120" w:after="120" w:line="360" w:lineRule="auto"/>
        <w:rPr>
          <w:rFonts w:cs="Arial"/>
          <w:szCs w:val="22"/>
        </w:rPr>
      </w:pPr>
      <w:r>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Pr>
          <w:rFonts w:cs="Arial"/>
          <w:bCs/>
          <w:szCs w:val="22"/>
        </w:rPr>
        <w:t>not a requirement</w:t>
      </w:r>
      <w:r>
        <w:rPr>
          <w:rFonts w:cs="Arial"/>
          <w:b/>
          <w:szCs w:val="22"/>
        </w:rPr>
        <w:t xml:space="preserve"> </w:t>
      </w:r>
      <w:r>
        <w:rPr>
          <w:rFonts w:cs="Arial"/>
          <w:szCs w:val="22"/>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proofErr w:type="gramStart"/>
      <w:r>
        <w:rPr>
          <w:rFonts w:cs="Arial"/>
          <w:szCs w:val="22"/>
        </w:rPr>
        <w:t>whether or not</w:t>
      </w:r>
      <w:proofErr w:type="gramEnd"/>
      <w:r>
        <w:rPr>
          <w:rFonts w:cs="Arial"/>
          <w:szCs w:val="22"/>
        </w:rPr>
        <w:t xml:space="preserve">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69BD347D" w14:textId="77777777" w:rsidR="00933F6F" w:rsidRDefault="00933F6F" w:rsidP="00933F6F">
      <w:pPr>
        <w:tabs>
          <w:tab w:val="left" w:pos="996"/>
        </w:tabs>
        <w:spacing w:before="120" w:after="120" w:line="360" w:lineRule="auto"/>
        <w:rPr>
          <w:rFonts w:cs="Arial"/>
          <w:szCs w:val="22"/>
        </w:rPr>
      </w:pPr>
      <w:r>
        <w:rPr>
          <w:rFonts w:cs="Arial"/>
          <w:bCs/>
          <w:szCs w:val="22"/>
        </w:rPr>
        <w:t>Consent is required prior to any individual engaging</w:t>
      </w:r>
      <w:r>
        <w:rPr>
          <w:rFonts w:cs="Arial"/>
          <w:szCs w:val="22"/>
        </w:rPr>
        <w:t xml:space="preserve"> with a Channel intervention. Consent is usually sought by Channel partners, but LSP procedures should be followed regarding this.</w:t>
      </w:r>
    </w:p>
    <w:p w14:paraId="1A938038" w14:textId="77777777" w:rsidR="00933F6F" w:rsidRDefault="00933F6F" w:rsidP="00933F6F">
      <w:pPr>
        <w:tabs>
          <w:tab w:val="left" w:pos="996"/>
        </w:tabs>
        <w:spacing w:before="120" w:after="120" w:line="360" w:lineRule="auto"/>
        <w:rPr>
          <w:rFonts w:cs="Arial"/>
          <w:szCs w:val="22"/>
        </w:rPr>
      </w:pPr>
      <w:r>
        <w:rPr>
          <w:rFonts w:cs="Arial"/>
          <w:szCs w:val="22"/>
        </w:rPr>
        <w:t xml:space="preserve">If there is a concern that a person is already involved in terrorist activity this must be reported to the </w:t>
      </w:r>
      <w:r>
        <w:rPr>
          <w:rFonts w:cs="Arial"/>
          <w:szCs w:val="22"/>
          <w:lang w:val="en-US"/>
        </w:rPr>
        <w:t>Anti-Terrorist Hot Line 0800 789 321-Text/phone 0800 0324 539</w:t>
      </w:r>
      <w:r>
        <w:rPr>
          <w:rFonts w:cs="Arial"/>
          <w:szCs w:val="22"/>
        </w:rPr>
        <w:t xml:space="preserve">. </w:t>
      </w:r>
      <w:r>
        <w:rPr>
          <w:rFonts w:cs="Arial"/>
          <w:szCs w:val="22"/>
          <w:lang w:val="en-US"/>
        </w:rPr>
        <w:t>Police can be contacted on 101.</w:t>
      </w:r>
    </w:p>
    <w:p w14:paraId="27AAB1E5" w14:textId="77777777" w:rsidR="00933F6F" w:rsidRDefault="00933F6F" w:rsidP="00933F6F">
      <w:pPr>
        <w:pStyle w:val="ColorfulList-Accent12"/>
        <w:spacing w:before="120" w:after="120" w:line="360" w:lineRule="auto"/>
        <w:ind w:left="0"/>
        <w:rPr>
          <w:rFonts w:cs="Arial"/>
          <w:b/>
          <w:szCs w:val="22"/>
        </w:rPr>
      </w:pPr>
      <w:r>
        <w:rPr>
          <w:rFonts w:cs="Arial"/>
          <w:b/>
          <w:szCs w:val="22"/>
        </w:rPr>
        <w:t>Concerns about children affected by gang activity/serious youth violence</w:t>
      </w:r>
    </w:p>
    <w:p w14:paraId="5A7777F4" w14:textId="77777777" w:rsidR="00933F6F" w:rsidRDefault="00933F6F" w:rsidP="00933F6F">
      <w:pPr>
        <w:tabs>
          <w:tab w:val="left" w:pos="996"/>
        </w:tabs>
        <w:spacing w:before="120" w:after="120" w:line="360" w:lineRule="auto"/>
        <w:rPr>
          <w:rFonts w:cs="Arial"/>
          <w:szCs w:val="22"/>
        </w:rPr>
      </w:pPr>
      <w:r>
        <w:rPr>
          <w:rFonts w:cs="Arial"/>
          <w:szCs w:val="22"/>
        </w:rPr>
        <w:t>Practitioners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3441BCB5" w14:textId="77777777" w:rsidR="00933F6F" w:rsidRDefault="00933F6F" w:rsidP="00933F6F">
      <w:pPr>
        <w:spacing w:before="120" w:after="120" w:line="360" w:lineRule="auto"/>
        <w:rPr>
          <w:rFonts w:cs="Arial"/>
          <w:b/>
          <w:szCs w:val="22"/>
        </w:rPr>
      </w:pPr>
      <w:r>
        <w:rPr>
          <w:rFonts w:cs="Arial"/>
          <w:b/>
          <w:szCs w:val="22"/>
        </w:rPr>
        <w:t>Forced marriage/Honour based violence</w:t>
      </w:r>
    </w:p>
    <w:p w14:paraId="58F14943" w14:textId="77777777" w:rsidR="00933F6F" w:rsidRDefault="00933F6F" w:rsidP="00933F6F">
      <w:pPr>
        <w:tabs>
          <w:tab w:val="left" w:pos="996"/>
        </w:tabs>
        <w:spacing w:before="120" w:after="120" w:line="360" w:lineRule="auto"/>
        <w:rPr>
          <w:rFonts w:cs="Arial"/>
          <w:szCs w:val="22"/>
        </w:rPr>
      </w:pPr>
      <w:r>
        <w:rPr>
          <w:rFonts w:cs="Arial"/>
          <w:szCs w:val="22"/>
        </w:rPr>
        <w:t xml:space="preserve">Forced marriage is a marriage in which one or both spouses do not consent to the marriage but are forced into it. Duress can include physical, psychological, financial, </w:t>
      </w:r>
      <w:proofErr w:type="gramStart"/>
      <w:r>
        <w:rPr>
          <w:rFonts w:cs="Arial"/>
          <w:szCs w:val="22"/>
        </w:rPr>
        <w:t>sexual</w:t>
      </w:r>
      <w:proofErr w:type="gramEnd"/>
      <w:r>
        <w:rPr>
          <w:rFonts w:cs="Arial"/>
          <w:szCs w:val="22"/>
        </w:rPr>
        <w:t xml:space="preserve"> and emotional pressure. In the cases of some vulnerable adults who lack the capacity to consent coercion is not required for a marriage to be </w:t>
      </w:r>
      <w:r>
        <w:rPr>
          <w:rFonts w:cs="Arial"/>
          <w:szCs w:val="22"/>
        </w:rPr>
        <w:lastRenderedPageBreak/>
        <w:t xml:space="preserve">forced. A forced marriage is distinct from an arranged marriage. An arranged marriage may have family involvement in arranging the marriages, but crucially the choice of whether to accept the arrangement remains with the prospective spouses. </w:t>
      </w:r>
    </w:p>
    <w:p w14:paraId="3B94838E" w14:textId="77777777" w:rsidR="00933F6F" w:rsidRDefault="00933F6F" w:rsidP="00933F6F">
      <w:pPr>
        <w:tabs>
          <w:tab w:val="left" w:pos="996"/>
        </w:tabs>
        <w:spacing w:before="120" w:after="120" w:line="360" w:lineRule="auto"/>
        <w:rPr>
          <w:rFonts w:cs="Arial"/>
          <w:szCs w:val="22"/>
        </w:rPr>
      </w:pPr>
      <w:r>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4B87ADDC" w14:textId="77777777" w:rsidR="00933F6F" w:rsidRDefault="00933F6F" w:rsidP="00933F6F">
      <w:pPr>
        <w:tabs>
          <w:tab w:val="left" w:pos="996"/>
        </w:tabs>
        <w:spacing w:before="120" w:after="120" w:line="360" w:lineRule="auto"/>
        <w:rPr>
          <w:rFonts w:cs="Arial"/>
          <w:szCs w:val="22"/>
        </w:rPr>
      </w:pPr>
      <w:r>
        <w:rPr>
          <w:rFonts w:cs="Arial"/>
          <w:szCs w:val="22"/>
        </w:rPr>
        <w:t xml:space="preserve">Risks in relation to forced marriage are high and it is important that practitioners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w:t>
      </w:r>
      <w:proofErr w:type="gramStart"/>
      <w:r>
        <w:rPr>
          <w:rFonts w:cs="Arial"/>
          <w:szCs w:val="22"/>
        </w:rPr>
        <w:t>imprisonment</w:t>
      </w:r>
      <w:proofErr w:type="gramEnd"/>
      <w:r>
        <w:rPr>
          <w:rFonts w:cs="Arial"/>
          <w:szCs w:val="22"/>
        </w:rPr>
        <w:t xml:space="preserve"> and murder. Honour based violence can be used to punish an individual for undermining what the family or community believes to be the correct code of behaviour.</w:t>
      </w:r>
    </w:p>
    <w:p w14:paraId="2F25B181" w14:textId="77777777" w:rsidR="00933F6F" w:rsidRDefault="00933F6F" w:rsidP="00933F6F">
      <w:pPr>
        <w:tabs>
          <w:tab w:val="left" w:pos="996"/>
        </w:tabs>
        <w:spacing w:before="120" w:after="120" w:line="360" w:lineRule="auto"/>
        <w:rPr>
          <w:rFonts w:cs="Arial"/>
          <w:szCs w:val="22"/>
        </w:rPr>
      </w:pPr>
      <w:r>
        <w:rPr>
          <w:rFonts w:cs="Arial"/>
          <w:szCs w:val="22"/>
        </w:rPr>
        <w:t xml:space="preserve">In an emergency police should be contacted on 999. </w:t>
      </w:r>
    </w:p>
    <w:p w14:paraId="541780DF" w14:textId="77777777" w:rsidR="00933F6F" w:rsidRDefault="00933F6F" w:rsidP="00933F6F">
      <w:pPr>
        <w:spacing w:before="120" w:after="120" w:line="360" w:lineRule="auto"/>
        <w:rPr>
          <w:rFonts w:cs="Arial"/>
          <w:bCs/>
          <w:szCs w:val="22"/>
          <w:lang w:val="en-US"/>
        </w:rPr>
      </w:pPr>
      <w:r>
        <w:rPr>
          <w:rFonts w:cs="Arial"/>
          <w:bCs/>
          <w:szCs w:val="22"/>
          <w:lang w:val="en-US"/>
        </w:rPr>
        <w:t>Forced Marriage Unit can be contacted either by professionals or by potential victims seeking advice in relation to their concerns. The contact details are below.</w:t>
      </w:r>
    </w:p>
    <w:p w14:paraId="24B7D124" w14:textId="77777777" w:rsidR="00933F6F" w:rsidRDefault="00933F6F" w:rsidP="00933F6F">
      <w:pPr>
        <w:widowControl w:val="0"/>
        <w:numPr>
          <w:ilvl w:val="0"/>
          <w:numId w:val="152"/>
        </w:numPr>
        <w:tabs>
          <w:tab w:val="left" w:pos="220"/>
          <w:tab w:val="left" w:pos="720"/>
        </w:tabs>
        <w:autoSpaceDE w:val="0"/>
        <w:autoSpaceDN w:val="0"/>
        <w:adjustRightInd w:val="0"/>
        <w:spacing w:before="120" w:after="120" w:line="360" w:lineRule="auto"/>
        <w:ind w:hanging="720"/>
        <w:rPr>
          <w:rFonts w:cs="Arial"/>
          <w:szCs w:val="22"/>
          <w:lang w:val="en-US"/>
        </w:rPr>
      </w:pPr>
      <w:r>
        <w:rPr>
          <w:rFonts w:cs="Arial"/>
          <w:szCs w:val="22"/>
          <w:lang w:val="en-US"/>
        </w:rPr>
        <w:t>Telephone: +44 (0) 20 7008 0151</w:t>
      </w:r>
    </w:p>
    <w:p w14:paraId="3ADF1BA9" w14:textId="77777777" w:rsidR="00933F6F" w:rsidRDefault="00933F6F" w:rsidP="00933F6F">
      <w:pPr>
        <w:widowControl w:val="0"/>
        <w:numPr>
          <w:ilvl w:val="0"/>
          <w:numId w:val="152"/>
        </w:numPr>
        <w:tabs>
          <w:tab w:val="left" w:pos="220"/>
          <w:tab w:val="left" w:pos="720"/>
        </w:tabs>
        <w:autoSpaceDE w:val="0"/>
        <w:autoSpaceDN w:val="0"/>
        <w:adjustRightInd w:val="0"/>
        <w:spacing w:before="120" w:after="120" w:line="360" w:lineRule="auto"/>
        <w:ind w:hanging="720"/>
        <w:rPr>
          <w:rFonts w:cs="Arial"/>
          <w:szCs w:val="22"/>
          <w:lang w:val="en-US"/>
        </w:rPr>
      </w:pPr>
      <w:r>
        <w:rPr>
          <w:rFonts w:cs="Arial"/>
          <w:szCs w:val="22"/>
          <w:lang w:val="en-US"/>
        </w:rPr>
        <w:t xml:space="preserve">Email: </w:t>
      </w:r>
      <w:hyperlink r:id="rId28" w:history="1">
        <w:r>
          <w:rPr>
            <w:rStyle w:val="Hyperlink"/>
            <w:szCs w:val="22"/>
            <w:lang w:val="en-US"/>
          </w:rPr>
          <w:t>fmu@fco.gov.uk</w:t>
        </w:r>
      </w:hyperlink>
    </w:p>
    <w:p w14:paraId="1C34E41C" w14:textId="77777777" w:rsidR="00933F6F" w:rsidRDefault="00933F6F" w:rsidP="00933F6F">
      <w:pPr>
        <w:widowControl w:val="0"/>
        <w:numPr>
          <w:ilvl w:val="0"/>
          <w:numId w:val="152"/>
        </w:numPr>
        <w:tabs>
          <w:tab w:val="left" w:pos="220"/>
          <w:tab w:val="left" w:pos="720"/>
        </w:tabs>
        <w:autoSpaceDE w:val="0"/>
        <w:autoSpaceDN w:val="0"/>
        <w:adjustRightInd w:val="0"/>
        <w:spacing w:before="120" w:after="120" w:line="360" w:lineRule="auto"/>
        <w:ind w:hanging="720"/>
        <w:rPr>
          <w:rFonts w:cs="Arial"/>
          <w:szCs w:val="22"/>
        </w:rPr>
      </w:pPr>
      <w:r>
        <w:rPr>
          <w:rFonts w:cs="Arial"/>
          <w:szCs w:val="22"/>
          <w:lang w:val="en-US"/>
        </w:rPr>
        <w:t xml:space="preserve">Email for outreach work: </w:t>
      </w:r>
      <w:hyperlink r:id="rId29" w:history="1">
        <w:r>
          <w:rPr>
            <w:rStyle w:val="Hyperlink"/>
            <w:szCs w:val="22"/>
            <w:lang w:val="en-US"/>
          </w:rPr>
          <w:t>fmuoutreach@fco.gov.uk</w:t>
        </w:r>
      </w:hyperlink>
    </w:p>
    <w:p w14:paraId="341FC51D" w14:textId="77777777" w:rsidR="00933F6F" w:rsidRDefault="00933F6F" w:rsidP="00933F6F">
      <w:pPr>
        <w:widowControl w:val="0"/>
        <w:tabs>
          <w:tab w:val="left" w:pos="220"/>
          <w:tab w:val="left" w:pos="720"/>
        </w:tabs>
        <w:autoSpaceDE w:val="0"/>
        <w:autoSpaceDN w:val="0"/>
        <w:adjustRightInd w:val="0"/>
        <w:spacing w:before="120" w:after="120" w:line="360" w:lineRule="auto"/>
        <w:rPr>
          <w:rFonts w:cs="Arial"/>
          <w:b/>
          <w:bCs/>
          <w:szCs w:val="22"/>
        </w:rPr>
      </w:pPr>
      <w:r>
        <w:rPr>
          <w:rFonts w:cs="Arial"/>
          <w:b/>
          <w:bCs/>
          <w:szCs w:val="22"/>
        </w:rPr>
        <w:t>Further guidance</w:t>
      </w:r>
    </w:p>
    <w:p w14:paraId="41D9B331" w14:textId="77777777" w:rsidR="00933F6F" w:rsidRDefault="00933F6F" w:rsidP="00933F6F">
      <w:pPr>
        <w:widowControl w:val="0"/>
        <w:tabs>
          <w:tab w:val="left" w:pos="220"/>
          <w:tab w:val="left" w:pos="720"/>
        </w:tabs>
        <w:autoSpaceDE w:val="0"/>
        <w:autoSpaceDN w:val="0"/>
        <w:adjustRightInd w:val="0"/>
        <w:spacing w:before="120" w:after="120" w:line="360" w:lineRule="auto"/>
        <w:rPr>
          <w:szCs w:val="20"/>
        </w:rPr>
      </w:pPr>
      <w:r>
        <w:t>Accident Record (Early Years Alliance 2019)</w:t>
      </w:r>
    </w:p>
    <w:p w14:paraId="57BC277B" w14:textId="77777777" w:rsidR="00933F6F" w:rsidRDefault="00933F6F" w:rsidP="00933F6F">
      <w:pPr>
        <w:widowControl w:val="0"/>
        <w:tabs>
          <w:tab w:val="left" w:pos="220"/>
          <w:tab w:val="left" w:pos="720"/>
        </w:tabs>
        <w:autoSpaceDE w:val="0"/>
        <w:autoSpaceDN w:val="0"/>
        <w:adjustRightInd w:val="0"/>
        <w:spacing w:before="120" w:after="120" w:line="360" w:lineRule="auto"/>
        <w:rPr>
          <w:rStyle w:val="Hyperlink"/>
          <w:rFonts w:ascii="Arial" w:hAnsi="Arial" w:cs="Arial"/>
          <w:szCs w:val="22"/>
        </w:rPr>
      </w:pPr>
      <w:r>
        <w:t>Multi-agency practice guidelines: Handling cases of Forced Marriage</w:t>
      </w:r>
      <w:r>
        <w:rPr>
          <w:rFonts w:cs="Arial"/>
          <w:szCs w:val="22"/>
        </w:rPr>
        <w:t xml:space="preserve">  (HMG 2014) </w:t>
      </w:r>
      <w:hyperlink r:id="rId30" w:history="1">
        <w:r>
          <w:rPr>
            <w:rStyle w:val="Hyperlink"/>
            <w:szCs w:val="22"/>
          </w:rPr>
          <w:t>https://assets.publishing.service.gov.uk/government/uploads/system/uploads/attachment_data/file/322307/HMG_MULTI_AGENCY_PRACTICE_GUIDELINES_v1_180614_FINAL.pdf</w:t>
        </w:r>
      </w:hyperlink>
    </w:p>
    <w:p w14:paraId="68437ADD" w14:textId="77777777" w:rsidR="00933F6F" w:rsidRDefault="00933F6F" w:rsidP="00933F6F">
      <w:pPr>
        <w:widowControl w:val="0"/>
        <w:tabs>
          <w:tab w:val="left" w:pos="220"/>
          <w:tab w:val="left" w:pos="720"/>
        </w:tabs>
        <w:autoSpaceDE w:val="0"/>
        <w:autoSpaceDN w:val="0"/>
        <w:adjustRightInd w:val="0"/>
        <w:spacing w:before="120" w:after="120" w:line="360" w:lineRule="auto"/>
        <w:rPr>
          <w:rStyle w:val="Hyperlink"/>
          <w:szCs w:val="22"/>
        </w:rPr>
      </w:pPr>
    </w:p>
    <w:p w14:paraId="4EC64BD9" w14:textId="77777777" w:rsidR="00933F6F" w:rsidRPr="00CC11EE" w:rsidRDefault="00933F6F" w:rsidP="00933F6F">
      <w:pPr>
        <w:spacing w:before="120" w:after="120" w:line="360" w:lineRule="auto"/>
        <w:rPr>
          <w:rFonts w:cs="Arial"/>
          <w:b/>
          <w:sz w:val="28"/>
          <w:szCs w:val="28"/>
        </w:rPr>
      </w:pPr>
      <w:bookmarkStart w:id="27" w:name="_Hlk119400298"/>
      <w:r>
        <w:rPr>
          <w:rFonts w:cs="Arial"/>
          <w:b/>
          <w:sz w:val="28"/>
          <w:szCs w:val="28"/>
        </w:rPr>
        <w:lastRenderedPageBreak/>
        <w:t>0</w:t>
      </w:r>
      <w:r w:rsidRPr="00CC11EE">
        <w:rPr>
          <w:rFonts w:cs="Arial"/>
          <w:b/>
          <w:sz w:val="28"/>
          <w:szCs w:val="28"/>
        </w:rPr>
        <w:t>6.</w:t>
      </w:r>
      <w:r>
        <w:rPr>
          <w:rFonts w:cs="Arial"/>
          <w:b/>
          <w:sz w:val="28"/>
          <w:szCs w:val="28"/>
        </w:rPr>
        <w:t>1</w:t>
      </w:r>
      <w:r w:rsidRPr="00CC11EE">
        <w:rPr>
          <w:rFonts w:cs="Arial"/>
          <w:b/>
          <w:sz w:val="28"/>
          <w:szCs w:val="28"/>
        </w:rPr>
        <w:t xml:space="preserve">b </w:t>
      </w:r>
      <w:r>
        <w:rPr>
          <w:rFonts w:cs="Arial"/>
          <w:b/>
          <w:sz w:val="28"/>
          <w:szCs w:val="28"/>
        </w:rPr>
        <w:t>Caterpillars Preschool - Safeguarding i</w:t>
      </w:r>
      <w:r w:rsidRPr="00CC11EE">
        <w:rPr>
          <w:rFonts w:cs="Arial"/>
          <w:b/>
          <w:sz w:val="28"/>
          <w:szCs w:val="28"/>
        </w:rPr>
        <w:t xml:space="preserve">ncident reporting form </w:t>
      </w:r>
      <w:bookmarkEnd w:id="27"/>
      <w:r w:rsidRPr="00113460">
        <w:rPr>
          <w:rFonts w:cs="Arial"/>
          <w:bCs/>
          <w:sz w:val="28"/>
          <w:szCs w:val="28"/>
        </w:rPr>
        <w:t>(for concerns, child welfare, physical intervention, witness statement, fact-finding)</w:t>
      </w:r>
    </w:p>
    <w:p w14:paraId="2858A697" w14:textId="77777777" w:rsidR="00933F6F" w:rsidRPr="00C71C49" w:rsidRDefault="00933F6F" w:rsidP="00933F6F">
      <w:pPr>
        <w:spacing w:before="120" w:after="120" w:line="360" w:lineRule="auto"/>
        <w:rPr>
          <w:rFonts w:cs="Arial"/>
          <w:bCs/>
          <w:szCs w:val="22"/>
        </w:rPr>
      </w:pPr>
      <w:r w:rsidRPr="00C71C49">
        <w:rPr>
          <w:rFonts w:cs="Arial"/>
          <w:bCs/>
          <w:szCs w:val="22"/>
        </w:rPr>
        <w:t xml:space="preserve">During the Covid outbreak, this form is also to be used to record contact with families of vulnerable children and those who </w:t>
      </w:r>
      <w:proofErr w:type="gramStart"/>
      <w:r w:rsidRPr="00C71C49">
        <w:rPr>
          <w:rFonts w:cs="Arial"/>
          <w:bCs/>
          <w:szCs w:val="22"/>
        </w:rPr>
        <w:t>are considered to be</w:t>
      </w:r>
      <w:proofErr w:type="gramEnd"/>
      <w:r w:rsidRPr="00C71C49">
        <w:rPr>
          <w:rFonts w:cs="Arial"/>
          <w:bCs/>
          <w:szCs w:val="22"/>
        </w:rPr>
        <w:t xml:space="preserve"> on the edge of needing additional support and are currently not attending the setting</w:t>
      </w:r>
    </w:p>
    <w:p w14:paraId="6BFBB1C4" w14:textId="77777777" w:rsidR="00933F6F" w:rsidRPr="00C71C49" w:rsidRDefault="00933F6F" w:rsidP="00933F6F">
      <w:pPr>
        <w:spacing w:before="120" w:after="120" w:line="360" w:lineRule="auto"/>
        <w:rPr>
          <w:rFonts w:cs="Arial"/>
          <w:b/>
          <w:szCs w:val="22"/>
        </w:rPr>
      </w:pPr>
      <w:r w:rsidRPr="00C71C49">
        <w:rPr>
          <w:rFonts w:cs="Arial"/>
          <w:b/>
          <w:szCs w:val="22"/>
        </w:rPr>
        <w:t>Name of setting</w:t>
      </w:r>
      <w:r>
        <w:rPr>
          <w:rFonts w:cs="Arial"/>
          <w:b/>
          <w:szCs w:val="22"/>
        </w:rPr>
        <w:t>:</w:t>
      </w:r>
    </w:p>
    <w:tbl>
      <w:tblPr>
        <w:tblW w:w="10740" w:type="dxa"/>
        <w:tblLook w:val="00A0" w:firstRow="1" w:lastRow="0" w:firstColumn="1" w:lastColumn="0" w:noHBand="0" w:noVBand="0"/>
      </w:tblPr>
      <w:tblGrid>
        <w:gridCol w:w="3369"/>
        <w:gridCol w:w="211"/>
        <w:gridCol w:w="923"/>
        <w:gridCol w:w="2268"/>
        <w:gridCol w:w="425"/>
        <w:gridCol w:w="1559"/>
        <w:gridCol w:w="1276"/>
        <w:gridCol w:w="709"/>
      </w:tblGrid>
      <w:tr w:rsidR="00933F6F" w:rsidRPr="00C71C49" w14:paraId="49A1571B" w14:textId="77777777" w:rsidTr="00E10469">
        <w:tc>
          <w:tcPr>
            <w:tcW w:w="3580" w:type="dxa"/>
            <w:gridSpan w:val="2"/>
          </w:tcPr>
          <w:p w14:paraId="31DF8DE9" w14:textId="77777777" w:rsidR="00933F6F" w:rsidRPr="00C71C49" w:rsidRDefault="00933F6F" w:rsidP="00E10469">
            <w:pPr>
              <w:spacing w:before="120" w:after="120" w:line="360" w:lineRule="auto"/>
              <w:rPr>
                <w:rFonts w:cs="Arial"/>
                <w:b/>
                <w:szCs w:val="22"/>
              </w:rPr>
            </w:pPr>
            <w:r w:rsidRPr="00C71C49">
              <w:rPr>
                <w:rFonts w:cs="Arial"/>
                <w:b/>
                <w:szCs w:val="22"/>
              </w:rPr>
              <w:t>Child’s name</w:t>
            </w:r>
            <w:r>
              <w:rPr>
                <w:rFonts w:cs="Arial"/>
                <w:b/>
                <w:szCs w:val="22"/>
              </w:rPr>
              <w:t>:</w:t>
            </w:r>
          </w:p>
        </w:tc>
        <w:tc>
          <w:tcPr>
            <w:tcW w:w="3616" w:type="dxa"/>
            <w:gridSpan w:val="3"/>
          </w:tcPr>
          <w:p w14:paraId="6853F816" w14:textId="77777777" w:rsidR="00933F6F" w:rsidRPr="00C71C49" w:rsidRDefault="00933F6F" w:rsidP="00E10469">
            <w:pPr>
              <w:spacing w:before="120" w:after="120" w:line="360" w:lineRule="auto"/>
              <w:rPr>
                <w:rFonts w:cs="Arial"/>
                <w:b/>
                <w:szCs w:val="22"/>
              </w:rPr>
            </w:pPr>
            <w:r>
              <w:rPr>
                <w:rFonts w:cs="Arial"/>
                <w:b/>
                <w:szCs w:val="22"/>
              </w:rPr>
              <w:t>Name of p</w:t>
            </w:r>
            <w:r w:rsidRPr="00C71C49">
              <w:rPr>
                <w:rFonts w:cs="Arial"/>
                <w:b/>
                <w:szCs w:val="22"/>
              </w:rPr>
              <w:t>erson reporting</w:t>
            </w:r>
            <w:r>
              <w:rPr>
                <w:rFonts w:cs="Arial"/>
                <w:b/>
                <w:szCs w:val="22"/>
              </w:rPr>
              <w:t>:</w:t>
            </w:r>
          </w:p>
        </w:tc>
        <w:tc>
          <w:tcPr>
            <w:tcW w:w="3544" w:type="dxa"/>
            <w:gridSpan w:val="3"/>
          </w:tcPr>
          <w:p w14:paraId="78615907" w14:textId="77777777" w:rsidR="00933F6F" w:rsidRPr="00C71C49" w:rsidRDefault="00933F6F" w:rsidP="00E10469">
            <w:pPr>
              <w:spacing w:before="120" w:after="120" w:line="360" w:lineRule="auto"/>
              <w:rPr>
                <w:rFonts w:cs="Arial"/>
                <w:b/>
                <w:szCs w:val="22"/>
              </w:rPr>
            </w:pPr>
            <w:r>
              <w:rPr>
                <w:rFonts w:cs="Arial"/>
                <w:b/>
                <w:szCs w:val="22"/>
              </w:rPr>
              <w:t>Name of d</w:t>
            </w:r>
            <w:r w:rsidRPr="00C71C49">
              <w:rPr>
                <w:rFonts w:cs="Arial"/>
                <w:b/>
                <w:szCs w:val="22"/>
              </w:rPr>
              <w:t>esignated person</w:t>
            </w:r>
            <w:r>
              <w:rPr>
                <w:rFonts w:cs="Arial"/>
                <w:b/>
                <w:szCs w:val="22"/>
              </w:rPr>
              <w:t>:</w:t>
            </w:r>
          </w:p>
        </w:tc>
      </w:tr>
      <w:tr w:rsidR="00933F6F" w:rsidRPr="00C71C49" w14:paraId="00DDCE71" w14:textId="77777777" w:rsidTr="00E10469">
        <w:tc>
          <w:tcPr>
            <w:tcW w:w="3580" w:type="dxa"/>
            <w:gridSpan w:val="2"/>
            <w:tcBorders>
              <w:bottom w:val="single" w:sz="4" w:space="0" w:color="auto"/>
            </w:tcBorders>
          </w:tcPr>
          <w:p w14:paraId="4D97807F" w14:textId="77777777" w:rsidR="00933F6F" w:rsidRPr="00C71C49" w:rsidRDefault="00933F6F" w:rsidP="00E10469">
            <w:pPr>
              <w:spacing w:before="120" w:after="120" w:line="360" w:lineRule="auto"/>
              <w:rPr>
                <w:rFonts w:cs="Arial"/>
                <w:b/>
                <w:szCs w:val="22"/>
              </w:rPr>
            </w:pPr>
          </w:p>
        </w:tc>
        <w:tc>
          <w:tcPr>
            <w:tcW w:w="3616" w:type="dxa"/>
            <w:gridSpan w:val="3"/>
            <w:tcBorders>
              <w:bottom w:val="single" w:sz="4" w:space="0" w:color="auto"/>
            </w:tcBorders>
          </w:tcPr>
          <w:p w14:paraId="4829723C" w14:textId="77777777" w:rsidR="00933F6F" w:rsidRPr="00C71C49" w:rsidRDefault="00933F6F" w:rsidP="00E10469">
            <w:pPr>
              <w:spacing w:before="120" w:after="120" w:line="360" w:lineRule="auto"/>
              <w:rPr>
                <w:rFonts w:cs="Arial"/>
                <w:b/>
                <w:szCs w:val="22"/>
              </w:rPr>
            </w:pPr>
          </w:p>
        </w:tc>
        <w:tc>
          <w:tcPr>
            <w:tcW w:w="3544" w:type="dxa"/>
            <w:gridSpan w:val="3"/>
            <w:tcBorders>
              <w:bottom w:val="single" w:sz="4" w:space="0" w:color="auto"/>
            </w:tcBorders>
          </w:tcPr>
          <w:p w14:paraId="7910496D" w14:textId="77777777" w:rsidR="00933F6F" w:rsidRPr="00C71C49" w:rsidRDefault="00933F6F" w:rsidP="00E10469">
            <w:pPr>
              <w:spacing w:before="120" w:after="120" w:line="360" w:lineRule="auto"/>
              <w:rPr>
                <w:rFonts w:cs="Arial"/>
                <w:b/>
                <w:szCs w:val="22"/>
              </w:rPr>
            </w:pPr>
          </w:p>
        </w:tc>
      </w:tr>
      <w:tr w:rsidR="00933F6F" w:rsidRPr="00C71C49" w14:paraId="534207F2" w14:textId="77777777" w:rsidTr="00E10469">
        <w:tc>
          <w:tcPr>
            <w:tcW w:w="3580" w:type="dxa"/>
            <w:gridSpan w:val="2"/>
            <w:tcBorders>
              <w:top w:val="single" w:sz="4" w:space="0" w:color="auto"/>
            </w:tcBorders>
          </w:tcPr>
          <w:p w14:paraId="584571A2" w14:textId="77777777" w:rsidR="00933F6F" w:rsidRPr="00C71C49" w:rsidRDefault="00933F6F" w:rsidP="00E10469">
            <w:pPr>
              <w:spacing w:before="120" w:after="120" w:line="360" w:lineRule="auto"/>
              <w:rPr>
                <w:rFonts w:cs="Arial"/>
                <w:b/>
                <w:szCs w:val="22"/>
              </w:rPr>
            </w:pPr>
            <w:r>
              <w:rPr>
                <w:rFonts w:cs="Arial"/>
                <w:b/>
                <w:szCs w:val="22"/>
              </w:rPr>
              <w:t>Date of birth:</w:t>
            </w:r>
          </w:p>
        </w:tc>
        <w:tc>
          <w:tcPr>
            <w:tcW w:w="3616" w:type="dxa"/>
            <w:gridSpan w:val="3"/>
            <w:tcBorders>
              <w:top w:val="single" w:sz="4" w:space="0" w:color="auto"/>
            </w:tcBorders>
          </w:tcPr>
          <w:p w14:paraId="7B25309C" w14:textId="77777777" w:rsidR="00933F6F" w:rsidRPr="00C71C49" w:rsidRDefault="00933F6F" w:rsidP="00E10469">
            <w:pPr>
              <w:spacing w:before="120" w:after="120" w:line="360" w:lineRule="auto"/>
              <w:rPr>
                <w:rFonts w:cs="Arial"/>
                <w:b/>
                <w:szCs w:val="22"/>
              </w:rPr>
            </w:pPr>
            <w:r>
              <w:rPr>
                <w:rFonts w:cs="Arial"/>
                <w:b/>
                <w:szCs w:val="22"/>
              </w:rPr>
              <w:t>Job title:</w:t>
            </w:r>
          </w:p>
        </w:tc>
        <w:tc>
          <w:tcPr>
            <w:tcW w:w="3544" w:type="dxa"/>
            <w:gridSpan w:val="3"/>
            <w:tcBorders>
              <w:top w:val="single" w:sz="4" w:space="0" w:color="auto"/>
            </w:tcBorders>
          </w:tcPr>
          <w:p w14:paraId="5CC6D764" w14:textId="77777777" w:rsidR="00933F6F" w:rsidRPr="00C71C49" w:rsidRDefault="00933F6F" w:rsidP="00E10469">
            <w:pPr>
              <w:spacing w:before="120" w:after="120" w:line="360" w:lineRule="auto"/>
              <w:rPr>
                <w:rFonts w:cs="Arial"/>
                <w:b/>
                <w:szCs w:val="22"/>
              </w:rPr>
            </w:pPr>
            <w:r>
              <w:rPr>
                <w:rFonts w:cs="Arial"/>
                <w:b/>
                <w:szCs w:val="22"/>
              </w:rPr>
              <w:t>Job title:</w:t>
            </w:r>
          </w:p>
        </w:tc>
      </w:tr>
      <w:tr w:rsidR="00933F6F" w:rsidRPr="00C71C49" w14:paraId="43123FFA" w14:textId="77777777" w:rsidTr="00E10469">
        <w:tc>
          <w:tcPr>
            <w:tcW w:w="3580" w:type="dxa"/>
            <w:gridSpan w:val="2"/>
            <w:tcBorders>
              <w:bottom w:val="single" w:sz="4" w:space="0" w:color="auto"/>
            </w:tcBorders>
          </w:tcPr>
          <w:p w14:paraId="2737A8FB" w14:textId="77777777" w:rsidR="00933F6F" w:rsidRPr="00C71C49" w:rsidRDefault="00933F6F" w:rsidP="00E10469">
            <w:pPr>
              <w:spacing w:before="120" w:after="120" w:line="360" w:lineRule="auto"/>
              <w:rPr>
                <w:rFonts w:cs="Arial"/>
                <w:b/>
                <w:szCs w:val="22"/>
              </w:rPr>
            </w:pPr>
          </w:p>
        </w:tc>
        <w:tc>
          <w:tcPr>
            <w:tcW w:w="3616" w:type="dxa"/>
            <w:gridSpan w:val="3"/>
            <w:tcBorders>
              <w:bottom w:val="single" w:sz="4" w:space="0" w:color="auto"/>
            </w:tcBorders>
          </w:tcPr>
          <w:p w14:paraId="1D5A6566" w14:textId="77777777" w:rsidR="00933F6F" w:rsidRPr="00C71C49" w:rsidRDefault="00933F6F" w:rsidP="00E10469">
            <w:pPr>
              <w:spacing w:before="120" w:after="120" w:line="360" w:lineRule="auto"/>
              <w:rPr>
                <w:rFonts w:cs="Arial"/>
                <w:b/>
                <w:szCs w:val="22"/>
              </w:rPr>
            </w:pPr>
          </w:p>
        </w:tc>
        <w:tc>
          <w:tcPr>
            <w:tcW w:w="3544" w:type="dxa"/>
            <w:gridSpan w:val="3"/>
            <w:tcBorders>
              <w:bottom w:val="single" w:sz="4" w:space="0" w:color="auto"/>
            </w:tcBorders>
          </w:tcPr>
          <w:p w14:paraId="2FF0C715" w14:textId="77777777" w:rsidR="00933F6F" w:rsidRPr="00C71C49" w:rsidRDefault="00933F6F" w:rsidP="00E10469">
            <w:pPr>
              <w:spacing w:before="120" w:after="120" w:line="360" w:lineRule="auto"/>
              <w:rPr>
                <w:rFonts w:cs="Arial"/>
                <w:b/>
                <w:szCs w:val="22"/>
              </w:rPr>
            </w:pPr>
          </w:p>
        </w:tc>
      </w:tr>
      <w:tr w:rsidR="00933F6F" w:rsidRPr="00C71C49" w14:paraId="22E2938F" w14:textId="77777777" w:rsidTr="00E10469">
        <w:tc>
          <w:tcPr>
            <w:tcW w:w="7196" w:type="dxa"/>
            <w:gridSpan w:val="5"/>
          </w:tcPr>
          <w:p w14:paraId="2E2D415F" w14:textId="77777777" w:rsidR="00933F6F" w:rsidRPr="00C71C49" w:rsidRDefault="00933F6F" w:rsidP="00E10469">
            <w:pPr>
              <w:spacing w:before="120" w:after="120" w:line="360" w:lineRule="auto"/>
              <w:rPr>
                <w:rFonts w:cs="Arial"/>
                <w:szCs w:val="22"/>
              </w:rPr>
            </w:pPr>
            <w:r w:rsidRPr="00C71C49">
              <w:rPr>
                <w:rFonts w:cs="Arial"/>
                <w:b/>
                <w:szCs w:val="22"/>
              </w:rPr>
              <w:t>Date of concern</w:t>
            </w:r>
            <w:r w:rsidRPr="00C71C49">
              <w:rPr>
                <w:rFonts w:cs="Arial"/>
                <w:szCs w:val="22"/>
              </w:rPr>
              <w:t xml:space="preserve"> – when observation, event, disclosure was made</w:t>
            </w:r>
          </w:p>
        </w:tc>
        <w:tc>
          <w:tcPr>
            <w:tcW w:w="3544" w:type="dxa"/>
            <w:gridSpan w:val="3"/>
            <w:tcBorders>
              <w:top w:val="single" w:sz="4" w:space="0" w:color="auto"/>
              <w:bottom w:val="single" w:sz="4" w:space="0" w:color="auto"/>
            </w:tcBorders>
          </w:tcPr>
          <w:p w14:paraId="1931B467" w14:textId="77777777" w:rsidR="00933F6F" w:rsidRPr="00C71C49" w:rsidRDefault="00933F6F" w:rsidP="00E10469">
            <w:pPr>
              <w:spacing w:before="120" w:after="120" w:line="360" w:lineRule="auto"/>
              <w:rPr>
                <w:rFonts w:cs="Arial"/>
                <w:color w:val="8496B0" w:themeColor="text2" w:themeTint="99"/>
                <w:szCs w:val="22"/>
              </w:rPr>
            </w:pPr>
          </w:p>
        </w:tc>
      </w:tr>
      <w:tr w:rsidR="00933F6F" w:rsidRPr="00C71C49" w14:paraId="619E6F32" w14:textId="77777777" w:rsidTr="00E10469">
        <w:tc>
          <w:tcPr>
            <w:tcW w:w="10740" w:type="dxa"/>
            <w:gridSpan w:val="8"/>
            <w:tcBorders>
              <w:bottom w:val="single" w:sz="4" w:space="0" w:color="auto"/>
            </w:tcBorders>
          </w:tcPr>
          <w:p w14:paraId="69439B01" w14:textId="77777777" w:rsidR="00933F6F" w:rsidRPr="00C71C49" w:rsidRDefault="00933F6F" w:rsidP="00E10469">
            <w:pPr>
              <w:spacing w:before="120" w:after="120" w:line="360" w:lineRule="auto"/>
              <w:rPr>
                <w:rFonts w:cs="Arial"/>
                <w:b/>
                <w:szCs w:val="22"/>
              </w:rPr>
            </w:pPr>
            <w:r w:rsidRPr="00C71C49">
              <w:rPr>
                <w:rFonts w:cs="Arial"/>
                <w:b/>
                <w:szCs w:val="22"/>
              </w:rPr>
              <w:t>Nature of Concern.</w:t>
            </w:r>
            <w:r w:rsidRPr="00C71C49">
              <w:rPr>
                <w:rFonts w:cs="Arial"/>
                <w:szCs w:val="22"/>
              </w:rPr>
              <w:t xml:space="preserve"> In the space below describe what was observed</w:t>
            </w:r>
            <w:r>
              <w:rPr>
                <w:rFonts w:cs="Arial"/>
                <w:szCs w:val="22"/>
              </w:rPr>
              <w:t>,</w:t>
            </w:r>
            <w:r w:rsidRPr="00C71C49">
              <w:rPr>
                <w:rFonts w:cs="Arial"/>
                <w:szCs w:val="22"/>
              </w:rPr>
              <w:t xml:space="preserve"> using </w:t>
            </w:r>
            <w:r>
              <w:rPr>
                <w:rFonts w:cs="Arial"/>
                <w:szCs w:val="22"/>
              </w:rPr>
              <w:t>a</w:t>
            </w:r>
            <w:r w:rsidRPr="00C71C49">
              <w:rPr>
                <w:rFonts w:cs="Arial"/>
                <w:szCs w:val="22"/>
              </w:rPr>
              <w:t xml:space="preserve"> body</w:t>
            </w:r>
            <w:r>
              <w:rPr>
                <w:rFonts w:cs="Arial"/>
                <w:szCs w:val="22"/>
              </w:rPr>
              <w:t xml:space="preserve"> diagram,</w:t>
            </w:r>
            <w:r w:rsidRPr="00C71C49">
              <w:rPr>
                <w:rFonts w:cs="Arial"/>
                <w:szCs w:val="22"/>
              </w:rPr>
              <w:t xml:space="preserve"> if necessary</w:t>
            </w:r>
            <w:r>
              <w:rPr>
                <w:rFonts w:cs="Arial"/>
                <w:szCs w:val="22"/>
              </w:rPr>
              <w:t>.</w:t>
            </w:r>
          </w:p>
        </w:tc>
      </w:tr>
      <w:tr w:rsidR="00933F6F" w:rsidRPr="00C71C49" w14:paraId="578606B5" w14:textId="77777777" w:rsidTr="00E10469">
        <w:tc>
          <w:tcPr>
            <w:tcW w:w="10740" w:type="dxa"/>
            <w:gridSpan w:val="8"/>
            <w:tcBorders>
              <w:top w:val="single" w:sz="4" w:space="0" w:color="auto"/>
              <w:left w:val="single" w:sz="4" w:space="0" w:color="auto"/>
              <w:bottom w:val="single" w:sz="4" w:space="0" w:color="auto"/>
              <w:right w:val="single" w:sz="4" w:space="0" w:color="auto"/>
            </w:tcBorders>
          </w:tcPr>
          <w:p w14:paraId="161CB858" w14:textId="77777777" w:rsidR="00933F6F" w:rsidRPr="00C71C49" w:rsidRDefault="00933F6F" w:rsidP="00E10469">
            <w:pPr>
              <w:spacing w:before="120" w:after="120" w:line="360" w:lineRule="auto"/>
              <w:rPr>
                <w:rFonts w:cs="Arial"/>
                <w:szCs w:val="22"/>
              </w:rPr>
            </w:pPr>
          </w:p>
          <w:p w14:paraId="66D8C003" w14:textId="77777777" w:rsidR="00933F6F" w:rsidRDefault="00933F6F" w:rsidP="00E10469">
            <w:pPr>
              <w:spacing w:before="120" w:after="120" w:line="360" w:lineRule="auto"/>
              <w:rPr>
                <w:rFonts w:cs="Arial"/>
                <w:szCs w:val="22"/>
              </w:rPr>
            </w:pPr>
          </w:p>
          <w:p w14:paraId="244B2E33" w14:textId="77777777" w:rsidR="00933F6F" w:rsidRDefault="00933F6F" w:rsidP="00E10469">
            <w:pPr>
              <w:spacing w:before="120" w:after="120" w:line="360" w:lineRule="auto"/>
              <w:rPr>
                <w:rFonts w:cs="Arial"/>
                <w:szCs w:val="22"/>
              </w:rPr>
            </w:pPr>
          </w:p>
          <w:p w14:paraId="73381EB6" w14:textId="77777777" w:rsidR="00933F6F" w:rsidRPr="00C71C49" w:rsidRDefault="00933F6F" w:rsidP="00E10469">
            <w:pPr>
              <w:spacing w:before="120" w:after="120" w:line="360" w:lineRule="auto"/>
              <w:rPr>
                <w:rFonts w:cs="Arial"/>
                <w:szCs w:val="22"/>
              </w:rPr>
            </w:pPr>
          </w:p>
          <w:p w14:paraId="4AFF1132" w14:textId="77777777" w:rsidR="00933F6F" w:rsidRPr="00C71C49" w:rsidRDefault="00933F6F" w:rsidP="00E10469">
            <w:pPr>
              <w:spacing w:before="120" w:after="120" w:line="360" w:lineRule="auto"/>
              <w:rPr>
                <w:rFonts w:cs="Arial"/>
                <w:szCs w:val="22"/>
              </w:rPr>
            </w:pPr>
          </w:p>
          <w:p w14:paraId="3643865A" w14:textId="77777777" w:rsidR="00933F6F" w:rsidRPr="00C71C49" w:rsidRDefault="00933F6F" w:rsidP="00E10469">
            <w:pPr>
              <w:spacing w:before="120" w:after="120" w:line="360" w:lineRule="auto"/>
              <w:rPr>
                <w:rFonts w:cs="Arial"/>
                <w:szCs w:val="22"/>
              </w:rPr>
            </w:pPr>
          </w:p>
        </w:tc>
      </w:tr>
      <w:tr w:rsidR="00933F6F" w:rsidRPr="00C71C49" w14:paraId="0C984046" w14:textId="77777777" w:rsidTr="00E10469">
        <w:tc>
          <w:tcPr>
            <w:tcW w:w="10740" w:type="dxa"/>
            <w:gridSpan w:val="8"/>
            <w:tcBorders>
              <w:top w:val="single" w:sz="4" w:space="0" w:color="auto"/>
              <w:bottom w:val="single" w:sz="4" w:space="0" w:color="auto"/>
            </w:tcBorders>
          </w:tcPr>
          <w:p w14:paraId="4BBC29B1" w14:textId="77777777" w:rsidR="00933F6F" w:rsidRPr="00C71C49" w:rsidRDefault="00933F6F" w:rsidP="00E10469">
            <w:pPr>
              <w:spacing w:before="120" w:after="120" w:line="360" w:lineRule="auto"/>
              <w:rPr>
                <w:rFonts w:cs="Arial"/>
                <w:szCs w:val="22"/>
              </w:rPr>
            </w:pPr>
            <w:r w:rsidRPr="00C71C49">
              <w:rPr>
                <w:rFonts w:cs="Arial"/>
                <w:b/>
                <w:szCs w:val="22"/>
              </w:rPr>
              <w:lastRenderedPageBreak/>
              <w:t>Impact</w:t>
            </w:r>
            <w:r w:rsidRPr="00C71C49">
              <w:rPr>
                <w:rFonts w:cs="Arial"/>
                <w:szCs w:val="22"/>
              </w:rPr>
              <w:t>: what are your main concerns about how this might impact on the child physically or emotionally</w:t>
            </w:r>
            <w:r>
              <w:rPr>
                <w:rFonts w:cs="Arial"/>
                <w:szCs w:val="22"/>
              </w:rPr>
              <w:t>,</w:t>
            </w:r>
            <w:r w:rsidRPr="00C71C49">
              <w:rPr>
                <w:rFonts w:cs="Arial"/>
                <w:szCs w:val="22"/>
              </w:rPr>
              <w:t xml:space="preserve"> please include the child’s voice (as appropriate)</w:t>
            </w:r>
            <w:r>
              <w:rPr>
                <w:rFonts w:cs="Arial"/>
                <w:szCs w:val="22"/>
              </w:rPr>
              <w:t>?</w:t>
            </w:r>
          </w:p>
        </w:tc>
      </w:tr>
      <w:tr w:rsidR="00933F6F" w:rsidRPr="00C71C49" w14:paraId="2A155D90" w14:textId="77777777" w:rsidTr="00E10469">
        <w:tc>
          <w:tcPr>
            <w:tcW w:w="10740" w:type="dxa"/>
            <w:gridSpan w:val="8"/>
            <w:tcBorders>
              <w:top w:val="single" w:sz="4" w:space="0" w:color="auto"/>
              <w:left w:val="single" w:sz="4" w:space="0" w:color="auto"/>
              <w:bottom w:val="single" w:sz="4" w:space="0" w:color="auto"/>
              <w:right w:val="single" w:sz="4" w:space="0" w:color="auto"/>
            </w:tcBorders>
          </w:tcPr>
          <w:p w14:paraId="47E67028" w14:textId="77777777" w:rsidR="00933F6F" w:rsidRPr="00C71C49" w:rsidRDefault="00933F6F" w:rsidP="00E10469">
            <w:pPr>
              <w:spacing w:before="120" w:after="120" w:line="360" w:lineRule="auto"/>
              <w:rPr>
                <w:rFonts w:cs="Arial"/>
                <w:szCs w:val="22"/>
              </w:rPr>
            </w:pPr>
          </w:p>
          <w:p w14:paraId="6E69873E" w14:textId="77777777" w:rsidR="00933F6F" w:rsidRDefault="00933F6F" w:rsidP="00E10469">
            <w:pPr>
              <w:spacing w:before="120" w:after="120" w:line="360" w:lineRule="auto"/>
              <w:rPr>
                <w:rFonts w:cs="Arial"/>
                <w:szCs w:val="22"/>
              </w:rPr>
            </w:pPr>
          </w:p>
          <w:p w14:paraId="6176581F" w14:textId="77777777" w:rsidR="00933F6F" w:rsidRDefault="00933F6F" w:rsidP="00E10469">
            <w:pPr>
              <w:spacing w:before="120" w:after="120" w:line="360" w:lineRule="auto"/>
              <w:rPr>
                <w:rFonts w:cs="Arial"/>
                <w:szCs w:val="22"/>
              </w:rPr>
            </w:pPr>
          </w:p>
          <w:p w14:paraId="141F8E2F" w14:textId="77777777" w:rsidR="00933F6F" w:rsidRPr="00C71C49" w:rsidRDefault="00933F6F" w:rsidP="00E10469">
            <w:pPr>
              <w:spacing w:before="120" w:after="120" w:line="360" w:lineRule="auto"/>
              <w:rPr>
                <w:rFonts w:cs="Arial"/>
                <w:szCs w:val="22"/>
              </w:rPr>
            </w:pPr>
          </w:p>
          <w:p w14:paraId="199E4A4A" w14:textId="77777777" w:rsidR="00933F6F" w:rsidRPr="00C71C49" w:rsidRDefault="00933F6F" w:rsidP="00E10469">
            <w:pPr>
              <w:spacing w:before="120" w:after="120" w:line="360" w:lineRule="auto"/>
              <w:rPr>
                <w:rFonts w:cs="Arial"/>
                <w:szCs w:val="22"/>
              </w:rPr>
            </w:pPr>
          </w:p>
          <w:p w14:paraId="6894A89C" w14:textId="77777777" w:rsidR="00933F6F" w:rsidRPr="00C71C49" w:rsidRDefault="00933F6F" w:rsidP="00E10469">
            <w:pPr>
              <w:spacing w:before="120" w:after="120" w:line="360" w:lineRule="auto"/>
              <w:rPr>
                <w:rFonts w:cs="Arial"/>
                <w:szCs w:val="22"/>
              </w:rPr>
            </w:pPr>
          </w:p>
        </w:tc>
      </w:tr>
      <w:tr w:rsidR="00933F6F" w:rsidRPr="00C71C49" w14:paraId="42A8CF42" w14:textId="77777777" w:rsidTr="00E10469">
        <w:tc>
          <w:tcPr>
            <w:tcW w:w="10740" w:type="dxa"/>
            <w:gridSpan w:val="8"/>
            <w:tcBorders>
              <w:top w:val="single" w:sz="4" w:space="0" w:color="auto"/>
              <w:bottom w:val="single" w:sz="4" w:space="0" w:color="auto"/>
            </w:tcBorders>
          </w:tcPr>
          <w:p w14:paraId="10B31E94" w14:textId="77777777" w:rsidR="00933F6F" w:rsidRPr="00C71C49" w:rsidRDefault="00933F6F" w:rsidP="00E10469">
            <w:pPr>
              <w:spacing w:before="120" w:after="120" w:line="360" w:lineRule="auto"/>
              <w:rPr>
                <w:rFonts w:cs="Arial"/>
                <w:szCs w:val="22"/>
              </w:rPr>
            </w:pPr>
            <w:r w:rsidRPr="00C71C49">
              <w:rPr>
                <w:rFonts w:cs="Arial"/>
                <w:szCs w:val="22"/>
              </w:rPr>
              <w:t>Response to allegation/complaint: Please advise in your words, what happened, when and where, what did you see or hear and where you were in relation to the alleged incident.</w:t>
            </w:r>
          </w:p>
        </w:tc>
      </w:tr>
      <w:tr w:rsidR="00933F6F" w:rsidRPr="00C71C49" w14:paraId="72CFE864" w14:textId="77777777" w:rsidTr="00E10469">
        <w:tc>
          <w:tcPr>
            <w:tcW w:w="10740" w:type="dxa"/>
            <w:gridSpan w:val="8"/>
            <w:tcBorders>
              <w:top w:val="single" w:sz="4" w:space="0" w:color="auto"/>
              <w:left w:val="single" w:sz="4" w:space="0" w:color="auto"/>
              <w:bottom w:val="single" w:sz="4" w:space="0" w:color="auto"/>
              <w:right w:val="single" w:sz="4" w:space="0" w:color="auto"/>
            </w:tcBorders>
          </w:tcPr>
          <w:p w14:paraId="6123F95B" w14:textId="77777777" w:rsidR="00933F6F" w:rsidRPr="00C71C49" w:rsidRDefault="00933F6F" w:rsidP="00E10469">
            <w:pPr>
              <w:spacing w:before="120" w:after="120" w:line="360" w:lineRule="auto"/>
              <w:rPr>
                <w:rFonts w:cs="Arial"/>
                <w:szCs w:val="22"/>
              </w:rPr>
            </w:pPr>
          </w:p>
          <w:p w14:paraId="3C2204DB" w14:textId="77777777" w:rsidR="00933F6F" w:rsidRPr="00C71C49" w:rsidRDefault="00933F6F" w:rsidP="00E10469">
            <w:pPr>
              <w:spacing w:before="120" w:after="120" w:line="360" w:lineRule="auto"/>
              <w:rPr>
                <w:rFonts w:cs="Arial"/>
                <w:szCs w:val="22"/>
              </w:rPr>
            </w:pPr>
          </w:p>
          <w:p w14:paraId="00211583" w14:textId="77777777" w:rsidR="00933F6F" w:rsidRPr="00C71C49" w:rsidRDefault="00933F6F" w:rsidP="00E10469">
            <w:pPr>
              <w:spacing w:before="120" w:after="120" w:line="360" w:lineRule="auto"/>
              <w:rPr>
                <w:rFonts w:cs="Arial"/>
                <w:szCs w:val="22"/>
              </w:rPr>
            </w:pPr>
          </w:p>
          <w:p w14:paraId="1042EECD" w14:textId="77777777" w:rsidR="00933F6F" w:rsidRPr="00C71C49" w:rsidRDefault="00933F6F" w:rsidP="00E10469">
            <w:pPr>
              <w:spacing w:before="120" w:after="120" w:line="360" w:lineRule="auto"/>
              <w:rPr>
                <w:rFonts w:cs="Arial"/>
                <w:szCs w:val="22"/>
              </w:rPr>
            </w:pPr>
          </w:p>
        </w:tc>
      </w:tr>
      <w:tr w:rsidR="00933F6F" w:rsidRPr="00C71C49" w14:paraId="50EFD728" w14:textId="77777777" w:rsidTr="00E10469">
        <w:tc>
          <w:tcPr>
            <w:tcW w:w="4503" w:type="dxa"/>
            <w:gridSpan w:val="3"/>
            <w:tcBorders>
              <w:top w:val="single" w:sz="4" w:space="0" w:color="auto"/>
            </w:tcBorders>
          </w:tcPr>
          <w:p w14:paraId="2D133C32" w14:textId="77777777" w:rsidR="00933F6F" w:rsidRPr="00C34B88" w:rsidRDefault="00933F6F" w:rsidP="00E10469">
            <w:pPr>
              <w:spacing w:before="120" w:after="120" w:line="360" w:lineRule="auto"/>
              <w:rPr>
                <w:rFonts w:cs="Arial"/>
                <w:szCs w:val="22"/>
              </w:rPr>
            </w:pPr>
            <w:r w:rsidRPr="00C71C49">
              <w:rPr>
                <w:rFonts w:cs="Arial"/>
                <w:szCs w:val="22"/>
              </w:rPr>
              <w:t xml:space="preserve">Signature of person completing the </w:t>
            </w:r>
            <w:r>
              <w:rPr>
                <w:rFonts w:cs="Arial"/>
                <w:szCs w:val="22"/>
              </w:rPr>
              <w:t>fo</w:t>
            </w:r>
            <w:r w:rsidRPr="00C71C49">
              <w:rPr>
                <w:rFonts w:cs="Arial"/>
                <w:szCs w:val="22"/>
              </w:rPr>
              <w:t>rm</w:t>
            </w:r>
          </w:p>
        </w:tc>
        <w:tc>
          <w:tcPr>
            <w:tcW w:w="6237" w:type="dxa"/>
            <w:gridSpan w:val="5"/>
            <w:tcBorders>
              <w:top w:val="single" w:sz="4" w:space="0" w:color="auto"/>
              <w:bottom w:val="single" w:sz="4" w:space="0" w:color="auto"/>
            </w:tcBorders>
          </w:tcPr>
          <w:p w14:paraId="55F91D8F" w14:textId="77777777" w:rsidR="00933F6F" w:rsidRPr="00C71C49" w:rsidRDefault="00933F6F" w:rsidP="00E10469">
            <w:pPr>
              <w:spacing w:before="120" w:after="120" w:line="360" w:lineRule="auto"/>
              <w:rPr>
                <w:rFonts w:cs="Arial"/>
                <w:szCs w:val="22"/>
              </w:rPr>
            </w:pPr>
          </w:p>
        </w:tc>
      </w:tr>
      <w:tr w:rsidR="00933F6F" w:rsidRPr="00C71C49" w14:paraId="455BC62F" w14:textId="77777777" w:rsidTr="00E10469">
        <w:tc>
          <w:tcPr>
            <w:tcW w:w="10740" w:type="dxa"/>
            <w:gridSpan w:val="8"/>
          </w:tcPr>
          <w:p w14:paraId="1C1DFC11" w14:textId="77777777" w:rsidR="00933F6F" w:rsidRPr="00C71C49" w:rsidRDefault="00933F6F" w:rsidP="00E10469">
            <w:pPr>
              <w:spacing w:before="120" w:after="120" w:line="360" w:lineRule="auto"/>
              <w:rPr>
                <w:rFonts w:cs="Arial"/>
                <w:szCs w:val="22"/>
              </w:rPr>
            </w:pPr>
            <w:r w:rsidRPr="00C71C49">
              <w:rPr>
                <w:rFonts w:cs="Arial"/>
                <w:szCs w:val="22"/>
              </w:rPr>
              <w:t>Hand this form to your setting’s designated person; discuss your concerns and agree what action is to be taken and when it will be reviewed</w:t>
            </w:r>
            <w:r>
              <w:rPr>
                <w:rFonts w:cs="Arial"/>
                <w:szCs w:val="22"/>
              </w:rPr>
              <w:t>.</w:t>
            </w:r>
          </w:p>
        </w:tc>
      </w:tr>
      <w:tr w:rsidR="00933F6F" w:rsidRPr="00C71C49" w14:paraId="52C68BFA" w14:textId="77777777" w:rsidTr="00E10469">
        <w:tc>
          <w:tcPr>
            <w:tcW w:w="10740" w:type="dxa"/>
            <w:gridSpan w:val="8"/>
          </w:tcPr>
          <w:p w14:paraId="6CCEC0C7" w14:textId="77777777" w:rsidR="00933F6F" w:rsidRPr="00C71C49" w:rsidRDefault="00933F6F" w:rsidP="00E10469">
            <w:pPr>
              <w:spacing w:before="120" w:after="120" w:line="360" w:lineRule="auto"/>
              <w:rPr>
                <w:rFonts w:cs="Arial"/>
                <w:szCs w:val="22"/>
              </w:rPr>
            </w:pPr>
            <w:r w:rsidRPr="00C71C49">
              <w:rPr>
                <w:rFonts w:cs="Arial"/>
                <w:b/>
                <w:szCs w:val="22"/>
              </w:rPr>
              <w:lastRenderedPageBreak/>
              <w:t>Outcome decisions/actions to be taken</w:t>
            </w:r>
            <w:r>
              <w:rPr>
                <w:rFonts w:cs="Arial"/>
                <w:b/>
                <w:szCs w:val="22"/>
              </w:rPr>
              <w:t xml:space="preserve"> </w:t>
            </w:r>
            <w:r w:rsidRPr="00F56083">
              <w:rPr>
                <w:rFonts w:cs="Arial"/>
                <w:bCs/>
                <w:szCs w:val="22"/>
              </w:rPr>
              <w:t>(T</w:t>
            </w:r>
            <w:r w:rsidRPr="00C71C49">
              <w:rPr>
                <w:rFonts w:cs="Arial"/>
                <w:szCs w:val="22"/>
              </w:rPr>
              <w:t>ick all that apply</w:t>
            </w:r>
            <w:r>
              <w:rPr>
                <w:rFonts w:cs="Arial"/>
                <w:szCs w:val="22"/>
              </w:rPr>
              <w:t>)</w:t>
            </w:r>
          </w:p>
        </w:tc>
      </w:tr>
      <w:tr w:rsidR="00933F6F" w:rsidRPr="00C71C49" w14:paraId="2A3F0E71" w14:textId="77777777" w:rsidTr="00E10469">
        <w:tc>
          <w:tcPr>
            <w:tcW w:w="10031" w:type="dxa"/>
            <w:gridSpan w:val="7"/>
            <w:tcBorders>
              <w:right w:val="single" w:sz="4" w:space="0" w:color="auto"/>
            </w:tcBorders>
          </w:tcPr>
          <w:p w14:paraId="25F4CF10" w14:textId="77777777" w:rsidR="00933F6F" w:rsidRPr="00424D6B" w:rsidRDefault="00933F6F" w:rsidP="00E10469">
            <w:pPr>
              <w:spacing w:before="120" w:after="120" w:line="360" w:lineRule="auto"/>
              <w:rPr>
                <w:rFonts w:cs="Arial"/>
                <w:bCs/>
                <w:szCs w:val="22"/>
              </w:rPr>
            </w:pPr>
            <w:r w:rsidRPr="00424D6B">
              <w:rPr>
                <w:rFonts w:cs="Arial"/>
                <w:bCs/>
                <w:szCs w:val="22"/>
              </w:rPr>
              <w:t>No further action</w:t>
            </w:r>
          </w:p>
        </w:tc>
        <w:tc>
          <w:tcPr>
            <w:tcW w:w="709" w:type="dxa"/>
            <w:tcBorders>
              <w:top w:val="single" w:sz="4" w:space="0" w:color="auto"/>
              <w:left w:val="single" w:sz="4" w:space="0" w:color="auto"/>
              <w:bottom w:val="single" w:sz="4" w:space="0" w:color="auto"/>
              <w:right w:val="single" w:sz="4" w:space="0" w:color="auto"/>
            </w:tcBorders>
          </w:tcPr>
          <w:p w14:paraId="3BB8591A" w14:textId="77777777" w:rsidR="00933F6F" w:rsidRPr="00C71C49" w:rsidRDefault="00933F6F" w:rsidP="00E10469">
            <w:pPr>
              <w:spacing w:before="120" w:after="120" w:line="360" w:lineRule="auto"/>
              <w:rPr>
                <w:rFonts w:cs="Arial"/>
                <w:b/>
                <w:szCs w:val="22"/>
              </w:rPr>
            </w:pPr>
          </w:p>
        </w:tc>
      </w:tr>
      <w:tr w:rsidR="00933F6F" w:rsidRPr="00C71C49" w14:paraId="142C3937" w14:textId="77777777" w:rsidTr="00E10469">
        <w:tc>
          <w:tcPr>
            <w:tcW w:w="10031" w:type="dxa"/>
            <w:gridSpan w:val="7"/>
            <w:tcBorders>
              <w:right w:val="single" w:sz="4" w:space="0" w:color="auto"/>
            </w:tcBorders>
          </w:tcPr>
          <w:p w14:paraId="5019D047" w14:textId="77777777" w:rsidR="00933F6F" w:rsidRPr="00424D6B" w:rsidRDefault="00933F6F" w:rsidP="00E10469">
            <w:pPr>
              <w:spacing w:before="120" w:after="120" w:line="360" w:lineRule="auto"/>
              <w:rPr>
                <w:rFonts w:cs="Arial"/>
                <w:bCs/>
                <w:szCs w:val="22"/>
              </w:rPr>
            </w:pPr>
            <w:r w:rsidRPr="00424D6B">
              <w:rPr>
                <w:rFonts w:cs="Arial"/>
                <w:bCs/>
                <w:szCs w:val="22"/>
              </w:rPr>
              <w:t>Offer support (provide details)</w:t>
            </w:r>
          </w:p>
        </w:tc>
        <w:tc>
          <w:tcPr>
            <w:tcW w:w="709" w:type="dxa"/>
            <w:tcBorders>
              <w:top w:val="single" w:sz="4" w:space="0" w:color="auto"/>
              <w:left w:val="single" w:sz="4" w:space="0" w:color="auto"/>
              <w:right w:val="single" w:sz="4" w:space="0" w:color="auto"/>
            </w:tcBorders>
          </w:tcPr>
          <w:p w14:paraId="09581BB9" w14:textId="77777777" w:rsidR="00933F6F" w:rsidRPr="00C71C49" w:rsidRDefault="00933F6F" w:rsidP="00E10469">
            <w:pPr>
              <w:spacing w:before="120" w:after="120" w:line="360" w:lineRule="auto"/>
              <w:rPr>
                <w:rFonts w:cs="Arial"/>
                <w:b/>
                <w:szCs w:val="22"/>
              </w:rPr>
            </w:pPr>
          </w:p>
        </w:tc>
      </w:tr>
      <w:tr w:rsidR="00933F6F" w:rsidRPr="00C71C49" w14:paraId="101CF5E3" w14:textId="77777777" w:rsidTr="00E10469">
        <w:tc>
          <w:tcPr>
            <w:tcW w:w="10740" w:type="dxa"/>
            <w:gridSpan w:val="8"/>
            <w:tcBorders>
              <w:bottom w:val="single" w:sz="4" w:space="0" w:color="auto"/>
            </w:tcBorders>
          </w:tcPr>
          <w:p w14:paraId="7F9B9E83" w14:textId="77777777" w:rsidR="00933F6F" w:rsidRPr="00C71C49" w:rsidRDefault="00933F6F" w:rsidP="00E10469">
            <w:pPr>
              <w:spacing w:before="120" w:after="120" w:line="360" w:lineRule="auto"/>
              <w:rPr>
                <w:rFonts w:cs="Arial"/>
                <w:b/>
                <w:szCs w:val="22"/>
              </w:rPr>
            </w:pPr>
          </w:p>
        </w:tc>
      </w:tr>
      <w:tr w:rsidR="00933F6F" w:rsidRPr="00C71C49" w14:paraId="30E71A1B" w14:textId="77777777" w:rsidTr="00E10469">
        <w:tc>
          <w:tcPr>
            <w:tcW w:w="10031" w:type="dxa"/>
            <w:gridSpan w:val="7"/>
            <w:tcBorders>
              <w:top w:val="single" w:sz="4" w:space="0" w:color="auto"/>
              <w:right w:val="single" w:sz="4" w:space="0" w:color="auto"/>
            </w:tcBorders>
          </w:tcPr>
          <w:p w14:paraId="4211C754" w14:textId="77777777" w:rsidR="00933F6F" w:rsidRPr="00424D6B" w:rsidRDefault="00933F6F" w:rsidP="00E10469">
            <w:pPr>
              <w:spacing w:before="120" w:after="120" w:line="360" w:lineRule="auto"/>
              <w:rPr>
                <w:rFonts w:cs="Arial"/>
                <w:bCs/>
                <w:szCs w:val="22"/>
              </w:rPr>
            </w:pPr>
            <w:r w:rsidRPr="00424D6B">
              <w:rPr>
                <w:rFonts w:cs="Arial"/>
                <w:bCs/>
                <w:szCs w:val="22"/>
              </w:rPr>
              <w:t>Continue to monitor (detail what, who by and until when)</w:t>
            </w:r>
          </w:p>
        </w:tc>
        <w:tc>
          <w:tcPr>
            <w:tcW w:w="709" w:type="dxa"/>
            <w:tcBorders>
              <w:top w:val="single" w:sz="4" w:space="0" w:color="auto"/>
              <w:left w:val="single" w:sz="4" w:space="0" w:color="auto"/>
              <w:right w:val="single" w:sz="4" w:space="0" w:color="auto"/>
            </w:tcBorders>
          </w:tcPr>
          <w:p w14:paraId="3F18AE64" w14:textId="77777777" w:rsidR="00933F6F" w:rsidRPr="00C71C49" w:rsidRDefault="00933F6F" w:rsidP="00E10469">
            <w:pPr>
              <w:spacing w:before="120" w:after="120" w:line="360" w:lineRule="auto"/>
              <w:rPr>
                <w:rFonts w:cs="Arial"/>
                <w:b/>
                <w:szCs w:val="22"/>
              </w:rPr>
            </w:pPr>
          </w:p>
        </w:tc>
      </w:tr>
      <w:tr w:rsidR="00933F6F" w:rsidRPr="00C71C49" w14:paraId="5976C94C" w14:textId="77777777" w:rsidTr="00E10469">
        <w:tc>
          <w:tcPr>
            <w:tcW w:w="10740" w:type="dxa"/>
            <w:gridSpan w:val="8"/>
            <w:tcBorders>
              <w:bottom w:val="single" w:sz="4" w:space="0" w:color="auto"/>
            </w:tcBorders>
          </w:tcPr>
          <w:p w14:paraId="2CE1473D" w14:textId="77777777" w:rsidR="00933F6F" w:rsidRPr="00C71C49" w:rsidRDefault="00933F6F" w:rsidP="00E10469">
            <w:pPr>
              <w:spacing w:before="120" w:after="120" w:line="360" w:lineRule="auto"/>
              <w:rPr>
                <w:rFonts w:cs="Arial"/>
                <w:b/>
                <w:szCs w:val="22"/>
              </w:rPr>
            </w:pPr>
          </w:p>
        </w:tc>
      </w:tr>
      <w:tr w:rsidR="00933F6F" w:rsidRPr="00C71C49" w14:paraId="1AB8696A" w14:textId="77777777" w:rsidTr="00E10469">
        <w:tc>
          <w:tcPr>
            <w:tcW w:w="10031" w:type="dxa"/>
            <w:gridSpan w:val="7"/>
            <w:tcBorders>
              <w:top w:val="single" w:sz="4" w:space="0" w:color="auto"/>
              <w:right w:val="single" w:sz="4" w:space="0" w:color="auto"/>
            </w:tcBorders>
          </w:tcPr>
          <w:p w14:paraId="3D155628" w14:textId="77777777" w:rsidR="00933F6F" w:rsidRDefault="00933F6F" w:rsidP="00E10469">
            <w:pPr>
              <w:spacing w:before="120" w:after="120" w:line="360" w:lineRule="auto"/>
              <w:rPr>
                <w:rFonts w:cs="Arial"/>
                <w:b/>
                <w:szCs w:val="22"/>
              </w:rPr>
            </w:pPr>
            <w:r>
              <w:rPr>
                <w:rFonts w:cs="Arial"/>
                <w:szCs w:val="22"/>
              </w:rPr>
              <w:t>R</w:t>
            </w:r>
            <w:r w:rsidRPr="00C71C49">
              <w:rPr>
                <w:rFonts w:cs="Arial"/>
                <w:szCs w:val="22"/>
              </w:rPr>
              <w:t xml:space="preserve">eferral/signposting/advice/guidance to be offered by setting </w:t>
            </w:r>
            <w:r>
              <w:rPr>
                <w:rFonts w:cs="Arial"/>
                <w:szCs w:val="22"/>
              </w:rPr>
              <w:t>(provide details)</w:t>
            </w:r>
          </w:p>
        </w:tc>
        <w:tc>
          <w:tcPr>
            <w:tcW w:w="709" w:type="dxa"/>
            <w:tcBorders>
              <w:top w:val="single" w:sz="4" w:space="0" w:color="auto"/>
              <w:left w:val="single" w:sz="4" w:space="0" w:color="auto"/>
              <w:bottom w:val="single" w:sz="4" w:space="0" w:color="auto"/>
              <w:right w:val="single" w:sz="4" w:space="0" w:color="auto"/>
            </w:tcBorders>
          </w:tcPr>
          <w:p w14:paraId="7697056F" w14:textId="77777777" w:rsidR="00933F6F" w:rsidRPr="00C71C49" w:rsidRDefault="00933F6F" w:rsidP="00E10469">
            <w:pPr>
              <w:spacing w:before="120" w:after="120" w:line="360" w:lineRule="auto"/>
              <w:rPr>
                <w:rFonts w:cs="Arial"/>
                <w:b/>
                <w:szCs w:val="22"/>
              </w:rPr>
            </w:pPr>
          </w:p>
        </w:tc>
      </w:tr>
      <w:tr w:rsidR="00933F6F" w:rsidRPr="00C71C49" w14:paraId="2B8915A2" w14:textId="77777777" w:rsidTr="00E10469">
        <w:tc>
          <w:tcPr>
            <w:tcW w:w="10740" w:type="dxa"/>
            <w:gridSpan w:val="8"/>
            <w:tcBorders>
              <w:bottom w:val="single" w:sz="4" w:space="0" w:color="auto"/>
            </w:tcBorders>
          </w:tcPr>
          <w:p w14:paraId="2FB0C52D" w14:textId="77777777" w:rsidR="00933F6F" w:rsidRPr="00C71C49" w:rsidRDefault="00933F6F" w:rsidP="00E10469">
            <w:pPr>
              <w:spacing w:before="120" w:after="120" w:line="360" w:lineRule="auto"/>
              <w:rPr>
                <w:rFonts w:cs="Arial"/>
                <w:b/>
                <w:szCs w:val="22"/>
              </w:rPr>
            </w:pPr>
          </w:p>
        </w:tc>
      </w:tr>
      <w:tr w:rsidR="00933F6F" w:rsidRPr="00C71C49" w14:paraId="2DCAC49E" w14:textId="77777777" w:rsidTr="00E10469">
        <w:tc>
          <w:tcPr>
            <w:tcW w:w="10031" w:type="dxa"/>
            <w:gridSpan w:val="7"/>
            <w:tcBorders>
              <w:top w:val="single" w:sz="4" w:space="0" w:color="auto"/>
              <w:right w:val="single" w:sz="4" w:space="0" w:color="auto"/>
            </w:tcBorders>
          </w:tcPr>
          <w:p w14:paraId="450FA9DD" w14:textId="77777777" w:rsidR="00933F6F" w:rsidRPr="00C71C49" w:rsidRDefault="00933F6F" w:rsidP="00E10469">
            <w:pPr>
              <w:spacing w:before="120" w:after="120" w:line="360" w:lineRule="auto"/>
              <w:rPr>
                <w:rFonts w:cs="Arial"/>
                <w:szCs w:val="22"/>
              </w:rPr>
            </w:pPr>
            <w:r w:rsidRPr="00C71C49">
              <w:rPr>
                <w:rFonts w:cs="Arial"/>
                <w:szCs w:val="22"/>
              </w:rPr>
              <w:t>Refer to social care for child protection</w:t>
            </w:r>
            <w:r>
              <w:rPr>
                <w:rFonts w:cs="Arial"/>
                <w:szCs w:val="22"/>
              </w:rPr>
              <w:t>.</w:t>
            </w:r>
          </w:p>
        </w:tc>
        <w:tc>
          <w:tcPr>
            <w:tcW w:w="709" w:type="dxa"/>
            <w:tcBorders>
              <w:top w:val="single" w:sz="4" w:space="0" w:color="auto"/>
              <w:left w:val="single" w:sz="4" w:space="0" w:color="auto"/>
              <w:bottom w:val="single" w:sz="4" w:space="0" w:color="auto"/>
              <w:right w:val="single" w:sz="4" w:space="0" w:color="auto"/>
            </w:tcBorders>
          </w:tcPr>
          <w:p w14:paraId="04F45E1A" w14:textId="77777777" w:rsidR="00933F6F" w:rsidRPr="00C71C49" w:rsidRDefault="00933F6F" w:rsidP="00E10469">
            <w:pPr>
              <w:spacing w:before="120" w:after="120" w:line="360" w:lineRule="auto"/>
              <w:rPr>
                <w:rFonts w:cs="Arial"/>
                <w:b/>
                <w:szCs w:val="22"/>
              </w:rPr>
            </w:pPr>
          </w:p>
        </w:tc>
      </w:tr>
      <w:tr w:rsidR="00933F6F" w:rsidRPr="00C71C49" w14:paraId="077725A0" w14:textId="77777777" w:rsidTr="00E10469">
        <w:tc>
          <w:tcPr>
            <w:tcW w:w="10031" w:type="dxa"/>
            <w:gridSpan w:val="7"/>
            <w:tcBorders>
              <w:right w:val="single" w:sz="4" w:space="0" w:color="auto"/>
            </w:tcBorders>
          </w:tcPr>
          <w:p w14:paraId="56E5AB94" w14:textId="77777777" w:rsidR="00933F6F" w:rsidRPr="00C71C49" w:rsidRDefault="00933F6F" w:rsidP="00E10469">
            <w:pPr>
              <w:spacing w:before="120" w:after="120" w:line="360" w:lineRule="auto"/>
              <w:rPr>
                <w:rFonts w:cs="Arial"/>
                <w:szCs w:val="22"/>
              </w:rPr>
            </w:pPr>
            <w:r w:rsidRPr="00C71C49">
              <w:rPr>
                <w:rFonts w:cs="Arial"/>
                <w:szCs w:val="22"/>
              </w:rPr>
              <w:t>Liaise with social care to refer to CAF (Common Assessment Framework)/EHA (Early Help Assessment</w:t>
            </w:r>
          </w:p>
        </w:tc>
        <w:tc>
          <w:tcPr>
            <w:tcW w:w="709" w:type="dxa"/>
            <w:tcBorders>
              <w:top w:val="single" w:sz="4" w:space="0" w:color="auto"/>
              <w:left w:val="single" w:sz="4" w:space="0" w:color="auto"/>
              <w:bottom w:val="single" w:sz="4" w:space="0" w:color="auto"/>
              <w:right w:val="single" w:sz="4" w:space="0" w:color="auto"/>
            </w:tcBorders>
          </w:tcPr>
          <w:p w14:paraId="43F41FDC" w14:textId="77777777" w:rsidR="00933F6F" w:rsidRPr="00C71C49" w:rsidRDefault="00933F6F" w:rsidP="00E10469">
            <w:pPr>
              <w:spacing w:before="120" w:after="120" w:line="360" w:lineRule="auto"/>
              <w:rPr>
                <w:rFonts w:cs="Arial"/>
                <w:b/>
                <w:szCs w:val="22"/>
              </w:rPr>
            </w:pPr>
          </w:p>
        </w:tc>
      </w:tr>
      <w:tr w:rsidR="00933F6F" w:rsidRPr="00C71C49" w14:paraId="5507E261" w14:textId="77777777" w:rsidTr="00E10469">
        <w:tc>
          <w:tcPr>
            <w:tcW w:w="10740" w:type="dxa"/>
            <w:gridSpan w:val="8"/>
          </w:tcPr>
          <w:p w14:paraId="00EB116B" w14:textId="77777777" w:rsidR="00933F6F" w:rsidRPr="00C71C49" w:rsidRDefault="00933F6F" w:rsidP="00E10469">
            <w:pPr>
              <w:spacing w:before="120" w:after="120" w:line="360" w:lineRule="auto"/>
              <w:rPr>
                <w:rFonts w:cs="Arial"/>
                <w:b/>
                <w:szCs w:val="22"/>
              </w:rPr>
            </w:pPr>
          </w:p>
        </w:tc>
      </w:tr>
      <w:tr w:rsidR="00933F6F" w:rsidRPr="00C71C49" w14:paraId="43FFF933" w14:textId="77777777" w:rsidTr="00E10469">
        <w:tc>
          <w:tcPr>
            <w:tcW w:w="3369" w:type="dxa"/>
          </w:tcPr>
          <w:p w14:paraId="2A847909" w14:textId="77777777" w:rsidR="00933F6F" w:rsidRPr="00C71C49" w:rsidRDefault="00933F6F" w:rsidP="00E10469">
            <w:pPr>
              <w:spacing w:before="120" w:after="120" w:line="360" w:lineRule="auto"/>
              <w:rPr>
                <w:rFonts w:cs="Arial"/>
                <w:szCs w:val="22"/>
              </w:rPr>
            </w:pPr>
            <w:bookmarkStart w:id="28" w:name="_Hlk77330990"/>
            <w:r>
              <w:rPr>
                <w:rFonts w:cs="Arial"/>
                <w:szCs w:val="22"/>
              </w:rPr>
              <w:t>Signature of designated person:</w:t>
            </w:r>
          </w:p>
        </w:tc>
        <w:tc>
          <w:tcPr>
            <w:tcW w:w="3402" w:type="dxa"/>
            <w:gridSpan w:val="3"/>
            <w:tcBorders>
              <w:bottom w:val="single" w:sz="4" w:space="0" w:color="auto"/>
            </w:tcBorders>
          </w:tcPr>
          <w:p w14:paraId="37240C63" w14:textId="77777777" w:rsidR="00933F6F" w:rsidRPr="00C71C49" w:rsidRDefault="00933F6F" w:rsidP="00E10469">
            <w:pPr>
              <w:spacing w:before="120" w:after="120" w:line="360" w:lineRule="auto"/>
              <w:rPr>
                <w:rFonts w:cs="Arial"/>
                <w:szCs w:val="22"/>
              </w:rPr>
            </w:pPr>
          </w:p>
        </w:tc>
        <w:tc>
          <w:tcPr>
            <w:tcW w:w="1984" w:type="dxa"/>
            <w:gridSpan w:val="2"/>
          </w:tcPr>
          <w:p w14:paraId="7CFBFBB1" w14:textId="77777777" w:rsidR="00933F6F" w:rsidRPr="00C71C49" w:rsidRDefault="00933F6F" w:rsidP="00E10469">
            <w:pPr>
              <w:spacing w:before="120" w:after="120" w:line="360" w:lineRule="auto"/>
              <w:rPr>
                <w:rFonts w:cs="Arial"/>
                <w:szCs w:val="22"/>
              </w:rPr>
            </w:pPr>
            <w:r>
              <w:rPr>
                <w:rFonts w:cs="Arial"/>
                <w:szCs w:val="22"/>
              </w:rPr>
              <w:t>Date completed:</w:t>
            </w:r>
          </w:p>
        </w:tc>
        <w:tc>
          <w:tcPr>
            <w:tcW w:w="1985" w:type="dxa"/>
            <w:gridSpan w:val="2"/>
            <w:tcBorders>
              <w:bottom w:val="single" w:sz="4" w:space="0" w:color="auto"/>
            </w:tcBorders>
          </w:tcPr>
          <w:p w14:paraId="69F3AB50" w14:textId="77777777" w:rsidR="00933F6F" w:rsidRPr="00C71C49" w:rsidRDefault="00933F6F" w:rsidP="00E10469">
            <w:pPr>
              <w:spacing w:before="120" w:after="120" w:line="360" w:lineRule="auto"/>
              <w:rPr>
                <w:rFonts w:cs="Arial"/>
                <w:szCs w:val="22"/>
              </w:rPr>
            </w:pPr>
          </w:p>
        </w:tc>
      </w:tr>
    </w:tbl>
    <w:bookmarkEnd w:id="28"/>
    <w:p w14:paraId="4E07EAE6" w14:textId="77777777" w:rsidR="00933F6F" w:rsidRPr="00C71C49" w:rsidRDefault="00933F6F" w:rsidP="00933F6F">
      <w:pPr>
        <w:spacing w:before="120" w:after="120" w:line="360" w:lineRule="auto"/>
        <w:rPr>
          <w:rFonts w:cs="Arial"/>
          <w:szCs w:val="22"/>
        </w:rPr>
      </w:pPr>
      <w:r w:rsidRPr="00C71C49">
        <w:rPr>
          <w:rFonts w:cs="Arial"/>
          <w:b/>
          <w:szCs w:val="22"/>
        </w:rPr>
        <w:t>Physical intervention</w:t>
      </w:r>
    </w:p>
    <w:p w14:paraId="20CB5D70" w14:textId="77777777" w:rsidR="00933F6F" w:rsidRPr="00C71C49" w:rsidRDefault="00933F6F" w:rsidP="00933F6F">
      <w:pPr>
        <w:spacing w:before="120" w:after="120" w:line="360" w:lineRule="auto"/>
        <w:jc w:val="both"/>
        <w:rPr>
          <w:rFonts w:cs="Arial"/>
          <w:szCs w:val="22"/>
        </w:rPr>
      </w:pPr>
      <w:r w:rsidRPr="00C71C49">
        <w:rPr>
          <w:rFonts w:cs="Arial"/>
          <w:szCs w:val="22"/>
        </w:rPr>
        <w:t>If this form is used to record an incident of physical intervention being used on a child to prevent them from harming themselves or other</w:t>
      </w:r>
      <w:r>
        <w:rPr>
          <w:rFonts w:cs="Arial"/>
          <w:szCs w:val="22"/>
        </w:rPr>
        <w:t>s,</w:t>
      </w:r>
      <w:r w:rsidRPr="00C71C49">
        <w:rPr>
          <w:rFonts w:cs="Arial"/>
          <w:szCs w:val="22"/>
        </w:rPr>
        <w:t xml:space="preserve"> please ask the parent to sign here to confirm that they have been informed of the circumstances of the event as recorded here</w:t>
      </w:r>
      <w:r>
        <w:rPr>
          <w:rFonts w:cs="Arial"/>
          <w:szCs w:val="22"/>
        </w:rPr>
        <w:t>.</w:t>
      </w:r>
    </w:p>
    <w:tbl>
      <w:tblPr>
        <w:tblW w:w="10740" w:type="dxa"/>
        <w:tblLook w:val="00A0" w:firstRow="1" w:lastRow="0" w:firstColumn="1" w:lastColumn="0" w:noHBand="0" w:noVBand="0"/>
      </w:tblPr>
      <w:tblGrid>
        <w:gridCol w:w="3369"/>
        <w:gridCol w:w="3402"/>
        <w:gridCol w:w="1984"/>
        <w:gridCol w:w="1985"/>
      </w:tblGrid>
      <w:tr w:rsidR="00933F6F" w:rsidRPr="00C71C49" w14:paraId="44035AF9" w14:textId="77777777" w:rsidTr="00E10469">
        <w:tc>
          <w:tcPr>
            <w:tcW w:w="3369" w:type="dxa"/>
          </w:tcPr>
          <w:p w14:paraId="34CC4A09" w14:textId="77777777" w:rsidR="00933F6F" w:rsidRPr="00C71C49" w:rsidRDefault="00933F6F" w:rsidP="00E10469">
            <w:pPr>
              <w:spacing w:before="120" w:after="120" w:line="360" w:lineRule="auto"/>
              <w:rPr>
                <w:rFonts w:cs="Arial"/>
                <w:szCs w:val="22"/>
              </w:rPr>
            </w:pPr>
            <w:r>
              <w:rPr>
                <w:rFonts w:cs="Arial"/>
                <w:szCs w:val="22"/>
              </w:rPr>
              <w:lastRenderedPageBreak/>
              <w:t>Signature of parent:</w:t>
            </w:r>
          </w:p>
        </w:tc>
        <w:tc>
          <w:tcPr>
            <w:tcW w:w="3402" w:type="dxa"/>
            <w:tcBorders>
              <w:bottom w:val="single" w:sz="4" w:space="0" w:color="auto"/>
            </w:tcBorders>
          </w:tcPr>
          <w:p w14:paraId="1C410587" w14:textId="77777777" w:rsidR="00933F6F" w:rsidRPr="00C71C49" w:rsidRDefault="00933F6F" w:rsidP="00E10469">
            <w:pPr>
              <w:spacing w:before="120" w:after="120" w:line="360" w:lineRule="auto"/>
              <w:rPr>
                <w:rFonts w:cs="Arial"/>
                <w:szCs w:val="22"/>
              </w:rPr>
            </w:pPr>
          </w:p>
        </w:tc>
        <w:tc>
          <w:tcPr>
            <w:tcW w:w="1984" w:type="dxa"/>
          </w:tcPr>
          <w:p w14:paraId="057DBFBF" w14:textId="77777777" w:rsidR="00933F6F" w:rsidRPr="00C71C49" w:rsidRDefault="00933F6F" w:rsidP="00E10469">
            <w:pPr>
              <w:spacing w:before="120" w:after="120" w:line="360" w:lineRule="auto"/>
              <w:rPr>
                <w:rFonts w:cs="Arial"/>
                <w:szCs w:val="22"/>
              </w:rPr>
            </w:pPr>
            <w:r>
              <w:rPr>
                <w:rFonts w:cs="Arial"/>
                <w:szCs w:val="22"/>
              </w:rPr>
              <w:t>Date:</w:t>
            </w:r>
          </w:p>
        </w:tc>
        <w:tc>
          <w:tcPr>
            <w:tcW w:w="1985" w:type="dxa"/>
            <w:tcBorders>
              <w:bottom w:val="single" w:sz="4" w:space="0" w:color="auto"/>
            </w:tcBorders>
          </w:tcPr>
          <w:p w14:paraId="4431C29A" w14:textId="77777777" w:rsidR="00933F6F" w:rsidRPr="00C71C49" w:rsidRDefault="00933F6F" w:rsidP="00E10469">
            <w:pPr>
              <w:spacing w:before="120" w:after="120" w:line="360" w:lineRule="auto"/>
              <w:rPr>
                <w:rFonts w:cs="Arial"/>
                <w:szCs w:val="22"/>
              </w:rPr>
            </w:pPr>
          </w:p>
        </w:tc>
      </w:tr>
    </w:tbl>
    <w:p w14:paraId="4FC5D1CE" w14:textId="77777777" w:rsidR="00933F6F" w:rsidRPr="00C71C49" w:rsidRDefault="00933F6F" w:rsidP="00933F6F">
      <w:pPr>
        <w:spacing w:before="120" w:after="120" w:line="360" w:lineRule="auto"/>
        <w:rPr>
          <w:rFonts w:cs="Arial"/>
          <w:szCs w:val="22"/>
        </w:rPr>
      </w:pPr>
    </w:p>
    <w:p w14:paraId="2941B44B" w14:textId="77777777" w:rsidR="00933F6F" w:rsidRDefault="00933F6F" w:rsidP="00933F6F">
      <w:pPr>
        <w:spacing w:before="100" w:afterLines="100" w:after="240" w:line="360" w:lineRule="auto"/>
        <w:rPr>
          <w:rFonts w:cs="Arial"/>
          <w:b/>
          <w:sz w:val="28"/>
          <w:szCs w:val="28"/>
        </w:rPr>
      </w:pPr>
      <w:r>
        <w:rPr>
          <w:rFonts w:cs="Arial"/>
          <w:b/>
          <w:sz w:val="28"/>
          <w:szCs w:val="28"/>
        </w:rPr>
        <w:t>06.1c Caterpillars Preschool -</w:t>
      </w:r>
      <w:r>
        <w:rPr>
          <w:rFonts w:cs="Arial"/>
          <w:b/>
          <w:sz w:val="28"/>
          <w:szCs w:val="28"/>
        </w:rPr>
        <w:tab/>
        <w:t>Confidential safeguarding incident report form</w:t>
      </w:r>
    </w:p>
    <w:p w14:paraId="58AE7038" w14:textId="77777777" w:rsidR="00933F6F" w:rsidRDefault="00933F6F" w:rsidP="00933F6F">
      <w:pPr>
        <w:tabs>
          <w:tab w:val="left" w:pos="4680"/>
        </w:tabs>
        <w:spacing w:before="100" w:afterLines="100" w:after="240" w:line="360" w:lineRule="auto"/>
        <w:rPr>
          <w:rFonts w:cs="Arial"/>
          <w:bCs/>
          <w:color w:val="000000" w:themeColor="text1"/>
          <w:sz w:val="22"/>
          <w:szCs w:val="22"/>
        </w:rPr>
      </w:pPr>
      <w:r>
        <w:rPr>
          <w:rFonts w:cs="Arial"/>
          <w:b/>
          <w:color w:val="000000" w:themeColor="text1"/>
          <w:szCs w:val="22"/>
        </w:rPr>
        <w:t>New case or Update</w:t>
      </w:r>
      <w:r>
        <w:rPr>
          <w:rFonts w:cs="Arial"/>
          <w:bCs/>
          <w:color w:val="000000" w:themeColor="text1"/>
          <w:szCs w:val="22"/>
        </w:rPr>
        <w:t xml:space="preserve"> (cross out to show correct option)</w:t>
      </w:r>
    </w:p>
    <w:tbl>
      <w:tblPr>
        <w:tblW w:w="10314" w:type="dxa"/>
        <w:tblLook w:val="04A0" w:firstRow="1" w:lastRow="0" w:firstColumn="1" w:lastColumn="0" w:noHBand="0" w:noVBand="1"/>
      </w:tblPr>
      <w:tblGrid>
        <w:gridCol w:w="2474"/>
        <w:gridCol w:w="1026"/>
        <w:gridCol w:w="1002"/>
        <w:gridCol w:w="3889"/>
        <w:gridCol w:w="743"/>
        <w:gridCol w:w="186"/>
        <w:gridCol w:w="994"/>
      </w:tblGrid>
      <w:tr w:rsidR="00933F6F" w14:paraId="153A7501" w14:textId="77777777" w:rsidTr="00933F6F">
        <w:tc>
          <w:tcPr>
            <w:tcW w:w="10314" w:type="dxa"/>
            <w:gridSpan w:val="7"/>
            <w:hideMark/>
          </w:tcPr>
          <w:p w14:paraId="3713FF6B" w14:textId="77777777" w:rsidR="00933F6F" w:rsidRDefault="00933F6F">
            <w:pPr>
              <w:spacing w:before="100" w:afterLines="100" w:after="240" w:line="360" w:lineRule="auto"/>
              <w:jc w:val="both"/>
              <w:rPr>
                <w:rFonts w:cs="Arial"/>
                <w:color w:val="000000" w:themeColor="text1"/>
                <w:szCs w:val="22"/>
              </w:rPr>
            </w:pPr>
            <w:r>
              <w:rPr>
                <w:rFonts w:cs="Arial"/>
                <w:b/>
                <w:color w:val="000000" w:themeColor="text1"/>
                <w:szCs w:val="22"/>
              </w:rPr>
              <w:t xml:space="preserve">Section A </w:t>
            </w:r>
            <w:r>
              <w:rPr>
                <w:rFonts w:cs="Arial"/>
                <w:color w:val="000000" w:themeColor="text1"/>
                <w:szCs w:val="22"/>
              </w:rPr>
              <w:t xml:space="preserve">Completed on the day of the incident by the designated person and emailed immediately with ‘New Case’ email heading, as an encrypted document to designated officer. As additional information becomes available this form is </w:t>
            </w:r>
            <w:r>
              <w:rPr>
                <w:rFonts w:cs="Arial"/>
                <w:szCs w:val="22"/>
              </w:rPr>
              <w:t>updated and re-sent. Updates with ‘Update’ in email heading, continue until the case/incident is resolved. It is important that additional fact-finding reports are included with this form. It is the designated person’s responsibility to carry out a thorough fact finding of the incident in line with procedure 06.1 Responding to safeguarding or child protection concerns.</w:t>
            </w:r>
            <w:r>
              <w:rPr>
                <w:rFonts w:cs="Arial"/>
                <w:i/>
                <w:szCs w:val="22"/>
              </w:rPr>
              <w:t xml:space="preserve"> </w:t>
            </w:r>
            <w:r>
              <w:rPr>
                <w:rFonts w:cs="Arial"/>
                <w:szCs w:val="22"/>
              </w:rPr>
              <w:t xml:space="preserve">It is the </w:t>
            </w:r>
            <w:r>
              <w:rPr>
                <w:rFonts w:cs="Arial"/>
                <w:bCs/>
                <w:szCs w:val="22"/>
              </w:rPr>
              <w:t>designated officer’s responsibility</w:t>
            </w:r>
            <w:r>
              <w:rPr>
                <w:rFonts w:cs="Arial"/>
                <w:szCs w:val="22"/>
              </w:rPr>
              <w:t xml:space="preserve"> to complete additional detail as indicated.</w:t>
            </w:r>
          </w:p>
        </w:tc>
      </w:tr>
      <w:tr w:rsidR="00933F6F" w14:paraId="56502B16" w14:textId="77777777" w:rsidTr="00933F6F">
        <w:tc>
          <w:tcPr>
            <w:tcW w:w="4502" w:type="dxa"/>
            <w:gridSpan w:val="3"/>
            <w:hideMark/>
          </w:tcPr>
          <w:p w14:paraId="7EA765A0" w14:textId="77777777" w:rsidR="00933F6F" w:rsidRDefault="00933F6F">
            <w:pPr>
              <w:spacing w:before="100" w:afterLines="100" w:after="240" w:line="360" w:lineRule="auto"/>
              <w:jc w:val="both"/>
              <w:rPr>
                <w:rFonts w:cs="Arial"/>
                <w:b/>
                <w:szCs w:val="22"/>
              </w:rPr>
            </w:pPr>
            <w:r>
              <w:rPr>
                <w:rFonts w:cs="Arial"/>
                <w:b/>
                <w:szCs w:val="22"/>
              </w:rPr>
              <w:t>Date &amp; time of report:</w:t>
            </w:r>
          </w:p>
        </w:tc>
        <w:tc>
          <w:tcPr>
            <w:tcW w:w="5812" w:type="dxa"/>
            <w:gridSpan w:val="4"/>
            <w:tcBorders>
              <w:top w:val="nil"/>
              <w:left w:val="nil"/>
              <w:bottom w:val="single" w:sz="4" w:space="0" w:color="auto"/>
              <w:right w:val="nil"/>
            </w:tcBorders>
          </w:tcPr>
          <w:p w14:paraId="76F2A927" w14:textId="77777777" w:rsidR="00933F6F" w:rsidRDefault="00933F6F">
            <w:pPr>
              <w:spacing w:before="100" w:afterLines="100" w:after="240" w:line="360" w:lineRule="auto"/>
              <w:jc w:val="both"/>
              <w:rPr>
                <w:rFonts w:cs="Arial"/>
                <w:b/>
                <w:szCs w:val="22"/>
              </w:rPr>
            </w:pPr>
          </w:p>
        </w:tc>
      </w:tr>
      <w:tr w:rsidR="00933F6F" w14:paraId="08879EE0" w14:textId="77777777" w:rsidTr="00933F6F">
        <w:tc>
          <w:tcPr>
            <w:tcW w:w="4502" w:type="dxa"/>
            <w:gridSpan w:val="3"/>
            <w:hideMark/>
          </w:tcPr>
          <w:p w14:paraId="5C91D6D0" w14:textId="77777777" w:rsidR="00933F6F" w:rsidRDefault="00933F6F">
            <w:pPr>
              <w:spacing w:before="100" w:afterLines="100" w:after="240" w:line="360" w:lineRule="auto"/>
              <w:jc w:val="both"/>
              <w:rPr>
                <w:rFonts w:cs="Arial"/>
                <w:b/>
                <w:szCs w:val="22"/>
              </w:rPr>
            </w:pPr>
            <w:r>
              <w:rPr>
                <w:rFonts w:cs="Arial"/>
                <w:b/>
                <w:szCs w:val="22"/>
              </w:rPr>
              <w:t>Name of setting and Ofsted EY Number:</w:t>
            </w:r>
          </w:p>
        </w:tc>
        <w:tc>
          <w:tcPr>
            <w:tcW w:w="5812" w:type="dxa"/>
            <w:gridSpan w:val="4"/>
            <w:tcBorders>
              <w:top w:val="single" w:sz="4" w:space="0" w:color="auto"/>
              <w:left w:val="nil"/>
              <w:bottom w:val="single" w:sz="4" w:space="0" w:color="auto"/>
              <w:right w:val="nil"/>
            </w:tcBorders>
          </w:tcPr>
          <w:p w14:paraId="61EAD203" w14:textId="77777777" w:rsidR="00933F6F" w:rsidRDefault="00933F6F">
            <w:pPr>
              <w:spacing w:before="100" w:afterLines="100" w:after="240" w:line="360" w:lineRule="auto"/>
              <w:jc w:val="both"/>
              <w:rPr>
                <w:rFonts w:cs="Arial"/>
                <w:b/>
                <w:szCs w:val="22"/>
              </w:rPr>
            </w:pPr>
          </w:p>
        </w:tc>
      </w:tr>
      <w:tr w:rsidR="00933F6F" w14:paraId="5A8053BE" w14:textId="77777777" w:rsidTr="00933F6F">
        <w:tc>
          <w:tcPr>
            <w:tcW w:w="4502" w:type="dxa"/>
            <w:gridSpan w:val="3"/>
            <w:hideMark/>
          </w:tcPr>
          <w:p w14:paraId="55E6AC6C" w14:textId="77777777" w:rsidR="00933F6F" w:rsidRDefault="00933F6F">
            <w:pPr>
              <w:spacing w:before="100" w:afterLines="100" w:after="240" w:line="360" w:lineRule="auto"/>
              <w:jc w:val="both"/>
              <w:rPr>
                <w:rFonts w:cs="Arial"/>
                <w:b/>
                <w:szCs w:val="22"/>
              </w:rPr>
            </w:pPr>
            <w:r>
              <w:rPr>
                <w:rFonts w:cs="Arial"/>
                <w:b/>
                <w:szCs w:val="22"/>
              </w:rPr>
              <w:t>Manager’s name:</w:t>
            </w:r>
          </w:p>
        </w:tc>
        <w:tc>
          <w:tcPr>
            <w:tcW w:w="5812" w:type="dxa"/>
            <w:gridSpan w:val="4"/>
            <w:tcBorders>
              <w:top w:val="single" w:sz="4" w:space="0" w:color="auto"/>
              <w:left w:val="nil"/>
              <w:bottom w:val="single" w:sz="4" w:space="0" w:color="auto"/>
              <w:right w:val="nil"/>
            </w:tcBorders>
          </w:tcPr>
          <w:p w14:paraId="0D719C28" w14:textId="77777777" w:rsidR="00933F6F" w:rsidRDefault="00933F6F">
            <w:pPr>
              <w:spacing w:before="100" w:afterLines="100" w:after="240" w:line="360" w:lineRule="auto"/>
              <w:jc w:val="both"/>
              <w:rPr>
                <w:rFonts w:cs="Arial"/>
                <w:b/>
                <w:szCs w:val="22"/>
              </w:rPr>
            </w:pPr>
          </w:p>
        </w:tc>
      </w:tr>
      <w:tr w:rsidR="00933F6F" w14:paraId="33EFB5DC" w14:textId="77777777" w:rsidTr="00933F6F">
        <w:tc>
          <w:tcPr>
            <w:tcW w:w="4502" w:type="dxa"/>
            <w:gridSpan w:val="3"/>
            <w:hideMark/>
          </w:tcPr>
          <w:p w14:paraId="0819761F" w14:textId="77777777" w:rsidR="00933F6F" w:rsidRDefault="00933F6F">
            <w:pPr>
              <w:spacing w:before="100" w:afterLines="100" w:after="240" w:line="360" w:lineRule="auto"/>
              <w:jc w:val="both"/>
              <w:rPr>
                <w:rFonts w:cs="Arial"/>
                <w:b/>
                <w:szCs w:val="22"/>
              </w:rPr>
            </w:pPr>
            <w:r>
              <w:rPr>
                <w:rFonts w:cs="Arial"/>
                <w:b/>
                <w:szCs w:val="22"/>
              </w:rPr>
              <w:t>Date and time of incident:</w:t>
            </w:r>
          </w:p>
        </w:tc>
        <w:tc>
          <w:tcPr>
            <w:tcW w:w="5812" w:type="dxa"/>
            <w:gridSpan w:val="4"/>
            <w:tcBorders>
              <w:top w:val="single" w:sz="4" w:space="0" w:color="auto"/>
              <w:left w:val="nil"/>
              <w:bottom w:val="single" w:sz="4" w:space="0" w:color="auto"/>
              <w:right w:val="nil"/>
            </w:tcBorders>
          </w:tcPr>
          <w:p w14:paraId="53D52B6C" w14:textId="77777777" w:rsidR="00933F6F" w:rsidRDefault="00933F6F">
            <w:pPr>
              <w:spacing w:before="100" w:afterLines="100" w:after="240" w:line="360" w:lineRule="auto"/>
              <w:jc w:val="both"/>
              <w:rPr>
                <w:rFonts w:cs="Arial"/>
                <w:b/>
                <w:szCs w:val="22"/>
              </w:rPr>
            </w:pPr>
          </w:p>
        </w:tc>
      </w:tr>
      <w:tr w:rsidR="00933F6F" w14:paraId="13DEA6AD" w14:textId="77777777" w:rsidTr="00933F6F">
        <w:tc>
          <w:tcPr>
            <w:tcW w:w="10314" w:type="dxa"/>
            <w:gridSpan w:val="7"/>
            <w:tcBorders>
              <w:top w:val="nil"/>
              <w:left w:val="nil"/>
              <w:bottom w:val="single" w:sz="4" w:space="0" w:color="auto"/>
              <w:right w:val="nil"/>
            </w:tcBorders>
            <w:hideMark/>
          </w:tcPr>
          <w:p w14:paraId="0E209AC8" w14:textId="77777777" w:rsidR="00933F6F" w:rsidRDefault="00933F6F">
            <w:pPr>
              <w:spacing w:before="100" w:afterLines="100" w:after="240" w:line="360" w:lineRule="auto"/>
              <w:jc w:val="both"/>
              <w:rPr>
                <w:rFonts w:cs="Arial"/>
                <w:b/>
                <w:szCs w:val="22"/>
              </w:rPr>
            </w:pPr>
            <w:r>
              <w:rPr>
                <w:rFonts w:cs="Arial"/>
                <w:b/>
                <w:bCs/>
                <w:szCs w:val="22"/>
              </w:rPr>
              <w:t xml:space="preserve">Child’s full name, age, </w:t>
            </w:r>
            <w:proofErr w:type="gramStart"/>
            <w:r>
              <w:rPr>
                <w:rFonts w:cs="Arial"/>
                <w:b/>
                <w:bCs/>
                <w:szCs w:val="22"/>
              </w:rPr>
              <w:t>gender</w:t>
            </w:r>
            <w:proofErr w:type="gramEnd"/>
            <w:r>
              <w:rPr>
                <w:rFonts w:cs="Arial"/>
                <w:b/>
                <w:bCs/>
                <w:szCs w:val="22"/>
              </w:rPr>
              <w:t xml:space="preserve"> and date of birth:</w:t>
            </w:r>
          </w:p>
        </w:tc>
      </w:tr>
      <w:tr w:rsidR="00933F6F" w14:paraId="0B16F71C"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5FAD0147" w14:textId="77777777" w:rsidR="00933F6F" w:rsidRDefault="00933F6F">
            <w:pPr>
              <w:spacing w:before="100" w:afterLines="100" w:after="240" w:line="360" w:lineRule="auto"/>
              <w:jc w:val="both"/>
              <w:rPr>
                <w:rFonts w:cs="Arial"/>
                <w:b/>
                <w:bCs/>
                <w:szCs w:val="22"/>
              </w:rPr>
            </w:pPr>
          </w:p>
        </w:tc>
      </w:tr>
      <w:tr w:rsidR="00933F6F" w14:paraId="6392FE85" w14:textId="77777777" w:rsidTr="00933F6F">
        <w:tc>
          <w:tcPr>
            <w:tcW w:w="10314" w:type="dxa"/>
            <w:gridSpan w:val="7"/>
            <w:tcBorders>
              <w:top w:val="single" w:sz="4" w:space="0" w:color="auto"/>
              <w:left w:val="nil"/>
              <w:bottom w:val="nil"/>
              <w:right w:val="nil"/>
            </w:tcBorders>
            <w:hideMark/>
          </w:tcPr>
          <w:p w14:paraId="0B129962" w14:textId="77777777" w:rsidR="00933F6F" w:rsidRDefault="00933F6F">
            <w:pPr>
              <w:spacing w:before="100" w:afterLines="100" w:after="240" w:line="360" w:lineRule="auto"/>
              <w:jc w:val="both"/>
              <w:rPr>
                <w:rFonts w:cs="Arial"/>
                <w:b/>
                <w:szCs w:val="22"/>
              </w:rPr>
            </w:pPr>
            <w:r>
              <w:rPr>
                <w:rFonts w:cs="Arial"/>
                <w:b/>
                <w:color w:val="000000"/>
                <w:szCs w:val="22"/>
              </w:rPr>
              <w:t>Safeguarding Incident; does this relate to: (</w:t>
            </w:r>
            <w:r>
              <w:rPr>
                <w:rFonts w:cs="Arial"/>
                <w:b/>
                <w:szCs w:val="22"/>
              </w:rPr>
              <w:t>put a cross</w:t>
            </w:r>
            <w:r>
              <w:rPr>
                <w:rFonts w:cs="Arial"/>
                <w:b/>
                <w:color w:val="000000"/>
                <w:szCs w:val="22"/>
              </w:rPr>
              <w:t xml:space="preserve"> against most relevant)</w:t>
            </w:r>
          </w:p>
        </w:tc>
      </w:tr>
      <w:tr w:rsidR="00933F6F" w14:paraId="1DFAA56E" w14:textId="77777777" w:rsidTr="00933F6F">
        <w:tc>
          <w:tcPr>
            <w:tcW w:w="9320" w:type="dxa"/>
            <w:gridSpan w:val="6"/>
            <w:tcBorders>
              <w:top w:val="nil"/>
              <w:left w:val="nil"/>
              <w:bottom w:val="nil"/>
              <w:right w:val="single" w:sz="4" w:space="0" w:color="auto"/>
            </w:tcBorders>
            <w:hideMark/>
          </w:tcPr>
          <w:p w14:paraId="193B1DD1" w14:textId="77777777" w:rsidR="00933F6F" w:rsidRDefault="00933F6F">
            <w:pPr>
              <w:spacing w:before="100" w:afterLines="100" w:after="240" w:line="360" w:lineRule="auto"/>
              <w:jc w:val="both"/>
              <w:rPr>
                <w:rFonts w:cs="Arial"/>
                <w:b/>
                <w:szCs w:val="22"/>
              </w:rPr>
            </w:pPr>
            <w:r>
              <w:rPr>
                <w:rFonts w:cs="Arial"/>
                <w:color w:val="000000"/>
                <w:szCs w:val="22"/>
              </w:rPr>
              <w:t xml:space="preserve">a) referral to social care (early help, child protection, or other concern such as radicalisation) </w:t>
            </w:r>
          </w:p>
        </w:tc>
        <w:tc>
          <w:tcPr>
            <w:tcW w:w="994" w:type="dxa"/>
            <w:tcBorders>
              <w:top w:val="single" w:sz="4" w:space="0" w:color="auto"/>
              <w:left w:val="single" w:sz="4" w:space="0" w:color="auto"/>
              <w:bottom w:val="single" w:sz="4" w:space="0" w:color="auto"/>
              <w:right w:val="single" w:sz="4" w:space="0" w:color="auto"/>
            </w:tcBorders>
          </w:tcPr>
          <w:p w14:paraId="0BF3AB2D" w14:textId="77777777" w:rsidR="00933F6F" w:rsidRDefault="00933F6F">
            <w:pPr>
              <w:spacing w:before="100" w:afterLines="100" w:after="240" w:line="360" w:lineRule="auto"/>
              <w:jc w:val="both"/>
              <w:rPr>
                <w:rFonts w:cs="Arial"/>
                <w:b/>
                <w:szCs w:val="22"/>
              </w:rPr>
            </w:pPr>
          </w:p>
        </w:tc>
      </w:tr>
      <w:tr w:rsidR="00933F6F" w14:paraId="7A1A0F7B" w14:textId="77777777" w:rsidTr="00933F6F">
        <w:tc>
          <w:tcPr>
            <w:tcW w:w="9320" w:type="dxa"/>
            <w:gridSpan w:val="6"/>
            <w:tcBorders>
              <w:top w:val="nil"/>
              <w:left w:val="nil"/>
              <w:bottom w:val="nil"/>
              <w:right w:val="single" w:sz="4" w:space="0" w:color="auto"/>
            </w:tcBorders>
            <w:hideMark/>
          </w:tcPr>
          <w:p w14:paraId="33A93CC3" w14:textId="77777777" w:rsidR="00933F6F" w:rsidRDefault="00933F6F">
            <w:pPr>
              <w:spacing w:before="100" w:afterLines="100" w:after="240" w:line="360" w:lineRule="auto"/>
              <w:jc w:val="both"/>
              <w:rPr>
                <w:rFonts w:cs="Arial"/>
                <w:color w:val="000000"/>
                <w:szCs w:val="22"/>
              </w:rPr>
            </w:pPr>
            <w:r>
              <w:rPr>
                <w:rFonts w:cs="Arial"/>
                <w:color w:val="000000"/>
                <w:szCs w:val="22"/>
              </w:rPr>
              <w:t>b) it has become known that a family has involvement with social care currently (</w:t>
            </w:r>
            <w:proofErr w:type="gramStart"/>
            <w:r>
              <w:rPr>
                <w:rFonts w:cs="Arial"/>
                <w:color w:val="000000"/>
                <w:szCs w:val="22"/>
              </w:rPr>
              <w:t>i.e.</w:t>
            </w:r>
            <w:proofErr w:type="gramEnd"/>
            <w:r>
              <w:rPr>
                <w:rFonts w:cs="Arial"/>
                <w:color w:val="000000"/>
                <w:szCs w:val="22"/>
              </w:rPr>
              <w:t xml:space="preserve"> child is subject to Child Protection plan, child in need plan or other form of early help assessment)</w:t>
            </w:r>
          </w:p>
        </w:tc>
        <w:tc>
          <w:tcPr>
            <w:tcW w:w="994" w:type="dxa"/>
            <w:tcBorders>
              <w:top w:val="single" w:sz="4" w:space="0" w:color="auto"/>
              <w:left w:val="single" w:sz="4" w:space="0" w:color="auto"/>
              <w:bottom w:val="single" w:sz="4" w:space="0" w:color="auto"/>
              <w:right w:val="single" w:sz="4" w:space="0" w:color="auto"/>
            </w:tcBorders>
          </w:tcPr>
          <w:p w14:paraId="7E8CC978" w14:textId="77777777" w:rsidR="00933F6F" w:rsidRDefault="00933F6F">
            <w:pPr>
              <w:spacing w:before="100" w:afterLines="100" w:after="240" w:line="360" w:lineRule="auto"/>
              <w:jc w:val="both"/>
              <w:rPr>
                <w:rFonts w:cs="Arial"/>
                <w:b/>
                <w:szCs w:val="22"/>
              </w:rPr>
            </w:pPr>
          </w:p>
        </w:tc>
      </w:tr>
      <w:tr w:rsidR="00933F6F" w14:paraId="36295117" w14:textId="77777777" w:rsidTr="00933F6F">
        <w:tc>
          <w:tcPr>
            <w:tcW w:w="9320" w:type="dxa"/>
            <w:gridSpan w:val="6"/>
            <w:tcBorders>
              <w:top w:val="nil"/>
              <w:left w:val="nil"/>
              <w:bottom w:val="nil"/>
              <w:right w:val="single" w:sz="4" w:space="0" w:color="auto"/>
            </w:tcBorders>
            <w:hideMark/>
          </w:tcPr>
          <w:p w14:paraId="54D0CA82" w14:textId="77777777" w:rsidR="00933F6F" w:rsidRDefault="00933F6F">
            <w:pPr>
              <w:spacing w:before="100" w:afterLines="100" w:after="240" w:line="360" w:lineRule="auto"/>
              <w:jc w:val="both"/>
              <w:rPr>
                <w:rFonts w:cs="Arial"/>
                <w:color w:val="000000"/>
                <w:szCs w:val="22"/>
              </w:rPr>
            </w:pPr>
            <w:r>
              <w:rPr>
                <w:rFonts w:cs="Arial"/>
                <w:color w:val="000000"/>
                <w:szCs w:val="22"/>
              </w:rPr>
              <w:t xml:space="preserve">c) a safeguarding incident in the nursery, </w:t>
            </w:r>
            <w:proofErr w:type="gramStart"/>
            <w:r>
              <w:rPr>
                <w:rFonts w:cs="Arial"/>
                <w:color w:val="000000"/>
                <w:szCs w:val="22"/>
              </w:rPr>
              <w:t>e.g.</w:t>
            </w:r>
            <w:proofErr w:type="gramEnd"/>
            <w:r>
              <w:rPr>
                <w:rFonts w:cs="Arial"/>
                <w:color w:val="000000"/>
                <w:szCs w:val="22"/>
              </w:rPr>
              <w:t xml:space="preserve"> child left unsupervised, or allegations against a member of staff.</w:t>
            </w:r>
          </w:p>
        </w:tc>
        <w:tc>
          <w:tcPr>
            <w:tcW w:w="994" w:type="dxa"/>
            <w:tcBorders>
              <w:top w:val="single" w:sz="4" w:space="0" w:color="auto"/>
              <w:left w:val="single" w:sz="4" w:space="0" w:color="auto"/>
              <w:bottom w:val="single" w:sz="4" w:space="0" w:color="auto"/>
              <w:right w:val="single" w:sz="4" w:space="0" w:color="auto"/>
            </w:tcBorders>
          </w:tcPr>
          <w:p w14:paraId="68F5BB8F" w14:textId="77777777" w:rsidR="00933F6F" w:rsidRDefault="00933F6F">
            <w:pPr>
              <w:spacing w:before="100" w:afterLines="100" w:after="240" w:line="360" w:lineRule="auto"/>
              <w:jc w:val="both"/>
              <w:rPr>
                <w:rFonts w:cs="Arial"/>
                <w:b/>
                <w:szCs w:val="22"/>
              </w:rPr>
            </w:pPr>
          </w:p>
        </w:tc>
      </w:tr>
      <w:tr w:rsidR="00933F6F" w14:paraId="3DE914B8" w14:textId="77777777" w:rsidTr="00933F6F">
        <w:tc>
          <w:tcPr>
            <w:tcW w:w="9320" w:type="dxa"/>
            <w:gridSpan w:val="6"/>
            <w:tcBorders>
              <w:top w:val="nil"/>
              <w:left w:val="nil"/>
              <w:bottom w:val="nil"/>
              <w:right w:val="single" w:sz="4" w:space="0" w:color="auto"/>
            </w:tcBorders>
            <w:hideMark/>
          </w:tcPr>
          <w:p w14:paraId="6A18A7A9" w14:textId="77777777" w:rsidR="00933F6F" w:rsidRDefault="00933F6F">
            <w:pPr>
              <w:spacing w:before="100" w:afterLines="100" w:after="240" w:line="360" w:lineRule="auto"/>
              <w:jc w:val="both"/>
              <w:rPr>
                <w:rFonts w:cs="Arial"/>
                <w:color w:val="000000"/>
                <w:szCs w:val="22"/>
              </w:rPr>
            </w:pPr>
            <w:r>
              <w:rPr>
                <w:rFonts w:cs="Arial"/>
                <w:color w:val="000000"/>
                <w:szCs w:val="22"/>
              </w:rPr>
              <w:t>d) other</w:t>
            </w:r>
          </w:p>
        </w:tc>
        <w:tc>
          <w:tcPr>
            <w:tcW w:w="994" w:type="dxa"/>
            <w:tcBorders>
              <w:top w:val="single" w:sz="4" w:space="0" w:color="auto"/>
              <w:left w:val="single" w:sz="4" w:space="0" w:color="auto"/>
              <w:bottom w:val="single" w:sz="4" w:space="0" w:color="auto"/>
              <w:right w:val="single" w:sz="4" w:space="0" w:color="auto"/>
            </w:tcBorders>
          </w:tcPr>
          <w:p w14:paraId="4EE4E319" w14:textId="77777777" w:rsidR="00933F6F" w:rsidRDefault="00933F6F">
            <w:pPr>
              <w:spacing w:before="100" w:afterLines="100" w:after="240" w:line="360" w:lineRule="auto"/>
              <w:jc w:val="both"/>
              <w:rPr>
                <w:rFonts w:cs="Arial"/>
                <w:b/>
                <w:szCs w:val="22"/>
              </w:rPr>
            </w:pPr>
          </w:p>
        </w:tc>
      </w:tr>
      <w:tr w:rsidR="00933F6F" w14:paraId="1141C22D" w14:textId="77777777" w:rsidTr="00933F6F">
        <w:tc>
          <w:tcPr>
            <w:tcW w:w="10314" w:type="dxa"/>
            <w:gridSpan w:val="7"/>
            <w:tcBorders>
              <w:top w:val="nil"/>
              <w:left w:val="nil"/>
              <w:bottom w:val="single" w:sz="4" w:space="0" w:color="auto"/>
              <w:right w:val="nil"/>
            </w:tcBorders>
            <w:hideMark/>
          </w:tcPr>
          <w:p w14:paraId="31CC9A21" w14:textId="77777777" w:rsidR="00933F6F" w:rsidRDefault="00933F6F">
            <w:pPr>
              <w:spacing w:before="100" w:afterLines="100" w:after="240" w:line="360" w:lineRule="auto"/>
              <w:jc w:val="both"/>
              <w:rPr>
                <w:rFonts w:cs="Arial"/>
                <w:b/>
                <w:szCs w:val="22"/>
              </w:rPr>
            </w:pPr>
            <w:r>
              <w:rPr>
                <w:rFonts w:cs="Arial"/>
                <w:i/>
                <w:color w:val="000000"/>
                <w:szCs w:val="22"/>
              </w:rPr>
              <w:t>Give a full and detailed</w:t>
            </w:r>
            <w:r>
              <w:rPr>
                <w:rFonts w:cs="Arial"/>
                <w:i/>
                <w:szCs w:val="22"/>
              </w:rPr>
              <w:t xml:space="preserve"> description of the incident and background information</w:t>
            </w:r>
          </w:p>
        </w:tc>
      </w:tr>
      <w:tr w:rsidR="00933F6F" w14:paraId="2DC9BC81"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22C2F830" w14:textId="77777777" w:rsidR="00933F6F" w:rsidRDefault="00933F6F">
            <w:pPr>
              <w:spacing w:before="100" w:afterLines="100" w:after="240" w:line="360" w:lineRule="auto"/>
              <w:jc w:val="both"/>
              <w:rPr>
                <w:rFonts w:cs="Arial"/>
                <w:color w:val="000000"/>
                <w:szCs w:val="22"/>
              </w:rPr>
            </w:pPr>
          </w:p>
          <w:p w14:paraId="2CB819FD" w14:textId="77777777" w:rsidR="00933F6F" w:rsidRDefault="00933F6F">
            <w:pPr>
              <w:spacing w:before="100" w:afterLines="100" w:after="240" w:line="360" w:lineRule="auto"/>
              <w:jc w:val="both"/>
              <w:rPr>
                <w:rFonts w:cs="Arial"/>
                <w:b/>
                <w:szCs w:val="22"/>
              </w:rPr>
            </w:pPr>
          </w:p>
        </w:tc>
      </w:tr>
      <w:tr w:rsidR="00933F6F" w14:paraId="37525AE8" w14:textId="77777777" w:rsidTr="00933F6F">
        <w:tc>
          <w:tcPr>
            <w:tcW w:w="9320" w:type="dxa"/>
            <w:gridSpan w:val="6"/>
            <w:tcBorders>
              <w:top w:val="single" w:sz="4" w:space="0" w:color="auto"/>
              <w:left w:val="nil"/>
              <w:bottom w:val="nil"/>
              <w:right w:val="nil"/>
            </w:tcBorders>
            <w:hideMark/>
          </w:tcPr>
          <w:p w14:paraId="2F51602E" w14:textId="77777777" w:rsidR="00933F6F" w:rsidRDefault="00933F6F">
            <w:pPr>
              <w:spacing w:before="100" w:afterLines="100" w:after="240" w:line="360" w:lineRule="auto"/>
              <w:jc w:val="both"/>
              <w:rPr>
                <w:rFonts w:cs="Arial"/>
                <w:color w:val="000000"/>
                <w:szCs w:val="22"/>
              </w:rPr>
            </w:pPr>
            <w:r>
              <w:rPr>
                <w:rFonts w:cs="Arial"/>
                <w:b/>
                <w:color w:val="000000"/>
                <w:szCs w:val="22"/>
              </w:rPr>
              <w:t>Is there a CPP or any other involvement with children’s social care?</w:t>
            </w:r>
          </w:p>
        </w:tc>
        <w:tc>
          <w:tcPr>
            <w:tcW w:w="994" w:type="dxa"/>
            <w:tcBorders>
              <w:top w:val="single" w:sz="4" w:space="0" w:color="auto"/>
              <w:left w:val="nil"/>
              <w:bottom w:val="nil"/>
              <w:right w:val="nil"/>
            </w:tcBorders>
            <w:hideMark/>
          </w:tcPr>
          <w:p w14:paraId="5FE38AD8" w14:textId="77777777" w:rsidR="00933F6F" w:rsidRDefault="00933F6F">
            <w:pPr>
              <w:spacing w:before="100" w:afterLines="100" w:after="240" w:line="360" w:lineRule="auto"/>
              <w:jc w:val="both"/>
              <w:rPr>
                <w:rFonts w:cs="Arial"/>
                <w:color w:val="000000"/>
                <w:szCs w:val="22"/>
              </w:rPr>
            </w:pPr>
            <w:r>
              <w:rPr>
                <w:rFonts w:cs="Arial"/>
                <w:color w:val="000000"/>
                <w:szCs w:val="22"/>
              </w:rPr>
              <w:t>Yes/No</w:t>
            </w:r>
          </w:p>
        </w:tc>
      </w:tr>
      <w:tr w:rsidR="00933F6F" w14:paraId="704E1706" w14:textId="77777777" w:rsidTr="00933F6F">
        <w:tc>
          <w:tcPr>
            <w:tcW w:w="10314" w:type="dxa"/>
            <w:gridSpan w:val="7"/>
            <w:tcBorders>
              <w:top w:val="nil"/>
              <w:left w:val="nil"/>
              <w:bottom w:val="single" w:sz="4" w:space="0" w:color="auto"/>
              <w:right w:val="nil"/>
            </w:tcBorders>
            <w:hideMark/>
          </w:tcPr>
          <w:p w14:paraId="6D765956" w14:textId="77777777" w:rsidR="00933F6F" w:rsidRDefault="00933F6F">
            <w:pPr>
              <w:spacing w:before="100" w:afterLines="100" w:after="240" w:line="360" w:lineRule="auto"/>
              <w:jc w:val="both"/>
              <w:rPr>
                <w:rFonts w:cs="Arial"/>
                <w:b/>
                <w:color w:val="000000"/>
                <w:szCs w:val="22"/>
              </w:rPr>
            </w:pPr>
            <w:r>
              <w:rPr>
                <w:rFonts w:cs="Arial"/>
                <w:b/>
                <w:color w:val="000000"/>
                <w:szCs w:val="22"/>
              </w:rPr>
              <w:t>Date and time LADO informed, and advice/instructions given by LADO with date provided:</w:t>
            </w:r>
          </w:p>
        </w:tc>
      </w:tr>
      <w:tr w:rsidR="00933F6F" w14:paraId="7B4F6D17"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7ED638D6" w14:textId="77777777" w:rsidR="00933F6F" w:rsidRDefault="00933F6F">
            <w:pPr>
              <w:spacing w:before="100" w:afterLines="100" w:after="240" w:line="360" w:lineRule="auto"/>
              <w:jc w:val="both"/>
              <w:rPr>
                <w:rFonts w:cs="Arial"/>
                <w:b/>
                <w:color w:val="000000"/>
                <w:szCs w:val="22"/>
              </w:rPr>
            </w:pPr>
          </w:p>
        </w:tc>
      </w:tr>
      <w:tr w:rsidR="00933F6F" w14:paraId="6CC3CF9A" w14:textId="77777777" w:rsidTr="00933F6F">
        <w:tc>
          <w:tcPr>
            <w:tcW w:w="8391" w:type="dxa"/>
            <w:gridSpan w:val="4"/>
            <w:tcBorders>
              <w:top w:val="single" w:sz="4" w:space="0" w:color="auto"/>
              <w:left w:val="nil"/>
              <w:bottom w:val="nil"/>
              <w:right w:val="nil"/>
            </w:tcBorders>
            <w:hideMark/>
          </w:tcPr>
          <w:p w14:paraId="3118F53B" w14:textId="77777777" w:rsidR="00933F6F" w:rsidRDefault="00933F6F">
            <w:pPr>
              <w:spacing w:before="100" w:afterLines="100" w:after="240" w:line="360" w:lineRule="auto"/>
              <w:jc w:val="both"/>
              <w:rPr>
                <w:rFonts w:cs="Arial"/>
                <w:b/>
                <w:color w:val="000000"/>
                <w:szCs w:val="22"/>
              </w:rPr>
            </w:pPr>
            <w:r>
              <w:rPr>
                <w:rFonts w:cs="Arial"/>
                <w:b/>
                <w:color w:val="000000"/>
                <w:szCs w:val="22"/>
              </w:rPr>
              <w:lastRenderedPageBreak/>
              <w:t>Date and time owners/directors/trustees consulted, prior to informing Ofsted:</w:t>
            </w:r>
          </w:p>
        </w:tc>
        <w:tc>
          <w:tcPr>
            <w:tcW w:w="1923" w:type="dxa"/>
            <w:gridSpan w:val="3"/>
            <w:tcBorders>
              <w:top w:val="single" w:sz="4" w:space="0" w:color="auto"/>
              <w:left w:val="nil"/>
              <w:bottom w:val="single" w:sz="4" w:space="0" w:color="auto"/>
              <w:right w:val="nil"/>
            </w:tcBorders>
          </w:tcPr>
          <w:p w14:paraId="2584A53D" w14:textId="77777777" w:rsidR="00933F6F" w:rsidRDefault="00933F6F">
            <w:pPr>
              <w:spacing w:before="100" w:afterLines="100" w:after="240" w:line="360" w:lineRule="auto"/>
              <w:jc w:val="both"/>
              <w:rPr>
                <w:rFonts w:cs="Arial"/>
                <w:b/>
                <w:color w:val="000000"/>
                <w:szCs w:val="22"/>
              </w:rPr>
            </w:pPr>
          </w:p>
        </w:tc>
      </w:tr>
      <w:tr w:rsidR="00933F6F" w14:paraId="1FD48184" w14:textId="77777777" w:rsidTr="00933F6F">
        <w:tc>
          <w:tcPr>
            <w:tcW w:w="8391" w:type="dxa"/>
            <w:gridSpan w:val="4"/>
            <w:hideMark/>
          </w:tcPr>
          <w:p w14:paraId="2F003ADC" w14:textId="77777777" w:rsidR="00933F6F" w:rsidRDefault="00933F6F">
            <w:pPr>
              <w:spacing w:before="100" w:afterLines="100" w:after="240" w:line="360" w:lineRule="auto"/>
              <w:jc w:val="both"/>
              <w:rPr>
                <w:rFonts w:cs="Arial"/>
                <w:color w:val="000000"/>
                <w:szCs w:val="22"/>
              </w:rPr>
            </w:pPr>
            <w:r>
              <w:rPr>
                <w:rFonts w:cs="Arial"/>
                <w:b/>
                <w:color w:val="000000"/>
                <w:szCs w:val="22"/>
              </w:rPr>
              <w:t>Date and time Social Care team informed:</w:t>
            </w:r>
          </w:p>
        </w:tc>
        <w:tc>
          <w:tcPr>
            <w:tcW w:w="1923" w:type="dxa"/>
            <w:gridSpan w:val="3"/>
            <w:tcBorders>
              <w:top w:val="single" w:sz="4" w:space="0" w:color="auto"/>
              <w:left w:val="nil"/>
              <w:bottom w:val="single" w:sz="4" w:space="0" w:color="auto"/>
              <w:right w:val="nil"/>
            </w:tcBorders>
          </w:tcPr>
          <w:p w14:paraId="36DEE3C3" w14:textId="77777777" w:rsidR="00933F6F" w:rsidRDefault="00933F6F">
            <w:pPr>
              <w:spacing w:before="100" w:afterLines="100" w:after="240" w:line="360" w:lineRule="auto"/>
              <w:jc w:val="both"/>
              <w:rPr>
                <w:rFonts w:cs="Arial"/>
                <w:b/>
                <w:color w:val="000000"/>
                <w:szCs w:val="22"/>
              </w:rPr>
            </w:pPr>
          </w:p>
        </w:tc>
      </w:tr>
      <w:tr w:rsidR="00933F6F" w14:paraId="3BCFB5E6" w14:textId="77777777" w:rsidTr="00933F6F">
        <w:tc>
          <w:tcPr>
            <w:tcW w:w="8391" w:type="dxa"/>
            <w:gridSpan w:val="4"/>
            <w:hideMark/>
          </w:tcPr>
          <w:p w14:paraId="367957FB" w14:textId="77777777" w:rsidR="00933F6F" w:rsidRDefault="00933F6F">
            <w:pPr>
              <w:spacing w:before="100" w:afterLines="100" w:after="240" w:line="360" w:lineRule="auto"/>
              <w:jc w:val="both"/>
              <w:rPr>
                <w:rFonts w:cs="Arial"/>
                <w:b/>
                <w:color w:val="000000"/>
                <w:szCs w:val="22"/>
              </w:rPr>
            </w:pPr>
            <w:r>
              <w:rPr>
                <w:rFonts w:cs="Arial"/>
                <w:b/>
                <w:color w:val="000000"/>
                <w:szCs w:val="22"/>
              </w:rPr>
              <w:t>Date and time Ofsted informed:</w:t>
            </w:r>
          </w:p>
        </w:tc>
        <w:tc>
          <w:tcPr>
            <w:tcW w:w="1923" w:type="dxa"/>
            <w:gridSpan w:val="3"/>
            <w:tcBorders>
              <w:top w:val="single" w:sz="4" w:space="0" w:color="auto"/>
              <w:left w:val="nil"/>
              <w:bottom w:val="single" w:sz="4" w:space="0" w:color="auto"/>
              <w:right w:val="nil"/>
            </w:tcBorders>
          </w:tcPr>
          <w:p w14:paraId="68310668" w14:textId="77777777" w:rsidR="00933F6F" w:rsidRDefault="00933F6F">
            <w:pPr>
              <w:spacing w:before="100" w:afterLines="100" w:after="240" w:line="360" w:lineRule="auto"/>
              <w:jc w:val="both"/>
              <w:rPr>
                <w:rFonts w:cs="Arial"/>
                <w:b/>
                <w:color w:val="000000"/>
                <w:szCs w:val="22"/>
              </w:rPr>
            </w:pPr>
          </w:p>
        </w:tc>
      </w:tr>
      <w:tr w:rsidR="00933F6F" w14:paraId="3F020967" w14:textId="77777777" w:rsidTr="00933F6F">
        <w:tc>
          <w:tcPr>
            <w:tcW w:w="8391" w:type="dxa"/>
            <w:gridSpan w:val="4"/>
            <w:hideMark/>
          </w:tcPr>
          <w:p w14:paraId="2A820489" w14:textId="77777777" w:rsidR="00933F6F" w:rsidRDefault="00933F6F">
            <w:pPr>
              <w:spacing w:before="100" w:afterLines="100" w:after="240" w:line="360" w:lineRule="auto"/>
              <w:jc w:val="both"/>
              <w:rPr>
                <w:rFonts w:cs="Arial"/>
                <w:b/>
                <w:color w:val="000000"/>
                <w:szCs w:val="22"/>
              </w:rPr>
            </w:pPr>
            <w:r>
              <w:rPr>
                <w:rFonts w:cs="Arial"/>
                <w:b/>
                <w:color w:val="000000"/>
                <w:szCs w:val="22"/>
              </w:rPr>
              <w:t>Date and time parents informed:</w:t>
            </w:r>
          </w:p>
        </w:tc>
        <w:tc>
          <w:tcPr>
            <w:tcW w:w="1923" w:type="dxa"/>
            <w:gridSpan w:val="3"/>
            <w:tcBorders>
              <w:top w:val="single" w:sz="4" w:space="0" w:color="auto"/>
              <w:left w:val="nil"/>
              <w:bottom w:val="single" w:sz="4" w:space="0" w:color="auto"/>
              <w:right w:val="nil"/>
            </w:tcBorders>
          </w:tcPr>
          <w:p w14:paraId="58F4B64A" w14:textId="77777777" w:rsidR="00933F6F" w:rsidRDefault="00933F6F">
            <w:pPr>
              <w:spacing w:before="100" w:afterLines="100" w:after="240" w:line="360" w:lineRule="auto"/>
              <w:jc w:val="both"/>
              <w:rPr>
                <w:rFonts w:cs="Arial"/>
                <w:b/>
                <w:color w:val="000000"/>
                <w:szCs w:val="22"/>
              </w:rPr>
            </w:pPr>
          </w:p>
        </w:tc>
      </w:tr>
      <w:tr w:rsidR="00933F6F" w14:paraId="56D052E4" w14:textId="77777777" w:rsidTr="00933F6F">
        <w:tc>
          <w:tcPr>
            <w:tcW w:w="10314" w:type="dxa"/>
            <w:gridSpan w:val="7"/>
            <w:tcBorders>
              <w:top w:val="nil"/>
              <w:left w:val="nil"/>
              <w:bottom w:val="single" w:sz="4" w:space="0" w:color="auto"/>
              <w:right w:val="nil"/>
            </w:tcBorders>
            <w:hideMark/>
          </w:tcPr>
          <w:p w14:paraId="4C2F8A10" w14:textId="77777777" w:rsidR="00933F6F" w:rsidRDefault="00933F6F">
            <w:pPr>
              <w:spacing w:before="100" w:afterLines="100" w:after="240" w:line="360" w:lineRule="auto"/>
              <w:jc w:val="both"/>
              <w:rPr>
                <w:rFonts w:cs="Arial"/>
                <w:i/>
                <w:color w:val="000000"/>
                <w:szCs w:val="22"/>
              </w:rPr>
            </w:pPr>
            <w:r>
              <w:rPr>
                <w:rFonts w:cs="Arial"/>
                <w:b/>
                <w:color w:val="000000"/>
                <w:szCs w:val="22"/>
              </w:rPr>
              <w:t>Provide details on other persons/agencies informed of the incident</w:t>
            </w:r>
            <w:r>
              <w:rPr>
                <w:rFonts w:cs="Arial"/>
                <w:color w:val="000000"/>
                <w:szCs w:val="22"/>
              </w:rPr>
              <w:t xml:space="preserve"> (including the designated person on the day of the incident, and note method of communication </w:t>
            </w:r>
            <w:proofErr w:type="gramStart"/>
            <w:r>
              <w:rPr>
                <w:rFonts w:cs="Arial"/>
                <w:color w:val="000000"/>
                <w:szCs w:val="22"/>
              </w:rPr>
              <w:t>i.e.</w:t>
            </w:r>
            <w:proofErr w:type="gramEnd"/>
            <w:r>
              <w:rPr>
                <w:rFonts w:cs="Arial"/>
                <w:color w:val="000000"/>
                <w:szCs w:val="22"/>
              </w:rPr>
              <w:t xml:space="preserve"> telephone, e-mail)</w:t>
            </w:r>
          </w:p>
        </w:tc>
      </w:tr>
      <w:tr w:rsidR="00933F6F" w14:paraId="19F30789"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1108CED2" w14:textId="77777777" w:rsidR="00933F6F" w:rsidRDefault="00933F6F">
            <w:pPr>
              <w:spacing w:before="100" w:afterLines="100" w:after="240" w:line="360" w:lineRule="auto"/>
              <w:jc w:val="both"/>
              <w:rPr>
                <w:rFonts w:cs="Arial"/>
                <w:b/>
                <w:color w:val="000000"/>
                <w:szCs w:val="22"/>
              </w:rPr>
            </w:pPr>
          </w:p>
        </w:tc>
      </w:tr>
      <w:tr w:rsidR="00933F6F" w14:paraId="6E587D58" w14:textId="77777777" w:rsidTr="00933F6F">
        <w:tc>
          <w:tcPr>
            <w:tcW w:w="10314" w:type="dxa"/>
            <w:gridSpan w:val="7"/>
            <w:tcBorders>
              <w:top w:val="single" w:sz="4" w:space="0" w:color="auto"/>
              <w:left w:val="nil"/>
              <w:bottom w:val="single" w:sz="4" w:space="0" w:color="auto"/>
              <w:right w:val="nil"/>
            </w:tcBorders>
            <w:hideMark/>
          </w:tcPr>
          <w:p w14:paraId="1B74E3EB" w14:textId="77777777" w:rsidR="00933F6F" w:rsidRDefault="00933F6F">
            <w:pPr>
              <w:spacing w:before="100" w:afterLines="100" w:after="240" w:line="360" w:lineRule="auto"/>
              <w:jc w:val="both"/>
              <w:rPr>
                <w:rFonts w:cs="Arial"/>
                <w:b/>
                <w:color w:val="000000"/>
                <w:szCs w:val="22"/>
              </w:rPr>
            </w:pPr>
            <w:r>
              <w:rPr>
                <w:rFonts w:cs="Arial"/>
                <w:b/>
                <w:color w:val="000000"/>
                <w:szCs w:val="22"/>
              </w:rPr>
              <w:t>Planned next steps/actions</w:t>
            </w:r>
          </w:p>
        </w:tc>
      </w:tr>
      <w:tr w:rsidR="00933F6F" w14:paraId="0E4F6334"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53CD840A" w14:textId="77777777" w:rsidR="00933F6F" w:rsidRDefault="00933F6F">
            <w:pPr>
              <w:spacing w:before="100" w:afterLines="100" w:after="240" w:line="360" w:lineRule="auto"/>
              <w:jc w:val="both"/>
              <w:rPr>
                <w:rFonts w:cs="Arial"/>
                <w:b/>
                <w:color w:val="000000"/>
                <w:szCs w:val="22"/>
              </w:rPr>
            </w:pPr>
          </w:p>
        </w:tc>
      </w:tr>
      <w:tr w:rsidR="00933F6F" w14:paraId="3455AA2C" w14:textId="77777777" w:rsidTr="00933F6F">
        <w:tc>
          <w:tcPr>
            <w:tcW w:w="10314" w:type="dxa"/>
            <w:gridSpan w:val="7"/>
            <w:tcBorders>
              <w:top w:val="single" w:sz="4" w:space="0" w:color="auto"/>
              <w:left w:val="nil"/>
              <w:bottom w:val="single" w:sz="4" w:space="0" w:color="auto"/>
              <w:right w:val="nil"/>
            </w:tcBorders>
            <w:hideMark/>
          </w:tcPr>
          <w:p w14:paraId="169D8721" w14:textId="77777777" w:rsidR="00933F6F" w:rsidRDefault="00933F6F">
            <w:pPr>
              <w:spacing w:before="100" w:afterLines="100" w:after="240" w:line="360" w:lineRule="auto"/>
              <w:jc w:val="both"/>
              <w:rPr>
                <w:rFonts w:cs="Arial"/>
                <w:b/>
                <w:color w:val="000000"/>
                <w:szCs w:val="22"/>
              </w:rPr>
            </w:pPr>
            <w:r>
              <w:rPr>
                <w:rFonts w:cs="Arial"/>
                <w:b/>
                <w:color w:val="000000"/>
                <w:szCs w:val="22"/>
              </w:rPr>
              <w:t xml:space="preserve">Any implications for communications </w:t>
            </w:r>
            <w:proofErr w:type="gramStart"/>
            <w:r>
              <w:rPr>
                <w:rFonts w:cs="Arial"/>
                <w:color w:val="000000"/>
                <w:szCs w:val="22"/>
              </w:rPr>
              <w:t>i.e.</w:t>
            </w:r>
            <w:proofErr w:type="gramEnd"/>
            <w:r>
              <w:rPr>
                <w:rFonts w:cs="Arial"/>
                <w:color w:val="000000"/>
                <w:szCs w:val="22"/>
              </w:rPr>
              <w:t xml:space="preserve"> press enquiries or parents enquiries, complaints etc (if known)</w:t>
            </w:r>
          </w:p>
        </w:tc>
      </w:tr>
      <w:tr w:rsidR="00933F6F" w14:paraId="7D12367D"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556E21C4" w14:textId="77777777" w:rsidR="00933F6F" w:rsidRDefault="00933F6F">
            <w:pPr>
              <w:spacing w:before="100" w:afterLines="100" w:after="240" w:line="360" w:lineRule="auto"/>
              <w:jc w:val="both"/>
              <w:rPr>
                <w:rFonts w:cs="Arial"/>
                <w:b/>
                <w:color w:val="000000"/>
                <w:szCs w:val="22"/>
              </w:rPr>
            </w:pPr>
          </w:p>
        </w:tc>
      </w:tr>
      <w:tr w:rsidR="00933F6F" w14:paraId="19E295DB" w14:textId="77777777" w:rsidTr="00933F6F">
        <w:tc>
          <w:tcPr>
            <w:tcW w:w="10314" w:type="dxa"/>
            <w:gridSpan w:val="7"/>
            <w:tcBorders>
              <w:top w:val="single" w:sz="4" w:space="0" w:color="auto"/>
              <w:left w:val="nil"/>
              <w:bottom w:val="single" w:sz="4" w:space="0" w:color="auto"/>
              <w:right w:val="nil"/>
            </w:tcBorders>
            <w:hideMark/>
          </w:tcPr>
          <w:p w14:paraId="3EC154E4" w14:textId="77777777" w:rsidR="00933F6F" w:rsidRDefault="00933F6F">
            <w:pPr>
              <w:spacing w:before="100" w:afterLines="100" w:after="240" w:line="360" w:lineRule="auto"/>
              <w:jc w:val="both"/>
              <w:rPr>
                <w:rFonts w:cs="Arial"/>
                <w:color w:val="000000"/>
                <w:szCs w:val="22"/>
              </w:rPr>
            </w:pPr>
            <w:r>
              <w:rPr>
                <w:rFonts w:cs="Arial"/>
                <w:b/>
                <w:color w:val="000000"/>
                <w:szCs w:val="22"/>
              </w:rPr>
              <w:t xml:space="preserve">Issues for registration, </w:t>
            </w:r>
            <w:proofErr w:type="gramStart"/>
            <w:r>
              <w:rPr>
                <w:rFonts w:cs="Arial"/>
                <w:b/>
                <w:color w:val="000000"/>
                <w:szCs w:val="22"/>
              </w:rPr>
              <w:t>insurance</w:t>
            </w:r>
            <w:proofErr w:type="gramEnd"/>
            <w:r>
              <w:rPr>
                <w:rFonts w:cs="Arial"/>
                <w:b/>
                <w:color w:val="000000"/>
                <w:szCs w:val="22"/>
              </w:rPr>
              <w:t xml:space="preserve"> and any other potential legal issues </w:t>
            </w:r>
            <w:r>
              <w:rPr>
                <w:rFonts w:cs="Arial"/>
                <w:color w:val="000000"/>
                <w:szCs w:val="22"/>
              </w:rPr>
              <w:t>(if known)</w:t>
            </w:r>
          </w:p>
        </w:tc>
      </w:tr>
      <w:tr w:rsidR="00933F6F" w14:paraId="0695E6E5"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249BC309" w14:textId="77777777" w:rsidR="00933F6F" w:rsidRDefault="00933F6F">
            <w:pPr>
              <w:spacing w:before="100" w:afterLines="100" w:after="240" w:line="360" w:lineRule="auto"/>
              <w:jc w:val="both"/>
              <w:rPr>
                <w:rFonts w:cs="Arial"/>
                <w:b/>
                <w:color w:val="000000"/>
                <w:szCs w:val="22"/>
              </w:rPr>
            </w:pPr>
          </w:p>
        </w:tc>
      </w:tr>
      <w:tr w:rsidR="00933F6F" w14:paraId="68B6C03F" w14:textId="77777777" w:rsidTr="00933F6F">
        <w:tc>
          <w:tcPr>
            <w:tcW w:w="10314" w:type="dxa"/>
            <w:gridSpan w:val="7"/>
            <w:tcBorders>
              <w:top w:val="single" w:sz="4" w:space="0" w:color="auto"/>
              <w:left w:val="nil"/>
              <w:bottom w:val="single" w:sz="4" w:space="0" w:color="auto"/>
              <w:right w:val="nil"/>
            </w:tcBorders>
            <w:hideMark/>
          </w:tcPr>
          <w:p w14:paraId="3FC7A2A1" w14:textId="77777777" w:rsidR="00933F6F" w:rsidRDefault="00933F6F">
            <w:pPr>
              <w:spacing w:before="100" w:afterLines="100" w:after="240" w:line="360" w:lineRule="auto"/>
              <w:jc w:val="both"/>
              <w:rPr>
                <w:rFonts w:cs="Arial"/>
                <w:b/>
                <w:i/>
                <w:color w:val="000000"/>
                <w:szCs w:val="22"/>
              </w:rPr>
            </w:pPr>
            <w:r>
              <w:rPr>
                <w:rFonts w:cs="Arial"/>
                <w:b/>
                <w:bCs/>
                <w:color w:val="000000" w:themeColor="text1"/>
                <w:szCs w:val="22"/>
              </w:rPr>
              <w:lastRenderedPageBreak/>
              <w:t xml:space="preserve">Owners/directors/trustees considers HR implications </w:t>
            </w:r>
            <w:r>
              <w:rPr>
                <w:rFonts w:cs="Arial"/>
                <w:color w:val="000000" w:themeColor="text1"/>
                <w:szCs w:val="22"/>
              </w:rPr>
              <w:t>(</w:t>
            </w:r>
            <w:proofErr w:type="gramStart"/>
            <w:r>
              <w:rPr>
                <w:rFonts w:cs="Arial"/>
                <w:color w:val="000000" w:themeColor="text1"/>
                <w:szCs w:val="22"/>
              </w:rPr>
              <w:t>e.g.</w:t>
            </w:r>
            <w:proofErr w:type="gramEnd"/>
            <w:r>
              <w:rPr>
                <w:rFonts w:cs="Arial"/>
                <w:color w:val="000000" w:themeColor="text1"/>
                <w:szCs w:val="22"/>
              </w:rPr>
              <w:t xml:space="preserve"> disciplinary or grievance actions (if known))</w:t>
            </w:r>
          </w:p>
        </w:tc>
      </w:tr>
      <w:tr w:rsidR="00933F6F" w14:paraId="25186C22"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45FA0ED9" w14:textId="77777777" w:rsidR="00933F6F" w:rsidRDefault="00933F6F">
            <w:pPr>
              <w:spacing w:before="100" w:afterLines="100" w:after="240" w:line="360" w:lineRule="auto"/>
              <w:jc w:val="both"/>
              <w:rPr>
                <w:rFonts w:cs="Arial"/>
                <w:b/>
                <w:bCs/>
                <w:color w:val="000000" w:themeColor="text1"/>
                <w:szCs w:val="22"/>
              </w:rPr>
            </w:pPr>
          </w:p>
        </w:tc>
      </w:tr>
      <w:tr w:rsidR="00933F6F" w14:paraId="5123FC62" w14:textId="77777777" w:rsidTr="00933F6F">
        <w:tc>
          <w:tcPr>
            <w:tcW w:w="10314" w:type="dxa"/>
            <w:gridSpan w:val="7"/>
            <w:tcBorders>
              <w:top w:val="single" w:sz="4" w:space="0" w:color="auto"/>
              <w:left w:val="nil"/>
              <w:bottom w:val="single" w:sz="4" w:space="0" w:color="auto"/>
              <w:right w:val="nil"/>
            </w:tcBorders>
            <w:hideMark/>
          </w:tcPr>
          <w:p w14:paraId="34F90AE6" w14:textId="77777777" w:rsidR="00933F6F" w:rsidRDefault="00933F6F">
            <w:pPr>
              <w:spacing w:before="100" w:afterLines="100" w:after="240" w:line="360" w:lineRule="auto"/>
              <w:jc w:val="both"/>
              <w:rPr>
                <w:rFonts w:cs="Arial"/>
                <w:szCs w:val="22"/>
              </w:rPr>
            </w:pPr>
            <w:r>
              <w:rPr>
                <w:rFonts w:cs="Arial"/>
                <w:b/>
                <w:color w:val="000000"/>
                <w:szCs w:val="22"/>
              </w:rPr>
              <w:t xml:space="preserve">Update </w:t>
            </w:r>
            <w:r>
              <w:rPr>
                <w:rFonts w:cs="Arial"/>
                <w:color w:val="000000"/>
                <w:szCs w:val="22"/>
              </w:rPr>
              <w:t>(brief details and date)</w:t>
            </w:r>
          </w:p>
        </w:tc>
      </w:tr>
      <w:tr w:rsidR="00933F6F" w14:paraId="581CDB0E"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6C962BD7" w14:textId="77777777" w:rsidR="00933F6F" w:rsidRDefault="00933F6F">
            <w:pPr>
              <w:spacing w:before="100" w:afterLines="100" w:after="240" w:line="360" w:lineRule="auto"/>
              <w:jc w:val="both"/>
              <w:rPr>
                <w:rFonts w:cs="Arial"/>
                <w:b/>
                <w:color w:val="000000"/>
                <w:szCs w:val="22"/>
              </w:rPr>
            </w:pPr>
          </w:p>
        </w:tc>
      </w:tr>
      <w:tr w:rsidR="00933F6F" w14:paraId="08237B4F" w14:textId="77777777" w:rsidTr="00933F6F">
        <w:tc>
          <w:tcPr>
            <w:tcW w:w="10314" w:type="dxa"/>
            <w:gridSpan w:val="7"/>
            <w:tcBorders>
              <w:top w:val="single" w:sz="4" w:space="0" w:color="auto"/>
              <w:left w:val="nil"/>
              <w:bottom w:val="single" w:sz="4" w:space="0" w:color="auto"/>
              <w:right w:val="nil"/>
            </w:tcBorders>
            <w:hideMark/>
          </w:tcPr>
          <w:p w14:paraId="660C7CFA" w14:textId="77777777" w:rsidR="00933F6F" w:rsidRDefault="00933F6F">
            <w:pPr>
              <w:spacing w:before="100" w:afterLines="100" w:after="240" w:line="360" w:lineRule="auto"/>
              <w:jc w:val="both"/>
              <w:rPr>
                <w:rFonts w:cs="Arial"/>
                <w:color w:val="000000"/>
                <w:szCs w:val="22"/>
              </w:rPr>
            </w:pPr>
            <w:r>
              <w:rPr>
                <w:rFonts w:cs="Arial"/>
                <w:b/>
                <w:color w:val="000000"/>
                <w:szCs w:val="22"/>
              </w:rPr>
              <w:t xml:space="preserve">Update </w:t>
            </w:r>
            <w:r>
              <w:rPr>
                <w:rFonts w:cs="Arial"/>
                <w:color w:val="000000"/>
                <w:szCs w:val="22"/>
              </w:rPr>
              <w:t>(brief details and date)</w:t>
            </w:r>
          </w:p>
        </w:tc>
      </w:tr>
      <w:tr w:rsidR="00933F6F" w14:paraId="72973FD8"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543E3C2C" w14:textId="77777777" w:rsidR="00933F6F" w:rsidRDefault="00933F6F">
            <w:pPr>
              <w:spacing w:before="100" w:afterLines="100" w:after="240" w:line="360" w:lineRule="auto"/>
              <w:jc w:val="both"/>
              <w:rPr>
                <w:rFonts w:cs="Arial"/>
                <w:b/>
                <w:color w:val="000000"/>
                <w:szCs w:val="22"/>
              </w:rPr>
            </w:pPr>
          </w:p>
        </w:tc>
      </w:tr>
      <w:tr w:rsidR="00933F6F" w14:paraId="581309AA" w14:textId="77777777" w:rsidTr="00933F6F">
        <w:tc>
          <w:tcPr>
            <w:tcW w:w="10314" w:type="dxa"/>
            <w:gridSpan w:val="7"/>
            <w:tcBorders>
              <w:top w:val="single" w:sz="4" w:space="0" w:color="auto"/>
              <w:left w:val="nil"/>
              <w:bottom w:val="single" w:sz="4" w:space="0" w:color="auto"/>
              <w:right w:val="nil"/>
            </w:tcBorders>
            <w:hideMark/>
          </w:tcPr>
          <w:p w14:paraId="2F7935D5" w14:textId="77777777" w:rsidR="00933F6F" w:rsidRDefault="00933F6F">
            <w:pPr>
              <w:spacing w:before="100" w:afterLines="100" w:after="240" w:line="360" w:lineRule="auto"/>
              <w:jc w:val="both"/>
              <w:rPr>
                <w:rFonts w:cs="Arial"/>
                <w:color w:val="000000"/>
                <w:szCs w:val="22"/>
              </w:rPr>
            </w:pPr>
            <w:r>
              <w:rPr>
                <w:rFonts w:cs="Arial"/>
                <w:b/>
                <w:color w:val="000000"/>
                <w:szCs w:val="22"/>
              </w:rPr>
              <w:t xml:space="preserve">Update </w:t>
            </w:r>
            <w:r>
              <w:rPr>
                <w:rFonts w:cs="Arial"/>
                <w:color w:val="000000"/>
                <w:szCs w:val="22"/>
              </w:rPr>
              <w:t xml:space="preserve">(brief details and </w:t>
            </w:r>
            <w:proofErr w:type="spellStart"/>
            <w:r>
              <w:rPr>
                <w:rFonts w:cs="Arial"/>
                <w:color w:val="000000"/>
                <w:szCs w:val="22"/>
              </w:rPr>
              <w:t>dat</w:t>
            </w:r>
            <w:proofErr w:type="spellEnd"/>
            <w:r>
              <w:rPr>
                <w:rFonts w:cs="Arial"/>
                <w:color w:val="000000"/>
                <w:szCs w:val="22"/>
              </w:rPr>
              <w:t>)</w:t>
            </w:r>
          </w:p>
        </w:tc>
      </w:tr>
      <w:tr w:rsidR="00933F6F" w14:paraId="14CACDD1"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6D669E10" w14:textId="77777777" w:rsidR="00933F6F" w:rsidRDefault="00933F6F">
            <w:pPr>
              <w:spacing w:before="100" w:afterLines="100" w:after="240" w:line="360" w:lineRule="auto"/>
              <w:jc w:val="both"/>
              <w:rPr>
                <w:rFonts w:cs="Arial"/>
                <w:b/>
                <w:color w:val="000000"/>
                <w:szCs w:val="22"/>
              </w:rPr>
            </w:pPr>
          </w:p>
        </w:tc>
      </w:tr>
      <w:tr w:rsidR="00933F6F" w14:paraId="4240466F" w14:textId="77777777" w:rsidTr="00933F6F">
        <w:tc>
          <w:tcPr>
            <w:tcW w:w="3500" w:type="dxa"/>
            <w:gridSpan w:val="2"/>
            <w:hideMark/>
          </w:tcPr>
          <w:p w14:paraId="43468419" w14:textId="77777777" w:rsidR="00933F6F" w:rsidRDefault="00933F6F">
            <w:pPr>
              <w:spacing w:before="100" w:afterLines="100" w:after="240" w:line="360" w:lineRule="auto"/>
              <w:rPr>
                <w:rFonts w:cs="Arial"/>
                <w:b/>
                <w:color w:val="000000"/>
                <w:szCs w:val="22"/>
              </w:rPr>
            </w:pPr>
            <w:r>
              <w:rPr>
                <w:rFonts w:cs="Arial"/>
                <w:b/>
                <w:color w:val="000000"/>
                <w:szCs w:val="22"/>
              </w:rPr>
              <w:t>Report completed by:</w:t>
            </w:r>
          </w:p>
        </w:tc>
        <w:tc>
          <w:tcPr>
            <w:tcW w:w="6814" w:type="dxa"/>
            <w:gridSpan w:val="5"/>
            <w:tcBorders>
              <w:top w:val="nil"/>
              <w:left w:val="nil"/>
              <w:bottom w:val="single" w:sz="4" w:space="0" w:color="auto"/>
              <w:right w:val="nil"/>
            </w:tcBorders>
          </w:tcPr>
          <w:p w14:paraId="03467D44" w14:textId="77777777" w:rsidR="00933F6F" w:rsidRDefault="00933F6F">
            <w:pPr>
              <w:spacing w:before="100" w:afterLines="100" w:after="240" w:line="360" w:lineRule="auto"/>
              <w:rPr>
                <w:rFonts w:cs="Arial"/>
                <w:b/>
                <w:color w:val="000000"/>
                <w:szCs w:val="22"/>
              </w:rPr>
            </w:pPr>
          </w:p>
        </w:tc>
      </w:tr>
      <w:tr w:rsidR="00933F6F" w14:paraId="09DCF8D7" w14:textId="77777777" w:rsidTr="00933F6F">
        <w:tc>
          <w:tcPr>
            <w:tcW w:w="10314" w:type="dxa"/>
            <w:gridSpan w:val="7"/>
            <w:hideMark/>
          </w:tcPr>
          <w:p w14:paraId="36DAFB06" w14:textId="77777777" w:rsidR="00933F6F" w:rsidRDefault="00933F6F">
            <w:pPr>
              <w:spacing w:before="100" w:afterLines="100" w:after="240" w:line="360" w:lineRule="auto"/>
              <w:rPr>
                <w:rFonts w:cs="Arial"/>
                <w:color w:val="000000"/>
                <w:szCs w:val="22"/>
              </w:rPr>
            </w:pPr>
            <w:r>
              <w:rPr>
                <w:rFonts w:cs="Arial"/>
                <w:b/>
                <w:color w:val="000000"/>
                <w:szCs w:val="22"/>
              </w:rPr>
              <w:t>Section B</w:t>
            </w:r>
            <w:r>
              <w:rPr>
                <w:rFonts w:cs="Arial"/>
                <w:color w:val="000000"/>
                <w:szCs w:val="22"/>
              </w:rPr>
              <w:t xml:space="preserve"> – to be completed by the </w:t>
            </w:r>
            <w:r>
              <w:rPr>
                <w:rFonts w:cs="Arial"/>
                <w:bCs/>
                <w:color w:val="000000"/>
                <w:szCs w:val="22"/>
              </w:rPr>
              <w:t>designated officer when</w:t>
            </w:r>
            <w:r>
              <w:rPr>
                <w:rFonts w:cs="Arial"/>
                <w:color w:val="000000"/>
                <w:szCs w:val="22"/>
              </w:rPr>
              <w:t xml:space="preserve"> the necessary information is available. </w:t>
            </w:r>
          </w:p>
        </w:tc>
      </w:tr>
      <w:tr w:rsidR="00933F6F" w14:paraId="0C86187B" w14:textId="77777777" w:rsidTr="00933F6F">
        <w:tc>
          <w:tcPr>
            <w:tcW w:w="10314" w:type="dxa"/>
            <w:gridSpan w:val="7"/>
            <w:tcBorders>
              <w:top w:val="nil"/>
              <w:left w:val="nil"/>
              <w:bottom w:val="single" w:sz="4" w:space="0" w:color="auto"/>
              <w:right w:val="nil"/>
            </w:tcBorders>
            <w:hideMark/>
          </w:tcPr>
          <w:p w14:paraId="7D42F38B" w14:textId="77777777" w:rsidR="00933F6F" w:rsidRDefault="00933F6F">
            <w:pPr>
              <w:spacing w:before="100" w:afterLines="100" w:after="240" w:line="360" w:lineRule="auto"/>
              <w:jc w:val="both"/>
              <w:rPr>
                <w:rFonts w:cs="Arial"/>
                <w:color w:val="000000"/>
                <w:szCs w:val="22"/>
              </w:rPr>
            </w:pPr>
            <w:r>
              <w:rPr>
                <w:rFonts w:cs="Arial"/>
                <w:color w:val="000000"/>
                <w:szCs w:val="22"/>
              </w:rPr>
              <w:t xml:space="preserve">Follow up action (if required), </w:t>
            </w:r>
            <w:proofErr w:type="gramStart"/>
            <w:r>
              <w:rPr>
                <w:rFonts w:cs="Arial"/>
                <w:i/>
                <w:color w:val="000000"/>
                <w:szCs w:val="22"/>
              </w:rPr>
              <w:t>e.g.</w:t>
            </w:r>
            <w:proofErr w:type="gramEnd"/>
            <w:r>
              <w:rPr>
                <w:rFonts w:cs="Arial"/>
                <w:i/>
                <w:color w:val="000000"/>
                <w:szCs w:val="22"/>
              </w:rPr>
              <w:t xml:space="preserve"> risk assessments, staff training</w:t>
            </w:r>
          </w:p>
        </w:tc>
      </w:tr>
      <w:tr w:rsidR="00933F6F" w14:paraId="05272562"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0F65D943" w14:textId="77777777" w:rsidR="00933F6F" w:rsidRDefault="00933F6F">
            <w:pPr>
              <w:spacing w:before="100" w:afterLines="100" w:after="240" w:line="360" w:lineRule="auto"/>
              <w:jc w:val="both"/>
              <w:rPr>
                <w:rFonts w:cs="Arial"/>
                <w:color w:val="000000"/>
                <w:szCs w:val="22"/>
              </w:rPr>
            </w:pPr>
          </w:p>
          <w:p w14:paraId="514CAA1E" w14:textId="77777777" w:rsidR="00933F6F" w:rsidRDefault="00933F6F">
            <w:pPr>
              <w:spacing w:before="100" w:afterLines="100" w:after="240" w:line="360" w:lineRule="auto"/>
              <w:jc w:val="both"/>
              <w:rPr>
                <w:rFonts w:cs="Arial"/>
                <w:color w:val="000000"/>
                <w:szCs w:val="22"/>
              </w:rPr>
            </w:pPr>
          </w:p>
        </w:tc>
      </w:tr>
      <w:tr w:rsidR="00933F6F" w14:paraId="0F57D0BF" w14:textId="77777777" w:rsidTr="00933F6F">
        <w:tc>
          <w:tcPr>
            <w:tcW w:w="10314" w:type="dxa"/>
            <w:gridSpan w:val="7"/>
            <w:tcBorders>
              <w:top w:val="single" w:sz="4" w:space="0" w:color="auto"/>
              <w:left w:val="nil"/>
              <w:bottom w:val="single" w:sz="4" w:space="0" w:color="auto"/>
              <w:right w:val="nil"/>
            </w:tcBorders>
            <w:hideMark/>
          </w:tcPr>
          <w:p w14:paraId="49D1C3F8" w14:textId="77777777" w:rsidR="00933F6F" w:rsidRDefault="00933F6F">
            <w:pPr>
              <w:spacing w:before="100" w:afterLines="100" w:after="240" w:line="360" w:lineRule="auto"/>
              <w:rPr>
                <w:rFonts w:cs="Arial"/>
                <w:color w:val="000000"/>
                <w:szCs w:val="22"/>
              </w:rPr>
            </w:pPr>
            <w:r>
              <w:rPr>
                <w:rFonts w:cs="Arial"/>
                <w:b/>
                <w:color w:val="000000"/>
                <w:szCs w:val="22"/>
              </w:rPr>
              <w:lastRenderedPageBreak/>
              <w:t xml:space="preserve">Report of Investigation </w:t>
            </w:r>
            <w:r>
              <w:rPr>
                <w:rFonts w:cs="Arial"/>
                <w:bCs/>
                <w:color w:val="000000"/>
                <w:szCs w:val="22"/>
              </w:rPr>
              <w:t>(</w:t>
            </w:r>
            <w:r>
              <w:rPr>
                <w:rFonts w:cs="Arial"/>
                <w:i/>
                <w:color w:val="000000"/>
                <w:szCs w:val="22"/>
              </w:rPr>
              <w:t>Full and detailed report of the circumstances and outcome of the investigation. If a disciplinary hearing is held record date and outcome)</w:t>
            </w:r>
          </w:p>
        </w:tc>
      </w:tr>
      <w:tr w:rsidR="00933F6F" w14:paraId="2C619EB2"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36EFE616" w14:textId="77777777" w:rsidR="00933F6F" w:rsidRDefault="00933F6F">
            <w:pPr>
              <w:spacing w:before="100" w:afterLines="100" w:after="240" w:line="360" w:lineRule="auto"/>
              <w:jc w:val="both"/>
              <w:rPr>
                <w:rFonts w:cs="Arial"/>
                <w:b/>
                <w:color w:val="000000"/>
                <w:szCs w:val="22"/>
              </w:rPr>
            </w:pPr>
          </w:p>
          <w:p w14:paraId="2C5AA466" w14:textId="77777777" w:rsidR="00933F6F" w:rsidRDefault="00933F6F">
            <w:pPr>
              <w:spacing w:before="100" w:afterLines="100" w:after="240" w:line="360" w:lineRule="auto"/>
              <w:jc w:val="both"/>
              <w:rPr>
                <w:rFonts w:cs="Arial"/>
                <w:b/>
                <w:color w:val="000000"/>
                <w:szCs w:val="22"/>
              </w:rPr>
            </w:pPr>
          </w:p>
        </w:tc>
      </w:tr>
      <w:tr w:rsidR="00933F6F" w14:paraId="5C6E8494" w14:textId="77777777" w:rsidTr="00933F6F">
        <w:tc>
          <w:tcPr>
            <w:tcW w:w="10314" w:type="dxa"/>
            <w:gridSpan w:val="7"/>
            <w:tcBorders>
              <w:top w:val="single" w:sz="4" w:space="0" w:color="auto"/>
              <w:left w:val="nil"/>
              <w:bottom w:val="single" w:sz="4" w:space="0" w:color="auto"/>
              <w:right w:val="nil"/>
            </w:tcBorders>
            <w:hideMark/>
          </w:tcPr>
          <w:p w14:paraId="3811CAA3" w14:textId="77777777" w:rsidR="00933F6F" w:rsidRDefault="00933F6F">
            <w:pPr>
              <w:spacing w:before="100" w:afterLines="100" w:after="240" w:line="360" w:lineRule="auto"/>
              <w:jc w:val="both"/>
              <w:rPr>
                <w:rFonts w:cs="Arial"/>
                <w:b/>
                <w:color w:val="000000"/>
                <w:szCs w:val="22"/>
              </w:rPr>
            </w:pPr>
            <w:r>
              <w:rPr>
                <w:rFonts w:cs="Arial"/>
                <w:b/>
                <w:color w:val="000000"/>
                <w:szCs w:val="22"/>
              </w:rPr>
              <w:t>Outcome of Risk Assessment:</w:t>
            </w:r>
          </w:p>
          <w:p w14:paraId="1D979CFE" w14:textId="77777777" w:rsidR="00933F6F" w:rsidRDefault="00933F6F">
            <w:pPr>
              <w:spacing w:before="100" w:afterLines="100" w:after="240" w:line="360" w:lineRule="auto"/>
              <w:jc w:val="both"/>
              <w:rPr>
                <w:rFonts w:cs="Arial"/>
                <w:color w:val="000000"/>
                <w:szCs w:val="22"/>
              </w:rPr>
            </w:pPr>
            <w:r>
              <w:rPr>
                <w:rFonts w:cs="Arial"/>
                <w:i/>
                <w:color w:val="000000"/>
                <w:szCs w:val="22"/>
              </w:rPr>
              <w:t>List areas at risk and how the risk has been mitigated. Has the risk assessment changed the practise of the staff or setting?</w:t>
            </w:r>
          </w:p>
        </w:tc>
      </w:tr>
      <w:tr w:rsidR="00933F6F" w14:paraId="51C2083A"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16E10679" w14:textId="77777777" w:rsidR="00933F6F" w:rsidRDefault="00933F6F">
            <w:pPr>
              <w:spacing w:before="100" w:afterLines="100" w:after="240" w:line="360" w:lineRule="auto"/>
              <w:jc w:val="both"/>
              <w:rPr>
                <w:rFonts w:cs="Arial"/>
                <w:b/>
                <w:color w:val="000000"/>
                <w:szCs w:val="22"/>
              </w:rPr>
            </w:pPr>
          </w:p>
        </w:tc>
      </w:tr>
      <w:tr w:rsidR="00933F6F" w14:paraId="101DAB08" w14:textId="77777777" w:rsidTr="00933F6F">
        <w:tc>
          <w:tcPr>
            <w:tcW w:w="10314" w:type="dxa"/>
            <w:gridSpan w:val="7"/>
            <w:tcBorders>
              <w:top w:val="single" w:sz="4" w:space="0" w:color="auto"/>
              <w:left w:val="nil"/>
              <w:bottom w:val="single" w:sz="4" w:space="0" w:color="auto"/>
              <w:right w:val="nil"/>
            </w:tcBorders>
            <w:hideMark/>
          </w:tcPr>
          <w:p w14:paraId="1BC282B9" w14:textId="77777777" w:rsidR="00933F6F" w:rsidRDefault="00933F6F">
            <w:pPr>
              <w:spacing w:before="100" w:afterLines="100" w:after="240" w:line="360" w:lineRule="auto"/>
              <w:jc w:val="both"/>
              <w:rPr>
                <w:rFonts w:cs="Arial"/>
                <w:color w:val="000000"/>
                <w:szCs w:val="22"/>
              </w:rPr>
            </w:pPr>
            <w:r>
              <w:rPr>
                <w:rFonts w:cs="Arial"/>
                <w:color w:val="000000"/>
                <w:szCs w:val="22"/>
              </w:rPr>
              <w:t>What has been learnt from the incident? (</w:t>
            </w:r>
            <w:r>
              <w:rPr>
                <w:rFonts w:cs="Arial"/>
                <w:i/>
                <w:color w:val="000000"/>
                <w:szCs w:val="22"/>
              </w:rPr>
              <w:t xml:space="preserve">What should have been done/could have done, are procedural changes needed?) </w:t>
            </w:r>
          </w:p>
        </w:tc>
      </w:tr>
      <w:tr w:rsidR="00933F6F" w14:paraId="24B09CF0"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5D3711BE" w14:textId="77777777" w:rsidR="00933F6F" w:rsidRDefault="00933F6F">
            <w:pPr>
              <w:spacing w:before="100" w:afterLines="100" w:after="240" w:line="360" w:lineRule="auto"/>
              <w:jc w:val="both"/>
              <w:rPr>
                <w:rFonts w:cs="Arial"/>
                <w:color w:val="000000"/>
                <w:szCs w:val="22"/>
              </w:rPr>
            </w:pPr>
          </w:p>
        </w:tc>
      </w:tr>
      <w:tr w:rsidR="00933F6F" w14:paraId="4C6A97F8" w14:textId="77777777" w:rsidTr="00933F6F">
        <w:tc>
          <w:tcPr>
            <w:tcW w:w="10314" w:type="dxa"/>
            <w:gridSpan w:val="7"/>
            <w:tcBorders>
              <w:top w:val="single" w:sz="4" w:space="0" w:color="auto"/>
              <w:left w:val="nil"/>
              <w:bottom w:val="nil"/>
              <w:right w:val="nil"/>
            </w:tcBorders>
            <w:hideMark/>
          </w:tcPr>
          <w:p w14:paraId="268160C8" w14:textId="77777777" w:rsidR="00933F6F" w:rsidRDefault="00933F6F">
            <w:pPr>
              <w:spacing w:before="100" w:afterLines="100" w:after="240" w:line="360" w:lineRule="auto"/>
              <w:jc w:val="both"/>
              <w:rPr>
                <w:rFonts w:cs="Arial"/>
                <w:color w:val="000000"/>
                <w:szCs w:val="22"/>
              </w:rPr>
            </w:pPr>
            <w:r>
              <w:rPr>
                <w:rFonts w:cs="Arial"/>
                <w:b/>
                <w:color w:val="000000"/>
                <w:szCs w:val="22"/>
              </w:rPr>
              <w:t>Section C</w:t>
            </w:r>
            <w:r>
              <w:rPr>
                <w:rFonts w:cs="Arial"/>
                <w:color w:val="000000"/>
                <w:szCs w:val="22"/>
              </w:rPr>
              <w:t xml:space="preserve"> to be completed by the </w:t>
            </w:r>
            <w:r>
              <w:rPr>
                <w:rFonts w:cs="Arial"/>
                <w:bCs/>
                <w:color w:val="000000"/>
                <w:szCs w:val="22"/>
              </w:rPr>
              <w:t>designated officer</w:t>
            </w:r>
            <w:r>
              <w:rPr>
                <w:rFonts w:cs="Arial"/>
                <w:color w:val="000000"/>
                <w:szCs w:val="22"/>
              </w:rPr>
              <w:t xml:space="preserve"> and owners/directors/trustees.</w:t>
            </w:r>
          </w:p>
        </w:tc>
      </w:tr>
      <w:tr w:rsidR="00933F6F" w14:paraId="45C5084B" w14:textId="77777777" w:rsidTr="00933F6F">
        <w:tc>
          <w:tcPr>
            <w:tcW w:w="10314" w:type="dxa"/>
            <w:gridSpan w:val="7"/>
            <w:tcBorders>
              <w:top w:val="nil"/>
              <w:left w:val="nil"/>
              <w:bottom w:val="single" w:sz="4" w:space="0" w:color="auto"/>
              <w:right w:val="nil"/>
            </w:tcBorders>
            <w:hideMark/>
          </w:tcPr>
          <w:p w14:paraId="3054F197" w14:textId="77777777" w:rsidR="00933F6F" w:rsidRDefault="00933F6F">
            <w:pPr>
              <w:spacing w:before="100" w:afterLines="100" w:after="240" w:line="360" w:lineRule="auto"/>
              <w:jc w:val="both"/>
              <w:rPr>
                <w:rFonts w:cs="Arial"/>
                <w:color w:val="000000"/>
                <w:szCs w:val="22"/>
              </w:rPr>
            </w:pPr>
            <w:r>
              <w:rPr>
                <w:rFonts w:cs="Arial"/>
                <w:color w:val="000000"/>
                <w:szCs w:val="22"/>
              </w:rPr>
              <w:t>Follow up actions:</w:t>
            </w:r>
          </w:p>
        </w:tc>
      </w:tr>
      <w:tr w:rsidR="00933F6F" w14:paraId="6B21F3B2"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32DC084D" w14:textId="77777777" w:rsidR="00933F6F" w:rsidRDefault="00933F6F">
            <w:pPr>
              <w:spacing w:before="100" w:afterLines="100" w:after="240" w:line="360" w:lineRule="auto"/>
              <w:jc w:val="both"/>
              <w:rPr>
                <w:rFonts w:cs="Arial"/>
                <w:color w:val="000000"/>
                <w:szCs w:val="22"/>
              </w:rPr>
            </w:pPr>
          </w:p>
          <w:p w14:paraId="3E3750C2" w14:textId="77777777" w:rsidR="00933F6F" w:rsidRDefault="00933F6F">
            <w:pPr>
              <w:spacing w:before="100" w:afterLines="100" w:after="240" w:line="360" w:lineRule="auto"/>
              <w:jc w:val="both"/>
              <w:rPr>
                <w:rFonts w:cs="Arial"/>
                <w:color w:val="000000"/>
                <w:szCs w:val="22"/>
              </w:rPr>
            </w:pPr>
          </w:p>
        </w:tc>
      </w:tr>
      <w:tr w:rsidR="00933F6F" w14:paraId="5698E41E" w14:textId="77777777" w:rsidTr="00933F6F">
        <w:tc>
          <w:tcPr>
            <w:tcW w:w="10314" w:type="dxa"/>
            <w:gridSpan w:val="7"/>
            <w:tcBorders>
              <w:top w:val="single" w:sz="4" w:space="0" w:color="auto"/>
              <w:left w:val="nil"/>
              <w:bottom w:val="single" w:sz="4" w:space="0" w:color="auto"/>
              <w:right w:val="nil"/>
            </w:tcBorders>
            <w:hideMark/>
          </w:tcPr>
          <w:p w14:paraId="108EEFF9" w14:textId="77777777" w:rsidR="00933F6F" w:rsidRDefault="00933F6F">
            <w:pPr>
              <w:spacing w:before="100" w:afterLines="100" w:after="240" w:line="360" w:lineRule="auto"/>
              <w:jc w:val="both"/>
              <w:rPr>
                <w:rFonts w:cs="Arial"/>
                <w:color w:val="000000"/>
                <w:szCs w:val="22"/>
              </w:rPr>
            </w:pPr>
            <w:r>
              <w:rPr>
                <w:rFonts w:cs="Arial"/>
                <w:color w:val="000000"/>
                <w:szCs w:val="22"/>
              </w:rPr>
              <w:lastRenderedPageBreak/>
              <w:t>Learning to be cascaded across the organisation. How will this be done, by who and when?</w:t>
            </w:r>
          </w:p>
        </w:tc>
      </w:tr>
      <w:tr w:rsidR="00933F6F" w14:paraId="0E8849F5"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427449BC" w14:textId="77777777" w:rsidR="00933F6F" w:rsidRDefault="00933F6F">
            <w:pPr>
              <w:spacing w:before="100" w:afterLines="100" w:after="240" w:line="360" w:lineRule="auto"/>
              <w:jc w:val="both"/>
              <w:rPr>
                <w:rFonts w:cs="Arial"/>
                <w:color w:val="000000"/>
                <w:szCs w:val="22"/>
              </w:rPr>
            </w:pPr>
          </w:p>
          <w:p w14:paraId="023D8E49" w14:textId="77777777" w:rsidR="00933F6F" w:rsidRDefault="00933F6F">
            <w:pPr>
              <w:spacing w:before="100" w:afterLines="100" w:after="240" w:line="360" w:lineRule="auto"/>
              <w:jc w:val="both"/>
              <w:rPr>
                <w:rFonts w:cs="Arial"/>
                <w:color w:val="000000"/>
                <w:szCs w:val="22"/>
              </w:rPr>
            </w:pPr>
          </w:p>
        </w:tc>
      </w:tr>
      <w:tr w:rsidR="00933F6F" w14:paraId="0F43C912" w14:textId="77777777" w:rsidTr="00933F6F">
        <w:tc>
          <w:tcPr>
            <w:tcW w:w="8391" w:type="dxa"/>
            <w:gridSpan w:val="4"/>
            <w:tcBorders>
              <w:top w:val="single" w:sz="4" w:space="0" w:color="auto"/>
              <w:left w:val="nil"/>
              <w:bottom w:val="nil"/>
              <w:right w:val="nil"/>
            </w:tcBorders>
            <w:hideMark/>
          </w:tcPr>
          <w:p w14:paraId="1D8A01C4" w14:textId="77777777" w:rsidR="00933F6F" w:rsidRDefault="00933F6F">
            <w:pPr>
              <w:spacing w:before="100" w:afterLines="100" w:after="240" w:line="360" w:lineRule="auto"/>
              <w:jc w:val="both"/>
              <w:rPr>
                <w:rFonts w:cs="Arial"/>
                <w:szCs w:val="22"/>
              </w:rPr>
            </w:pPr>
            <w:r>
              <w:rPr>
                <w:rFonts w:cs="Arial"/>
                <w:szCs w:val="22"/>
              </w:rPr>
              <w:t>Date to be reviewed:</w:t>
            </w:r>
          </w:p>
        </w:tc>
        <w:tc>
          <w:tcPr>
            <w:tcW w:w="1923" w:type="dxa"/>
            <w:gridSpan w:val="3"/>
            <w:tcBorders>
              <w:top w:val="single" w:sz="4" w:space="0" w:color="auto"/>
              <w:left w:val="nil"/>
              <w:bottom w:val="single" w:sz="4" w:space="0" w:color="auto"/>
              <w:right w:val="nil"/>
            </w:tcBorders>
          </w:tcPr>
          <w:p w14:paraId="52728ACD" w14:textId="77777777" w:rsidR="00933F6F" w:rsidRDefault="00933F6F">
            <w:pPr>
              <w:spacing w:before="100" w:afterLines="100" w:after="240" w:line="360" w:lineRule="auto"/>
              <w:jc w:val="both"/>
              <w:rPr>
                <w:rFonts w:cs="Arial"/>
                <w:szCs w:val="22"/>
              </w:rPr>
            </w:pPr>
          </w:p>
        </w:tc>
      </w:tr>
      <w:tr w:rsidR="00933F6F" w14:paraId="76E10953" w14:textId="77777777" w:rsidTr="00933F6F">
        <w:tc>
          <w:tcPr>
            <w:tcW w:w="8391" w:type="dxa"/>
            <w:gridSpan w:val="4"/>
            <w:hideMark/>
          </w:tcPr>
          <w:p w14:paraId="36856EE9" w14:textId="77777777" w:rsidR="00933F6F" w:rsidRDefault="00933F6F">
            <w:pPr>
              <w:spacing w:before="100" w:afterLines="100" w:after="240" w:line="360" w:lineRule="auto"/>
              <w:jc w:val="both"/>
              <w:rPr>
                <w:rFonts w:cs="Arial"/>
                <w:szCs w:val="22"/>
              </w:rPr>
            </w:pPr>
            <w:r>
              <w:rPr>
                <w:rFonts w:cs="Arial"/>
                <w:szCs w:val="22"/>
              </w:rPr>
              <w:t>Date case closed:</w:t>
            </w:r>
          </w:p>
        </w:tc>
        <w:tc>
          <w:tcPr>
            <w:tcW w:w="1923" w:type="dxa"/>
            <w:gridSpan w:val="3"/>
            <w:tcBorders>
              <w:top w:val="single" w:sz="4" w:space="0" w:color="auto"/>
              <w:left w:val="nil"/>
              <w:bottom w:val="single" w:sz="4" w:space="0" w:color="auto"/>
              <w:right w:val="nil"/>
            </w:tcBorders>
          </w:tcPr>
          <w:p w14:paraId="37FCC367" w14:textId="77777777" w:rsidR="00933F6F" w:rsidRDefault="00933F6F">
            <w:pPr>
              <w:spacing w:before="100" w:afterLines="100" w:after="240" w:line="360" w:lineRule="auto"/>
              <w:jc w:val="both"/>
              <w:rPr>
                <w:rFonts w:cs="Arial"/>
                <w:szCs w:val="22"/>
              </w:rPr>
            </w:pPr>
          </w:p>
        </w:tc>
      </w:tr>
      <w:tr w:rsidR="00933F6F" w14:paraId="6C7B0826" w14:textId="77777777" w:rsidTr="00933F6F">
        <w:tc>
          <w:tcPr>
            <w:tcW w:w="10314" w:type="dxa"/>
            <w:gridSpan w:val="7"/>
            <w:hideMark/>
          </w:tcPr>
          <w:p w14:paraId="322FBD39" w14:textId="77777777" w:rsidR="00933F6F" w:rsidRDefault="00933F6F">
            <w:pPr>
              <w:spacing w:before="100" w:afterLines="100" w:after="240" w:line="360" w:lineRule="auto"/>
              <w:jc w:val="both"/>
              <w:rPr>
                <w:rFonts w:cs="Arial"/>
                <w:szCs w:val="22"/>
              </w:rPr>
            </w:pPr>
            <w:r>
              <w:rPr>
                <w:rFonts w:cs="Arial"/>
                <w:b/>
                <w:szCs w:val="22"/>
              </w:rPr>
              <w:t>To be completed by manager where necessary</w:t>
            </w:r>
          </w:p>
        </w:tc>
      </w:tr>
      <w:tr w:rsidR="00933F6F" w14:paraId="2F18C3D2" w14:textId="77777777" w:rsidTr="00933F6F">
        <w:tc>
          <w:tcPr>
            <w:tcW w:w="10314" w:type="dxa"/>
            <w:gridSpan w:val="7"/>
            <w:tcBorders>
              <w:top w:val="nil"/>
              <w:left w:val="nil"/>
              <w:bottom w:val="single" w:sz="4" w:space="0" w:color="auto"/>
              <w:right w:val="nil"/>
            </w:tcBorders>
            <w:hideMark/>
          </w:tcPr>
          <w:p w14:paraId="46F48ED8" w14:textId="77777777" w:rsidR="00933F6F" w:rsidRDefault="00933F6F">
            <w:pPr>
              <w:spacing w:before="100" w:afterLines="100" w:after="240" w:line="360" w:lineRule="auto"/>
              <w:jc w:val="both"/>
              <w:rPr>
                <w:rFonts w:cs="Arial"/>
                <w:szCs w:val="22"/>
              </w:rPr>
            </w:pPr>
            <w:r>
              <w:rPr>
                <w:rFonts w:cs="Arial"/>
                <w:szCs w:val="22"/>
              </w:rPr>
              <w:t>Please record any follow-up action taken, where relevant:</w:t>
            </w:r>
          </w:p>
        </w:tc>
      </w:tr>
      <w:tr w:rsidR="00933F6F" w14:paraId="14381EC2"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641D107A" w14:textId="77777777" w:rsidR="00933F6F" w:rsidRDefault="00933F6F">
            <w:pPr>
              <w:spacing w:before="100" w:afterLines="100" w:after="240" w:line="360" w:lineRule="auto"/>
              <w:jc w:val="both"/>
              <w:rPr>
                <w:rFonts w:cs="Arial"/>
                <w:szCs w:val="22"/>
              </w:rPr>
            </w:pPr>
          </w:p>
          <w:p w14:paraId="4A0DF335" w14:textId="77777777" w:rsidR="00933F6F" w:rsidRDefault="00933F6F">
            <w:pPr>
              <w:spacing w:before="100" w:afterLines="100" w:after="240" w:line="360" w:lineRule="auto"/>
              <w:jc w:val="both"/>
              <w:rPr>
                <w:rFonts w:cs="Arial"/>
                <w:szCs w:val="22"/>
              </w:rPr>
            </w:pPr>
          </w:p>
        </w:tc>
      </w:tr>
      <w:tr w:rsidR="00933F6F" w14:paraId="72608069" w14:textId="77777777" w:rsidTr="00933F6F">
        <w:tc>
          <w:tcPr>
            <w:tcW w:w="2474" w:type="dxa"/>
            <w:hideMark/>
          </w:tcPr>
          <w:p w14:paraId="4800BE89" w14:textId="77777777" w:rsidR="00933F6F" w:rsidRDefault="00933F6F">
            <w:pPr>
              <w:spacing w:before="100" w:afterLines="100" w:after="240" w:line="360" w:lineRule="auto"/>
              <w:jc w:val="both"/>
              <w:rPr>
                <w:rFonts w:cs="Arial"/>
                <w:szCs w:val="22"/>
              </w:rPr>
            </w:pPr>
            <w:r>
              <w:rPr>
                <w:rFonts w:cs="Arial"/>
                <w:szCs w:val="22"/>
              </w:rPr>
              <w:t>Manager signature:</w:t>
            </w:r>
          </w:p>
        </w:tc>
        <w:tc>
          <w:tcPr>
            <w:tcW w:w="5917" w:type="dxa"/>
            <w:gridSpan w:val="3"/>
            <w:tcBorders>
              <w:top w:val="nil"/>
              <w:left w:val="nil"/>
              <w:bottom w:val="single" w:sz="4" w:space="0" w:color="auto"/>
              <w:right w:val="nil"/>
            </w:tcBorders>
          </w:tcPr>
          <w:p w14:paraId="5F9A613D" w14:textId="77777777" w:rsidR="00933F6F" w:rsidRDefault="00933F6F">
            <w:pPr>
              <w:spacing w:before="100" w:afterLines="100" w:after="240" w:line="360" w:lineRule="auto"/>
              <w:jc w:val="both"/>
              <w:rPr>
                <w:rFonts w:cs="Arial"/>
                <w:szCs w:val="22"/>
              </w:rPr>
            </w:pPr>
          </w:p>
        </w:tc>
        <w:tc>
          <w:tcPr>
            <w:tcW w:w="743" w:type="dxa"/>
            <w:hideMark/>
          </w:tcPr>
          <w:p w14:paraId="40914856" w14:textId="77777777" w:rsidR="00933F6F" w:rsidRDefault="00933F6F">
            <w:pPr>
              <w:spacing w:before="100" w:afterLines="100" w:after="240" w:line="360" w:lineRule="auto"/>
              <w:jc w:val="both"/>
              <w:rPr>
                <w:rFonts w:cs="Arial"/>
                <w:szCs w:val="22"/>
              </w:rPr>
            </w:pPr>
            <w:r>
              <w:rPr>
                <w:rFonts w:cs="Arial"/>
                <w:szCs w:val="22"/>
              </w:rPr>
              <w:t>Date:</w:t>
            </w:r>
          </w:p>
        </w:tc>
        <w:tc>
          <w:tcPr>
            <w:tcW w:w="1180" w:type="dxa"/>
            <w:gridSpan w:val="2"/>
            <w:tcBorders>
              <w:top w:val="nil"/>
              <w:left w:val="nil"/>
              <w:bottom w:val="single" w:sz="4" w:space="0" w:color="auto"/>
              <w:right w:val="nil"/>
            </w:tcBorders>
          </w:tcPr>
          <w:p w14:paraId="2090E9A7" w14:textId="77777777" w:rsidR="00933F6F" w:rsidRDefault="00933F6F">
            <w:pPr>
              <w:spacing w:before="100" w:afterLines="100" w:after="240" w:line="360" w:lineRule="auto"/>
              <w:jc w:val="both"/>
              <w:rPr>
                <w:rFonts w:cs="Arial"/>
                <w:szCs w:val="22"/>
              </w:rPr>
            </w:pPr>
          </w:p>
        </w:tc>
      </w:tr>
    </w:tbl>
    <w:p w14:paraId="7B2B26B0" w14:textId="77777777" w:rsidR="00933F6F" w:rsidRDefault="00933F6F" w:rsidP="00933F6F">
      <w:pPr>
        <w:spacing w:before="100" w:afterLines="100" w:after="240" w:line="360" w:lineRule="auto"/>
        <w:jc w:val="both"/>
        <w:rPr>
          <w:rFonts w:ascii="Arial" w:hAnsi="Arial" w:cs="Arial"/>
          <w:b/>
          <w:sz w:val="22"/>
          <w:szCs w:val="22"/>
        </w:rPr>
      </w:pPr>
    </w:p>
    <w:p w14:paraId="0266087F" w14:textId="77777777" w:rsidR="003B25AE" w:rsidRDefault="003B25AE" w:rsidP="00933F6F">
      <w:pPr>
        <w:spacing w:before="120" w:after="120" w:line="360" w:lineRule="auto"/>
        <w:rPr>
          <w:rFonts w:cs="Arial"/>
          <w:bCs/>
          <w:sz w:val="28"/>
          <w:szCs w:val="28"/>
        </w:rPr>
      </w:pPr>
    </w:p>
    <w:p w14:paraId="57B123E2" w14:textId="77777777" w:rsidR="003B25AE" w:rsidRDefault="003B25AE" w:rsidP="00933F6F">
      <w:pPr>
        <w:spacing w:before="120" w:after="120" w:line="360" w:lineRule="auto"/>
        <w:rPr>
          <w:rFonts w:cs="Arial"/>
          <w:bCs/>
          <w:sz w:val="28"/>
          <w:szCs w:val="28"/>
        </w:rPr>
      </w:pPr>
    </w:p>
    <w:p w14:paraId="1BD942D4" w14:textId="1F6097ED" w:rsidR="00933F6F" w:rsidRDefault="00933F6F" w:rsidP="00933F6F">
      <w:pPr>
        <w:spacing w:before="120" w:after="120" w:line="360" w:lineRule="auto"/>
        <w:rPr>
          <w:rFonts w:cs="Arial"/>
          <w:bCs/>
          <w:sz w:val="28"/>
          <w:szCs w:val="28"/>
        </w:rPr>
      </w:pPr>
      <w:r>
        <w:rPr>
          <w:rFonts w:cs="Arial"/>
          <w:bCs/>
          <w:sz w:val="28"/>
          <w:szCs w:val="28"/>
        </w:rPr>
        <w:lastRenderedPageBreak/>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78E58DC2" w14:textId="77777777" w:rsidR="00933F6F" w:rsidRDefault="00933F6F" w:rsidP="00933F6F">
      <w:pPr>
        <w:spacing w:before="120" w:after="120" w:line="360" w:lineRule="auto"/>
        <w:ind w:right="139"/>
        <w:rPr>
          <w:rFonts w:cs="Arial"/>
          <w:b/>
          <w:sz w:val="28"/>
          <w:szCs w:val="28"/>
        </w:rPr>
      </w:pPr>
      <w:bookmarkStart w:id="29" w:name="_Hlk119400395"/>
      <w:r>
        <w:rPr>
          <w:rFonts w:cs="Arial"/>
          <w:b/>
          <w:color w:val="000000"/>
          <w:sz w:val="28"/>
          <w:szCs w:val="28"/>
        </w:rPr>
        <w:t>06.2</w:t>
      </w:r>
      <w:r>
        <w:rPr>
          <w:rFonts w:cs="Arial"/>
          <w:b/>
          <w:color w:val="000000"/>
          <w:sz w:val="28"/>
          <w:szCs w:val="28"/>
        </w:rPr>
        <w:tab/>
        <w:t xml:space="preserve">Allegations against staff, </w:t>
      </w:r>
      <w:proofErr w:type="gramStart"/>
      <w:r>
        <w:rPr>
          <w:rFonts w:cs="Arial"/>
          <w:b/>
          <w:sz w:val="28"/>
          <w:szCs w:val="28"/>
        </w:rPr>
        <w:t>volunteers</w:t>
      </w:r>
      <w:proofErr w:type="gramEnd"/>
      <w:r>
        <w:rPr>
          <w:rFonts w:cs="Arial"/>
          <w:b/>
          <w:sz w:val="28"/>
          <w:szCs w:val="28"/>
        </w:rPr>
        <w:t xml:space="preserve"> or agency staff</w:t>
      </w:r>
    </w:p>
    <w:bookmarkEnd w:id="29"/>
    <w:p w14:paraId="197C34DE" w14:textId="77777777" w:rsidR="00933F6F" w:rsidRDefault="00933F6F" w:rsidP="00933F6F">
      <w:pPr>
        <w:spacing w:before="120" w:after="120" w:line="360" w:lineRule="auto"/>
        <w:rPr>
          <w:rFonts w:cs="Arial"/>
          <w:color w:val="000000"/>
          <w:sz w:val="22"/>
          <w:szCs w:val="22"/>
        </w:rPr>
      </w:pPr>
      <w:r>
        <w:rPr>
          <w:rFonts w:cs="Arial"/>
          <w:color w:val="000000"/>
          <w:szCs w:val="22"/>
        </w:rPr>
        <w:t xml:space="preserve">Concerns may come from a parent, child, </w:t>
      </w:r>
      <w:proofErr w:type="gramStart"/>
      <w:r>
        <w:rPr>
          <w:rFonts w:cs="Arial"/>
          <w:color w:val="000000"/>
          <w:szCs w:val="22"/>
        </w:rPr>
        <w:t>colleague</w:t>
      </w:r>
      <w:proofErr w:type="gramEnd"/>
      <w:r>
        <w:rPr>
          <w:rFonts w:cs="Arial"/>
          <w:color w:val="000000"/>
          <w:szCs w:val="22"/>
        </w:rPr>
        <w:t xml:space="preserve"> or member of the public. Allegations or concerns must be referred to the designated person without delay - even if the person making the allegation later withdraws it.</w:t>
      </w:r>
    </w:p>
    <w:p w14:paraId="4D04DB60" w14:textId="77777777" w:rsidR="00933F6F" w:rsidRDefault="00933F6F" w:rsidP="00933F6F">
      <w:pPr>
        <w:spacing w:before="120" w:after="120" w:line="360" w:lineRule="auto"/>
        <w:ind w:right="139"/>
        <w:rPr>
          <w:rFonts w:cs="Arial"/>
          <w:szCs w:val="22"/>
        </w:rPr>
      </w:pPr>
      <w:r>
        <w:rPr>
          <w:rFonts w:cs="Arial"/>
          <w:b/>
          <w:szCs w:val="22"/>
        </w:rPr>
        <w:t>Identifying</w:t>
      </w:r>
    </w:p>
    <w:p w14:paraId="4E60CA97" w14:textId="77777777" w:rsidR="00933F6F" w:rsidRDefault="00933F6F" w:rsidP="00933F6F">
      <w:pPr>
        <w:spacing w:before="120" w:after="120" w:line="360" w:lineRule="auto"/>
        <w:ind w:right="139"/>
        <w:rPr>
          <w:rFonts w:cs="Arial"/>
          <w:szCs w:val="22"/>
        </w:rPr>
      </w:pPr>
      <w:r>
        <w:rPr>
          <w:rFonts w:cs="Arial"/>
          <w:szCs w:val="22"/>
        </w:rPr>
        <w:t>An allegation against a member of staff, volunteer or agency staff constitutes serious harm or abuse if they:</w:t>
      </w:r>
    </w:p>
    <w:p w14:paraId="7248DF17" w14:textId="77777777" w:rsidR="00933F6F" w:rsidRDefault="00933F6F" w:rsidP="00933F6F">
      <w:pPr>
        <w:pStyle w:val="ListParagraph"/>
        <w:numPr>
          <w:ilvl w:val="0"/>
          <w:numId w:val="153"/>
        </w:numPr>
        <w:spacing w:before="120" w:after="120" w:line="360" w:lineRule="auto"/>
        <w:ind w:right="139"/>
        <w:rPr>
          <w:rFonts w:cs="Arial"/>
          <w:szCs w:val="22"/>
        </w:rPr>
      </w:pPr>
      <w:r>
        <w:rPr>
          <w:rFonts w:cs="Arial"/>
          <w:szCs w:val="22"/>
        </w:rPr>
        <w:t>behaved in a way that has harmed, or may have harmed a child</w:t>
      </w:r>
    </w:p>
    <w:p w14:paraId="70A36632" w14:textId="77777777" w:rsidR="00933F6F" w:rsidRDefault="00933F6F" w:rsidP="00933F6F">
      <w:pPr>
        <w:pStyle w:val="ListParagraph"/>
        <w:numPr>
          <w:ilvl w:val="0"/>
          <w:numId w:val="153"/>
        </w:numPr>
        <w:spacing w:before="120" w:after="120" w:line="360" w:lineRule="auto"/>
        <w:ind w:right="139"/>
        <w:rPr>
          <w:rFonts w:cs="Arial"/>
          <w:szCs w:val="22"/>
        </w:rPr>
      </w:pPr>
      <w:r>
        <w:rPr>
          <w:rFonts w:cs="Arial"/>
          <w:szCs w:val="22"/>
        </w:rPr>
        <w:t>possibly committed a criminal offence against, or related to, a child</w:t>
      </w:r>
    </w:p>
    <w:p w14:paraId="47947B48" w14:textId="77777777" w:rsidR="00933F6F" w:rsidRDefault="00933F6F" w:rsidP="00933F6F">
      <w:pPr>
        <w:pStyle w:val="ListParagraph"/>
        <w:numPr>
          <w:ilvl w:val="0"/>
          <w:numId w:val="153"/>
        </w:numPr>
        <w:spacing w:before="120" w:after="120" w:line="360" w:lineRule="auto"/>
        <w:ind w:right="139"/>
        <w:rPr>
          <w:rFonts w:cs="Arial"/>
          <w:szCs w:val="22"/>
        </w:rPr>
      </w:pPr>
      <w:r>
        <w:rPr>
          <w:rFonts w:cs="Arial"/>
          <w:szCs w:val="22"/>
        </w:rPr>
        <w:t>behaved towards a child in a way that indicates they may pose a risk of harm to children</w:t>
      </w:r>
    </w:p>
    <w:p w14:paraId="264A6162" w14:textId="77777777" w:rsidR="00933F6F" w:rsidRDefault="00933F6F" w:rsidP="00933F6F">
      <w:pPr>
        <w:spacing w:before="120" w:after="120" w:line="360" w:lineRule="auto"/>
        <w:ind w:right="139"/>
        <w:rPr>
          <w:rFonts w:cs="Arial"/>
          <w:szCs w:val="22"/>
        </w:rPr>
      </w:pPr>
      <w:r>
        <w:rPr>
          <w:rFonts w:cs="Arial"/>
          <w:b/>
          <w:szCs w:val="22"/>
        </w:rPr>
        <w:t>Informing</w:t>
      </w:r>
    </w:p>
    <w:p w14:paraId="0E86B97B" w14:textId="77777777" w:rsidR="00933F6F" w:rsidRDefault="00933F6F" w:rsidP="00933F6F">
      <w:pPr>
        <w:pStyle w:val="ListParagraph"/>
        <w:numPr>
          <w:ilvl w:val="0"/>
          <w:numId w:val="154"/>
        </w:numPr>
        <w:tabs>
          <w:tab w:val="left" w:pos="1080"/>
        </w:tabs>
        <w:spacing w:before="120" w:after="120" w:line="360" w:lineRule="auto"/>
        <w:ind w:right="139"/>
        <w:rPr>
          <w:rFonts w:cs="Arial"/>
          <w:b/>
          <w:szCs w:val="22"/>
        </w:rPr>
      </w:pPr>
      <w:r>
        <w:rPr>
          <w:rFonts w:cs="Arial"/>
          <w:szCs w:val="22"/>
        </w:rPr>
        <w:t>All staff report allegations to the designated person.</w:t>
      </w:r>
    </w:p>
    <w:p w14:paraId="61866518" w14:textId="77777777" w:rsidR="00933F6F" w:rsidRDefault="00933F6F" w:rsidP="00933F6F">
      <w:pPr>
        <w:pStyle w:val="ListParagraph"/>
        <w:numPr>
          <w:ilvl w:val="0"/>
          <w:numId w:val="155"/>
        </w:numPr>
        <w:spacing w:before="120" w:after="120" w:line="360" w:lineRule="auto"/>
        <w:ind w:left="360" w:right="139"/>
        <w:rPr>
          <w:rFonts w:cs="Arial"/>
          <w:szCs w:val="22"/>
        </w:rPr>
      </w:pPr>
      <w:r>
        <w:rPr>
          <w:rFonts w:cs="Arial"/>
          <w:szCs w:val="22"/>
        </w:rPr>
        <w:t xml:space="preserve">The designated person alerts the designated officer.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7BE13982" w14:textId="77777777" w:rsidR="00933F6F" w:rsidRDefault="00933F6F" w:rsidP="00933F6F">
      <w:pPr>
        <w:pStyle w:val="ListParagraph"/>
        <w:numPr>
          <w:ilvl w:val="0"/>
          <w:numId w:val="155"/>
        </w:numPr>
        <w:spacing w:before="120" w:after="120" w:line="360" w:lineRule="auto"/>
        <w:ind w:left="360" w:right="139"/>
        <w:rPr>
          <w:rFonts w:cs="Arial"/>
          <w:szCs w:val="22"/>
        </w:rPr>
      </w:pPr>
      <w:r>
        <w:rPr>
          <w:rFonts w:cs="Arial"/>
          <w:szCs w:val="22"/>
        </w:rPr>
        <w:t xml:space="preserve">It is essential that no investigation occurs until and unless the LADO has expressly given consent for this to occur, however, the person responding to the allegation does need to </w:t>
      </w:r>
      <w:proofErr w:type="gramStart"/>
      <w:r>
        <w:rPr>
          <w:rFonts w:cs="Arial"/>
          <w:szCs w:val="22"/>
        </w:rPr>
        <w:t>have an understanding of</w:t>
      </w:r>
      <w:proofErr w:type="gramEnd"/>
      <w:r>
        <w:rPr>
          <w:rFonts w:cs="Arial"/>
          <w:szCs w:val="22"/>
        </w:rPr>
        <w:t xml:space="preserve"> what explicitly is being alleged.</w:t>
      </w:r>
    </w:p>
    <w:p w14:paraId="0A6830BB" w14:textId="77777777" w:rsidR="00933F6F" w:rsidRDefault="00933F6F" w:rsidP="00933F6F">
      <w:pPr>
        <w:numPr>
          <w:ilvl w:val="0"/>
          <w:numId w:val="156"/>
        </w:numPr>
        <w:spacing w:before="120" w:after="120" w:line="360" w:lineRule="auto"/>
        <w:ind w:left="360" w:right="139"/>
        <w:rPr>
          <w:rFonts w:cs="Arial"/>
          <w:szCs w:val="22"/>
        </w:rPr>
      </w:pPr>
      <w:r>
        <w:rPr>
          <w:rFonts w:cs="Arial"/>
          <w:szCs w:val="22"/>
        </w:rPr>
        <w:t>The designated person must take steps to ensure the immediate safety of children, parents, and staff on that day within the setting.</w:t>
      </w:r>
    </w:p>
    <w:p w14:paraId="5A223D30" w14:textId="77777777" w:rsidR="00933F6F" w:rsidRDefault="00933F6F" w:rsidP="00933F6F">
      <w:pPr>
        <w:numPr>
          <w:ilvl w:val="0"/>
          <w:numId w:val="156"/>
        </w:numPr>
        <w:spacing w:before="120" w:after="120" w:line="360" w:lineRule="auto"/>
        <w:ind w:left="360" w:right="567"/>
        <w:rPr>
          <w:rFonts w:cs="Arial"/>
          <w:szCs w:val="22"/>
        </w:rPr>
      </w:pPr>
      <w:r>
        <w:rPr>
          <w:rFonts w:cs="Arial"/>
          <w:szCs w:val="22"/>
        </w:rPr>
        <w:t xml:space="preserve">The Local Authority Designated Officer (LADO) is contacted as soon as possible and within one working day.   (Mark Blackwell 01962 </w:t>
      </w:r>
      <w:proofErr w:type="gramStart"/>
      <w:r>
        <w:rPr>
          <w:rFonts w:cs="Arial"/>
          <w:szCs w:val="22"/>
        </w:rPr>
        <w:t>876364 :</w:t>
      </w:r>
      <w:proofErr w:type="gramEnd"/>
      <w:r>
        <w:rPr>
          <w:rFonts w:cs="Arial"/>
          <w:szCs w:val="22"/>
        </w:rPr>
        <w:t xml:space="preserve"> 07739 050532.  If the LADO is on leave or cannot be contacted the LADO team manager is contacted and/or advice sought from the point of entry safeguarding team/mash/point of contact, according to local arrangements.</w:t>
      </w:r>
    </w:p>
    <w:p w14:paraId="6E9250AC" w14:textId="77777777" w:rsidR="00933F6F" w:rsidRDefault="00933F6F" w:rsidP="00933F6F">
      <w:pPr>
        <w:numPr>
          <w:ilvl w:val="0"/>
          <w:numId w:val="156"/>
        </w:numPr>
        <w:spacing w:before="120" w:after="120" w:line="360" w:lineRule="auto"/>
        <w:ind w:left="360" w:right="567"/>
        <w:rPr>
          <w:rFonts w:cs="Arial"/>
          <w:szCs w:val="22"/>
        </w:rPr>
      </w:pPr>
      <w:r>
        <w:rPr>
          <w:rFonts w:cs="Arial"/>
          <w:szCs w:val="22"/>
        </w:rPr>
        <w:lastRenderedPageBreak/>
        <w:t>A child protection referral is made by the designated person if required. The LADO, line managers and local safeguarding children’s services can advise on whether a child protection referral is required.</w:t>
      </w:r>
    </w:p>
    <w:p w14:paraId="7E2DC872" w14:textId="77777777" w:rsidR="00933F6F" w:rsidRDefault="00933F6F" w:rsidP="00933F6F">
      <w:pPr>
        <w:pStyle w:val="ListParagraph"/>
        <w:numPr>
          <w:ilvl w:val="0"/>
          <w:numId w:val="157"/>
        </w:numPr>
        <w:spacing w:before="120" w:after="120" w:line="360" w:lineRule="auto"/>
        <w:ind w:right="567"/>
        <w:rPr>
          <w:rFonts w:cs="Arial"/>
          <w:bCs/>
          <w:szCs w:val="22"/>
        </w:rPr>
      </w:pPr>
      <w:r>
        <w:rPr>
          <w:rFonts w:cs="Arial"/>
          <w:bCs/>
          <w:szCs w:val="22"/>
        </w:rPr>
        <w:t>The designated person asks for clarification from the LADO on the following areas:</w:t>
      </w:r>
    </w:p>
    <w:p w14:paraId="3D6FC842" w14:textId="77777777" w:rsidR="00933F6F" w:rsidRDefault="00933F6F" w:rsidP="00933F6F">
      <w:pPr>
        <w:numPr>
          <w:ilvl w:val="0"/>
          <w:numId w:val="158"/>
        </w:numPr>
        <w:spacing w:before="120" w:after="120" w:line="360" w:lineRule="auto"/>
        <w:ind w:right="567"/>
        <w:rPr>
          <w:rFonts w:cs="Arial"/>
          <w:szCs w:val="22"/>
        </w:rPr>
      </w:pPr>
      <w:r>
        <w:rPr>
          <w:rFonts w:cs="Arial"/>
          <w:szCs w:val="22"/>
        </w:rPr>
        <w:t>what actions the designated person must take next and when and how the parents of the child are informed of the allegation</w:t>
      </w:r>
    </w:p>
    <w:p w14:paraId="046255C9" w14:textId="77777777" w:rsidR="00933F6F" w:rsidRDefault="00933F6F" w:rsidP="00933F6F">
      <w:pPr>
        <w:numPr>
          <w:ilvl w:val="0"/>
          <w:numId w:val="158"/>
        </w:numPr>
        <w:spacing w:before="120" w:after="120" w:line="360" w:lineRule="auto"/>
        <w:ind w:right="567"/>
        <w:rPr>
          <w:rFonts w:cs="Arial"/>
          <w:szCs w:val="22"/>
        </w:rPr>
      </w:pPr>
      <w:r>
        <w:rPr>
          <w:rFonts w:cs="Arial"/>
          <w:szCs w:val="22"/>
        </w:rPr>
        <w:t xml:space="preserve">whether or not the LADO thinks a criminal offence may have occurred and whether the police should be informed and if </w:t>
      </w:r>
      <w:proofErr w:type="gramStart"/>
      <w:r>
        <w:rPr>
          <w:rFonts w:cs="Arial"/>
          <w:szCs w:val="22"/>
        </w:rPr>
        <w:t>so</w:t>
      </w:r>
      <w:proofErr w:type="gramEnd"/>
      <w:r>
        <w:rPr>
          <w:rFonts w:cs="Arial"/>
          <w:szCs w:val="22"/>
        </w:rPr>
        <w:t xml:space="preserve"> who will inform them</w:t>
      </w:r>
    </w:p>
    <w:p w14:paraId="4B81B046" w14:textId="77777777" w:rsidR="00933F6F" w:rsidRDefault="00933F6F" w:rsidP="00933F6F">
      <w:pPr>
        <w:numPr>
          <w:ilvl w:val="0"/>
          <w:numId w:val="158"/>
        </w:numPr>
        <w:spacing w:before="120" w:after="120" w:line="360" w:lineRule="auto"/>
        <w:ind w:right="567"/>
        <w:rPr>
          <w:rFonts w:cs="Arial"/>
          <w:szCs w:val="22"/>
        </w:rPr>
      </w:pPr>
      <w:r>
        <w:rPr>
          <w:rFonts w:cs="Arial"/>
          <w:szCs w:val="22"/>
        </w:rPr>
        <w:t>whether the LADO is happy for the setting to pursue an internal investigation without input from the LADO, or how the LADO wants to proceed</w:t>
      </w:r>
    </w:p>
    <w:p w14:paraId="4954465F" w14:textId="77777777" w:rsidR="00933F6F" w:rsidRDefault="00933F6F" w:rsidP="00933F6F">
      <w:pPr>
        <w:numPr>
          <w:ilvl w:val="0"/>
          <w:numId w:val="158"/>
        </w:numPr>
        <w:spacing w:before="120" w:after="120" w:line="360" w:lineRule="auto"/>
        <w:ind w:right="567"/>
        <w:rPr>
          <w:rFonts w:cs="Arial"/>
          <w:szCs w:val="22"/>
        </w:rPr>
      </w:pPr>
      <w:r>
        <w:rPr>
          <w:rFonts w:cs="Arial"/>
          <w:szCs w:val="22"/>
        </w:rPr>
        <w:t>whether the LADO thinks the person concerned should be suspended, and whether they have any other suggestions about the actions the designated person has taken to ensure the safety of the children and staff attending the setting</w:t>
      </w:r>
    </w:p>
    <w:p w14:paraId="411C754A" w14:textId="77777777" w:rsidR="00933F6F" w:rsidRDefault="00933F6F" w:rsidP="00933F6F">
      <w:pPr>
        <w:numPr>
          <w:ilvl w:val="0"/>
          <w:numId w:val="159"/>
        </w:numPr>
        <w:spacing w:before="120" w:after="120" w:line="360" w:lineRule="auto"/>
        <w:ind w:left="357" w:right="567" w:hanging="357"/>
        <w:rPr>
          <w:rFonts w:cs="Arial"/>
          <w:szCs w:val="22"/>
        </w:rPr>
      </w:pPr>
      <w:r>
        <w:rPr>
          <w:rFonts w:cs="Arial"/>
          <w:szCs w:val="22"/>
        </w:rPr>
        <w:t>The designated person records details of discussions and liaison with the LADO including dates, type of contact, advice given, actions agreed and updates on the child’s case file.</w:t>
      </w:r>
    </w:p>
    <w:p w14:paraId="7BCC7C5C" w14:textId="77777777" w:rsidR="00933F6F" w:rsidRDefault="00933F6F" w:rsidP="00933F6F">
      <w:pPr>
        <w:numPr>
          <w:ilvl w:val="0"/>
          <w:numId w:val="159"/>
        </w:numPr>
        <w:spacing w:before="120" w:after="120" w:line="360" w:lineRule="auto"/>
        <w:ind w:left="357" w:hanging="357"/>
        <w:rPr>
          <w:rFonts w:cs="Arial"/>
          <w:szCs w:val="22"/>
        </w:rPr>
      </w:pPr>
      <w:r>
        <w:rPr>
          <w:rFonts w:cs="Arial"/>
          <w:szCs w:val="22"/>
        </w:rPr>
        <w:t xml:space="preserve">Parents are not normally informed until discussion with the LADO has taken place, however in some circumstances the </w:t>
      </w:r>
      <w:r>
        <w:rPr>
          <w:rFonts w:cs="Arial"/>
          <w:bCs/>
          <w:szCs w:val="22"/>
        </w:rPr>
        <w:t>designated person</w:t>
      </w:r>
      <w:r>
        <w:rPr>
          <w:rFonts w:cs="Arial"/>
          <w:szCs w:val="22"/>
        </w:rPr>
        <w:t xml:space="preserve"> may need to advise parents of an incident involving their child straight away, for example if the child has been injured and requires medical treatment.</w:t>
      </w:r>
    </w:p>
    <w:p w14:paraId="6ECBC583" w14:textId="77777777" w:rsidR="00933F6F" w:rsidRDefault="00933F6F" w:rsidP="00933F6F">
      <w:pPr>
        <w:numPr>
          <w:ilvl w:val="0"/>
          <w:numId w:val="159"/>
        </w:numPr>
        <w:spacing w:before="120" w:after="120" w:line="360" w:lineRule="auto"/>
        <w:ind w:left="357" w:hanging="357"/>
        <w:rPr>
          <w:rFonts w:cs="Arial"/>
          <w:color w:val="000000"/>
          <w:szCs w:val="22"/>
        </w:rPr>
      </w:pPr>
      <w:r>
        <w:rPr>
          <w:rFonts w:cs="Arial"/>
          <w:color w:val="000000"/>
          <w:szCs w:val="22"/>
        </w:rPr>
        <w:t xml:space="preserve">Staff do not investigate the matter unless the LADO has specifically advised them to investigate internally. Guidance should also be sought from the LADO regarding </w:t>
      </w:r>
      <w:proofErr w:type="gramStart"/>
      <w:r>
        <w:rPr>
          <w:rFonts w:cs="Arial"/>
          <w:color w:val="000000"/>
          <w:szCs w:val="22"/>
        </w:rPr>
        <w:t>whether or not</w:t>
      </w:r>
      <w:proofErr w:type="gramEnd"/>
      <w:r>
        <w:rPr>
          <w:rFonts w:cs="Arial"/>
          <w:color w:val="000000"/>
          <w:szCs w:val="22"/>
        </w:rPr>
        <w:t xml:space="preserve"> suspension should be considered. The person dealing with the allegation must take steps to ensure that the immediate safety of children, parents and staff is assured. It may be that in the short-term measures other than suspension, such as requiring a staff member to be office based for a day, or ensuring they do not work unsupervised, can be employed until contact is made with the LADO and advice given. </w:t>
      </w:r>
    </w:p>
    <w:p w14:paraId="1A65289B" w14:textId="77777777" w:rsidR="00933F6F" w:rsidRDefault="00933F6F" w:rsidP="00933F6F">
      <w:pPr>
        <w:numPr>
          <w:ilvl w:val="0"/>
          <w:numId w:val="159"/>
        </w:numPr>
        <w:spacing w:before="120" w:after="120" w:line="360" w:lineRule="auto"/>
        <w:ind w:left="357" w:hanging="357"/>
        <w:rPr>
          <w:rFonts w:cs="Arial"/>
          <w:bCs/>
          <w:szCs w:val="22"/>
        </w:rPr>
      </w:pPr>
      <w:r>
        <w:rPr>
          <w:rFonts w:cs="Arial"/>
          <w:szCs w:val="22"/>
        </w:rPr>
        <w:t xml:space="preserve">The </w:t>
      </w:r>
      <w:r>
        <w:rPr>
          <w:rFonts w:cs="Arial"/>
          <w:bCs/>
          <w:szCs w:val="22"/>
        </w:rPr>
        <w:t>designated person ensures staff fill in 06.1b Safeguarding incident reporting form.</w:t>
      </w:r>
    </w:p>
    <w:p w14:paraId="35D37915" w14:textId="77777777" w:rsidR="00933F6F" w:rsidRDefault="00933F6F" w:rsidP="00933F6F">
      <w:pPr>
        <w:numPr>
          <w:ilvl w:val="0"/>
          <w:numId w:val="159"/>
        </w:numPr>
        <w:spacing w:before="120" w:after="120" w:line="360" w:lineRule="auto"/>
        <w:ind w:left="357" w:hanging="357"/>
        <w:rPr>
          <w:rFonts w:cs="Arial"/>
          <w:bCs/>
          <w:szCs w:val="22"/>
        </w:rPr>
      </w:pPr>
      <w:r>
        <w:rPr>
          <w:rFonts w:cs="Arial"/>
          <w:bCs/>
          <w:szCs w:val="22"/>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0CD8EC01" w14:textId="77777777" w:rsidR="00933F6F" w:rsidRDefault="00933F6F" w:rsidP="00933F6F">
      <w:pPr>
        <w:numPr>
          <w:ilvl w:val="0"/>
          <w:numId w:val="159"/>
        </w:numPr>
        <w:spacing w:before="120" w:after="120" w:line="360" w:lineRule="auto"/>
        <w:ind w:left="357" w:hanging="357"/>
        <w:rPr>
          <w:rFonts w:cs="Arial"/>
          <w:bCs/>
          <w:szCs w:val="22"/>
        </w:rPr>
      </w:pPr>
      <w:r>
        <w:rPr>
          <w:rFonts w:cs="Arial"/>
          <w:bCs/>
          <w:szCs w:val="22"/>
        </w:rPr>
        <w:lastRenderedPageBreak/>
        <w:t>If notification to Ofsted is required the designated person will inform Ofsted as soon as possible, but no later than 14 days after the event has occurred. The designated person will liaise with the designated officer about notifying Ofsted.</w:t>
      </w:r>
    </w:p>
    <w:p w14:paraId="78E29FE0" w14:textId="77777777" w:rsidR="00933F6F" w:rsidRDefault="00933F6F" w:rsidP="00933F6F">
      <w:pPr>
        <w:numPr>
          <w:ilvl w:val="0"/>
          <w:numId w:val="159"/>
        </w:numPr>
        <w:spacing w:before="120" w:after="120" w:line="360" w:lineRule="auto"/>
        <w:ind w:left="357" w:hanging="357"/>
        <w:rPr>
          <w:rFonts w:cs="Arial"/>
          <w:szCs w:val="22"/>
        </w:rPr>
      </w:pPr>
      <w:r>
        <w:rPr>
          <w:rFonts w:cs="Arial"/>
          <w:bCs/>
          <w:szCs w:val="22"/>
        </w:rPr>
        <w:t xml:space="preserve">The designated person ensures that the 06.1c Confidential safeguarding incident report form is completed and sent to the designated officer. If the designated officer is unavailable their equivalent </w:t>
      </w:r>
      <w:r>
        <w:rPr>
          <w:rFonts w:cs="Arial"/>
          <w:szCs w:val="22"/>
        </w:rPr>
        <w:t>must be contacted.</w:t>
      </w:r>
    </w:p>
    <w:p w14:paraId="291C5973" w14:textId="77777777" w:rsidR="00933F6F" w:rsidRDefault="00933F6F" w:rsidP="00933F6F">
      <w:pPr>
        <w:numPr>
          <w:ilvl w:val="0"/>
          <w:numId w:val="159"/>
        </w:numPr>
        <w:spacing w:before="120" w:after="120" w:line="360" w:lineRule="auto"/>
        <w:ind w:left="357" w:right="567" w:hanging="357"/>
        <w:rPr>
          <w:rFonts w:cs="Arial"/>
          <w:szCs w:val="22"/>
        </w:rPr>
      </w:pPr>
      <w:r>
        <w:rPr>
          <w:rFonts w:cs="Arial"/>
          <w:szCs w:val="22"/>
        </w:rPr>
        <w:t>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3FA05B08" w14:textId="77777777" w:rsidR="00933F6F" w:rsidRDefault="00933F6F" w:rsidP="00933F6F">
      <w:pPr>
        <w:numPr>
          <w:ilvl w:val="0"/>
          <w:numId w:val="159"/>
        </w:numPr>
        <w:spacing w:before="120" w:after="120" w:line="360" w:lineRule="auto"/>
        <w:ind w:left="357" w:hanging="357"/>
        <w:rPr>
          <w:rFonts w:cs="Arial"/>
          <w:b/>
          <w:szCs w:val="22"/>
        </w:rPr>
      </w:pPr>
      <w:r>
        <w:rPr>
          <w:rFonts w:cs="Arial"/>
          <w:szCs w:val="22"/>
        </w:rPr>
        <w:t xml:space="preserve">The </w:t>
      </w:r>
      <w:r>
        <w:rPr>
          <w:rFonts w:cs="Arial"/>
          <w:bCs/>
          <w:szCs w:val="22"/>
        </w:rPr>
        <w:t>designated person</w:t>
      </w:r>
      <w:r>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w:t>
      </w:r>
      <w:proofErr w:type="gramStart"/>
      <w:r>
        <w:rPr>
          <w:rFonts w:cs="Arial"/>
          <w:szCs w:val="22"/>
        </w:rPr>
        <w:t>going</w:t>
      </w:r>
      <w:proofErr w:type="gramEnd"/>
      <w:r>
        <w:rPr>
          <w:rFonts w:cs="Arial"/>
          <w:szCs w:val="22"/>
        </w:rPr>
        <w:t xml:space="preserve"> and doors are left open.</w:t>
      </w:r>
    </w:p>
    <w:p w14:paraId="05D11BF9" w14:textId="77777777" w:rsidR="00933F6F" w:rsidRDefault="00933F6F" w:rsidP="00933F6F">
      <w:pPr>
        <w:numPr>
          <w:ilvl w:val="0"/>
          <w:numId w:val="159"/>
        </w:numPr>
        <w:spacing w:before="120" w:after="120" w:line="360" w:lineRule="auto"/>
        <w:ind w:left="357" w:hanging="357"/>
        <w:rPr>
          <w:rFonts w:cs="Arial"/>
          <w:b/>
          <w:szCs w:val="22"/>
        </w:rPr>
      </w:pPr>
      <w:r>
        <w:rPr>
          <w:rFonts w:cs="Arial"/>
          <w:szCs w:val="22"/>
        </w:rPr>
        <w:t>All allegations are investigated even if the person involved resigns or ceases to be a volunteer.</w:t>
      </w:r>
    </w:p>
    <w:p w14:paraId="422ADFAC" w14:textId="77777777" w:rsidR="00933F6F" w:rsidRDefault="00933F6F" w:rsidP="00933F6F">
      <w:pPr>
        <w:spacing w:before="120" w:after="120" w:line="360" w:lineRule="auto"/>
        <w:rPr>
          <w:rFonts w:cs="Arial"/>
          <w:b/>
          <w:szCs w:val="22"/>
        </w:rPr>
      </w:pPr>
      <w:r>
        <w:rPr>
          <w:rFonts w:cs="Arial"/>
          <w:b/>
          <w:szCs w:val="22"/>
        </w:rPr>
        <w:t>Allegations against agency staff</w:t>
      </w:r>
    </w:p>
    <w:p w14:paraId="01D39684" w14:textId="77777777" w:rsidR="00933F6F" w:rsidRDefault="00933F6F" w:rsidP="00933F6F">
      <w:pPr>
        <w:spacing w:before="120" w:after="120" w:line="360" w:lineRule="auto"/>
        <w:rPr>
          <w:rFonts w:cs="Arial"/>
          <w:b/>
          <w:color w:val="000000"/>
          <w:szCs w:val="22"/>
        </w:rPr>
      </w:pPr>
      <w:r>
        <w:rPr>
          <w:rFonts w:cs="Arial"/>
          <w:szCs w:val="22"/>
        </w:rPr>
        <w:t>Any allegations against agency staff must be responded to as detailed in this procedure. In addition, the designated person must contact the agency following advice from the LADO</w:t>
      </w:r>
    </w:p>
    <w:p w14:paraId="2D41EEF1" w14:textId="77777777" w:rsidR="00933F6F" w:rsidRDefault="00933F6F" w:rsidP="00933F6F">
      <w:pPr>
        <w:spacing w:before="120" w:after="120" w:line="360" w:lineRule="auto"/>
        <w:rPr>
          <w:rFonts w:cs="Arial"/>
          <w:b/>
          <w:szCs w:val="22"/>
        </w:rPr>
      </w:pPr>
      <w:r>
        <w:rPr>
          <w:rFonts w:cs="Arial"/>
          <w:b/>
          <w:szCs w:val="22"/>
        </w:rPr>
        <w:t xml:space="preserve">Allegations against the designated person </w:t>
      </w:r>
    </w:p>
    <w:p w14:paraId="557854BD" w14:textId="77777777" w:rsidR="00933F6F" w:rsidRDefault="00933F6F" w:rsidP="00933F6F">
      <w:pPr>
        <w:pStyle w:val="ListParagraph"/>
        <w:numPr>
          <w:ilvl w:val="0"/>
          <w:numId w:val="160"/>
        </w:numPr>
        <w:spacing w:before="120" w:after="120" w:line="360" w:lineRule="auto"/>
        <w:rPr>
          <w:rFonts w:cs="Arial"/>
          <w:szCs w:val="22"/>
        </w:rPr>
      </w:pPr>
      <w:r>
        <w:rPr>
          <w:rFonts w:cs="Arial"/>
          <w:szCs w:val="22"/>
        </w:rPr>
        <w:t>If a member of staff has concerns that the designated person has behaved in a way that indicates they are not suitable to work with children as listed above,</w:t>
      </w:r>
      <w:r>
        <w:rPr>
          <w:rStyle w:val="CommentReference"/>
          <w:rFonts w:ascii="Arial" w:hAnsi="Arial" w:cs="Arial"/>
          <w:szCs w:val="22"/>
        </w:rPr>
        <w:t xml:space="preserve"> </w:t>
      </w:r>
      <w:r>
        <w:rPr>
          <w:rFonts w:cs="Arial"/>
          <w:szCs w:val="22"/>
        </w:rPr>
        <w:t xml:space="preserve">this is reported to the designated officer who will investigate further. </w:t>
      </w:r>
    </w:p>
    <w:p w14:paraId="0457C88E" w14:textId="77777777" w:rsidR="00933F6F" w:rsidRDefault="00933F6F" w:rsidP="00933F6F">
      <w:pPr>
        <w:pStyle w:val="ListParagraph"/>
        <w:numPr>
          <w:ilvl w:val="0"/>
          <w:numId w:val="160"/>
        </w:numPr>
        <w:spacing w:before="120" w:after="120" w:line="360" w:lineRule="auto"/>
        <w:rPr>
          <w:rFonts w:cs="Arial"/>
          <w:szCs w:val="22"/>
        </w:rPr>
      </w:pPr>
      <w:r>
        <w:rPr>
          <w:rFonts w:cs="Arial"/>
          <w:szCs w:val="22"/>
        </w:rPr>
        <w:t>During the investigation, the designated officer will identify another suitably experienced person to take on the role of designated person.</w:t>
      </w:r>
    </w:p>
    <w:p w14:paraId="36B5A6A9" w14:textId="77777777" w:rsidR="00933F6F" w:rsidRDefault="00933F6F" w:rsidP="00933F6F">
      <w:pPr>
        <w:pStyle w:val="ListParagraph"/>
        <w:numPr>
          <w:ilvl w:val="0"/>
          <w:numId w:val="160"/>
        </w:numPr>
        <w:spacing w:before="120" w:after="120" w:line="360" w:lineRule="auto"/>
        <w:rPr>
          <w:rFonts w:cs="Arial"/>
          <w:szCs w:val="22"/>
        </w:rPr>
      </w:pPr>
      <w:r>
        <w:rPr>
          <w:rFonts w:cs="Arial"/>
          <w:szCs w:val="22"/>
        </w:rPr>
        <w:t>If an allegation is made against the designated officer, then the owners/directors/trustees are informed.</w:t>
      </w:r>
    </w:p>
    <w:p w14:paraId="71C76846" w14:textId="77777777" w:rsidR="00933F6F" w:rsidRDefault="00933F6F" w:rsidP="00933F6F">
      <w:pPr>
        <w:spacing w:before="120" w:after="120" w:line="360" w:lineRule="auto"/>
        <w:rPr>
          <w:rFonts w:cs="Arial"/>
          <w:b/>
          <w:szCs w:val="22"/>
        </w:rPr>
      </w:pPr>
      <w:r>
        <w:rPr>
          <w:rFonts w:cs="Arial"/>
          <w:b/>
          <w:szCs w:val="22"/>
        </w:rPr>
        <w:t>Recording</w:t>
      </w:r>
    </w:p>
    <w:p w14:paraId="09F83F31" w14:textId="77777777" w:rsidR="00933F6F" w:rsidRDefault="00933F6F" w:rsidP="00933F6F">
      <w:pPr>
        <w:numPr>
          <w:ilvl w:val="0"/>
          <w:numId w:val="161"/>
        </w:numPr>
        <w:spacing w:before="120" w:after="120" w:line="360" w:lineRule="auto"/>
        <w:rPr>
          <w:rFonts w:cs="Arial"/>
          <w:szCs w:val="22"/>
        </w:rPr>
      </w:pPr>
      <w:r>
        <w:rPr>
          <w:rFonts w:cs="Arial"/>
          <w:szCs w:val="22"/>
        </w:rPr>
        <w:lastRenderedPageBreak/>
        <w:t>A record is made of an allegation/concern, along with supporting information, using 06.1b Safeguarding incident reporting form; normally by the practitioner who has observed the incident</w:t>
      </w:r>
      <w:r>
        <w:rPr>
          <w:rFonts w:cs="Arial"/>
          <w:b/>
          <w:szCs w:val="22"/>
        </w:rPr>
        <w:t>.</w:t>
      </w:r>
      <w:r>
        <w:rPr>
          <w:rFonts w:cs="Arial"/>
          <w:szCs w:val="22"/>
        </w:rPr>
        <w:t xml:space="preserve"> This is then entered on the file of the child, and the 0</w:t>
      </w:r>
      <w:r>
        <w:rPr>
          <w:rFonts w:cs="Arial"/>
          <w:bCs/>
          <w:szCs w:val="22"/>
        </w:rPr>
        <w:t>6.1a Child welfare and protection summary</w:t>
      </w:r>
      <w:r>
        <w:rPr>
          <w:rFonts w:cs="Arial"/>
          <w:szCs w:val="22"/>
        </w:rPr>
        <w:t xml:space="preserve"> is completed and placed in the front of the child’s file.</w:t>
      </w:r>
    </w:p>
    <w:p w14:paraId="139CF4B9" w14:textId="77777777" w:rsidR="00933F6F" w:rsidRDefault="00933F6F" w:rsidP="00933F6F">
      <w:pPr>
        <w:numPr>
          <w:ilvl w:val="0"/>
          <w:numId w:val="161"/>
        </w:numPr>
        <w:spacing w:before="120" w:after="120" w:line="360" w:lineRule="auto"/>
        <w:rPr>
          <w:rFonts w:cs="Arial"/>
          <w:szCs w:val="22"/>
        </w:rPr>
      </w:pPr>
      <w:r>
        <w:rPr>
          <w:rFonts w:cs="Arial"/>
          <w:szCs w:val="22"/>
        </w:rPr>
        <w:t xml:space="preserve">If the allegation refers to more than one child, this is recorded in each child’s file </w:t>
      </w:r>
    </w:p>
    <w:p w14:paraId="07652059" w14:textId="77777777" w:rsidR="00933F6F" w:rsidRDefault="00933F6F" w:rsidP="00933F6F">
      <w:pPr>
        <w:numPr>
          <w:ilvl w:val="0"/>
          <w:numId w:val="161"/>
        </w:numPr>
        <w:spacing w:before="120" w:after="120" w:line="360" w:lineRule="auto"/>
        <w:rPr>
          <w:rFonts w:cs="Arial"/>
          <w:szCs w:val="22"/>
        </w:rPr>
      </w:pPr>
      <w:r>
        <w:rPr>
          <w:rFonts w:cs="Arial"/>
          <w:szCs w:val="22"/>
        </w:rPr>
        <w:t>If relevant, a child protection referral is made, with details held on the child’s file.</w:t>
      </w:r>
    </w:p>
    <w:p w14:paraId="4D96A037" w14:textId="77777777" w:rsidR="00933F6F" w:rsidRDefault="00933F6F" w:rsidP="00933F6F">
      <w:pPr>
        <w:spacing w:before="120" w:after="120" w:line="360" w:lineRule="auto"/>
        <w:rPr>
          <w:rFonts w:cs="Arial"/>
          <w:b/>
          <w:color w:val="000000" w:themeColor="text1"/>
          <w:szCs w:val="22"/>
        </w:rPr>
      </w:pPr>
      <w:r>
        <w:rPr>
          <w:rFonts w:cs="Arial"/>
          <w:b/>
          <w:color w:val="000000" w:themeColor="text1"/>
          <w:szCs w:val="22"/>
        </w:rPr>
        <w:t>Disclosure and Barring Service</w:t>
      </w:r>
      <w:r>
        <w:rPr>
          <w:rFonts w:cs="Arial"/>
          <w:b/>
          <w:color w:val="000000" w:themeColor="text1"/>
          <w:szCs w:val="22"/>
          <w:highlight w:val="yellow"/>
        </w:rPr>
        <w:t xml:space="preserve"> </w:t>
      </w:r>
    </w:p>
    <w:p w14:paraId="268D4C6D" w14:textId="77777777" w:rsidR="00933F6F" w:rsidRDefault="00933F6F" w:rsidP="00933F6F">
      <w:pPr>
        <w:numPr>
          <w:ilvl w:val="0"/>
          <w:numId w:val="161"/>
        </w:numPr>
        <w:spacing w:before="120" w:after="120" w:line="360" w:lineRule="auto"/>
        <w:ind w:left="357" w:hanging="357"/>
        <w:rPr>
          <w:rFonts w:cs="Arial"/>
          <w:color w:val="000000" w:themeColor="text1"/>
          <w:szCs w:val="22"/>
        </w:rPr>
      </w:pPr>
      <w:r>
        <w:rPr>
          <w:rFonts w:cs="Arial"/>
          <w:color w:val="000000" w:themeColor="text1"/>
          <w:szCs w:val="22"/>
        </w:rPr>
        <w:t>If a member of staff is dismissed because of a proven or strong likelihood of child abuse, inappropriate behaviour towards a child</w:t>
      </w:r>
      <w:r>
        <w:rPr>
          <w:rFonts w:cs="Arial"/>
          <w:b/>
          <w:color w:val="000000" w:themeColor="text1"/>
          <w:szCs w:val="22"/>
        </w:rPr>
        <w:t>,</w:t>
      </w:r>
      <w:r>
        <w:rPr>
          <w:rFonts w:cs="Arial"/>
          <w:color w:val="000000" w:themeColor="text1"/>
          <w:szCs w:val="22"/>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14:paraId="15B9C166" w14:textId="77777777" w:rsidR="00933F6F" w:rsidRDefault="00933F6F" w:rsidP="00933F6F">
      <w:pPr>
        <w:spacing w:before="120" w:after="120" w:line="360" w:lineRule="auto"/>
        <w:rPr>
          <w:rFonts w:cs="Arial"/>
          <w:b/>
          <w:szCs w:val="22"/>
        </w:rPr>
      </w:pPr>
      <w:r>
        <w:rPr>
          <w:rFonts w:cs="Arial"/>
          <w:b/>
          <w:szCs w:val="22"/>
        </w:rPr>
        <w:t xml:space="preserve">Escalating concerns </w:t>
      </w:r>
    </w:p>
    <w:p w14:paraId="123D2AB1" w14:textId="77777777" w:rsidR="00933F6F" w:rsidRDefault="00933F6F" w:rsidP="00933F6F">
      <w:pPr>
        <w:pStyle w:val="ListParagraph"/>
        <w:numPr>
          <w:ilvl w:val="0"/>
          <w:numId w:val="161"/>
        </w:numPr>
        <w:spacing w:before="120" w:after="120" w:line="360" w:lineRule="auto"/>
        <w:ind w:left="357" w:hanging="357"/>
        <w:rPr>
          <w:rFonts w:cs="Arial"/>
          <w:szCs w:val="22"/>
        </w:rPr>
      </w:pPr>
      <w:r>
        <w:rPr>
          <w:rFonts w:cs="Arial"/>
          <w:szCs w:val="22"/>
        </w:rPr>
        <w:t>If a member of staff believes at any time that children may be in danger due to the actions or otherwise of a member of staff or volunteer, they must discuss their concerns immediately with the designated person.</w:t>
      </w:r>
      <w:r>
        <w:rPr>
          <w:rFonts w:cs="Arial"/>
          <w:b/>
          <w:bCs/>
          <w:szCs w:val="22"/>
        </w:rPr>
        <w:t xml:space="preserve"> </w:t>
      </w:r>
    </w:p>
    <w:p w14:paraId="4F9B8A76" w14:textId="77777777" w:rsidR="00933F6F" w:rsidRDefault="00933F6F" w:rsidP="00933F6F">
      <w:pPr>
        <w:pStyle w:val="ListParagraph"/>
        <w:numPr>
          <w:ilvl w:val="0"/>
          <w:numId w:val="161"/>
        </w:numPr>
        <w:spacing w:before="120" w:after="120" w:line="360" w:lineRule="auto"/>
        <w:ind w:left="357" w:hanging="357"/>
        <w:rPr>
          <w:rFonts w:cs="Arial"/>
          <w:szCs w:val="22"/>
        </w:rPr>
      </w:pPr>
      <w:r>
        <w:rPr>
          <w:rFonts w:cs="Arial"/>
          <w:szCs w:val="22"/>
        </w:rPr>
        <w:t>If after discussions with the designated person</w:t>
      </w:r>
      <w:r>
        <w:rPr>
          <w:rFonts w:cs="Arial"/>
          <w:b/>
          <w:bCs/>
          <w:szCs w:val="22"/>
        </w:rPr>
        <w:t xml:space="preserve">, </w:t>
      </w:r>
      <w:r>
        <w:rPr>
          <w:rFonts w:cs="Arial"/>
          <w:szCs w:val="22"/>
        </w:rPr>
        <w:t xml:space="preserve">they still believe that appropriate action to protect children has not been taken they must speak to the designated officer. </w:t>
      </w:r>
    </w:p>
    <w:p w14:paraId="1D1BB99F" w14:textId="77777777" w:rsidR="00933F6F" w:rsidRDefault="00933F6F" w:rsidP="00933F6F">
      <w:pPr>
        <w:pStyle w:val="ListParagraph"/>
        <w:numPr>
          <w:ilvl w:val="0"/>
          <w:numId w:val="161"/>
        </w:numPr>
        <w:spacing w:before="120" w:after="120" w:line="360" w:lineRule="auto"/>
        <w:ind w:left="357" w:hanging="357"/>
        <w:rPr>
          <w:rFonts w:cs="Arial"/>
          <w:szCs w:val="22"/>
        </w:rPr>
      </w:pPr>
      <w:r>
        <w:rPr>
          <w:rFonts w:cs="Arial"/>
          <w:szCs w:val="22"/>
        </w:rPr>
        <w:t>If there are still concerns then the whistle blowing procedure must be followed, as set out in 06.1 Responding to safeguarding or child protection concerns</w:t>
      </w:r>
      <w:r>
        <w:rPr>
          <w:rFonts w:cs="Arial"/>
          <w:color w:val="FF0000"/>
          <w:szCs w:val="22"/>
        </w:rPr>
        <w:t>.</w:t>
      </w:r>
    </w:p>
    <w:p w14:paraId="4BACB9B1" w14:textId="77777777" w:rsidR="00933F6F" w:rsidRDefault="00933F6F" w:rsidP="00933F6F">
      <w:pPr>
        <w:spacing w:before="120" w:after="120" w:line="360" w:lineRule="auto"/>
        <w:rPr>
          <w:rFonts w:cs="Arial"/>
          <w:szCs w:val="22"/>
        </w:rPr>
      </w:pPr>
    </w:p>
    <w:p w14:paraId="3C5C863B" w14:textId="77777777" w:rsidR="00933F6F" w:rsidRDefault="00933F6F" w:rsidP="00933F6F">
      <w:pPr>
        <w:spacing w:before="120" w:after="120" w:line="360" w:lineRule="auto"/>
        <w:rPr>
          <w:rFonts w:cs="Arial"/>
          <w:szCs w:val="22"/>
        </w:rPr>
      </w:pPr>
    </w:p>
    <w:p w14:paraId="4496517C" w14:textId="77777777" w:rsidR="00933F6F" w:rsidRDefault="00933F6F" w:rsidP="00933F6F">
      <w:pPr>
        <w:spacing w:before="120" w:after="120" w:line="360" w:lineRule="auto"/>
        <w:rPr>
          <w:rFonts w:cs="Arial"/>
          <w:szCs w:val="22"/>
        </w:rPr>
      </w:pPr>
    </w:p>
    <w:p w14:paraId="5DDFDF5E" w14:textId="77777777" w:rsidR="0005424B" w:rsidRDefault="0005424B" w:rsidP="00933F6F">
      <w:pPr>
        <w:spacing w:before="120" w:after="120" w:line="360" w:lineRule="auto"/>
        <w:rPr>
          <w:rFonts w:cs="Arial"/>
          <w:bCs/>
          <w:sz w:val="28"/>
          <w:szCs w:val="28"/>
        </w:rPr>
      </w:pPr>
    </w:p>
    <w:p w14:paraId="5425FFD1" w14:textId="77777777" w:rsidR="0005424B" w:rsidRDefault="0005424B" w:rsidP="00933F6F">
      <w:pPr>
        <w:spacing w:before="120" w:after="120" w:line="360" w:lineRule="auto"/>
        <w:rPr>
          <w:rFonts w:cs="Arial"/>
          <w:bCs/>
          <w:sz w:val="28"/>
          <w:szCs w:val="28"/>
        </w:rPr>
      </w:pPr>
    </w:p>
    <w:p w14:paraId="6C47DD7D" w14:textId="77777777" w:rsidR="0005424B" w:rsidRDefault="0005424B" w:rsidP="00933F6F">
      <w:pPr>
        <w:spacing w:before="120" w:after="120" w:line="360" w:lineRule="auto"/>
        <w:rPr>
          <w:rFonts w:cs="Arial"/>
          <w:bCs/>
          <w:sz w:val="28"/>
          <w:szCs w:val="28"/>
        </w:rPr>
      </w:pPr>
    </w:p>
    <w:p w14:paraId="1EC9A664" w14:textId="77777777" w:rsidR="0005424B" w:rsidRDefault="0005424B" w:rsidP="00933F6F">
      <w:pPr>
        <w:spacing w:before="120" w:after="120" w:line="360" w:lineRule="auto"/>
        <w:rPr>
          <w:rFonts w:cs="Arial"/>
          <w:bCs/>
          <w:sz w:val="28"/>
          <w:szCs w:val="28"/>
        </w:rPr>
      </w:pPr>
    </w:p>
    <w:p w14:paraId="52A1F37C" w14:textId="1C08F5C7"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2A06C912" w14:textId="77777777" w:rsidR="00933F6F" w:rsidRDefault="00933F6F" w:rsidP="00933F6F">
      <w:pPr>
        <w:spacing w:before="120" w:after="120" w:line="360" w:lineRule="auto"/>
        <w:rPr>
          <w:rFonts w:cs="Arial"/>
          <w:b/>
          <w:sz w:val="28"/>
          <w:szCs w:val="28"/>
        </w:rPr>
      </w:pPr>
      <w:bookmarkStart w:id="30" w:name="_Hlk119400407"/>
      <w:r>
        <w:rPr>
          <w:rFonts w:cs="Arial"/>
          <w:b/>
          <w:sz w:val="28"/>
          <w:szCs w:val="28"/>
        </w:rPr>
        <w:t>06.3</w:t>
      </w:r>
      <w:r>
        <w:rPr>
          <w:rFonts w:cs="Arial"/>
          <w:b/>
          <w:sz w:val="28"/>
          <w:szCs w:val="28"/>
        </w:rPr>
        <w:tab/>
        <w:t xml:space="preserve">Visitor or intruder on the </w:t>
      </w:r>
      <w:r>
        <w:rPr>
          <w:rFonts w:cs="Arial"/>
          <w:b/>
          <w:bCs/>
          <w:sz w:val="28"/>
          <w:szCs w:val="28"/>
        </w:rPr>
        <w:t>premises</w:t>
      </w:r>
    </w:p>
    <w:bookmarkEnd w:id="30"/>
    <w:p w14:paraId="615C7607" w14:textId="77777777" w:rsidR="00933F6F" w:rsidRDefault="00933F6F" w:rsidP="00933F6F">
      <w:pPr>
        <w:spacing w:before="120" w:after="120" w:line="360" w:lineRule="auto"/>
        <w:rPr>
          <w:rFonts w:cs="Arial"/>
          <w:bCs/>
          <w:sz w:val="22"/>
          <w:szCs w:val="22"/>
        </w:rPr>
      </w:pPr>
      <w:r>
        <w:rPr>
          <w:rFonts w:cs="Arial"/>
          <w:bCs/>
          <w:szCs w:val="22"/>
        </w:rPr>
        <w:t>The safety and security of the premises is maintained at all time and staff are vigilant in areas that pose a risk, such as shared premises. A risk assessment is completed to ensure that unauthorised visitors cannot gain access.</w:t>
      </w:r>
    </w:p>
    <w:p w14:paraId="3328D71D" w14:textId="77777777" w:rsidR="00933F6F" w:rsidRDefault="00933F6F" w:rsidP="00933F6F">
      <w:pPr>
        <w:spacing w:before="120" w:after="120" w:line="360" w:lineRule="auto"/>
        <w:rPr>
          <w:rFonts w:cs="Arial"/>
          <w:b/>
          <w:szCs w:val="22"/>
        </w:rPr>
      </w:pPr>
      <w:r>
        <w:rPr>
          <w:rFonts w:cs="Arial"/>
          <w:b/>
          <w:szCs w:val="22"/>
        </w:rPr>
        <w:t xml:space="preserve">Visitors with legitimate business - </w:t>
      </w:r>
      <w:r>
        <w:rPr>
          <w:rFonts w:cs="Arial"/>
          <w:szCs w:val="22"/>
        </w:rPr>
        <w:t>generally a visitor will have made a prior appointment</w:t>
      </w:r>
    </w:p>
    <w:p w14:paraId="40D154F1" w14:textId="77777777" w:rsidR="00933F6F" w:rsidRDefault="00933F6F" w:rsidP="00933F6F">
      <w:pPr>
        <w:numPr>
          <w:ilvl w:val="0"/>
          <w:numId w:val="161"/>
        </w:numPr>
        <w:spacing w:before="120" w:after="120" w:line="360" w:lineRule="auto"/>
        <w:ind w:left="357" w:hanging="357"/>
        <w:rPr>
          <w:rFonts w:cs="Arial"/>
          <w:b/>
          <w:szCs w:val="22"/>
        </w:rPr>
      </w:pPr>
      <w:r>
        <w:rPr>
          <w:rFonts w:cs="Arial"/>
          <w:szCs w:val="22"/>
        </w:rPr>
        <w:t>On arrival, they are asked to verify their identity and confirm who they are visiting.</w:t>
      </w:r>
    </w:p>
    <w:p w14:paraId="39B4807C" w14:textId="77777777" w:rsidR="00933F6F" w:rsidRDefault="00933F6F" w:rsidP="00933F6F">
      <w:pPr>
        <w:numPr>
          <w:ilvl w:val="0"/>
          <w:numId w:val="161"/>
        </w:numPr>
        <w:spacing w:before="120" w:after="120" w:line="360" w:lineRule="auto"/>
        <w:ind w:left="357" w:hanging="357"/>
        <w:rPr>
          <w:rFonts w:cs="Arial"/>
          <w:b/>
          <w:szCs w:val="22"/>
        </w:rPr>
      </w:pPr>
      <w:r>
        <w:rPr>
          <w:rFonts w:cs="Arial"/>
          <w:szCs w:val="22"/>
        </w:rPr>
        <w:t>Staff will ask them to sign in and explain the procedures for the use of mobile phones and emergency evacuation.</w:t>
      </w:r>
    </w:p>
    <w:p w14:paraId="5CB1F434" w14:textId="77777777" w:rsidR="00933F6F" w:rsidRDefault="00933F6F" w:rsidP="00933F6F">
      <w:pPr>
        <w:numPr>
          <w:ilvl w:val="0"/>
          <w:numId w:val="161"/>
        </w:numPr>
        <w:spacing w:before="120" w:after="120" w:line="360" w:lineRule="auto"/>
        <w:ind w:left="357" w:hanging="357"/>
        <w:rPr>
          <w:rFonts w:cs="Arial"/>
          <w:b/>
          <w:szCs w:val="22"/>
        </w:rPr>
      </w:pPr>
      <w:r>
        <w:rPr>
          <w:rFonts w:cs="Arial"/>
          <w:szCs w:val="22"/>
        </w:rPr>
        <w:t>Visitors (including visiting VIPs) are never left alone with the children at any time.</w:t>
      </w:r>
    </w:p>
    <w:p w14:paraId="31F262F5" w14:textId="77777777" w:rsidR="00933F6F" w:rsidRDefault="00933F6F" w:rsidP="00933F6F">
      <w:pPr>
        <w:numPr>
          <w:ilvl w:val="0"/>
          <w:numId w:val="161"/>
        </w:numPr>
        <w:spacing w:before="120" w:after="120" w:line="360" w:lineRule="auto"/>
        <w:ind w:left="357" w:hanging="357"/>
        <w:rPr>
          <w:rFonts w:cs="Arial"/>
          <w:b/>
          <w:szCs w:val="22"/>
        </w:rPr>
      </w:pPr>
      <w:r>
        <w:rPr>
          <w:rFonts w:cs="Arial"/>
          <w:szCs w:val="22"/>
        </w:rPr>
        <w:t>Visitors to the setting are monitored and asked to leave immediately should their behaviour give cause for concern.</w:t>
      </w:r>
    </w:p>
    <w:p w14:paraId="3ACB1258" w14:textId="77777777" w:rsidR="00933F6F" w:rsidRDefault="00933F6F" w:rsidP="00933F6F">
      <w:pPr>
        <w:spacing w:before="120" w:after="120" w:line="360" w:lineRule="auto"/>
        <w:rPr>
          <w:rFonts w:cs="Arial"/>
          <w:b/>
          <w:szCs w:val="22"/>
        </w:rPr>
      </w:pPr>
      <w:r>
        <w:rPr>
          <w:rFonts w:cs="Arial"/>
          <w:b/>
          <w:szCs w:val="22"/>
        </w:rPr>
        <w:t>Intruder</w:t>
      </w:r>
    </w:p>
    <w:p w14:paraId="1B8B7C6F" w14:textId="77777777" w:rsidR="00933F6F" w:rsidRDefault="00933F6F" w:rsidP="00933F6F">
      <w:pPr>
        <w:spacing w:before="120" w:after="120" w:line="360" w:lineRule="auto"/>
        <w:rPr>
          <w:rFonts w:cs="Arial"/>
          <w:szCs w:val="22"/>
        </w:rPr>
      </w:pPr>
      <w:r>
        <w:rPr>
          <w:rFonts w:cs="Arial"/>
          <w:szCs w:val="22"/>
        </w:rPr>
        <w:t xml:space="preserve">An intruder is an individual who has not followed visitor procedures and has no legitimate business to be in the setting; he or she may or may not be a hazard to the setting. </w:t>
      </w:r>
    </w:p>
    <w:p w14:paraId="51316638"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t>An individual who appears to have no business in the setting will be asked for their name and purpose for being there.</w:t>
      </w:r>
    </w:p>
    <w:p w14:paraId="6F2B5F83"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t>The staff member identifies any risk posed by the intruder.</w:t>
      </w:r>
    </w:p>
    <w:p w14:paraId="6DFC1761"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t>The staff member ensures the individual follows the procedure for visitors.</w:t>
      </w:r>
    </w:p>
    <w:p w14:paraId="7B19C890"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t xml:space="preserve"> The setting manager is immediately informed of the incident and takes necessary action to safeguard children.</w:t>
      </w:r>
    </w:p>
    <w:p w14:paraId="273044E9"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t>If there are concerns for the safety of children, staff evacuate them to a safe place in the building and contact police. In some circumstance this could lead to ‘lock-down’ of the setting and will be managed by the responding emergency service (see procedure 01.21 Terrorist threat/attack and lock-down).</w:t>
      </w:r>
    </w:p>
    <w:p w14:paraId="01D05738"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lastRenderedPageBreak/>
        <w:t xml:space="preserve">The </w:t>
      </w:r>
      <w:r>
        <w:rPr>
          <w:rFonts w:ascii="Arial" w:hAnsi="Arial" w:cs="Arial"/>
          <w:bCs/>
          <w:sz w:val="22"/>
          <w:szCs w:val="22"/>
        </w:rPr>
        <w:t>designated person informs their designated officer</w:t>
      </w:r>
      <w:r>
        <w:rPr>
          <w:rFonts w:ascii="Arial" w:hAnsi="Arial" w:cs="Arial"/>
          <w:sz w:val="22"/>
          <w:szCs w:val="22"/>
        </w:rPr>
        <w:t xml:space="preserve"> of the situation at the first opportunity.</w:t>
      </w:r>
    </w:p>
    <w:p w14:paraId="30AEB824" w14:textId="77777777" w:rsidR="00933F6F" w:rsidRDefault="00933F6F" w:rsidP="00933F6F">
      <w:pPr>
        <w:pStyle w:val="ColorfulList-Accent11"/>
        <w:numPr>
          <w:ilvl w:val="0"/>
          <w:numId w:val="162"/>
        </w:numPr>
        <w:spacing w:before="120" w:after="120" w:line="360" w:lineRule="auto"/>
        <w:rPr>
          <w:rFonts w:cs="Arial"/>
          <w:bCs/>
          <w:szCs w:val="22"/>
        </w:rPr>
      </w:pPr>
      <w:r>
        <w:rPr>
          <w:rFonts w:ascii="Arial" w:hAnsi="Arial" w:cs="Arial"/>
          <w:sz w:val="22"/>
          <w:szCs w:val="22"/>
        </w:rPr>
        <w:t>In the case of a serious breach where there was a perceived or actual threat to the safety of the children, the manager/designated person completes 06.1c Confidential safeguarding incident report form) and copies in their line manager on the day of the incident. The owners/trustees/directors ensure a robust organisational response and ensure that learning is shared.</w:t>
      </w:r>
    </w:p>
    <w:p w14:paraId="39DB0AC8" w14:textId="77777777" w:rsidR="00933F6F" w:rsidRDefault="00933F6F" w:rsidP="00933F6F">
      <w:pPr>
        <w:pStyle w:val="ColorfulList-Accent11"/>
        <w:spacing w:before="120" w:after="120" w:line="360" w:lineRule="auto"/>
        <w:rPr>
          <w:rFonts w:ascii="Arial" w:hAnsi="Arial" w:cs="Arial"/>
          <w:sz w:val="22"/>
          <w:szCs w:val="22"/>
        </w:rPr>
      </w:pPr>
    </w:p>
    <w:p w14:paraId="789C5C68" w14:textId="77777777" w:rsidR="0005424B" w:rsidRDefault="0005424B" w:rsidP="00933F6F">
      <w:pPr>
        <w:spacing w:before="120" w:after="120" w:line="360" w:lineRule="auto"/>
        <w:rPr>
          <w:rFonts w:cs="Arial"/>
          <w:bCs/>
          <w:sz w:val="28"/>
          <w:szCs w:val="28"/>
        </w:rPr>
      </w:pPr>
    </w:p>
    <w:p w14:paraId="78579E65" w14:textId="77777777" w:rsidR="0005424B" w:rsidRDefault="0005424B" w:rsidP="00933F6F">
      <w:pPr>
        <w:spacing w:before="120" w:after="120" w:line="360" w:lineRule="auto"/>
        <w:rPr>
          <w:rFonts w:cs="Arial"/>
          <w:bCs/>
          <w:sz w:val="28"/>
          <w:szCs w:val="28"/>
        </w:rPr>
      </w:pPr>
    </w:p>
    <w:p w14:paraId="2C1BD699" w14:textId="77777777" w:rsidR="0005424B" w:rsidRDefault="0005424B" w:rsidP="00933F6F">
      <w:pPr>
        <w:spacing w:before="120" w:after="120" w:line="360" w:lineRule="auto"/>
        <w:rPr>
          <w:rFonts w:cs="Arial"/>
          <w:bCs/>
          <w:sz w:val="28"/>
          <w:szCs w:val="28"/>
        </w:rPr>
      </w:pPr>
    </w:p>
    <w:p w14:paraId="1CED0F86" w14:textId="77777777" w:rsidR="0005424B" w:rsidRDefault="0005424B" w:rsidP="00933F6F">
      <w:pPr>
        <w:spacing w:before="120" w:after="120" w:line="360" w:lineRule="auto"/>
        <w:rPr>
          <w:rFonts w:cs="Arial"/>
          <w:bCs/>
          <w:sz w:val="28"/>
          <w:szCs w:val="28"/>
        </w:rPr>
      </w:pPr>
    </w:p>
    <w:p w14:paraId="42407847" w14:textId="77777777" w:rsidR="0005424B" w:rsidRDefault="0005424B" w:rsidP="00933F6F">
      <w:pPr>
        <w:spacing w:before="120" w:after="120" w:line="360" w:lineRule="auto"/>
        <w:rPr>
          <w:rFonts w:cs="Arial"/>
          <w:bCs/>
          <w:sz w:val="28"/>
          <w:szCs w:val="28"/>
        </w:rPr>
      </w:pPr>
    </w:p>
    <w:p w14:paraId="1274F06B" w14:textId="77777777" w:rsidR="0005424B" w:rsidRDefault="0005424B" w:rsidP="00933F6F">
      <w:pPr>
        <w:spacing w:before="120" w:after="120" w:line="360" w:lineRule="auto"/>
        <w:rPr>
          <w:rFonts w:cs="Arial"/>
          <w:bCs/>
          <w:sz w:val="28"/>
          <w:szCs w:val="28"/>
        </w:rPr>
      </w:pPr>
    </w:p>
    <w:p w14:paraId="1B75C3E1" w14:textId="77777777" w:rsidR="0005424B" w:rsidRDefault="0005424B" w:rsidP="00933F6F">
      <w:pPr>
        <w:spacing w:before="120" w:after="120" w:line="360" w:lineRule="auto"/>
        <w:rPr>
          <w:rFonts w:cs="Arial"/>
          <w:bCs/>
          <w:sz w:val="28"/>
          <w:szCs w:val="28"/>
        </w:rPr>
      </w:pPr>
    </w:p>
    <w:p w14:paraId="5B91B18A" w14:textId="77777777" w:rsidR="0005424B" w:rsidRDefault="0005424B" w:rsidP="00933F6F">
      <w:pPr>
        <w:spacing w:before="120" w:after="120" w:line="360" w:lineRule="auto"/>
        <w:rPr>
          <w:rFonts w:cs="Arial"/>
          <w:bCs/>
          <w:sz w:val="28"/>
          <w:szCs w:val="28"/>
        </w:rPr>
      </w:pPr>
    </w:p>
    <w:p w14:paraId="7797624D" w14:textId="77777777" w:rsidR="0005424B" w:rsidRDefault="0005424B" w:rsidP="00933F6F">
      <w:pPr>
        <w:spacing w:before="120" w:after="120" w:line="360" w:lineRule="auto"/>
        <w:rPr>
          <w:rFonts w:cs="Arial"/>
          <w:bCs/>
          <w:sz w:val="28"/>
          <w:szCs w:val="28"/>
        </w:rPr>
      </w:pPr>
    </w:p>
    <w:p w14:paraId="60089493" w14:textId="77777777" w:rsidR="0005424B" w:rsidRDefault="0005424B" w:rsidP="00933F6F">
      <w:pPr>
        <w:spacing w:before="120" w:after="120" w:line="360" w:lineRule="auto"/>
        <w:rPr>
          <w:rFonts w:cs="Arial"/>
          <w:bCs/>
          <w:sz w:val="28"/>
          <w:szCs w:val="28"/>
        </w:rPr>
      </w:pPr>
    </w:p>
    <w:p w14:paraId="4DC31AB3" w14:textId="77777777" w:rsidR="0005424B" w:rsidRDefault="0005424B" w:rsidP="00933F6F">
      <w:pPr>
        <w:spacing w:before="120" w:after="120" w:line="360" w:lineRule="auto"/>
        <w:rPr>
          <w:rFonts w:cs="Arial"/>
          <w:bCs/>
          <w:sz w:val="28"/>
          <w:szCs w:val="28"/>
        </w:rPr>
      </w:pPr>
    </w:p>
    <w:p w14:paraId="5E1BB2CE" w14:textId="77777777" w:rsidR="0005424B" w:rsidRDefault="0005424B" w:rsidP="00933F6F">
      <w:pPr>
        <w:spacing w:before="120" w:after="120" w:line="360" w:lineRule="auto"/>
        <w:rPr>
          <w:rFonts w:cs="Arial"/>
          <w:bCs/>
          <w:sz w:val="28"/>
          <w:szCs w:val="28"/>
        </w:rPr>
      </w:pPr>
    </w:p>
    <w:p w14:paraId="1E69D707" w14:textId="77777777" w:rsidR="0005424B" w:rsidRDefault="0005424B" w:rsidP="00933F6F">
      <w:pPr>
        <w:spacing w:before="120" w:after="120" w:line="360" w:lineRule="auto"/>
        <w:rPr>
          <w:rFonts w:cs="Arial"/>
          <w:bCs/>
          <w:sz w:val="28"/>
          <w:szCs w:val="28"/>
        </w:rPr>
      </w:pPr>
    </w:p>
    <w:p w14:paraId="6855757E" w14:textId="77777777" w:rsidR="0005424B" w:rsidRDefault="0005424B" w:rsidP="00933F6F">
      <w:pPr>
        <w:spacing w:before="120" w:after="120" w:line="360" w:lineRule="auto"/>
        <w:rPr>
          <w:rFonts w:cs="Arial"/>
          <w:bCs/>
          <w:sz w:val="28"/>
          <w:szCs w:val="28"/>
        </w:rPr>
      </w:pPr>
    </w:p>
    <w:p w14:paraId="601C6E24" w14:textId="5D6AE163"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3DBA379D" w14:textId="77777777" w:rsidR="00933F6F" w:rsidRDefault="00933F6F" w:rsidP="00933F6F">
      <w:pPr>
        <w:spacing w:before="120" w:after="120" w:line="360" w:lineRule="auto"/>
        <w:rPr>
          <w:rFonts w:cs="Arial"/>
          <w:color w:val="000000"/>
          <w:sz w:val="28"/>
          <w:szCs w:val="28"/>
        </w:rPr>
      </w:pPr>
      <w:bookmarkStart w:id="31" w:name="_Hlk119400413"/>
      <w:r>
        <w:rPr>
          <w:rFonts w:cs="Arial"/>
          <w:b/>
          <w:color w:val="000000"/>
          <w:sz w:val="28"/>
          <w:szCs w:val="28"/>
        </w:rPr>
        <w:t>06.4</w:t>
      </w:r>
      <w:r>
        <w:rPr>
          <w:rFonts w:cs="Arial"/>
          <w:b/>
          <w:color w:val="000000"/>
          <w:sz w:val="28"/>
          <w:szCs w:val="28"/>
        </w:rPr>
        <w:tab/>
        <w:t xml:space="preserve">Uncollected child </w:t>
      </w:r>
    </w:p>
    <w:bookmarkEnd w:id="31"/>
    <w:p w14:paraId="2BF46864" w14:textId="77777777" w:rsidR="00933F6F" w:rsidRDefault="00933F6F" w:rsidP="00933F6F">
      <w:pPr>
        <w:spacing w:before="120" w:after="120" w:line="360" w:lineRule="auto"/>
        <w:rPr>
          <w:rFonts w:cs="Arial"/>
          <w:b/>
          <w:color w:val="000000"/>
          <w:sz w:val="22"/>
          <w:szCs w:val="22"/>
        </w:rPr>
      </w:pPr>
      <w:r>
        <w:rPr>
          <w:rFonts w:cs="Arial"/>
          <w:szCs w:val="22"/>
        </w:rPr>
        <w:t>If a child is not collected by closing time, or the end of the session and there has been no contact from the parent, or there are concerns about the child’s welfare then this procedure is followed</w:t>
      </w:r>
      <w:r>
        <w:rPr>
          <w:rFonts w:cs="Arial"/>
          <w:color w:val="000000"/>
          <w:szCs w:val="22"/>
        </w:rPr>
        <w:t>.</w:t>
      </w:r>
    </w:p>
    <w:p w14:paraId="5A557C73" w14:textId="77777777" w:rsidR="00933F6F" w:rsidRDefault="00933F6F" w:rsidP="00933F6F">
      <w:pPr>
        <w:numPr>
          <w:ilvl w:val="0"/>
          <w:numId w:val="163"/>
        </w:numPr>
        <w:spacing w:before="120" w:after="120" w:line="360" w:lineRule="auto"/>
        <w:rPr>
          <w:rFonts w:cs="Arial"/>
          <w:color w:val="000000"/>
          <w:szCs w:val="22"/>
        </w:rPr>
      </w:pPr>
      <w:r>
        <w:rPr>
          <w:rFonts w:cs="Arial"/>
          <w:color w:val="000000"/>
          <w:szCs w:val="22"/>
        </w:rPr>
        <w:t>The designated person is informed of the uncollected child as soon as possible and attempts to contact the parents by phone.</w:t>
      </w:r>
    </w:p>
    <w:p w14:paraId="1C94237E" w14:textId="77777777" w:rsidR="00933F6F" w:rsidRDefault="00933F6F" w:rsidP="00933F6F">
      <w:pPr>
        <w:numPr>
          <w:ilvl w:val="0"/>
          <w:numId w:val="163"/>
        </w:numPr>
        <w:spacing w:before="120" w:after="120" w:line="360" w:lineRule="auto"/>
        <w:rPr>
          <w:rFonts w:cs="Arial"/>
          <w:color w:val="000000"/>
          <w:szCs w:val="22"/>
        </w:rPr>
      </w:pPr>
      <w:r>
        <w:rPr>
          <w:rFonts w:cs="Arial"/>
          <w:color w:val="000000"/>
          <w:szCs w:val="22"/>
        </w:rPr>
        <w:t>If the parents cannot be contacted, the designated person uses the emergency contacts to inform a known carer of the situation and arrange collection of the child.</w:t>
      </w:r>
    </w:p>
    <w:p w14:paraId="7A2258D5" w14:textId="77777777" w:rsidR="00933F6F" w:rsidRDefault="00933F6F" w:rsidP="00933F6F">
      <w:pPr>
        <w:numPr>
          <w:ilvl w:val="0"/>
          <w:numId w:val="163"/>
        </w:numPr>
        <w:spacing w:before="120" w:after="120" w:line="360" w:lineRule="auto"/>
        <w:rPr>
          <w:rFonts w:cs="Arial"/>
          <w:color w:val="000000"/>
          <w:szCs w:val="22"/>
        </w:rPr>
      </w:pPr>
      <w:r>
        <w:rPr>
          <w:rFonts w:cs="Arial"/>
          <w:color w:val="000000"/>
          <w:szCs w:val="22"/>
        </w:rPr>
        <w:t>After one hour, the designated person contacts the local social care out-of-hours duty officer if the parents or other known carer cannot be contacted a</w:t>
      </w:r>
      <w:r>
        <w:rPr>
          <w:rFonts w:cs="Arial"/>
          <w:szCs w:val="22"/>
        </w:rPr>
        <w:t>nd there are concerns about the child’s welfare or the welfare of the parents.</w:t>
      </w:r>
    </w:p>
    <w:p w14:paraId="12B6EF33" w14:textId="77777777" w:rsidR="00933F6F" w:rsidRDefault="00933F6F" w:rsidP="00933F6F">
      <w:pPr>
        <w:numPr>
          <w:ilvl w:val="0"/>
          <w:numId w:val="163"/>
        </w:numPr>
        <w:spacing w:before="120" w:after="120" w:line="360" w:lineRule="auto"/>
        <w:rPr>
          <w:rFonts w:cs="Arial"/>
          <w:color w:val="000000"/>
          <w:szCs w:val="22"/>
        </w:rPr>
      </w:pPr>
      <w:r>
        <w:rPr>
          <w:rFonts w:cs="Arial"/>
          <w:color w:val="000000"/>
          <w:szCs w:val="22"/>
        </w:rPr>
        <w:t>The designated person should arrange for the collection of the child by social care.</w:t>
      </w:r>
    </w:p>
    <w:p w14:paraId="0F0328E9" w14:textId="77777777" w:rsidR="00933F6F" w:rsidRDefault="00933F6F" w:rsidP="00933F6F">
      <w:pPr>
        <w:numPr>
          <w:ilvl w:val="0"/>
          <w:numId w:val="163"/>
        </w:numPr>
        <w:spacing w:before="120" w:after="120" w:line="360" w:lineRule="auto"/>
        <w:rPr>
          <w:rFonts w:cs="Arial"/>
          <w:color w:val="000000"/>
          <w:szCs w:val="22"/>
        </w:rPr>
      </w:pPr>
      <w:r>
        <w:rPr>
          <w:rFonts w:cs="Arial"/>
          <w:color w:val="000000"/>
          <w:szCs w:val="22"/>
        </w:rPr>
        <w:t>Where appropriate the designated person should also notify police.</w:t>
      </w:r>
    </w:p>
    <w:p w14:paraId="07451AA9" w14:textId="77777777" w:rsidR="00933F6F" w:rsidRDefault="00933F6F" w:rsidP="00933F6F">
      <w:pPr>
        <w:spacing w:before="120" w:after="120" w:line="360" w:lineRule="auto"/>
        <w:rPr>
          <w:rFonts w:cs="Arial"/>
          <w:color w:val="000000"/>
          <w:szCs w:val="22"/>
        </w:rPr>
      </w:pPr>
      <w:r>
        <w:rPr>
          <w:rFonts w:cs="Arial"/>
          <w:color w:val="000000"/>
          <w:szCs w:val="22"/>
        </w:rPr>
        <w:t>Members of staff do not:</w:t>
      </w:r>
    </w:p>
    <w:p w14:paraId="011C78B9" w14:textId="77777777" w:rsidR="00933F6F" w:rsidRDefault="00933F6F" w:rsidP="00933F6F">
      <w:pPr>
        <w:pStyle w:val="ListParagraph"/>
        <w:numPr>
          <w:ilvl w:val="0"/>
          <w:numId w:val="164"/>
        </w:numPr>
        <w:spacing w:before="120" w:after="120" w:line="360" w:lineRule="auto"/>
        <w:rPr>
          <w:rFonts w:cs="Arial"/>
          <w:color w:val="000000"/>
          <w:szCs w:val="22"/>
        </w:rPr>
      </w:pPr>
      <w:r>
        <w:rPr>
          <w:rFonts w:cs="Arial"/>
          <w:color w:val="000000"/>
          <w:szCs w:val="22"/>
        </w:rPr>
        <w:t>go off the premises to look for the parents</w:t>
      </w:r>
    </w:p>
    <w:p w14:paraId="3C5014F1" w14:textId="77777777" w:rsidR="00933F6F" w:rsidRDefault="00933F6F" w:rsidP="00933F6F">
      <w:pPr>
        <w:pStyle w:val="ListParagraph"/>
        <w:numPr>
          <w:ilvl w:val="0"/>
          <w:numId w:val="164"/>
        </w:numPr>
        <w:spacing w:before="120" w:after="120" w:line="360" w:lineRule="auto"/>
        <w:rPr>
          <w:rFonts w:cs="Arial"/>
          <w:color w:val="000000"/>
          <w:szCs w:val="22"/>
        </w:rPr>
      </w:pPr>
      <w:r>
        <w:rPr>
          <w:rFonts w:cs="Arial"/>
          <w:color w:val="000000"/>
          <w:szCs w:val="22"/>
        </w:rPr>
        <w:t>leave the premises to take the child home or to a carer</w:t>
      </w:r>
    </w:p>
    <w:p w14:paraId="6740432E" w14:textId="77777777" w:rsidR="00933F6F" w:rsidRDefault="00933F6F" w:rsidP="00933F6F">
      <w:pPr>
        <w:pStyle w:val="ListParagraph"/>
        <w:numPr>
          <w:ilvl w:val="0"/>
          <w:numId w:val="164"/>
        </w:numPr>
        <w:spacing w:before="120" w:after="120" w:line="360" w:lineRule="auto"/>
        <w:rPr>
          <w:rFonts w:cs="Arial"/>
          <w:color w:val="000000"/>
          <w:szCs w:val="22"/>
        </w:rPr>
      </w:pPr>
      <w:r>
        <w:rPr>
          <w:rFonts w:cs="Arial"/>
          <w:color w:val="000000"/>
          <w:szCs w:val="22"/>
        </w:rPr>
        <w:t>offer to take the child home with them to care for them in their own home until contact with the parent is made</w:t>
      </w:r>
    </w:p>
    <w:p w14:paraId="275E3B04" w14:textId="77777777" w:rsidR="00933F6F" w:rsidRDefault="00933F6F" w:rsidP="00933F6F">
      <w:pPr>
        <w:numPr>
          <w:ilvl w:val="0"/>
          <w:numId w:val="163"/>
        </w:numPr>
        <w:spacing w:before="120" w:after="120" w:line="360" w:lineRule="auto"/>
        <w:rPr>
          <w:rFonts w:cs="Arial"/>
          <w:szCs w:val="22"/>
        </w:rPr>
      </w:pPr>
      <w:r>
        <w:rPr>
          <w:rFonts w:cs="Arial"/>
          <w:color w:val="000000"/>
          <w:szCs w:val="22"/>
        </w:rPr>
        <w:t>Staff make a record of the incident in the child’s file</w:t>
      </w:r>
      <w:r>
        <w:rPr>
          <w:rFonts w:cs="Arial"/>
          <w:szCs w:val="22"/>
        </w:rPr>
        <w:t>, usually a practitioner</w:t>
      </w:r>
      <w:r>
        <w:rPr>
          <w:rFonts w:cs="Arial"/>
          <w:color w:val="000000"/>
          <w:szCs w:val="22"/>
        </w:rPr>
        <w:t>. A record of conversations with parents should be made, with parents being asked to sign and date the recording.</w:t>
      </w:r>
    </w:p>
    <w:p w14:paraId="650AD33B" w14:textId="77777777" w:rsidR="00933F6F" w:rsidRDefault="00933F6F" w:rsidP="00933F6F">
      <w:pPr>
        <w:numPr>
          <w:ilvl w:val="0"/>
          <w:numId w:val="163"/>
        </w:numPr>
        <w:spacing w:before="120" w:after="120" w:line="360" w:lineRule="auto"/>
        <w:rPr>
          <w:rFonts w:cs="Arial"/>
          <w:szCs w:val="22"/>
        </w:rPr>
      </w:pPr>
      <w:r>
        <w:rPr>
          <w:rFonts w:cs="Arial"/>
          <w:szCs w:val="22"/>
        </w:rPr>
        <w:lastRenderedPageBreak/>
        <w:t>This is logged on the child’s personal file along with the actions taken. 06.1c Confidential safeguarding incident report form should also be completed if there are safeguarding and welfare concerns about the child, or if Social Care have been involved due to the late collection.</w:t>
      </w:r>
    </w:p>
    <w:p w14:paraId="6B5662E9" w14:textId="77777777" w:rsidR="00933F6F" w:rsidRDefault="00933F6F" w:rsidP="00933F6F">
      <w:pPr>
        <w:numPr>
          <w:ilvl w:val="0"/>
          <w:numId w:val="163"/>
        </w:numPr>
        <w:spacing w:before="120" w:after="120" w:line="360" w:lineRule="auto"/>
        <w:rPr>
          <w:rFonts w:cs="Arial"/>
          <w:szCs w:val="22"/>
        </w:rPr>
      </w:pPr>
      <w:r>
        <w:rPr>
          <w:rFonts w:cs="Arial"/>
          <w:szCs w:val="22"/>
        </w:rPr>
        <w:t xml:space="preserve">If there are recurring incidents of late collection, a meeting is arranged with the parents to agree a plan to improve </w:t>
      </w:r>
      <w:proofErr w:type="gramStart"/>
      <w:r>
        <w:rPr>
          <w:rFonts w:cs="Arial"/>
          <w:szCs w:val="22"/>
        </w:rPr>
        <w:t>time-keeping</w:t>
      </w:r>
      <w:proofErr w:type="gramEnd"/>
      <w:r>
        <w:rPr>
          <w:rFonts w:cs="Arial"/>
          <w:szCs w:val="22"/>
        </w:rPr>
        <w:t xml:space="preserve"> and identify any further support that may be required.</w:t>
      </w:r>
      <w:r>
        <w:rPr>
          <w:rFonts w:cs="Arial"/>
          <w:color w:val="FF0000"/>
          <w:szCs w:val="22"/>
        </w:rPr>
        <w:t xml:space="preserve"> </w:t>
      </w:r>
    </w:p>
    <w:p w14:paraId="6C1D74BC" w14:textId="77777777" w:rsidR="00933F6F" w:rsidRDefault="00933F6F" w:rsidP="00933F6F">
      <w:pPr>
        <w:spacing w:before="120" w:after="120" w:line="360" w:lineRule="auto"/>
        <w:rPr>
          <w:rFonts w:cs="Arial"/>
          <w:color w:val="FF0000"/>
          <w:szCs w:val="22"/>
        </w:rPr>
      </w:pPr>
    </w:p>
    <w:p w14:paraId="7137A324" w14:textId="77777777" w:rsidR="0005424B" w:rsidRDefault="0005424B" w:rsidP="00933F6F">
      <w:pPr>
        <w:spacing w:before="120" w:after="120" w:line="360" w:lineRule="auto"/>
        <w:rPr>
          <w:rFonts w:cs="Arial"/>
          <w:szCs w:val="22"/>
        </w:rPr>
      </w:pPr>
    </w:p>
    <w:p w14:paraId="3C276D38" w14:textId="40B348F0" w:rsidR="00933F6F" w:rsidRDefault="00933F6F" w:rsidP="00933F6F">
      <w:pPr>
        <w:spacing w:before="120" w:after="120" w:line="360" w:lineRule="auto"/>
        <w:rPr>
          <w:rFonts w:cs="Arial"/>
          <w:szCs w:val="22"/>
        </w:rPr>
      </w:pPr>
    </w:p>
    <w:p w14:paraId="3901FA3A" w14:textId="1BE95126" w:rsidR="0005424B" w:rsidRDefault="0005424B" w:rsidP="00933F6F">
      <w:pPr>
        <w:spacing w:before="120" w:after="120" w:line="360" w:lineRule="auto"/>
        <w:rPr>
          <w:rFonts w:cs="Arial"/>
          <w:szCs w:val="22"/>
        </w:rPr>
      </w:pPr>
    </w:p>
    <w:p w14:paraId="60DADC9E" w14:textId="474E93FB" w:rsidR="0005424B" w:rsidRDefault="0005424B" w:rsidP="00933F6F">
      <w:pPr>
        <w:spacing w:before="120" w:after="120" w:line="360" w:lineRule="auto"/>
        <w:rPr>
          <w:rFonts w:cs="Arial"/>
          <w:szCs w:val="22"/>
        </w:rPr>
      </w:pPr>
    </w:p>
    <w:p w14:paraId="2C8FE451" w14:textId="2736D2FD" w:rsidR="0005424B" w:rsidRDefault="0005424B" w:rsidP="00933F6F">
      <w:pPr>
        <w:spacing w:before="120" w:after="120" w:line="360" w:lineRule="auto"/>
        <w:rPr>
          <w:rFonts w:cs="Arial"/>
          <w:szCs w:val="22"/>
        </w:rPr>
      </w:pPr>
    </w:p>
    <w:p w14:paraId="7D490C66" w14:textId="766D92BF" w:rsidR="0005424B" w:rsidRDefault="0005424B" w:rsidP="00933F6F">
      <w:pPr>
        <w:spacing w:before="120" w:after="120" w:line="360" w:lineRule="auto"/>
        <w:rPr>
          <w:rFonts w:cs="Arial"/>
          <w:szCs w:val="22"/>
        </w:rPr>
      </w:pPr>
    </w:p>
    <w:p w14:paraId="64A3A697" w14:textId="753ADCC6" w:rsidR="0005424B" w:rsidRDefault="0005424B" w:rsidP="00933F6F">
      <w:pPr>
        <w:spacing w:before="120" w:after="120" w:line="360" w:lineRule="auto"/>
        <w:rPr>
          <w:rFonts w:cs="Arial"/>
          <w:szCs w:val="22"/>
        </w:rPr>
      </w:pPr>
    </w:p>
    <w:p w14:paraId="6E3483AD" w14:textId="6FAC657A" w:rsidR="0005424B" w:rsidRDefault="0005424B" w:rsidP="00933F6F">
      <w:pPr>
        <w:spacing w:before="120" w:after="120" w:line="360" w:lineRule="auto"/>
        <w:rPr>
          <w:rFonts w:cs="Arial"/>
          <w:szCs w:val="22"/>
        </w:rPr>
      </w:pPr>
    </w:p>
    <w:p w14:paraId="43BDED3C" w14:textId="6842F0A2" w:rsidR="0005424B" w:rsidRDefault="0005424B" w:rsidP="00933F6F">
      <w:pPr>
        <w:spacing w:before="120" w:after="120" w:line="360" w:lineRule="auto"/>
        <w:rPr>
          <w:rFonts w:cs="Arial"/>
          <w:szCs w:val="22"/>
        </w:rPr>
      </w:pPr>
    </w:p>
    <w:p w14:paraId="6B166EE2" w14:textId="56A8D3DA" w:rsidR="0005424B" w:rsidRDefault="0005424B" w:rsidP="00933F6F">
      <w:pPr>
        <w:spacing w:before="120" w:after="120" w:line="360" w:lineRule="auto"/>
        <w:rPr>
          <w:rFonts w:cs="Arial"/>
          <w:szCs w:val="22"/>
        </w:rPr>
      </w:pPr>
    </w:p>
    <w:p w14:paraId="25D446DC" w14:textId="5BAF38A4" w:rsidR="0005424B" w:rsidRDefault="0005424B" w:rsidP="00933F6F">
      <w:pPr>
        <w:spacing w:before="120" w:after="120" w:line="360" w:lineRule="auto"/>
        <w:rPr>
          <w:rFonts w:cs="Arial"/>
          <w:szCs w:val="22"/>
        </w:rPr>
      </w:pPr>
    </w:p>
    <w:p w14:paraId="6C1CD9CC" w14:textId="29DC485E" w:rsidR="0005424B" w:rsidRDefault="0005424B" w:rsidP="00933F6F">
      <w:pPr>
        <w:spacing w:before="120" w:after="120" w:line="360" w:lineRule="auto"/>
        <w:rPr>
          <w:rFonts w:cs="Arial"/>
          <w:szCs w:val="22"/>
        </w:rPr>
      </w:pPr>
    </w:p>
    <w:p w14:paraId="02D10F4D" w14:textId="2944A596" w:rsidR="0005424B" w:rsidRDefault="0005424B" w:rsidP="00933F6F">
      <w:pPr>
        <w:spacing w:before="120" w:after="120" w:line="360" w:lineRule="auto"/>
        <w:rPr>
          <w:rFonts w:cs="Arial"/>
          <w:szCs w:val="22"/>
        </w:rPr>
      </w:pPr>
    </w:p>
    <w:p w14:paraId="49913034" w14:textId="61F31B06" w:rsidR="0005424B" w:rsidRDefault="0005424B" w:rsidP="00933F6F">
      <w:pPr>
        <w:spacing w:before="120" w:after="120" w:line="360" w:lineRule="auto"/>
        <w:rPr>
          <w:rFonts w:cs="Arial"/>
          <w:szCs w:val="22"/>
        </w:rPr>
      </w:pPr>
    </w:p>
    <w:p w14:paraId="466090BE" w14:textId="77777777" w:rsidR="0005424B" w:rsidRDefault="0005424B" w:rsidP="00933F6F">
      <w:pPr>
        <w:spacing w:before="120" w:after="120" w:line="360" w:lineRule="auto"/>
        <w:rPr>
          <w:rFonts w:cs="Arial"/>
          <w:szCs w:val="22"/>
        </w:rPr>
      </w:pPr>
    </w:p>
    <w:p w14:paraId="4F95C799" w14:textId="77777777" w:rsidR="00933F6F" w:rsidRDefault="00933F6F" w:rsidP="00933F6F">
      <w:pPr>
        <w:spacing w:before="120" w:after="120" w:line="360" w:lineRule="auto"/>
        <w:rPr>
          <w:rFonts w:cs="Arial"/>
          <w:bCs/>
          <w:szCs w:val="22"/>
        </w:rPr>
      </w:pPr>
    </w:p>
    <w:p w14:paraId="20619A86" w14:textId="77777777"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5B71CF49" w14:textId="77777777" w:rsidR="00933F6F" w:rsidRDefault="00933F6F" w:rsidP="00933F6F">
      <w:pPr>
        <w:spacing w:before="120" w:after="120" w:line="360" w:lineRule="auto"/>
        <w:rPr>
          <w:rFonts w:cs="Arial"/>
          <w:color w:val="000000"/>
          <w:sz w:val="28"/>
          <w:szCs w:val="28"/>
        </w:rPr>
      </w:pPr>
      <w:bookmarkStart w:id="32" w:name="_Hlk98315222"/>
      <w:bookmarkStart w:id="33" w:name="_Hlk119400421"/>
      <w:r>
        <w:rPr>
          <w:rFonts w:cs="Arial"/>
          <w:b/>
          <w:color w:val="000000"/>
          <w:sz w:val="28"/>
          <w:szCs w:val="28"/>
        </w:rPr>
        <w:t>06.5</w:t>
      </w:r>
      <w:r>
        <w:rPr>
          <w:rFonts w:cs="Arial"/>
          <w:b/>
          <w:color w:val="000000"/>
          <w:sz w:val="28"/>
          <w:szCs w:val="28"/>
        </w:rPr>
        <w:tab/>
        <w:t>Missing child</w:t>
      </w:r>
    </w:p>
    <w:bookmarkEnd w:id="33"/>
    <w:p w14:paraId="3829FDBC" w14:textId="77777777" w:rsidR="00933F6F" w:rsidRDefault="00933F6F" w:rsidP="00933F6F">
      <w:pPr>
        <w:pStyle w:val="Heading1"/>
        <w:spacing w:before="120" w:after="120" w:line="360" w:lineRule="auto"/>
        <w:rPr>
          <w:color w:val="000000"/>
          <w:sz w:val="22"/>
          <w:szCs w:val="22"/>
        </w:rPr>
      </w:pPr>
      <w:r>
        <w:rPr>
          <w:color w:val="000000"/>
          <w:sz w:val="22"/>
          <w:szCs w:val="22"/>
        </w:rPr>
        <w:t>In the building</w:t>
      </w:r>
    </w:p>
    <w:p w14:paraId="3DF7E373" w14:textId="77777777" w:rsidR="00933F6F" w:rsidRDefault="00933F6F" w:rsidP="00933F6F">
      <w:pPr>
        <w:numPr>
          <w:ilvl w:val="0"/>
          <w:numId w:val="165"/>
        </w:numPr>
        <w:spacing w:before="120" w:after="120" w:line="360" w:lineRule="auto"/>
        <w:rPr>
          <w:rFonts w:cs="Arial"/>
          <w:color w:val="000000"/>
          <w:sz w:val="22"/>
          <w:szCs w:val="22"/>
        </w:rPr>
      </w:pPr>
      <w:r>
        <w:rPr>
          <w:rFonts w:cs="Arial"/>
          <w:color w:val="000000"/>
          <w:szCs w:val="22"/>
        </w:rPr>
        <w:t>As soon as it is noticed that a child is missing, the member of staff informs the designated person who initiates a search within the setting.</w:t>
      </w:r>
    </w:p>
    <w:p w14:paraId="69DD778F" w14:textId="77777777" w:rsidR="00933F6F" w:rsidRDefault="00933F6F" w:rsidP="00933F6F">
      <w:pPr>
        <w:numPr>
          <w:ilvl w:val="0"/>
          <w:numId w:val="165"/>
        </w:numPr>
        <w:spacing w:before="120" w:after="120" w:line="360" w:lineRule="auto"/>
        <w:rPr>
          <w:rFonts w:cs="Arial"/>
          <w:color w:val="000000"/>
          <w:szCs w:val="22"/>
        </w:rPr>
      </w:pPr>
      <w:r>
        <w:rPr>
          <w:rFonts w:cs="Arial"/>
          <w:color w:val="000000"/>
          <w:szCs w:val="22"/>
        </w:rPr>
        <w:t>If the child is found on-site, the designated person checks on the welfare of the child and investigates the circumstances of the incident.</w:t>
      </w:r>
    </w:p>
    <w:p w14:paraId="70409F69" w14:textId="77777777" w:rsidR="00933F6F" w:rsidRDefault="00933F6F" w:rsidP="00933F6F">
      <w:pPr>
        <w:numPr>
          <w:ilvl w:val="0"/>
          <w:numId w:val="165"/>
        </w:numPr>
        <w:spacing w:before="120" w:after="120" w:line="360" w:lineRule="auto"/>
        <w:rPr>
          <w:rFonts w:cs="Arial"/>
          <w:color w:val="000000"/>
          <w:szCs w:val="22"/>
        </w:rPr>
      </w:pPr>
      <w:r>
        <w:rPr>
          <w:rFonts w:cs="Arial"/>
          <w:color w:val="000000"/>
          <w:szCs w:val="22"/>
        </w:rPr>
        <w:t>If the child is not found on site, one member of staff searches the immediate vicinity, if there is no sign of the child, the police are called immediately.</w:t>
      </w:r>
    </w:p>
    <w:p w14:paraId="7A305FA6" w14:textId="77777777" w:rsidR="00933F6F" w:rsidRDefault="00933F6F" w:rsidP="00933F6F">
      <w:pPr>
        <w:numPr>
          <w:ilvl w:val="0"/>
          <w:numId w:val="165"/>
        </w:numPr>
        <w:spacing w:before="120" w:after="120" w:line="360" w:lineRule="auto"/>
        <w:rPr>
          <w:rFonts w:cs="Arial"/>
          <w:color w:val="000000"/>
          <w:szCs w:val="22"/>
        </w:rPr>
      </w:pPr>
      <w:r>
        <w:rPr>
          <w:rFonts w:cs="Arial"/>
          <w:color w:val="000000"/>
          <w:szCs w:val="22"/>
        </w:rPr>
        <w:t>The parents are then called and informed.</w:t>
      </w:r>
    </w:p>
    <w:p w14:paraId="2CD261B6" w14:textId="77777777" w:rsidR="00933F6F" w:rsidRDefault="00933F6F" w:rsidP="00933F6F">
      <w:pPr>
        <w:numPr>
          <w:ilvl w:val="0"/>
          <w:numId w:val="165"/>
        </w:numPr>
        <w:spacing w:before="120" w:after="120" w:line="360" w:lineRule="auto"/>
        <w:rPr>
          <w:rFonts w:cs="Arial"/>
          <w:color w:val="000000"/>
          <w:szCs w:val="22"/>
        </w:rPr>
      </w:pPr>
      <w:r>
        <w:rPr>
          <w:rFonts w:cs="Arial"/>
          <w:color w:val="000000"/>
          <w:szCs w:val="22"/>
        </w:rPr>
        <w:t>The designated person contacts their designated officer, to inform them of the situation and seek assistance.</w:t>
      </w:r>
    </w:p>
    <w:p w14:paraId="1DFB4714" w14:textId="77777777" w:rsidR="00933F6F" w:rsidRDefault="00933F6F" w:rsidP="00933F6F">
      <w:pPr>
        <w:spacing w:before="120" w:after="120" w:line="360" w:lineRule="auto"/>
        <w:rPr>
          <w:rFonts w:cs="Arial"/>
          <w:b/>
          <w:color w:val="000000"/>
          <w:szCs w:val="22"/>
        </w:rPr>
      </w:pPr>
      <w:r>
        <w:rPr>
          <w:rFonts w:cs="Arial"/>
          <w:b/>
          <w:color w:val="000000"/>
          <w:szCs w:val="22"/>
        </w:rPr>
        <w:t>Off-site (outing or walk)</w:t>
      </w:r>
    </w:p>
    <w:p w14:paraId="4BE29A70"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As soon as it is noticed that a child is missing, the senior staff present carries out a headcount.</w:t>
      </w:r>
    </w:p>
    <w:p w14:paraId="4F4BA22A"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 xml:space="preserve">One member of staff searches the immediate vicinity. </w:t>
      </w:r>
    </w:p>
    <w:p w14:paraId="2398F92E"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If the child is not found, the senior staff calls the police and then contacts the designated person.</w:t>
      </w:r>
    </w:p>
    <w:p w14:paraId="3E9C1DF9"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 xml:space="preserve"> The designated person informs the parents.</w:t>
      </w:r>
    </w:p>
    <w:p w14:paraId="06369F25"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Members of staff return the children to the setting as soon as possible if it is safe to do so. According to the advice of the police, one senior member of staff should remain at the site where the child went missing and wait for the police to arrive.</w:t>
      </w:r>
    </w:p>
    <w:p w14:paraId="7883FF11"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 xml:space="preserve">The </w:t>
      </w:r>
      <w:r>
        <w:rPr>
          <w:rFonts w:cs="Arial"/>
          <w:szCs w:val="22"/>
        </w:rPr>
        <w:t>designated person</w:t>
      </w:r>
      <w:r>
        <w:rPr>
          <w:rFonts w:cs="Arial"/>
          <w:color w:val="000000"/>
          <w:szCs w:val="22"/>
        </w:rPr>
        <w:t xml:space="preserve"> contacts the designated officer, who attends the setting.</w:t>
      </w:r>
    </w:p>
    <w:p w14:paraId="7ADD2AF4" w14:textId="77777777" w:rsidR="00933F6F" w:rsidRDefault="00933F6F" w:rsidP="00933F6F">
      <w:pPr>
        <w:spacing w:before="120" w:after="120" w:line="360" w:lineRule="auto"/>
        <w:rPr>
          <w:rFonts w:cs="Arial"/>
          <w:b/>
          <w:color w:val="000000"/>
          <w:szCs w:val="22"/>
        </w:rPr>
      </w:pPr>
      <w:r>
        <w:rPr>
          <w:rFonts w:cs="Arial"/>
          <w:b/>
          <w:color w:val="000000"/>
          <w:szCs w:val="22"/>
        </w:rPr>
        <w:t>Recording and reporting</w:t>
      </w:r>
    </w:p>
    <w:p w14:paraId="11C5D58B" w14:textId="77777777" w:rsidR="00933F6F" w:rsidRDefault="00933F6F" w:rsidP="00933F6F">
      <w:pPr>
        <w:pStyle w:val="ListParagraph"/>
        <w:numPr>
          <w:ilvl w:val="0"/>
          <w:numId w:val="167"/>
        </w:numPr>
        <w:tabs>
          <w:tab w:val="center" w:pos="6979"/>
        </w:tabs>
        <w:spacing w:before="120" w:after="120" w:line="360" w:lineRule="auto"/>
        <w:jc w:val="both"/>
        <w:rPr>
          <w:rFonts w:cs="Arial"/>
          <w:color w:val="000000"/>
          <w:szCs w:val="22"/>
        </w:rPr>
      </w:pPr>
      <w:r>
        <w:rPr>
          <w:rFonts w:cs="Arial"/>
          <w:color w:val="000000"/>
          <w:szCs w:val="22"/>
        </w:rPr>
        <w:lastRenderedPageBreak/>
        <w:t>A record is made on 0</w:t>
      </w:r>
      <w:r>
        <w:rPr>
          <w:rFonts w:cs="Arial"/>
          <w:szCs w:val="22"/>
        </w:rPr>
        <w:t>6.1a Child welfare and protection summary and 06.1b Safeguarding incident reporting form</w:t>
      </w:r>
      <w:r>
        <w:rPr>
          <w:rFonts w:cs="Arial"/>
          <w:bCs/>
          <w:color w:val="000000"/>
          <w:szCs w:val="22"/>
        </w:rPr>
        <w:t>. The manager as designated person completes and circulates 06.1c Confidential safeguarding incident report form to the designated officer</w:t>
      </w:r>
      <w:r>
        <w:rPr>
          <w:rFonts w:cs="Arial"/>
          <w:color w:val="000000"/>
          <w:szCs w:val="22"/>
        </w:rPr>
        <w:t xml:space="preserve"> on the same day that the incident occurred.</w:t>
      </w:r>
    </w:p>
    <w:p w14:paraId="6D9DF58F" w14:textId="77777777" w:rsidR="00933F6F" w:rsidRDefault="00933F6F" w:rsidP="00933F6F">
      <w:pPr>
        <w:pStyle w:val="Heading1"/>
        <w:spacing w:before="120" w:after="120" w:line="360" w:lineRule="auto"/>
        <w:rPr>
          <w:color w:val="000000"/>
          <w:sz w:val="22"/>
          <w:szCs w:val="22"/>
        </w:rPr>
      </w:pPr>
      <w:r>
        <w:rPr>
          <w:color w:val="000000"/>
          <w:sz w:val="22"/>
          <w:szCs w:val="22"/>
        </w:rPr>
        <w:t xml:space="preserve">The investigation </w:t>
      </w:r>
    </w:p>
    <w:p w14:paraId="5FE25467" w14:textId="77777777" w:rsidR="00933F6F" w:rsidRDefault="00933F6F" w:rsidP="00933F6F">
      <w:pPr>
        <w:numPr>
          <w:ilvl w:val="0"/>
          <w:numId w:val="168"/>
        </w:numPr>
        <w:spacing w:before="120" w:after="120" w:line="360" w:lineRule="auto"/>
        <w:ind w:hanging="357"/>
        <w:rPr>
          <w:rFonts w:cs="Arial"/>
          <w:color w:val="000000"/>
          <w:sz w:val="22"/>
          <w:szCs w:val="22"/>
        </w:rPr>
      </w:pPr>
      <w:r>
        <w:rPr>
          <w:rFonts w:cs="Arial"/>
          <w:color w:val="000000" w:themeColor="text1"/>
          <w:szCs w:val="22"/>
        </w:rPr>
        <w:t xml:space="preserve">Ofsted are informed as soon as possible (and at least within 14 days). </w:t>
      </w:r>
    </w:p>
    <w:p w14:paraId="08CCCB2A" w14:textId="77777777" w:rsidR="00933F6F" w:rsidRDefault="00933F6F" w:rsidP="00933F6F">
      <w:pPr>
        <w:numPr>
          <w:ilvl w:val="0"/>
          <w:numId w:val="168"/>
        </w:numPr>
        <w:spacing w:before="120" w:after="120" w:line="360" w:lineRule="auto"/>
        <w:ind w:hanging="357"/>
        <w:rPr>
          <w:rFonts w:cs="Arial"/>
          <w:color w:val="000000"/>
          <w:szCs w:val="22"/>
        </w:rPr>
      </w:pPr>
      <w:r>
        <w:rPr>
          <w:rFonts w:cs="Arial"/>
          <w:color w:val="000000"/>
          <w:szCs w:val="22"/>
        </w:rPr>
        <w:t xml:space="preserve">The designated officer carries out a full investigation. </w:t>
      </w:r>
    </w:p>
    <w:p w14:paraId="339AB245" w14:textId="77777777" w:rsidR="00933F6F" w:rsidRDefault="00933F6F" w:rsidP="00933F6F">
      <w:pPr>
        <w:numPr>
          <w:ilvl w:val="0"/>
          <w:numId w:val="168"/>
        </w:numPr>
        <w:spacing w:before="120" w:after="120" w:line="360" w:lineRule="auto"/>
        <w:ind w:hanging="357"/>
        <w:rPr>
          <w:rFonts w:cs="Arial"/>
          <w:color w:val="000000"/>
          <w:szCs w:val="22"/>
        </w:rPr>
      </w:pPr>
      <w:r>
        <w:rPr>
          <w:rFonts w:cs="Arial"/>
          <w:color w:val="000000"/>
          <w:szCs w:val="22"/>
        </w:rPr>
        <w:t>The designated person and the designated officer speak with the parents together and explain the process of the investigation</w:t>
      </w:r>
    </w:p>
    <w:p w14:paraId="50B5DAC1" w14:textId="77777777" w:rsidR="00933F6F" w:rsidRDefault="00933F6F" w:rsidP="00933F6F">
      <w:pPr>
        <w:numPr>
          <w:ilvl w:val="0"/>
          <w:numId w:val="168"/>
        </w:numPr>
        <w:spacing w:before="120" w:after="120" w:line="360" w:lineRule="auto"/>
        <w:ind w:hanging="357"/>
        <w:rPr>
          <w:rFonts w:cs="Arial"/>
          <w:b/>
          <w:color w:val="000000"/>
          <w:szCs w:val="22"/>
        </w:rPr>
      </w:pPr>
      <w:r>
        <w:rPr>
          <w:rFonts w:cs="Arial"/>
          <w:color w:val="000000"/>
          <w:szCs w:val="22"/>
        </w:rPr>
        <w:t>Each member of staff present during the incident writes a full report using 0</w:t>
      </w:r>
      <w:r>
        <w:rPr>
          <w:rFonts w:cs="Arial"/>
          <w:bCs/>
          <w:color w:val="000000"/>
          <w:szCs w:val="22"/>
        </w:rPr>
        <w:t>6.1b Safeguarding incident reporting form,</w:t>
      </w:r>
      <w:r>
        <w:rPr>
          <w:rFonts w:cs="Arial"/>
          <w:color w:val="000000"/>
          <w:szCs w:val="22"/>
        </w:rPr>
        <w:t xml:space="preserve"> which is filed in the child’s file. </w:t>
      </w:r>
      <w:r>
        <w:rPr>
          <w:rFonts w:cs="Arial"/>
          <w:bCs/>
          <w:color w:val="000000"/>
          <w:szCs w:val="22"/>
        </w:rPr>
        <w:t>Staff do not discuss any missing child incident with the press.</w:t>
      </w:r>
    </w:p>
    <w:p w14:paraId="6B960836" w14:textId="77777777" w:rsidR="00933F6F" w:rsidRDefault="00933F6F" w:rsidP="00933F6F">
      <w:pPr>
        <w:spacing w:before="120" w:after="120" w:line="360" w:lineRule="auto"/>
        <w:rPr>
          <w:rFonts w:cs="Arial"/>
          <w:bCs/>
          <w:color w:val="000000"/>
          <w:szCs w:val="22"/>
        </w:rPr>
      </w:pPr>
    </w:p>
    <w:p w14:paraId="75C5E13F" w14:textId="77777777" w:rsidR="00933F6F" w:rsidRDefault="00933F6F" w:rsidP="00933F6F">
      <w:pPr>
        <w:spacing w:before="120" w:after="120" w:line="360" w:lineRule="auto"/>
        <w:rPr>
          <w:rFonts w:cs="Arial"/>
          <w:bCs/>
          <w:color w:val="000000"/>
          <w:szCs w:val="22"/>
        </w:rPr>
      </w:pPr>
    </w:p>
    <w:p w14:paraId="435F21CD" w14:textId="77777777" w:rsidR="00933F6F" w:rsidRDefault="00933F6F" w:rsidP="00933F6F">
      <w:pPr>
        <w:spacing w:before="120" w:after="120" w:line="360" w:lineRule="auto"/>
        <w:rPr>
          <w:rFonts w:cs="Arial"/>
          <w:bCs/>
          <w:color w:val="000000"/>
          <w:szCs w:val="22"/>
        </w:rPr>
      </w:pPr>
    </w:p>
    <w:bookmarkEnd w:id="32"/>
    <w:p w14:paraId="174A0C4A" w14:textId="77777777" w:rsidR="0005424B" w:rsidRDefault="0005424B" w:rsidP="00933F6F">
      <w:pPr>
        <w:spacing w:before="120" w:after="120" w:line="360" w:lineRule="auto"/>
        <w:rPr>
          <w:rFonts w:cs="Arial"/>
          <w:bCs/>
          <w:sz w:val="28"/>
          <w:szCs w:val="28"/>
        </w:rPr>
      </w:pPr>
    </w:p>
    <w:p w14:paraId="624779C4" w14:textId="77777777" w:rsidR="0005424B" w:rsidRDefault="0005424B" w:rsidP="00933F6F">
      <w:pPr>
        <w:spacing w:before="120" w:after="120" w:line="360" w:lineRule="auto"/>
        <w:rPr>
          <w:rFonts w:cs="Arial"/>
          <w:bCs/>
          <w:sz w:val="28"/>
          <w:szCs w:val="28"/>
        </w:rPr>
      </w:pPr>
    </w:p>
    <w:p w14:paraId="7723D18A" w14:textId="77777777" w:rsidR="0005424B" w:rsidRDefault="0005424B" w:rsidP="00933F6F">
      <w:pPr>
        <w:spacing w:before="120" w:after="120" w:line="360" w:lineRule="auto"/>
        <w:rPr>
          <w:rFonts w:cs="Arial"/>
          <w:bCs/>
          <w:sz w:val="28"/>
          <w:szCs w:val="28"/>
        </w:rPr>
      </w:pPr>
    </w:p>
    <w:p w14:paraId="5E20ABD2" w14:textId="77777777" w:rsidR="0005424B" w:rsidRDefault="0005424B" w:rsidP="00933F6F">
      <w:pPr>
        <w:spacing w:before="120" w:after="120" w:line="360" w:lineRule="auto"/>
        <w:rPr>
          <w:rFonts w:cs="Arial"/>
          <w:bCs/>
          <w:sz w:val="28"/>
          <w:szCs w:val="28"/>
        </w:rPr>
      </w:pPr>
    </w:p>
    <w:p w14:paraId="2AB55FB8" w14:textId="77777777" w:rsidR="0005424B" w:rsidRDefault="0005424B" w:rsidP="00933F6F">
      <w:pPr>
        <w:spacing w:before="120" w:after="120" w:line="360" w:lineRule="auto"/>
        <w:rPr>
          <w:rFonts w:cs="Arial"/>
          <w:bCs/>
          <w:sz w:val="28"/>
          <w:szCs w:val="28"/>
        </w:rPr>
      </w:pPr>
    </w:p>
    <w:p w14:paraId="48ED43CF" w14:textId="77777777" w:rsidR="0005424B" w:rsidRDefault="0005424B" w:rsidP="00933F6F">
      <w:pPr>
        <w:spacing w:before="120" w:after="120" w:line="360" w:lineRule="auto"/>
        <w:rPr>
          <w:rFonts w:cs="Arial"/>
          <w:bCs/>
          <w:sz w:val="28"/>
          <w:szCs w:val="28"/>
        </w:rPr>
      </w:pPr>
    </w:p>
    <w:p w14:paraId="6497294C" w14:textId="77777777" w:rsidR="0005424B" w:rsidRDefault="0005424B" w:rsidP="00933F6F">
      <w:pPr>
        <w:spacing w:before="120" w:after="120" w:line="360" w:lineRule="auto"/>
        <w:rPr>
          <w:rFonts w:cs="Arial"/>
          <w:bCs/>
          <w:sz w:val="28"/>
          <w:szCs w:val="28"/>
        </w:rPr>
      </w:pPr>
    </w:p>
    <w:p w14:paraId="3A44210A" w14:textId="77777777" w:rsidR="0005424B" w:rsidRDefault="0005424B" w:rsidP="00933F6F">
      <w:pPr>
        <w:spacing w:before="120" w:after="120" w:line="360" w:lineRule="auto"/>
        <w:rPr>
          <w:rFonts w:cs="Arial"/>
          <w:bCs/>
          <w:sz w:val="28"/>
          <w:szCs w:val="28"/>
        </w:rPr>
      </w:pPr>
    </w:p>
    <w:p w14:paraId="3BE1CC12" w14:textId="77777777" w:rsidR="0005424B" w:rsidRDefault="0005424B" w:rsidP="00933F6F">
      <w:pPr>
        <w:spacing w:before="120" w:after="120" w:line="360" w:lineRule="auto"/>
        <w:rPr>
          <w:rFonts w:cs="Arial"/>
          <w:bCs/>
          <w:sz w:val="28"/>
          <w:szCs w:val="28"/>
        </w:rPr>
      </w:pPr>
    </w:p>
    <w:p w14:paraId="0030C5D0" w14:textId="62B459B1"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6A2170EF" w14:textId="77777777" w:rsidR="00933F6F" w:rsidRDefault="00933F6F" w:rsidP="00933F6F">
      <w:pPr>
        <w:spacing w:before="120" w:after="120" w:line="360" w:lineRule="auto"/>
        <w:rPr>
          <w:rFonts w:cs="Arial"/>
          <w:b/>
          <w:sz w:val="28"/>
          <w:szCs w:val="28"/>
        </w:rPr>
      </w:pPr>
      <w:bookmarkStart w:id="34" w:name="_Hlk119400431"/>
      <w:r>
        <w:rPr>
          <w:rFonts w:cs="Arial"/>
          <w:b/>
          <w:sz w:val="28"/>
          <w:szCs w:val="28"/>
        </w:rPr>
        <w:t xml:space="preserve">06.6 </w:t>
      </w:r>
      <w:r>
        <w:rPr>
          <w:rFonts w:cs="Arial"/>
          <w:b/>
          <w:sz w:val="28"/>
          <w:szCs w:val="28"/>
        </w:rPr>
        <w:tab/>
        <w:t>Incapacitated parent</w:t>
      </w:r>
    </w:p>
    <w:bookmarkEnd w:id="34"/>
    <w:p w14:paraId="1FF67FC2" w14:textId="77777777" w:rsidR="00933F6F" w:rsidRDefault="00933F6F" w:rsidP="00933F6F">
      <w:pPr>
        <w:spacing w:before="120" w:after="120" w:line="360" w:lineRule="auto"/>
        <w:rPr>
          <w:rFonts w:cs="Arial"/>
          <w:b/>
          <w:sz w:val="22"/>
          <w:szCs w:val="22"/>
        </w:rPr>
      </w:pPr>
      <w:r>
        <w:rPr>
          <w:rFonts w:cs="Arial"/>
          <w:szCs w:val="22"/>
        </w:rPr>
        <w:t>Incapacitated refers to a condition which renders a parent unable to take responsibility for their child; this could be at the time of collecting their child from the setting or on arrival. Concerns may include:</w:t>
      </w:r>
    </w:p>
    <w:p w14:paraId="4E8FEBCD" w14:textId="77777777" w:rsidR="00933F6F" w:rsidRDefault="00933F6F" w:rsidP="00933F6F">
      <w:pPr>
        <w:pStyle w:val="ColorfulList-Accent11"/>
        <w:numPr>
          <w:ilvl w:val="0"/>
          <w:numId w:val="169"/>
        </w:numPr>
        <w:spacing w:before="120" w:after="120" w:line="360" w:lineRule="auto"/>
        <w:rPr>
          <w:rFonts w:ascii="Arial" w:hAnsi="Arial" w:cs="Arial"/>
          <w:sz w:val="22"/>
          <w:szCs w:val="22"/>
        </w:rPr>
      </w:pPr>
      <w:r>
        <w:rPr>
          <w:rFonts w:ascii="Arial" w:hAnsi="Arial" w:cs="Arial"/>
          <w:sz w:val="22"/>
          <w:szCs w:val="22"/>
        </w:rPr>
        <w:t>appearing drunk</w:t>
      </w:r>
    </w:p>
    <w:p w14:paraId="0255E567" w14:textId="77777777" w:rsidR="00933F6F" w:rsidRDefault="00933F6F" w:rsidP="00933F6F">
      <w:pPr>
        <w:pStyle w:val="ColorfulList-Accent11"/>
        <w:numPr>
          <w:ilvl w:val="0"/>
          <w:numId w:val="169"/>
        </w:numPr>
        <w:spacing w:before="120" w:after="120" w:line="360" w:lineRule="auto"/>
        <w:rPr>
          <w:rFonts w:ascii="Arial" w:hAnsi="Arial" w:cs="Arial"/>
          <w:sz w:val="22"/>
          <w:szCs w:val="22"/>
        </w:rPr>
      </w:pPr>
      <w:r>
        <w:rPr>
          <w:rFonts w:ascii="Arial" w:hAnsi="Arial" w:cs="Arial"/>
          <w:sz w:val="22"/>
          <w:szCs w:val="22"/>
        </w:rPr>
        <w:t xml:space="preserve">appearing under the influence of drugs </w:t>
      </w:r>
    </w:p>
    <w:p w14:paraId="344E504C" w14:textId="77777777" w:rsidR="00933F6F" w:rsidRDefault="00933F6F" w:rsidP="00933F6F">
      <w:pPr>
        <w:pStyle w:val="ColorfulList-Accent11"/>
        <w:numPr>
          <w:ilvl w:val="0"/>
          <w:numId w:val="169"/>
        </w:numPr>
        <w:spacing w:before="120" w:after="120" w:line="360" w:lineRule="auto"/>
        <w:rPr>
          <w:rFonts w:ascii="Arial" w:hAnsi="Arial" w:cs="Arial"/>
          <w:sz w:val="22"/>
          <w:szCs w:val="22"/>
        </w:rPr>
      </w:pPr>
      <w:r>
        <w:rPr>
          <w:rFonts w:ascii="Arial" w:hAnsi="Arial" w:cs="Arial"/>
          <w:sz w:val="22"/>
          <w:szCs w:val="22"/>
        </w:rPr>
        <w:t>demonstrating angry and threatening behaviour to the child, members of staff or others</w:t>
      </w:r>
    </w:p>
    <w:p w14:paraId="3B6B5013" w14:textId="77777777" w:rsidR="00933F6F" w:rsidRDefault="00933F6F" w:rsidP="00933F6F">
      <w:pPr>
        <w:pStyle w:val="ColorfulList-Accent11"/>
        <w:numPr>
          <w:ilvl w:val="0"/>
          <w:numId w:val="169"/>
        </w:numPr>
        <w:spacing w:before="120" w:after="120" w:line="360" w:lineRule="auto"/>
        <w:rPr>
          <w:rFonts w:ascii="Arial" w:hAnsi="Arial" w:cs="Arial"/>
          <w:sz w:val="22"/>
          <w:szCs w:val="22"/>
        </w:rPr>
      </w:pPr>
      <w:r>
        <w:rPr>
          <w:rFonts w:ascii="Arial" w:hAnsi="Arial" w:cs="Arial"/>
          <w:sz w:val="22"/>
          <w:szCs w:val="22"/>
        </w:rPr>
        <w:t>appearing erratic or manic</w:t>
      </w:r>
    </w:p>
    <w:p w14:paraId="1EEBB8EE" w14:textId="77777777" w:rsidR="00933F6F" w:rsidRDefault="00933F6F" w:rsidP="00933F6F">
      <w:pPr>
        <w:spacing w:before="120" w:after="120" w:line="360" w:lineRule="auto"/>
        <w:rPr>
          <w:rFonts w:ascii="Arial" w:hAnsi="Arial" w:cs="Arial"/>
          <w:b/>
          <w:sz w:val="22"/>
          <w:szCs w:val="22"/>
        </w:rPr>
      </w:pPr>
      <w:r>
        <w:rPr>
          <w:rFonts w:cs="Arial"/>
          <w:b/>
          <w:szCs w:val="22"/>
        </w:rPr>
        <w:t>Informing</w:t>
      </w:r>
    </w:p>
    <w:p w14:paraId="542235A3"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 xml:space="preserve">If a member of staff is concerned that a </w:t>
      </w:r>
      <w:proofErr w:type="gramStart"/>
      <w:r>
        <w:rPr>
          <w:rFonts w:ascii="Arial" w:hAnsi="Arial" w:cs="Arial"/>
          <w:sz w:val="22"/>
          <w:szCs w:val="22"/>
        </w:rPr>
        <w:t>parent displays</w:t>
      </w:r>
      <w:proofErr w:type="gramEnd"/>
      <w:r>
        <w:rPr>
          <w:rFonts w:ascii="Arial" w:hAnsi="Arial" w:cs="Arial"/>
          <w:sz w:val="22"/>
          <w:szCs w:val="22"/>
        </w:rPr>
        <w:t xml:space="preserve"> any of the above characteristics, they inform the designated person as soon as possible.</w:t>
      </w:r>
    </w:p>
    <w:p w14:paraId="3F708A61"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The designated person assesses the risk and decides if further intervention is required.</w:t>
      </w:r>
    </w:p>
    <w:p w14:paraId="5B796EBF"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If it is decided that no further action is required, a record of the incident is made on form 06.1b Safeguarding incident reporting form.</w:t>
      </w:r>
    </w:p>
    <w:p w14:paraId="5C9A887A"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If intervention is required, the designated person speaks to the parent in an appropriate, confidential manner.</w:t>
      </w:r>
    </w:p>
    <w:p w14:paraId="2F728A29"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 xml:space="preserve">The designated person will, in agreement with the parent, use emergency contacts listed for the child to ask an alternative adult to collect the child. </w:t>
      </w:r>
    </w:p>
    <w:p w14:paraId="582B1891"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The emergency contact is informed of the situation by the designated person and of the setting’s requirement to inform social care of their contact details.</w:t>
      </w:r>
    </w:p>
    <w:p w14:paraId="085A4C12"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The designated officer is informed of the situation as soon as possible and provides advice and assistance as appropriate.</w:t>
      </w:r>
    </w:p>
    <w:p w14:paraId="0B24F668"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If there is no one suitable to collect the child social care are informed.</w:t>
      </w:r>
    </w:p>
    <w:p w14:paraId="240D992C"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If violence is threatened towards anybody, the police are called immediately.</w:t>
      </w:r>
    </w:p>
    <w:p w14:paraId="38B9F8F6"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If the parent takes the child from the setting while incapacitated the police are called immediately and a referral is made to social care.</w:t>
      </w:r>
    </w:p>
    <w:p w14:paraId="5190D640" w14:textId="77777777" w:rsidR="00933F6F" w:rsidRDefault="00933F6F" w:rsidP="00933F6F">
      <w:pPr>
        <w:spacing w:before="120" w:after="120" w:line="360" w:lineRule="auto"/>
        <w:rPr>
          <w:rFonts w:ascii="Arial" w:hAnsi="Arial" w:cs="Arial"/>
          <w:b/>
          <w:sz w:val="22"/>
          <w:szCs w:val="22"/>
        </w:rPr>
      </w:pPr>
      <w:r>
        <w:rPr>
          <w:rFonts w:cs="Arial"/>
          <w:b/>
          <w:szCs w:val="22"/>
        </w:rPr>
        <w:lastRenderedPageBreak/>
        <w:t>Recording</w:t>
      </w:r>
    </w:p>
    <w:p w14:paraId="3C7829C5" w14:textId="77777777" w:rsidR="00933F6F" w:rsidRDefault="00933F6F" w:rsidP="00933F6F">
      <w:pPr>
        <w:pStyle w:val="ColorfulList-Accent11"/>
        <w:numPr>
          <w:ilvl w:val="0"/>
          <w:numId w:val="171"/>
        </w:numPr>
        <w:spacing w:before="120" w:after="120" w:line="360" w:lineRule="auto"/>
        <w:rPr>
          <w:rFonts w:ascii="Arial" w:hAnsi="Arial" w:cs="Arial"/>
          <w:sz w:val="22"/>
          <w:szCs w:val="22"/>
        </w:rPr>
      </w:pPr>
      <w:r>
        <w:rPr>
          <w:rFonts w:ascii="Arial" w:hAnsi="Arial" w:cs="Arial"/>
          <w:sz w:val="22"/>
          <w:szCs w:val="22"/>
        </w:rPr>
        <w:t>The designated person completes 06.1b Safeguarding incident reporting form and if social care were contacted 06.1c Confidential safeguarding incident report form is completed the designated officer. If police were contacted 06.1c Confidential safeguarding incident report form should also be copied to the owners/directors/trustees.</w:t>
      </w:r>
    </w:p>
    <w:p w14:paraId="68E74035" w14:textId="77777777" w:rsidR="00933F6F" w:rsidRDefault="00933F6F" w:rsidP="00933F6F">
      <w:pPr>
        <w:pStyle w:val="ColorfulList-Accent11"/>
        <w:numPr>
          <w:ilvl w:val="0"/>
          <w:numId w:val="171"/>
        </w:numPr>
        <w:spacing w:before="120" w:after="120" w:line="360" w:lineRule="auto"/>
        <w:rPr>
          <w:rFonts w:ascii="Arial" w:hAnsi="Arial" w:cs="Arial"/>
          <w:sz w:val="22"/>
          <w:szCs w:val="22"/>
        </w:rPr>
      </w:pPr>
      <w:r>
        <w:rPr>
          <w:rFonts w:ascii="Arial" w:hAnsi="Arial" w:cs="Arial"/>
          <w:sz w:val="22"/>
          <w:szCs w:val="22"/>
        </w:rPr>
        <w:t>Further updates/notes/conversations/ telephone calls are recorded.</w:t>
      </w:r>
    </w:p>
    <w:p w14:paraId="0A9722B3" w14:textId="77777777" w:rsidR="00933F6F" w:rsidRDefault="00933F6F" w:rsidP="00933F6F">
      <w:pPr>
        <w:pStyle w:val="ColorfulList-Accent11"/>
        <w:spacing w:before="120" w:after="120" w:line="360" w:lineRule="auto"/>
        <w:rPr>
          <w:rFonts w:ascii="Arial" w:hAnsi="Arial" w:cs="Arial"/>
          <w:sz w:val="22"/>
          <w:szCs w:val="22"/>
        </w:rPr>
      </w:pPr>
    </w:p>
    <w:p w14:paraId="631AE0A7" w14:textId="77777777" w:rsidR="00933F6F" w:rsidRDefault="00933F6F" w:rsidP="00933F6F">
      <w:pPr>
        <w:pStyle w:val="ColorfulList-Accent11"/>
        <w:spacing w:before="120" w:after="120" w:line="360" w:lineRule="auto"/>
        <w:rPr>
          <w:rFonts w:ascii="Arial" w:hAnsi="Arial" w:cs="Arial"/>
          <w:sz w:val="22"/>
          <w:szCs w:val="22"/>
        </w:rPr>
      </w:pPr>
    </w:p>
    <w:p w14:paraId="19294647" w14:textId="77777777" w:rsidR="00933F6F" w:rsidRDefault="00933F6F" w:rsidP="00933F6F">
      <w:pPr>
        <w:pStyle w:val="ColorfulList-Accent11"/>
        <w:spacing w:before="120" w:after="120" w:line="360" w:lineRule="auto"/>
        <w:ind w:left="0"/>
        <w:rPr>
          <w:rFonts w:ascii="Arial" w:hAnsi="Arial" w:cs="Arial"/>
          <w:sz w:val="22"/>
          <w:szCs w:val="22"/>
        </w:rPr>
      </w:pPr>
    </w:p>
    <w:p w14:paraId="26CDECAF" w14:textId="77777777" w:rsidR="0005424B" w:rsidRDefault="0005424B" w:rsidP="00933F6F">
      <w:pPr>
        <w:spacing w:before="120" w:after="120" w:line="360" w:lineRule="auto"/>
        <w:rPr>
          <w:rFonts w:cs="Arial"/>
          <w:bCs/>
          <w:sz w:val="28"/>
          <w:szCs w:val="28"/>
        </w:rPr>
      </w:pPr>
    </w:p>
    <w:p w14:paraId="563C1C00" w14:textId="77777777" w:rsidR="0005424B" w:rsidRDefault="0005424B" w:rsidP="00933F6F">
      <w:pPr>
        <w:spacing w:before="120" w:after="120" w:line="360" w:lineRule="auto"/>
        <w:rPr>
          <w:rFonts w:cs="Arial"/>
          <w:bCs/>
          <w:sz w:val="28"/>
          <w:szCs w:val="28"/>
        </w:rPr>
      </w:pPr>
    </w:p>
    <w:p w14:paraId="528CA806" w14:textId="77777777" w:rsidR="0005424B" w:rsidRDefault="0005424B" w:rsidP="00933F6F">
      <w:pPr>
        <w:spacing w:before="120" w:after="120" w:line="360" w:lineRule="auto"/>
        <w:rPr>
          <w:rFonts w:cs="Arial"/>
          <w:bCs/>
          <w:sz w:val="28"/>
          <w:szCs w:val="28"/>
        </w:rPr>
      </w:pPr>
    </w:p>
    <w:p w14:paraId="7C62BE32" w14:textId="77777777" w:rsidR="0005424B" w:rsidRDefault="0005424B" w:rsidP="00933F6F">
      <w:pPr>
        <w:spacing w:before="120" w:after="120" w:line="360" w:lineRule="auto"/>
        <w:rPr>
          <w:rFonts w:cs="Arial"/>
          <w:bCs/>
          <w:sz w:val="28"/>
          <w:szCs w:val="28"/>
        </w:rPr>
      </w:pPr>
    </w:p>
    <w:p w14:paraId="4FEB066D" w14:textId="77777777" w:rsidR="0005424B" w:rsidRDefault="0005424B" w:rsidP="00933F6F">
      <w:pPr>
        <w:spacing w:before="120" w:after="120" w:line="360" w:lineRule="auto"/>
        <w:rPr>
          <w:rFonts w:cs="Arial"/>
          <w:bCs/>
          <w:sz w:val="28"/>
          <w:szCs w:val="28"/>
        </w:rPr>
      </w:pPr>
    </w:p>
    <w:p w14:paraId="089B8CDC" w14:textId="77777777" w:rsidR="0005424B" w:rsidRDefault="0005424B" w:rsidP="00933F6F">
      <w:pPr>
        <w:spacing w:before="120" w:after="120" w:line="360" w:lineRule="auto"/>
        <w:rPr>
          <w:rFonts w:cs="Arial"/>
          <w:bCs/>
          <w:sz w:val="28"/>
          <w:szCs w:val="28"/>
        </w:rPr>
      </w:pPr>
    </w:p>
    <w:p w14:paraId="50471211" w14:textId="77777777" w:rsidR="0005424B" w:rsidRDefault="0005424B" w:rsidP="00933F6F">
      <w:pPr>
        <w:spacing w:before="120" w:after="120" w:line="360" w:lineRule="auto"/>
        <w:rPr>
          <w:rFonts w:cs="Arial"/>
          <w:bCs/>
          <w:sz w:val="28"/>
          <w:szCs w:val="28"/>
        </w:rPr>
      </w:pPr>
    </w:p>
    <w:p w14:paraId="2AAC2F6A" w14:textId="77777777" w:rsidR="0005424B" w:rsidRDefault="0005424B" w:rsidP="00933F6F">
      <w:pPr>
        <w:spacing w:before="120" w:after="120" w:line="360" w:lineRule="auto"/>
        <w:rPr>
          <w:rFonts w:cs="Arial"/>
          <w:bCs/>
          <w:sz w:val="28"/>
          <w:szCs w:val="28"/>
        </w:rPr>
      </w:pPr>
    </w:p>
    <w:p w14:paraId="677EF036" w14:textId="77777777" w:rsidR="0005424B" w:rsidRDefault="0005424B" w:rsidP="00933F6F">
      <w:pPr>
        <w:spacing w:before="120" w:after="120" w:line="360" w:lineRule="auto"/>
        <w:rPr>
          <w:rFonts w:cs="Arial"/>
          <w:bCs/>
          <w:sz w:val="28"/>
          <w:szCs w:val="28"/>
        </w:rPr>
      </w:pPr>
    </w:p>
    <w:p w14:paraId="1AD56F16" w14:textId="77777777" w:rsidR="0005424B" w:rsidRDefault="0005424B" w:rsidP="00933F6F">
      <w:pPr>
        <w:spacing w:before="120" w:after="120" w:line="360" w:lineRule="auto"/>
        <w:rPr>
          <w:rFonts w:cs="Arial"/>
          <w:bCs/>
          <w:sz w:val="28"/>
          <w:szCs w:val="28"/>
        </w:rPr>
      </w:pPr>
    </w:p>
    <w:p w14:paraId="494369BE" w14:textId="77777777" w:rsidR="0005424B" w:rsidRDefault="0005424B" w:rsidP="00933F6F">
      <w:pPr>
        <w:spacing w:before="120" w:after="120" w:line="360" w:lineRule="auto"/>
        <w:rPr>
          <w:rFonts w:cs="Arial"/>
          <w:bCs/>
          <w:sz w:val="28"/>
          <w:szCs w:val="28"/>
        </w:rPr>
      </w:pPr>
    </w:p>
    <w:p w14:paraId="3DD1DF51" w14:textId="77777777" w:rsidR="0005424B" w:rsidRDefault="0005424B" w:rsidP="00933F6F">
      <w:pPr>
        <w:spacing w:before="120" w:after="120" w:line="360" w:lineRule="auto"/>
        <w:rPr>
          <w:rFonts w:cs="Arial"/>
          <w:bCs/>
          <w:sz w:val="28"/>
          <w:szCs w:val="28"/>
        </w:rPr>
      </w:pPr>
    </w:p>
    <w:p w14:paraId="6154F65F" w14:textId="77777777" w:rsidR="003A00E5" w:rsidRDefault="003A00E5" w:rsidP="00933F6F">
      <w:pPr>
        <w:spacing w:before="120" w:after="120" w:line="360" w:lineRule="auto"/>
        <w:rPr>
          <w:rFonts w:cs="Arial"/>
          <w:bCs/>
          <w:sz w:val="28"/>
          <w:szCs w:val="28"/>
        </w:rPr>
      </w:pPr>
    </w:p>
    <w:p w14:paraId="36362BB5" w14:textId="12B26838"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57378F27" w14:textId="77777777" w:rsidR="00933F6F" w:rsidRDefault="00933F6F" w:rsidP="00933F6F">
      <w:pPr>
        <w:pStyle w:val="Heading1"/>
        <w:spacing w:before="120" w:after="120" w:line="360" w:lineRule="auto"/>
        <w:rPr>
          <w:sz w:val="28"/>
          <w:szCs w:val="28"/>
        </w:rPr>
      </w:pPr>
      <w:bookmarkStart w:id="35" w:name="_Hlk119400441"/>
      <w:r>
        <w:rPr>
          <w:sz w:val="28"/>
          <w:szCs w:val="28"/>
        </w:rPr>
        <w:t>06.7</w:t>
      </w:r>
      <w:r>
        <w:rPr>
          <w:sz w:val="28"/>
          <w:szCs w:val="28"/>
        </w:rPr>
        <w:tab/>
      </w:r>
      <w:r>
        <w:rPr>
          <w:b w:val="0"/>
          <w:sz w:val="28"/>
          <w:szCs w:val="28"/>
        </w:rPr>
        <w:t xml:space="preserve"> </w:t>
      </w:r>
      <w:r>
        <w:rPr>
          <w:sz w:val="28"/>
          <w:szCs w:val="28"/>
        </w:rPr>
        <w:t>Death of a child on-site</w:t>
      </w:r>
    </w:p>
    <w:bookmarkEnd w:id="35"/>
    <w:p w14:paraId="097BA130" w14:textId="77777777" w:rsidR="00933F6F" w:rsidRDefault="00933F6F" w:rsidP="00933F6F">
      <w:pPr>
        <w:spacing w:before="120" w:after="120" w:line="360" w:lineRule="auto"/>
        <w:rPr>
          <w:rFonts w:cs="Arial"/>
          <w:b/>
          <w:sz w:val="22"/>
          <w:szCs w:val="22"/>
        </w:rPr>
      </w:pPr>
      <w:r>
        <w:rPr>
          <w:rFonts w:cs="Arial"/>
          <w:b/>
          <w:szCs w:val="22"/>
        </w:rPr>
        <w:t>Identifying</w:t>
      </w:r>
    </w:p>
    <w:p w14:paraId="66E375FE" w14:textId="77777777" w:rsidR="00933F6F" w:rsidRDefault="00933F6F" w:rsidP="00933F6F">
      <w:pPr>
        <w:numPr>
          <w:ilvl w:val="0"/>
          <w:numId w:val="172"/>
        </w:numPr>
        <w:spacing w:before="120" w:after="120" w:line="360" w:lineRule="auto"/>
        <w:rPr>
          <w:rFonts w:cs="Arial"/>
          <w:szCs w:val="22"/>
        </w:rPr>
      </w:pPr>
      <w:r>
        <w:rPr>
          <w:rFonts w:cs="Arial"/>
          <w:szCs w:val="22"/>
        </w:rPr>
        <w:t xml:space="preserve">If it is suspected that a child has died in the setting, emergency resuscitation will be given to the child by a qualified First Aider until the ambulance arrives. </w:t>
      </w:r>
    </w:p>
    <w:p w14:paraId="3F327D05" w14:textId="77777777" w:rsidR="00933F6F" w:rsidRDefault="00933F6F" w:rsidP="00933F6F">
      <w:pPr>
        <w:numPr>
          <w:ilvl w:val="0"/>
          <w:numId w:val="172"/>
        </w:numPr>
        <w:spacing w:before="120" w:after="120" w:line="360" w:lineRule="auto"/>
        <w:rPr>
          <w:rFonts w:cs="Arial"/>
          <w:szCs w:val="22"/>
        </w:rPr>
      </w:pPr>
      <w:r>
        <w:rPr>
          <w:rFonts w:cs="Arial"/>
          <w:szCs w:val="22"/>
        </w:rPr>
        <w:t>Only a medical practitioner can confirm a child has died.</w:t>
      </w:r>
    </w:p>
    <w:p w14:paraId="0EF30A4D" w14:textId="77777777" w:rsidR="00933F6F" w:rsidRDefault="00933F6F" w:rsidP="00933F6F">
      <w:pPr>
        <w:spacing w:before="120" w:after="120" w:line="360" w:lineRule="auto"/>
        <w:rPr>
          <w:rFonts w:cs="Arial"/>
          <w:b/>
          <w:szCs w:val="22"/>
        </w:rPr>
      </w:pPr>
      <w:r>
        <w:rPr>
          <w:rFonts w:cs="Arial"/>
          <w:b/>
          <w:szCs w:val="22"/>
        </w:rPr>
        <w:t>Informing</w:t>
      </w:r>
    </w:p>
    <w:p w14:paraId="1CDEEB84" w14:textId="77777777" w:rsidR="00933F6F" w:rsidRDefault="00933F6F" w:rsidP="00933F6F">
      <w:pPr>
        <w:numPr>
          <w:ilvl w:val="0"/>
          <w:numId w:val="172"/>
        </w:numPr>
        <w:spacing w:before="120" w:after="120" w:line="360" w:lineRule="auto"/>
        <w:rPr>
          <w:rFonts w:cs="Arial"/>
          <w:szCs w:val="22"/>
        </w:rPr>
      </w:pPr>
      <w:r>
        <w:rPr>
          <w:rFonts w:cs="Arial"/>
          <w:szCs w:val="22"/>
        </w:rPr>
        <w:t xml:space="preserve">The designated person ensures emergency services have been </w:t>
      </w:r>
      <w:proofErr w:type="gramStart"/>
      <w:r>
        <w:rPr>
          <w:rFonts w:cs="Arial"/>
          <w:szCs w:val="22"/>
        </w:rPr>
        <w:t>contacted;</w:t>
      </w:r>
      <w:proofErr w:type="gramEnd"/>
      <w:r>
        <w:rPr>
          <w:rFonts w:cs="Arial"/>
          <w:szCs w:val="22"/>
        </w:rPr>
        <w:t xml:space="preserve"> ambulance and police. </w:t>
      </w:r>
    </w:p>
    <w:p w14:paraId="2EFDDBA1" w14:textId="77777777" w:rsidR="00933F6F" w:rsidRDefault="00933F6F" w:rsidP="00933F6F">
      <w:pPr>
        <w:numPr>
          <w:ilvl w:val="0"/>
          <w:numId w:val="172"/>
        </w:numPr>
        <w:spacing w:before="120" w:after="120" w:line="360" w:lineRule="auto"/>
        <w:rPr>
          <w:rFonts w:cs="Arial"/>
          <w:szCs w:val="22"/>
        </w:rPr>
      </w:pPr>
      <w:r>
        <w:rPr>
          <w:rFonts w:cs="Arial"/>
          <w:szCs w:val="22"/>
        </w:rPr>
        <w:t xml:space="preserve">The parents are contacted and asked to come to the setting immediately, informing them that there has been an incident involving their child and that an ambulance has been </w:t>
      </w:r>
      <w:proofErr w:type="gramStart"/>
      <w:r>
        <w:rPr>
          <w:rFonts w:cs="Arial"/>
          <w:szCs w:val="22"/>
        </w:rPr>
        <w:t>called;</w:t>
      </w:r>
      <w:proofErr w:type="gramEnd"/>
      <w:r>
        <w:rPr>
          <w:rFonts w:cs="Arial"/>
          <w:szCs w:val="22"/>
        </w:rPr>
        <w:t xml:space="preserve"> asking them to come straight to the setting or hospital as appropriate.</w:t>
      </w:r>
    </w:p>
    <w:p w14:paraId="5BDF7D90" w14:textId="77777777" w:rsidR="00933F6F" w:rsidRDefault="00933F6F" w:rsidP="00933F6F">
      <w:pPr>
        <w:numPr>
          <w:ilvl w:val="0"/>
          <w:numId w:val="172"/>
        </w:numPr>
        <w:spacing w:before="120" w:after="120" w:line="360" w:lineRule="auto"/>
        <w:rPr>
          <w:rFonts w:cs="Arial"/>
          <w:szCs w:val="22"/>
        </w:rPr>
      </w:pPr>
      <w:r>
        <w:rPr>
          <w:rFonts w:cs="Arial"/>
          <w:szCs w:val="22"/>
        </w:rPr>
        <w:t>The designated person calls the designated officer and informs them of what has happened.</w:t>
      </w:r>
    </w:p>
    <w:p w14:paraId="27E0E17E" w14:textId="77777777" w:rsidR="00933F6F" w:rsidRDefault="00933F6F" w:rsidP="00933F6F">
      <w:pPr>
        <w:numPr>
          <w:ilvl w:val="0"/>
          <w:numId w:val="172"/>
        </w:numPr>
        <w:spacing w:before="120" w:after="120" w:line="360" w:lineRule="auto"/>
        <w:rPr>
          <w:rFonts w:cs="Arial"/>
          <w:szCs w:val="22"/>
          <w:u w:val="single"/>
        </w:rPr>
      </w:pPr>
      <w:r>
        <w:rPr>
          <w:rFonts w:cs="Arial"/>
          <w:szCs w:val="22"/>
        </w:rPr>
        <w:t>The owners/trustees/directors are contacted and 06.1c Confidential safeguarding incident report form prepared by the designated person and designated officer.</w:t>
      </w:r>
    </w:p>
    <w:p w14:paraId="793772FD" w14:textId="77777777" w:rsidR="00933F6F" w:rsidRDefault="00933F6F" w:rsidP="00933F6F">
      <w:pPr>
        <w:numPr>
          <w:ilvl w:val="0"/>
          <w:numId w:val="172"/>
        </w:numPr>
        <w:tabs>
          <w:tab w:val="left" w:pos="0"/>
        </w:tabs>
        <w:spacing w:before="120" w:after="120" w:line="360" w:lineRule="auto"/>
        <w:rPr>
          <w:rFonts w:cs="Arial"/>
          <w:szCs w:val="22"/>
        </w:rPr>
      </w:pPr>
      <w:r>
        <w:rPr>
          <w:rFonts w:cs="Arial"/>
          <w:szCs w:val="22"/>
        </w:rPr>
        <w:t>A member of staff is delegated to phone all parents to collect their children. The reason given must be agreed by the designated officer and the information given should be the same to each parent.</w:t>
      </w:r>
    </w:p>
    <w:p w14:paraId="5F435A68" w14:textId="77777777" w:rsidR="00933F6F" w:rsidRDefault="00933F6F" w:rsidP="00933F6F">
      <w:pPr>
        <w:numPr>
          <w:ilvl w:val="0"/>
          <w:numId w:val="172"/>
        </w:numPr>
        <w:spacing w:before="120" w:after="120" w:line="360" w:lineRule="auto"/>
        <w:rPr>
          <w:rFonts w:cs="Arial"/>
          <w:szCs w:val="22"/>
        </w:rPr>
      </w:pPr>
      <w:r>
        <w:rPr>
          <w:rFonts w:cs="Arial"/>
          <w:szCs w:val="22"/>
        </w:rPr>
        <w:t>The decision on how long the setting will remain closed will be based on police advice.</w:t>
      </w:r>
    </w:p>
    <w:p w14:paraId="35F0236B" w14:textId="77777777" w:rsidR="00933F6F" w:rsidRDefault="00933F6F" w:rsidP="00933F6F">
      <w:pPr>
        <w:numPr>
          <w:ilvl w:val="0"/>
          <w:numId w:val="172"/>
        </w:numPr>
        <w:spacing w:before="120" w:after="120" w:line="360" w:lineRule="auto"/>
        <w:rPr>
          <w:rFonts w:cs="Arial"/>
          <w:szCs w:val="22"/>
        </w:rPr>
      </w:pPr>
      <w:r>
        <w:rPr>
          <w:rFonts w:cs="Arial"/>
          <w:szCs w:val="22"/>
        </w:rPr>
        <w:t>Ofsted are informed of the incident by the nominated person and a RIDDOR report is made.</w:t>
      </w:r>
    </w:p>
    <w:p w14:paraId="588B9F54" w14:textId="77777777" w:rsidR="00933F6F" w:rsidRDefault="00933F6F" w:rsidP="00933F6F">
      <w:pPr>
        <w:pStyle w:val="ListParagraph"/>
        <w:numPr>
          <w:ilvl w:val="0"/>
          <w:numId w:val="172"/>
        </w:numPr>
        <w:spacing w:before="120" w:after="120" w:line="360" w:lineRule="auto"/>
        <w:rPr>
          <w:rFonts w:cs="Arial"/>
          <w:b/>
          <w:color w:val="000000"/>
          <w:szCs w:val="22"/>
        </w:rPr>
      </w:pPr>
      <w:r>
        <w:rPr>
          <w:rFonts w:cs="Arial"/>
          <w:color w:val="000000"/>
          <w:szCs w:val="22"/>
        </w:rPr>
        <w:lastRenderedPageBreak/>
        <w:t>Staff will not discuss the death of a child with the press.</w:t>
      </w:r>
    </w:p>
    <w:p w14:paraId="7F6C4316" w14:textId="77777777" w:rsidR="00933F6F" w:rsidRDefault="00933F6F" w:rsidP="00933F6F">
      <w:pPr>
        <w:spacing w:before="120" w:after="120" w:line="360" w:lineRule="auto"/>
        <w:rPr>
          <w:rFonts w:cs="Arial"/>
          <w:b/>
          <w:bCs/>
          <w:szCs w:val="22"/>
        </w:rPr>
      </w:pPr>
      <w:r>
        <w:rPr>
          <w:rFonts w:cs="Arial"/>
          <w:b/>
          <w:bCs/>
          <w:szCs w:val="22"/>
        </w:rPr>
        <w:t>Responding</w:t>
      </w:r>
    </w:p>
    <w:p w14:paraId="7756A092" w14:textId="77777777" w:rsidR="00933F6F" w:rsidRDefault="00933F6F" w:rsidP="00933F6F">
      <w:pPr>
        <w:pStyle w:val="ListParagraph"/>
        <w:numPr>
          <w:ilvl w:val="0"/>
          <w:numId w:val="173"/>
        </w:numPr>
        <w:spacing w:before="120" w:after="120" w:line="360" w:lineRule="auto"/>
        <w:rPr>
          <w:rFonts w:cs="Arial"/>
          <w:szCs w:val="22"/>
        </w:rPr>
      </w:pPr>
      <w:r>
        <w:rPr>
          <w:rFonts w:cs="Arial"/>
          <w:szCs w:val="22"/>
        </w:rPr>
        <w:t xml:space="preserve">The owners/trustees/directors will decide how the death is investigated within the organisation after taking advice from relevant agencies. </w:t>
      </w:r>
    </w:p>
    <w:p w14:paraId="515AEB5D" w14:textId="77777777" w:rsidR="00933F6F" w:rsidRDefault="00933F6F" w:rsidP="00933F6F">
      <w:pPr>
        <w:pStyle w:val="ListParagraph"/>
        <w:numPr>
          <w:ilvl w:val="0"/>
          <w:numId w:val="173"/>
        </w:numPr>
        <w:spacing w:before="120" w:after="120" w:line="360" w:lineRule="auto"/>
        <w:rPr>
          <w:rFonts w:cs="Arial"/>
          <w:b/>
          <w:szCs w:val="22"/>
        </w:rPr>
      </w:pPr>
      <w:r>
        <w:rPr>
          <w:rFonts w:cs="Arial"/>
          <w:szCs w:val="22"/>
        </w:rPr>
        <w:t xml:space="preserve">The owners/trustees/directors will coordinate support for staff and children to ensure their mental health and well-being. </w:t>
      </w:r>
    </w:p>
    <w:p w14:paraId="28041F09" w14:textId="77777777" w:rsidR="00933F6F" w:rsidRDefault="00933F6F" w:rsidP="00933F6F">
      <w:pPr>
        <w:spacing w:before="120" w:after="120" w:line="360" w:lineRule="auto"/>
        <w:rPr>
          <w:rFonts w:cs="Arial"/>
          <w:b/>
          <w:szCs w:val="22"/>
        </w:rPr>
      </w:pPr>
    </w:p>
    <w:p w14:paraId="2CE81009" w14:textId="77777777" w:rsidR="003A00E5" w:rsidRDefault="003A00E5" w:rsidP="00933F6F">
      <w:pPr>
        <w:spacing w:before="120" w:after="120" w:line="360" w:lineRule="auto"/>
        <w:rPr>
          <w:rFonts w:cs="Arial"/>
          <w:bCs/>
          <w:sz w:val="28"/>
          <w:szCs w:val="28"/>
        </w:rPr>
      </w:pPr>
    </w:p>
    <w:p w14:paraId="0C6F0D49" w14:textId="77777777" w:rsidR="003A00E5" w:rsidRDefault="003A00E5" w:rsidP="00933F6F">
      <w:pPr>
        <w:spacing w:before="120" w:after="120" w:line="360" w:lineRule="auto"/>
        <w:rPr>
          <w:rFonts w:cs="Arial"/>
          <w:bCs/>
          <w:sz w:val="28"/>
          <w:szCs w:val="28"/>
        </w:rPr>
      </w:pPr>
    </w:p>
    <w:p w14:paraId="6718FC11" w14:textId="77777777" w:rsidR="003A00E5" w:rsidRDefault="003A00E5" w:rsidP="00933F6F">
      <w:pPr>
        <w:spacing w:before="120" w:after="120" w:line="360" w:lineRule="auto"/>
        <w:rPr>
          <w:rFonts w:cs="Arial"/>
          <w:bCs/>
          <w:sz w:val="28"/>
          <w:szCs w:val="28"/>
        </w:rPr>
      </w:pPr>
    </w:p>
    <w:p w14:paraId="23F1786B" w14:textId="77777777" w:rsidR="003A00E5" w:rsidRDefault="003A00E5" w:rsidP="00933F6F">
      <w:pPr>
        <w:spacing w:before="120" w:after="120" w:line="360" w:lineRule="auto"/>
        <w:rPr>
          <w:rFonts w:cs="Arial"/>
          <w:bCs/>
          <w:sz w:val="28"/>
          <w:szCs w:val="28"/>
        </w:rPr>
      </w:pPr>
    </w:p>
    <w:p w14:paraId="3F70A2B1" w14:textId="77777777" w:rsidR="003A00E5" w:rsidRDefault="003A00E5" w:rsidP="00933F6F">
      <w:pPr>
        <w:spacing w:before="120" w:after="120" w:line="360" w:lineRule="auto"/>
        <w:rPr>
          <w:rFonts w:cs="Arial"/>
          <w:bCs/>
          <w:sz w:val="28"/>
          <w:szCs w:val="28"/>
        </w:rPr>
      </w:pPr>
    </w:p>
    <w:p w14:paraId="271F0367" w14:textId="77777777" w:rsidR="003A00E5" w:rsidRDefault="003A00E5" w:rsidP="00933F6F">
      <w:pPr>
        <w:spacing w:before="120" w:after="120" w:line="360" w:lineRule="auto"/>
        <w:rPr>
          <w:rFonts w:cs="Arial"/>
          <w:bCs/>
          <w:sz w:val="28"/>
          <w:szCs w:val="28"/>
        </w:rPr>
      </w:pPr>
    </w:p>
    <w:p w14:paraId="7FB281EE" w14:textId="77777777" w:rsidR="003A00E5" w:rsidRDefault="003A00E5" w:rsidP="00933F6F">
      <w:pPr>
        <w:spacing w:before="120" w:after="120" w:line="360" w:lineRule="auto"/>
        <w:rPr>
          <w:rFonts w:cs="Arial"/>
          <w:bCs/>
          <w:sz w:val="28"/>
          <w:szCs w:val="28"/>
        </w:rPr>
      </w:pPr>
    </w:p>
    <w:p w14:paraId="0193C993" w14:textId="77777777" w:rsidR="003A00E5" w:rsidRDefault="003A00E5" w:rsidP="00933F6F">
      <w:pPr>
        <w:spacing w:before="120" w:after="120" w:line="360" w:lineRule="auto"/>
        <w:rPr>
          <w:rFonts w:cs="Arial"/>
          <w:bCs/>
          <w:sz w:val="28"/>
          <w:szCs w:val="28"/>
        </w:rPr>
      </w:pPr>
    </w:p>
    <w:p w14:paraId="704E4FF5" w14:textId="77777777" w:rsidR="003A00E5" w:rsidRDefault="003A00E5" w:rsidP="00933F6F">
      <w:pPr>
        <w:spacing w:before="120" w:after="120" w:line="360" w:lineRule="auto"/>
        <w:rPr>
          <w:rFonts w:cs="Arial"/>
          <w:bCs/>
          <w:sz w:val="28"/>
          <w:szCs w:val="28"/>
        </w:rPr>
      </w:pPr>
    </w:p>
    <w:p w14:paraId="4A21EBDD" w14:textId="77777777" w:rsidR="003A00E5" w:rsidRDefault="003A00E5" w:rsidP="00933F6F">
      <w:pPr>
        <w:spacing w:before="120" w:after="120" w:line="360" w:lineRule="auto"/>
        <w:rPr>
          <w:rFonts w:cs="Arial"/>
          <w:bCs/>
          <w:sz w:val="28"/>
          <w:szCs w:val="28"/>
        </w:rPr>
      </w:pPr>
    </w:p>
    <w:p w14:paraId="62FA09AE" w14:textId="77777777" w:rsidR="003A00E5" w:rsidRDefault="003A00E5" w:rsidP="00933F6F">
      <w:pPr>
        <w:spacing w:before="120" w:after="120" w:line="360" w:lineRule="auto"/>
        <w:rPr>
          <w:rFonts w:cs="Arial"/>
          <w:bCs/>
          <w:sz w:val="28"/>
          <w:szCs w:val="28"/>
        </w:rPr>
      </w:pPr>
    </w:p>
    <w:p w14:paraId="4A395623" w14:textId="77777777" w:rsidR="003A00E5" w:rsidRDefault="003A00E5" w:rsidP="00933F6F">
      <w:pPr>
        <w:spacing w:before="120" w:after="120" w:line="360" w:lineRule="auto"/>
        <w:rPr>
          <w:rFonts w:cs="Arial"/>
          <w:bCs/>
          <w:sz w:val="28"/>
          <w:szCs w:val="28"/>
        </w:rPr>
      </w:pPr>
    </w:p>
    <w:p w14:paraId="6745A60E" w14:textId="77777777" w:rsidR="003A00E5" w:rsidRDefault="003A00E5" w:rsidP="00933F6F">
      <w:pPr>
        <w:spacing w:before="120" w:after="120" w:line="360" w:lineRule="auto"/>
        <w:rPr>
          <w:rFonts w:cs="Arial"/>
          <w:bCs/>
          <w:sz w:val="28"/>
          <w:szCs w:val="28"/>
        </w:rPr>
      </w:pPr>
    </w:p>
    <w:p w14:paraId="06CF8758" w14:textId="77777777" w:rsidR="003A00E5" w:rsidRDefault="003A00E5" w:rsidP="00933F6F">
      <w:pPr>
        <w:spacing w:before="120" w:after="120" w:line="360" w:lineRule="auto"/>
        <w:rPr>
          <w:rFonts w:cs="Arial"/>
          <w:bCs/>
          <w:sz w:val="28"/>
          <w:szCs w:val="28"/>
        </w:rPr>
      </w:pPr>
    </w:p>
    <w:p w14:paraId="06B98B2A" w14:textId="76005BD2"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171C6DDA" w14:textId="77777777" w:rsidR="00933F6F" w:rsidRDefault="00933F6F" w:rsidP="00933F6F">
      <w:pPr>
        <w:spacing w:before="120" w:after="120" w:line="360" w:lineRule="auto"/>
        <w:rPr>
          <w:rFonts w:cs="Arial"/>
          <w:b/>
          <w:sz w:val="28"/>
          <w:szCs w:val="28"/>
        </w:rPr>
      </w:pPr>
      <w:bookmarkStart w:id="36" w:name="_Hlk119400452"/>
      <w:r>
        <w:rPr>
          <w:rFonts w:cs="Arial"/>
          <w:b/>
          <w:sz w:val="28"/>
          <w:szCs w:val="28"/>
        </w:rPr>
        <w:t>06.8</w:t>
      </w:r>
      <w:r>
        <w:rPr>
          <w:rFonts w:cs="Arial"/>
          <w:b/>
          <w:sz w:val="28"/>
          <w:szCs w:val="28"/>
        </w:rPr>
        <w:tab/>
        <w:t>Looked after children</w:t>
      </w:r>
    </w:p>
    <w:bookmarkEnd w:id="36"/>
    <w:p w14:paraId="38AF0263" w14:textId="77777777" w:rsidR="00933F6F" w:rsidRDefault="00933F6F" w:rsidP="00933F6F">
      <w:pPr>
        <w:spacing w:before="120" w:after="120" w:line="360" w:lineRule="auto"/>
        <w:rPr>
          <w:rFonts w:cs="Arial"/>
          <w:b/>
          <w:sz w:val="22"/>
          <w:szCs w:val="22"/>
        </w:rPr>
      </w:pPr>
      <w:r>
        <w:rPr>
          <w:rFonts w:cs="Arial"/>
          <w:b/>
          <w:szCs w:val="22"/>
        </w:rPr>
        <w:t>Identification.</w:t>
      </w:r>
    </w:p>
    <w:p w14:paraId="2CFB60AA" w14:textId="77777777" w:rsidR="00933F6F" w:rsidRDefault="00933F6F" w:rsidP="00933F6F">
      <w:pPr>
        <w:spacing w:before="120" w:after="120" w:line="360" w:lineRule="auto"/>
        <w:rPr>
          <w:rFonts w:cs="Arial"/>
          <w:szCs w:val="22"/>
        </w:rPr>
      </w:pPr>
      <w:r>
        <w:rPr>
          <w:rFonts w:cs="Arial"/>
          <w:szCs w:val="22"/>
        </w:rPr>
        <w:t>A 'Looked after Child' is a child in public care, who is placed with foster carers, in a residential home or with parents or other relatives.</w:t>
      </w:r>
    </w:p>
    <w:p w14:paraId="42B82549" w14:textId="77777777" w:rsidR="00933F6F" w:rsidRDefault="00933F6F" w:rsidP="00933F6F">
      <w:pPr>
        <w:spacing w:before="120" w:after="120" w:line="360" w:lineRule="auto"/>
        <w:rPr>
          <w:rFonts w:cs="Arial"/>
          <w:b/>
          <w:szCs w:val="22"/>
        </w:rPr>
      </w:pPr>
      <w:r>
        <w:rPr>
          <w:rFonts w:cs="Arial"/>
          <w:b/>
          <w:szCs w:val="22"/>
        </w:rPr>
        <w:t>Services provided to Looked After Children</w:t>
      </w:r>
    </w:p>
    <w:p w14:paraId="2D7B3EF5" w14:textId="77777777" w:rsidR="00933F6F" w:rsidRDefault="00933F6F" w:rsidP="00933F6F">
      <w:pPr>
        <w:spacing w:before="120" w:after="120" w:line="360" w:lineRule="auto"/>
        <w:rPr>
          <w:rFonts w:cs="Arial"/>
          <w:bCs/>
          <w:i/>
          <w:iCs/>
          <w:szCs w:val="22"/>
        </w:rPr>
      </w:pPr>
      <w:r>
        <w:rPr>
          <w:rFonts w:cs="Arial"/>
          <w:bCs/>
          <w:i/>
          <w:iCs/>
          <w:szCs w:val="22"/>
        </w:rPr>
        <w:t>Two-year-olds</w:t>
      </w:r>
    </w:p>
    <w:p w14:paraId="6C2B03E2" w14:textId="77777777" w:rsidR="00933F6F" w:rsidRDefault="00933F6F" w:rsidP="00933F6F">
      <w:pPr>
        <w:numPr>
          <w:ilvl w:val="0"/>
          <w:numId w:val="174"/>
        </w:numPr>
        <w:spacing w:before="120" w:after="120" w:line="360" w:lineRule="auto"/>
        <w:ind w:left="357" w:hanging="357"/>
        <w:rPr>
          <w:rFonts w:cs="Arial"/>
          <w:szCs w:val="22"/>
        </w:rPr>
      </w:pPr>
      <w:r>
        <w:rPr>
          <w:rFonts w:cs="Arial"/>
          <w:szCs w:val="22"/>
        </w:rPr>
        <w:t xml:space="preserve">Places will be offered to two-year-old children who are looked </w:t>
      </w:r>
      <w:proofErr w:type="gramStart"/>
      <w:r>
        <w:rPr>
          <w:rFonts w:cs="Arial"/>
          <w:szCs w:val="22"/>
        </w:rPr>
        <w:t>after;</w:t>
      </w:r>
      <w:proofErr w:type="gramEnd"/>
      <w:r>
        <w:rPr>
          <w:rFonts w:cs="Arial"/>
          <w:szCs w:val="22"/>
        </w:rPr>
        <w:t xml:space="preserve"> where the placement in the setting will normally last a minimum of three months. </w:t>
      </w:r>
    </w:p>
    <w:p w14:paraId="4940EEDC" w14:textId="77777777" w:rsidR="00933F6F" w:rsidRDefault="00933F6F" w:rsidP="00933F6F">
      <w:pPr>
        <w:numPr>
          <w:ilvl w:val="0"/>
          <w:numId w:val="174"/>
        </w:numPr>
        <w:spacing w:before="120" w:after="120" w:line="360" w:lineRule="auto"/>
        <w:ind w:left="357" w:hanging="357"/>
        <w:rPr>
          <w:rFonts w:cs="Arial"/>
          <w:szCs w:val="22"/>
        </w:rPr>
      </w:pPr>
      <w:r>
        <w:rPr>
          <w:rFonts w:cs="Arial"/>
          <w:szCs w:val="22"/>
        </w:rPr>
        <w:t>Where the child is already in attendance and has a secure attachment with an existing key person a continuation of the existing place will be offered.</w:t>
      </w:r>
    </w:p>
    <w:p w14:paraId="5B184E34" w14:textId="77777777" w:rsidR="00933F6F" w:rsidRDefault="00933F6F" w:rsidP="00933F6F">
      <w:pPr>
        <w:spacing w:before="120" w:after="120" w:line="360" w:lineRule="auto"/>
        <w:rPr>
          <w:rFonts w:cs="Arial"/>
          <w:bCs/>
          <w:i/>
          <w:iCs/>
          <w:szCs w:val="22"/>
        </w:rPr>
      </w:pPr>
      <w:r>
        <w:rPr>
          <w:rFonts w:cs="Arial"/>
          <w:bCs/>
          <w:i/>
          <w:iCs/>
          <w:szCs w:val="22"/>
        </w:rPr>
        <w:t>Three- and four-year-olds</w:t>
      </w:r>
    </w:p>
    <w:p w14:paraId="4E7D0A64" w14:textId="77777777" w:rsidR="00933F6F" w:rsidRDefault="00933F6F" w:rsidP="00933F6F">
      <w:pPr>
        <w:numPr>
          <w:ilvl w:val="0"/>
          <w:numId w:val="174"/>
        </w:numPr>
        <w:spacing w:before="120" w:after="120" w:line="360" w:lineRule="auto"/>
        <w:ind w:left="357" w:hanging="357"/>
        <w:rPr>
          <w:rFonts w:cs="Arial"/>
          <w:szCs w:val="22"/>
        </w:rPr>
      </w:pPr>
      <w:r>
        <w:rPr>
          <w:rFonts w:cs="Arial"/>
          <w:szCs w:val="22"/>
        </w:rPr>
        <w:t xml:space="preserve">Places will be offered for funded three- and four-year -olds who are looked </w:t>
      </w:r>
      <w:proofErr w:type="gramStart"/>
      <w:r>
        <w:rPr>
          <w:rFonts w:cs="Arial"/>
          <w:szCs w:val="22"/>
        </w:rPr>
        <w:t>after;</w:t>
      </w:r>
      <w:proofErr w:type="gramEnd"/>
      <w:r>
        <w:rPr>
          <w:rFonts w:cs="Arial"/>
          <w:szCs w:val="22"/>
        </w:rPr>
        <w:t xml:space="preserve"> where the placement in the setting will normally last a minimum of six weeks.</w:t>
      </w:r>
    </w:p>
    <w:p w14:paraId="2E046E94" w14:textId="77777777" w:rsidR="00933F6F" w:rsidRDefault="00933F6F" w:rsidP="00933F6F">
      <w:pPr>
        <w:numPr>
          <w:ilvl w:val="0"/>
          <w:numId w:val="174"/>
        </w:numPr>
        <w:spacing w:before="120" w:after="120" w:line="360" w:lineRule="auto"/>
        <w:ind w:left="357" w:hanging="357"/>
        <w:rPr>
          <w:rFonts w:cs="Arial"/>
          <w:szCs w:val="22"/>
        </w:rPr>
      </w:pPr>
      <w:r>
        <w:rPr>
          <w:rFonts w:cs="Arial"/>
          <w:szCs w:val="22"/>
        </w:rPr>
        <w:t>If a child who attends a setting is taken into care and is cared for by a local carer the place will continue to be made available to the child.</w:t>
      </w:r>
    </w:p>
    <w:p w14:paraId="7B12EBD8" w14:textId="77777777" w:rsidR="00933F6F" w:rsidRDefault="00933F6F" w:rsidP="00933F6F">
      <w:pPr>
        <w:spacing w:before="120" w:after="120" w:line="360" w:lineRule="auto"/>
        <w:rPr>
          <w:rFonts w:cs="Arial"/>
          <w:b/>
          <w:szCs w:val="22"/>
        </w:rPr>
      </w:pPr>
      <w:r>
        <w:rPr>
          <w:rFonts w:cs="Arial"/>
          <w:b/>
          <w:szCs w:val="22"/>
        </w:rPr>
        <w:t>Additional Support</w:t>
      </w:r>
    </w:p>
    <w:p w14:paraId="1FEEB3A2" w14:textId="77777777" w:rsidR="00933F6F" w:rsidRDefault="00933F6F" w:rsidP="00933F6F">
      <w:pPr>
        <w:numPr>
          <w:ilvl w:val="0"/>
          <w:numId w:val="175"/>
        </w:numPr>
        <w:spacing w:before="120" w:after="120" w:line="360" w:lineRule="auto"/>
        <w:rPr>
          <w:rFonts w:cs="Arial"/>
          <w:szCs w:val="22"/>
        </w:rPr>
      </w:pPr>
      <w:r>
        <w:rPr>
          <w:rFonts w:cs="Arial"/>
          <w:szCs w:val="22"/>
        </w:rPr>
        <w:t xml:space="preserve">The designated person and key person liaise with agencies and professionals involved with the child, and his or her family, and ensure appropriate information is gained and shared. </w:t>
      </w:r>
    </w:p>
    <w:p w14:paraId="236E1290" w14:textId="77777777" w:rsidR="00933F6F" w:rsidRDefault="00933F6F" w:rsidP="00933F6F">
      <w:pPr>
        <w:numPr>
          <w:ilvl w:val="0"/>
          <w:numId w:val="175"/>
        </w:numPr>
        <w:spacing w:before="120" w:after="120" w:line="360" w:lineRule="auto"/>
        <w:rPr>
          <w:rFonts w:cs="Arial"/>
          <w:szCs w:val="22"/>
        </w:rPr>
      </w:pPr>
      <w:r>
        <w:rPr>
          <w:rFonts w:cs="Arial"/>
          <w:szCs w:val="22"/>
        </w:rPr>
        <w:t>A meeting of professionals involved with the child is convened by the setting at the start of a placement. A Personal Education Plan (PEP) for children over 3 years old is put in place within 10 days of the child becoming looked after.</w:t>
      </w:r>
    </w:p>
    <w:p w14:paraId="50CAE771" w14:textId="77777777" w:rsidR="00933F6F" w:rsidRDefault="00933F6F" w:rsidP="00933F6F">
      <w:pPr>
        <w:numPr>
          <w:ilvl w:val="0"/>
          <w:numId w:val="175"/>
        </w:numPr>
        <w:spacing w:before="120" w:after="120" w:line="360" w:lineRule="auto"/>
        <w:rPr>
          <w:rFonts w:cs="Arial"/>
          <w:szCs w:val="22"/>
        </w:rPr>
      </w:pPr>
      <w:r>
        <w:rPr>
          <w:rFonts w:cs="Arial"/>
          <w:szCs w:val="22"/>
        </w:rPr>
        <w:lastRenderedPageBreak/>
        <w:t>Following this meeting, 6.8a Care plan for looked after children form is completed. The care plan is reviewed after two weeks, six weeks, three months, and thereafter at three to six monthly intervals.</w:t>
      </w:r>
    </w:p>
    <w:p w14:paraId="131DBEAF" w14:textId="77777777" w:rsidR="00933F6F" w:rsidRDefault="00933F6F" w:rsidP="00933F6F">
      <w:pPr>
        <w:numPr>
          <w:ilvl w:val="0"/>
          <w:numId w:val="175"/>
        </w:numPr>
        <w:spacing w:before="120" w:after="120" w:line="360" w:lineRule="auto"/>
        <w:rPr>
          <w:rFonts w:cs="Arial"/>
          <w:szCs w:val="22"/>
        </w:rPr>
      </w:pPr>
      <w:r>
        <w:rPr>
          <w:rFonts w:cs="Arial"/>
          <w:szCs w:val="22"/>
        </w:rPr>
        <w:t>Regular contact will be maintained with the social worker through planned meetings, which will include contribution to the PEP which is reviewed annually.</w:t>
      </w:r>
    </w:p>
    <w:p w14:paraId="164600E5" w14:textId="77777777" w:rsidR="003A00E5" w:rsidRDefault="003A00E5" w:rsidP="00933F6F">
      <w:pPr>
        <w:spacing w:before="120" w:after="120" w:line="360" w:lineRule="auto"/>
        <w:rPr>
          <w:rFonts w:cs="Arial"/>
          <w:b/>
          <w:sz w:val="28"/>
          <w:szCs w:val="28"/>
        </w:rPr>
      </w:pPr>
    </w:p>
    <w:p w14:paraId="24104008" w14:textId="77777777" w:rsidR="003A00E5" w:rsidRDefault="003A00E5" w:rsidP="00933F6F">
      <w:pPr>
        <w:spacing w:before="120" w:after="120" w:line="360" w:lineRule="auto"/>
        <w:rPr>
          <w:rFonts w:cs="Arial"/>
          <w:b/>
          <w:sz w:val="28"/>
          <w:szCs w:val="28"/>
        </w:rPr>
      </w:pPr>
    </w:p>
    <w:p w14:paraId="12E06627" w14:textId="77777777" w:rsidR="003A00E5" w:rsidRDefault="003A00E5" w:rsidP="00933F6F">
      <w:pPr>
        <w:spacing w:before="120" w:after="120" w:line="360" w:lineRule="auto"/>
        <w:rPr>
          <w:rFonts w:cs="Arial"/>
          <w:b/>
          <w:sz w:val="28"/>
          <w:szCs w:val="28"/>
        </w:rPr>
      </w:pPr>
    </w:p>
    <w:p w14:paraId="48052BFE" w14:textId="77777777" w:rsidR="003A00E5" w:rsidRDefault="003A00E5" w:rsidP="00933F6F">
      <w:pPr>
        <w:spacing w:before="120" w:after="120" w:line="360" w:lineRule="auto"/>
        <w:rPr>
          <w:rFonts w:cs="Arial"/>
          <w:b/>
          <w:sz w:val="28"/>
          <w:szCs w:val="28"/>
        </w:rPr>
      </w:pPr>
    </w:p>
    <w:p w14:paraId="7FA391FA" w14:textId="77777777" w:rsidR="003A00E5" w:rsidRDefault="003A00E5" w:rsidP="00933F6F">
      <w:pPr>
        <w:spacing w:before="120" w:after="120" w:line="360" w:lineRule="auto"/>
        <w:rPr>
          <w:rFonts w:cs="Arial"/>
          <w:b/>
          <w:sz w:val="28"/>
          <w:szCs w:val="28"/>
        </w:rPr>
      </w:pPr>
    </w:p>
    <w:p w14:paraId="20DD5F12" w14:textId="77777777" w:rsidR="003A00E5" w:rsidRDefault="003A00E5" w:rsidP="00933F6F">
      <w:pPr>
        <w:spacing w:before="120" w:after="120" w:line="360" w:lineRule="auto"/>
        <w:rPr>
          <w:rFonts w:cs="Arial"/>
          <w:b/>
          <w:sz w:val="28"/>
          <w:szCs w:val="28"/>
        </w:rPr>
      </w:pPr>
    </w:p>
    <w:p w14:paraId="5720AB99" w14:textId="77777777" w:rsidR="003A00E5" w:rsidRDefault="003A00E5" w:rsidP="00933F6F">
      <w:pPr>
        <w:spacing w:before="120" w:after="120" w:line="360" w:lineRule="auto"/>
        <w:rPr>
          <w:rFonts w:cs="Arial"/>
          <w:b/>
          <w:sz w:val="28"/>
          <w:szCs w:val="28"/>
        </w:rPr>
      </w:pPr>
    </w:p>
    <w:p w14:paraId="63DBDFC6" w14:textId="77777777" w:rsidR="003A00E5" w:rsidRDefault="003A00E5" w:rsidP="00933F6F">
      <w:pPr>
        <w:spacing w:before="120" w:after="120" w:line="360" w:lineRule="auto"/>
        <w:rPr>
          <w:rFonts w:cs="Arial"/>
          <w:b/>
          <w:sz w:val="28"/>
          <w:szCs w:val="28"/>
        </w:rPr>
      </w:pPr>
    </w:p>
    <w:p w14:paraId="6809C36E" w14:textId="77777777" w:rsidR="003A00E5" w:rsidRDefault="003A00E5" w:rsidP="00933F6F">
      <w:pPr>
        <w:spacing w:before="120" w:after="120" w:line="360" w:lineRule="auto"/>
        <w:rPr>
          <w:rFonts w:cs="Arial"/>
          <w:b/>
          <w:sz w:val="28"/>
          <w:szCs w:val="28"/>
        </w:rPr>
      </w:pPr>
    </w:p>
    <w:p w14:paraId="36342B0B" w14:textId="77777777" w:rsidR="003A00E5" w:rsidRDefault="003A00E5" w:rsidP="00933F6F">
      <w:pPr>
        <w:spacing w:before="120" w:after="120" w:line="360" w:lineRule="auto"/>
        <w:rPr>
          <w:rFonts w:cs="Arial"/>
          <w:b/>
          <w:sz w:val="28"/>
          <w:szCs w:val="28"/>
        </w:rPr>
      </w:pPr>
    </w:p>
    <w:p w14:paraId="3D677045" w14:textId="77777777" w:rsidR="003A00E5" w:rsidRDefault="003A00E5" w:rsidP="00933F6F">
      <w:pPr>
        <w:spacing w:before="120" w:after="120" w:line="360" w:lineRule="auto"/>
        <w:rPr>
          <w:rFonts w:cs="Arial"/>
          <w:b/>
          <w:sz w:val="28"/>
          <w:szCs w:val="28"/>
        </w:rPr>
      </w:pPr>
    </w:p>
    <w:p w14:paraId="05CE6B09" w14:textId="77777777" w:rsidR="003A00E5" w:rsidRDefault="003A00E5" w:rsidP="00933F6F">
      <w:pPr>
        <w:spacing w:before="120" w:after="120" w:line="360" w:lineRule="auto"/>
        <w:rPr>
          <w:rFonts w:cs="Arial"/>
          <w:b/>
          <w:sz w:val="28"/>
          <w:szCs w:val="28"/>
        </w:rPr>
      </w:pPr>
    </w:p>
    <w:p w14:paraId="50F9CF14" w14:textId="77777777" w:rsidR="003A00E5" w:rsidRDefault="003A00E5" w:rsidP="00933F6F">
      <w:pPr>
        <w:spacing w:before="120" w:after="120" w:line="360" w:lineRule="auto"/>
        <w:rPr>
          <w:rFonts w:cs="Arial"/>
          <w:b/>
          <w:sz w:val="28"/>
          <w:szCs w:val="28"/>
        </w:rPr>
      </w:pPr>
    </w:p>
    <w:p w14:paraId="406BF209" w14:textId="77777777" w:rsidR="003A00E5" w:rsidRDefault="003A00E5" w:rsidP="00933F6F">
      <w:pPr>
        <w:spacing w:before="120" w:after="120" w:line="360" w:lineRule="auto"/>
        <w:rPr>
          <w:rFonts w:cs="Arial"/>
          <w:b/>
          <w:sz w:val="28"/>
          <w:szCs w:val="28"/>
        </w:rPr>
      </w:pPr>
    </w:p>
    <w:p w14:paraId="60811DF8" w14:textId="77777777" w:rsidR="003A00E5" w:rsidRDefault="003A00E5" w:rsidP="00933F6F">
      <w:pPr>
        <w:spacing w:before="120" w:after="120" w:line="360" w:lineRule="auto"/>
        <w:rPr>
          <w:rFonts w:cs="Arial"/>
          <w:b/>
          <w:sz w:val="28"/>
          <w:szCs w:val="28"/>
        </w:rPr>
      </w:pPr>
    </w:p>
    <w:p w14:paraId="1365066D" w14:textId="083125BB" w:rsidR="00933F6F" w:rsidRDefault="00933F6F" w:rsidP="00933F6F">
      <w:pPr>
        <w:spacing w:before="120" w:after="120" w:line="360" w:lineRule="auto"/>
        <w:rPr>
          <w:rFonts w:cs="Arial"/>
          <w:b/>
          <w:sz w:val="28"/>
          <w:szCs w:val="28"/>
        </w:rPr>
      </w:pPr>
      <w:bookmarkStart w:id="37" w:name="_Hlk119400462"/>
      <w:r>
        <w:rPr>
          <w:rFonts w:cs="Arial"/>
          <w:b/>
          <w:sz w:val="28"/>
          <w:szCs w:val="28"/>
        </w:rPr>
        <w:t>06.8a</w:t>
      </w:r>
      <w:r>
        <w:rPr>
          <w:rFonts w:cs="Arial"/>
          <w:b/>
          <w:sz w:val="28"/>
          <w:szCs w:val="28"/>
        </w:rPr>
        <w:tab/>
        <w:t>Caterpillars Preschool - Care plan for looked after children</w:t>
      </w:r>
    </w:p>
    <w:bookmarkEnd w:id="37"/>
    <w:p w14:paraId="25B42EAF" w14:textId="77777777" w:rsidR="00933F6F" w:rsidRDefault="00933F6F" w:rsidP="00933F6F">
      <w:pPr>
        <w:spacing w:before="120" w:after="120" w:line="360" w:lineRule="auto"/>
        <w:rPr>
          <w:rFonts w:cs="Arial"/>
          <w:iCs/>
          <w:sz w:val="22"/>
          <w:szCs w:val="22"/>
        </w:rPr>
      </w:pPr>
      <w:r>
        <w:rPr>
          <w:rFonts w:cs="Arial"/>
          <w:iCs/>
          <w:szCs w:val="22"/>
        </w:rPr>
        <w:t>This form must be used alongside the individual child’s registration form which contains further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5423"/>
        <w:gridCol w:w="2502"/>
        <w:gridCol w:w="628"/>
        <w:gridCol w:w="3087"/>
      </w:tblGrid>
      <w:tr w:rsidR="00933F6F" w14:paraId="32D1A013"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0C6FB410" w14:textId="77777777" w:rsidR="00933F6F" w:rsidRDefault="00933F6F">
            <w:pPr>
              <w:spacing w:before="120" w:after="120" w:line="360" w:lineRule="auto"/>
              <w:rPr>
                <w:rFonts w:cs="Arial"/>
                <w:szCs w:val="22"/>
              </w:rPr>
            </w:pPr>
            <w:r>
              <w:rPr>
                <w:rFonts w:cs="Arial"/>
                <w:b/>
                <w:szCs w:val="22"/>
              </w:rPr>
              <w:t>Name of child</w:t>
            </w:r>
          </w:p>
        </w:tc>
        <w:tc>
          <w:tcPr>
            <w:tcW w:w="1762" w:type="pct"/>
            <w:tcBorders>
              <w:top w:val="single" w:sz="4" w:space="0" w:color="auto"/>
              <w:left w:val="single" w:sz="4" w:space="0" w:color="auto"/>
              <w:bottom w:val="single" w:sz="4" w:space="0" w:color="auto"/>
              <w:right w:val="single" w:sz="4" w:space="0" w:color="auto"/>
            </w:tcBorders>
          </w:tcPr>
          <w:p w14:paraId="345B7E0A" w14:textId="77777777" w:rsidR="00933F6F" w:rsidRDefault="00933F6F">
            <w:pPr>
              <w:spacing w:before="120" w:after="120" w:line="360" w:lineRule="auto"/>
              <w:rPr>
                <w:rFonts w:cs="Arial"/>
                <w:szCs w:val="22"/>
              </w:rPr>
            </w:pPr>
          </w:p>
        </w:tc>
        <w:tc>
          <w:tcPr>
            <w:tcW w:w="813" w:type="pct"/>
            <w:tcBorders>
              <w:top w:val="single" w:sz="4" w:space="0" w:color="auto"/>
              <w:left w:val="single" w:sz="4" w:space="0" w:color="auto"/>
              <w:bottom w:val="single" w:sz="4" w:space="0" w:color="auto"/>
              <w:right w:val="single" w:sz="4" w:space="0" w:color="auto"/>
            </w:tcBorders>
            <w:hideMark/>
          </w:tcPr>
          <w:p w14:paraId="34FF1043" w14:textId="77777777" w:rsidR="00933F6F" w:rsidRDefault="00933F6F">
            <w:pPr>
              <w:spacing w:before="120" w:after="120" w:line="360" w:lineRule="auto"/>
              <w:rPr>
                <w:rFonts w:cs="Arial"/>
                <w:b/>
                <w:bCs/>
                <w:szCs w:val="22"/>
              </w:rPr>
            </w:pPr>
            <w:r>
              <w:rPr>
                <w:rFonts w:cs="Arial"/>
                <w:b/>
                <w:bCs/>
                <w:szCs w:val="22"/>
              </w:rPr>
              <w:t>Date of birth:</w:t>
            </w:r>
          </w:p>
        </w:tc>
        <w:tc>
          <w:tcPr>
            <w:tcW w:w="1207" w:type="pct"/>
            <w:gridSpan w:val="2"/>
            <w:tcBorders>
              <w:top w:val="single" w:sz="4" w:space="0" w:color="auto"/>
              <w:left w:val="single" w:sz="4" w:space="0" w:color="auto"/>
              <w:bottom w:val="single" w:sz="4" w:space="0" w:color="auto"/>
              <w:right w:val="single" w:sz="4" w:space="0" w:color="auto"/>
            </w:tcBorders>
          </w:tcPr>
          <w:p w14:paraId="381FB0E2" w14:textId="77777777" w:rsidR="00933F6F" w:rsidRDefault="00933F6F">
            <w:pPr>
              <w:spacing w:before="120" w:after="120" w:line="360" w:lineRule="auto"/>
              <w:rPr>
                <w:rFonts w:cs="Arial"/>
                <w:szCs w:val="22"/>
              </w:rPr>
            </w:pPr>
          </w:p>
        </w:tc>
      </w:tr>
      <w:tr w:rsidR="00933F6F" w14:paraId="4EB80BB5"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2EF6C7CE" w14:textId="77777777" w:rsidR="00933F6F" w:rsidRDefault="00933F6F">
            <w:pPr>
              <w:spacing w:before="120" w:after="120" w:line="360" w:lineRule="auto"/>
              <w:rPr>
                <w:rFonts w:cs="Arial"/>
                <w:szCs w:val="22"/>
              </w:rPr>
            </w:pPr>
            <w:r>
              <w:rPr>
                <w:rFonts w:cs="Arial"/>
                <w:b/>
                <w:szCs w:val="22"/>
              </w:rPr>
              <w:t>Child’s address</w:t>
            </w:r>
          </w:p>
        </w:tc>
        <w:tc>
          <w:tcPr>
            <w:tcW w:w="3782" w:type="pct"/>
            <w:gridSpan w:val="4"/>
            <w:tcBorders>
              <w:top w:val="single" w:sz="4" w:space="0" w:color="auto"/>
              <w:left w:val="single" w:sz="4" w:space="0" w:color="auto"/>
              <w:bottom w:val="single" w:sz="4" w:space="0" w:color="auto"/>
              <w:right w:val="single" w:sz="4" w:space="0" w:color="auto"/>
            </w:tcBorders>
          </w:tcPr>
          <w:p w14:paraId="4C5BE794" w14:textId="77777777" w:rsidR="00933F6F" w:rsidRDefault="00933F6F">
            <w:pPr>
              <w:spacing w:before="120" w:after="120" w:line="360" w:lineRule="auto"/>
              <w:rPr>
                <w:rFonts w:cs="Arial"/>
                <w:szCs w:val="22"/>
              </w:rPr>
            </w:pPr>
          </w:p>
          <w:p w14:paraId="7CCFE603" w14:textId="77777777" w:rsidR="00933F6F" w:rsidRDefault="00933F6F">
            <w:pPr>
              <w:spacing w:before="120" w:after="120" w:line="360" w:lineRule="auto"/>
              <w:rPr>
                <w:rFonts w:cs="Arial"/>
                <w:szCs w:val="22"/>
              </w:rPr>
            </w:pPr>
          </w:p>
        </w:tc>
      </w:tr>
      <w:tr w:rsidR="00933F6F" w14:paraId="4B782E4E"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05A5FA18" w14:textId="77777777" w:rsidR="00933F6F" w:rsidRDefault="00933F6F">
            <w:pPr>
              <w:spacing w:before="120" w:after="120" w:line="360" w:lineRule="auto"/>
              <w:rPr>
                <w:rFonts w:cs="Arial"/>
                <w:b/>
                <w:szCs w:val="22"/>
              </w:rPr>
            </w:pPr>
            <w:r>
              <w:rPr>
                <w:rFonts w:cs="Arial"/>
                <w:b/>
                <w:szCs w:val="22"/>
              </w:rPr>
              <w:t>Contact information for main carers</w:t>
            </w:r>
          </w:p>
        </w:tc>
      </w:tr>
      <w:tr w:rsidR="00933F6F" w14:paraId="276A3E2C"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5C953A08" w14:textId="77777777" w:rsidR="00933F6F" w:rsidRDefault="00933F6F">
            <w:pPr>
              <w:spacing w:before="120" w:after="120" w:line="360" w:lineRule="auto"/>
              <w:rPr>
                <w:rFonts w:cs="Arial"/>
                <w:bCs/>
                <w:szCs w:val="22"/>
              </w:rPr>
            </w:pPr>
            <w:r>
              <w:rPr>
                <w:rFonts w:cs="Arial"/>
                <w:bCs/>
                <w:szCs w:val="22"/>
              </w:rPr>
              <w:t>1. Name</w:t>
            </w:r>
          </w:p>
        </w:tc>
        <w:tc>
          <w:tcPr>
            <w:tcW w:w="3782" w:type="pct"/>
            <w:gridSpan w:val="4"/>
            <w:tcBorders>
              <w:top w:val="single" w:sz="4" w:space="0" w:color="auto"/>
              <w:left w:val="single" w:sz="4" w:space="0" w:color="auto"/>
              <w:bottom w:val="single" w:sz="4" w:space="0" w:color="auto"/>
              <w:right w:val="single" w:sz="4" w:space="0" w:color="auto"/>
            </w:tcBorders>
          </w:tcPr>
          <w:p w14:paraId="63E01A9F" w14:textId="77777777" w:rsidR="00933F6F" w:rsidRDefault="00933F6F">
            <w:pPr>
              <w:spacing w:before="120" w:after="120" w:line="360" w:lineRule="auto"/>
              <w:rPr>
                <w:rFonts w:cs="Arial"/>
                <w:szCs w:val="22"/>
              </w:rPr>
            </w:pPr>
          </w:p>
        </w:tc>
      </w:tr>
      <w:tr w:rsidR="00933F6F" w14:paraId="097DFC57"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31DFF3DA" w14:textId="77777777" w:rsidR="00933F6F" w:rsidRDefault="00933F6F">
            <w:pPr>
              <w:spacing w:before="120" w:after="120" w:line="360" w:lineRule="auto"/>
              <w:rPr>
                <w:rFonts w:cs="Arial"/>
                <w:bCs/>
                <w:szCs w:val="22"/>
              </w:rPr>
            </w:pPr>
            <w:r>
              <w:rPr>
                <w:rFonts w:cs="Arial"/>
                <w:bCs/>
                <w:szCs w:val="22"/>
              </w:rPr>
              <w:t>Relationship to child</w:t>
            </w:r>
          </w:p>
        </w:tc>
        <w:tc>
          <w:tcPr>
            <w:tcW w:w="3782" w:type="pct"/>
            <w:gridSpan w:val="4"/>
            <w:tcBorders>
              <w:top w:val="single" w:sz="4" w:space="0" w:color="auto"/>
              <w:left w:val="single" w:sz="4" w:space="0" w:color="auto"/>
              <w:bottom w:val="single" w:sz="4" w:space="0" w:color="auto"/>
              <w:right w:val="single" w:sz="4" w:space="0" w:color="auto"/>
            </w:tcBorders>
          </w:tcPr>
          <w:p w14:paraId="779AD22D" w14:textId="77777777" w:rsidR="00933F6F" w:rsidRDefault="00933F6F">
            <w:pPr>
              <w:spacing w:before="120" w:after="120" w:line="360" w:lineRule="auto"/>
              <w:rPr>
                <w:rFonts w:cs="Arial"/>
                <w:szCs w:val="22"/>
              </w:rPr>
            </w:pPr>
          </w:p>
        </w:tc>
      </w:tr>
      <w:tr w:rsidR="00933F6F" w14:paraId="0AF17D4F"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41464FFA" w14:textId="77777777" w:rsidR="00933F6F" w:rsidRDefault="00933F6F">
            <w:pPr>
              <w:spacing w:before="120" w:after="120" w:line="360" w:lineRule="auto"/>
              <w:rPr>
                <w:rFonts w:cs="Arial"/>
                <w:bCs/>
                <w:szCs w:val="22"/>
              </w:rPr>
            </w:pPr>
            <w:r>
              <w:rPr>
                <w:rFonts w:cs="Arial"/>
                <w:bCs/>
                <w:szCs w:val="22"/>
              </w:rPr>
              <w:t>Phone numbers</w:t>
            </w:r>
          </w:p>
        </w:tc>
        <w:tc>
          <w:tcPr>
            <w:tcW w:w="3782" w:type="pct"/>
            <w:gridSpan w:val="4"/>
            <w:tcBorders>
              <w:top w:val="single" w:sz="4" w:space="0" w:color="auto"/>
              <w:left w:val="single" w:sz="4" w:space="0" w:color="auto"/>
              <w:bottom w:val="single" w:sz="4" w:space="0" w:color="auto"/>
              <w:right w:val="single" w:sz="4" w:space="0" w:color="auto"/>
            </w:tcBorders>
          </w:tcPr>
          <w:p w14:paraId="4176F067" w14:textId="77777777" w:rsidR="00933F6F" w:rsidRDefault="00933F6F">
            <w:pPr>
              <w:spacing w:before="120" w:after="120" w:line="360" w:lineRule="auto"/>
              <w:rPr>
                <w:rFonts w:cs="Arial"/>
                <w:szCs w:val="22"/>
              </w:rPr>
            </w:pPr>
          </w:p>
        </w:tc>
      </w:tr>
      <w:tr w:rsidR="00933F6F" w14:paraId="6F1F14E9"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6D60E3AA" w14:textId="77777777" w:rsidR="00933F6F" w:rsidRDefault="00933F6F">
            <w:pPr>
              <w:spacing w:before="120" w:after="120" w:line="360" w:lineRule="auto"/>
              <w:rPr>
                <w:rFonts w:cs="Arial"/>
                <w:bCs/>
                <w:szCs w:val="22"/>
              </w:rPr>
            </w:pPr>
            <w:r>
              <w:rPr>
                <w:rFonts w:cs="Arial"/>
                <w:bCs/>
                <w:szCs w:val="22"/>
              </w:rPr>
              <w:t>2. Name</w:t>
            </w:r>
          </w:p>
        </w:tc>
        <w:tc>
          <w:tcPr>
            <w:tcW w:w="3782" w:type="pct"/>
            <w:gridSpan w:val="4"/>
            <w:tcBorders>
              <w:top w:val="single" w:sz="4" w:space="0" w:color="auto"/>
              <w:left w:val="single" w:sz="4" w:space="0" w:color="auto"/>
              <w:bottom w:val="single" w:sz="4" w:space="0" w:color="auto"/>
              <w:right w:val="single" w:sz="4" w:space="0" w:color="auto"/>
            </w:tcBorders>
          </w:tcPr>
          <w:p w14:paraId="390AD1CA" w14:textId="77777777" w:rsidR="00933F6F" w:rsidRDefault="00933F6F">
            <w:pPr>
              <w:spacing w:before="120" w:after="120" w:line="360" w:lineRule="auto"/>
              <w:rPr>
                <w:rFonts w:cs="Arial"/>
                <w:szCs w:val="22"/>
              </w:rPr>
            </w:pPr>
          </w:p>
        </w:tc>
      </w:tr>
      <w:tr w:rsidR="00933F6F" w14:paraId="00EA17FB"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16722961" w14:textId="77777777" w:rsidR="00933F6F" w:rsidRDefault="00933F6F">
            <w:pPr>
              <w:spacing w:before="120" w:after="120" w:line="360" w:lineRule="auto"/>
              <w:rPr>
                <w:rFonts w:cs="Arial"/>
                <w:bCs/>
                <w:szCs w:val="22"/>
              </w:rPr>
            </w:pPr>
            <w:r>
              <w:rPr>
                <w:rFonts w:cs="Arial"/>
                <w:bCs/>
                <w:szCs w:val="22"/>
              </w:rPr>
              <w:t>Relationship to child</w:t>
            </w:r>
          </w:p>
        </w:tc>
        <w:tc>
          <w:tcPr>
            <w:tcW w:w="3782" w:type="pct"/>
            <w:gridSpan w:val="4"/>
            <w:tcBorders>
              <w:top w:val="single" w:sz="4" w:space="0" w:color="auto"/>
              <w:left w:val="single" w:sz="4" w:space="0" w:color="auto"/>
              <w:bottom w:val="single" w:sz="4" w:space="0" w:color="auto"/>
              <w:right w:val="single" w:sz="4" w:space="0" w:color="auto"/>
            </w:tcBorders>
          </w:tcPr>
          <w:p w14:paraId="34AA3618" w14:textId="77777777" w:rsidR="00933F6F" w:rsidRDefault="00933F6F">
            <w:pPr>
              <w:spacing w:before="120" w:after="120" w:line="360" w:lineRule="auto"/>
              <w:rPr>
                <w:rFonts w:cs="Arial"/>
                <w:szCs w:val="22"/>
              </w:rPr>
            </w:pPr>
          </w:p>
        </w:tc>
      </w:tr>
      <w:tr w:rsidR="00933F6F" w14:paraId="580F55F8"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2FA6A2D2" w14:textId="77777777" w:rsidR="00933F6F" w:rsidRDefault="00933F6F">
            <w:pPr>
              <w:spacing w:before="120" w:after="120" w:line="360" w:lineRule="auto"/>
              <w:rPr>
                <w:rFonts w:cs="Arial"/>
                <w:bCs/>
                <w:szCs w:val="22"/>
              </w:rPr>
            </w:pPr>
            <w:r>
              <w:rPr>
                <w:rFonts w:cs="Arial"/>
                <w:bCs/>
                <w:szCs w:val="22"/>
              </w:rPr>
              <w:t>Phone numbers</w:t>
            </w:r>
          </w:p>
        </w:tc>
        <w:tc>
          <w:tcPr>
            <w:tcW w:w="3782" w:type="pct"/>
            <w:gridSpan w:val="4"/>
            <w:tcBorders>
              <w:top w:val="single" w:sz="4" w:space="0" w:color="auto"/>
              <w:left w:val="single" w:sz="4" w:space="0" w:color="auto"/>
              <w:bottom w:val="single" w:sz="4" w:space="0" w:color="auto"/>
              <w:right w:val="single" w:sz="4" w:space="0" w:color="auto"/>
            </w:tcBorders>
          </w:tcPr>
          <w:p w14:paraId="26C11354" w14:textId="77777777" w:rsidR="00933F6F" w:rsidRDefault="00933F6F">
            <w:pPr>
              <w:spacing w:before="120" w:after="120" w:line="360" w:lineRule="auto"/>
              <w:rPr>
                <w:rFonts w:cs="Arial"/>
                <w:szCs w:val="22"/>
              </w:rPr>
            </w:pPr>
          </w:p>
        </w:tc>
      </w:tr>
      <w:tr w:rsidR="00933F6F" w14:paraId="201D77B9"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5F61E21F" w14:textId="77777777" w:rsidR="00933F6F" w:rsidRDefault="00933F6F">
            <w:pPr>
              <w:spacing w:before="120" w:after="120" w:line="360" w:lineRule="auto"/>
              <w:rPr>
                <w:rFonts w:cs="Arial"/>
                <w:szCs w:val="22"/>
              </w:rPr>
            </w:pPr>
            <w:r>
              <w:rPr>
                <w:rFonts w:cs="Arial"/>
                <w:b/>
                <w:szCs w:val="22"/>
              </w:rPr>
              <w:t xml:space="preserve">Any additional healthcare needs </w:t>
            </w:r>
            <w:r>
              <w:rPr>
                <w:rFonts w:cs="Arial"/>
                <w:szCs w:val="22"/>
              </w:rPr>
              <w:t>(give details and complete 04.2a Health care plan form, if required)</w:t>
            </w:r>
          </w:p>
          <w:p w14:paraId="492CAB4F" w14:textId="77777777" w:rsidR="00933F6F" w:rsidRDefault="00933F6F">
            <w:pPr>
              <w:spacing w:before="120" w:after="120" w:line="360" w:lineRule="auto"/>
              <w:rPr>
                <w:rFonts w:cs="Arial"/>
                <w:szCs w:val="22"/>
              </w:rPr>
            </w:pPr>
          </w:p>
          <w:p w14:paraId="51B4CCB1" w14:textId="77777777" w:rsidR="00933F6F" w:rsidRDefault="00933F6F">
            <w:pPr>
              <w:spacing w:before="120" w:after="120" w:line="360" w:lineRule="auto"/>
              <w:rPr>
                <w:rFonts w:cs="Arial"/>
                <w:szCs w:val="22"/>
              </w:rPr>
            </w:pPr>
          </w:p>
        </w:tc>
      </w:tr>
      <w:tr w:rsidR="00933F6F" w14:paraId="3A433197"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2586AA62" w14:textId="77777777" w:rsidR="00933F6F" w:rsidRDefault="00933F6F">
            <w:pPr>
              <w:spacing w:before="120" w:after="120" w:line="360" w:lineRule="auto"/>
              <w:rPr>
                <w:rFonts w:cs="Arial"/>
                <w:b/>
                <w:szCs w:val="22"/>
              </w:rPr>
            </w:pPr>
            <w:r>
              <w:rPr>
                <w:rFonts w:cs="Arial"/>
                <w:b/>
                <w:szCs w:val="22"/>
              </w:rPr>
              <w:lastRenderedPageBreak/>
              <w:t>Social Care/Social Worker</w:t>
            </w:r>
          </w:p>
        </w:tc>
      </w:tr>
      <w:tr w:rsidR="00933F6F" w14:paraId="14B8E6DB"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3ED24C57" w14:textId="77777777" w:rsidR="00933F6F" w:rsidRDefault="00933F6F">
            <w:pPr>
              <w:spacing w:before="120" w:after="120" w:line="360" w:lineRule="auto"/>
              <w:rPr>
                <w:rFonts w:cs="Arial"/>
                <w:szCs w:val="22"/>
              </w:rPr>
            </w:pPr>
            <w:r>
              <w:rPr>
                <w:rFonts w:cs="Arial"/>
                <w:szCs w:val="22"/>
              </w:rPr>
              <w:t>Name</w:t>
            </w:r>
          </w:p>
        </w:tc>
        <w:tc>
          <w:tcPr>
            <w:tcW w:w="3782" w:type="pct"/>
            <w:gridSpan w:val="4"/>
            <w:tcBorders>
              <w:top w:val="single" w:sz="4" w:space="0" w:color="auto"/>
              <w:left w:val="single" w:sz="4" w:space="0" w:color="auto"/>
              <w:bottom w:val="single" w:sz="4" w:space="0" w:color="auto"/>
              <w:right w:val="single" w:sz="4" w:space="0" w:color="auto"/>
            </w:tcBorders>
          </w:tcPr>
          <w:p w14:paraId="24C78152" w14:textId="77777777" w:rsidR="00933F6F" w:rsidRDefault="00933F6F">
            <w:pPr>
              <w:spacing w:before="120" w:after="120" w:line="360" w:lineRule="auto"/>
              <w:jc w:val="center"/>
              <w:rPr>
                <w:rFonts w:cs="Arial"/>
                <w:b/>
                <w:szCs w:val="22"/>
              </w:rPr>
            </w:pPr>
          </w:p>
        </w:tc>
      </w:tr>
      <w:tr w:rsidR="00933F6F" w14:paraId="686F40FE"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147D1EA7" w14:textId="77777777" w:rsidR="00933F6F" w:rsidRDefault="00933F6F">
            <w:pPr>
              <w:spacing w:before="120" w:after="120" w:line="360" w:lineRule="auto"/>
              <w:rPr>
                <w:rFonts w:cs="Arial"/>
                <w:szCs w:val="22"/>
              </w:rPr>
            </w:pPr>
            <w:r>
              <w:rPr>
                <w:rFonts w:cs="Arial"/>
                <w:szCs w:val="22"/>
              </w:rPr>
              <w:t>Phone no.</w:t>
            </w:r>
          </w:p>
        </w:tc>
        <w:tc>
          <w:tcPr>
            <w:tcW w:w="3782" w:type="pct"/>
            <w:gridSpan w:val="4"/>
            <w:tcBorders>
              <w:top w:val="single" w:sz="4" w:space="0" w:color="auto"/>
              <w:left w:val="single" w:sz="4" w:space="0" w:color="auto"/>
              <w:bottom w:val="single" w:sz="4" w:space="0" w:color="auto"/>
              <w:right w:val="single" w:sz="4" w:space="0" w:color="auto"/>
            </w:tcBorders>
          </w:tcPr>
          <w:p w14:paraId="1F0D9DE6" w14:textId="77777777" w:rsidR="00933F6F" w:rsidRDefault="00933F6F">
            <w:pPr>
              <w:spacing w:before="120" w:after="120" w:line="360" w:lineRule="auto"/>
              <w:jc w:val="center"/>
              <w:rPr>
                <w:rFonts w:cs="Arial"/>
                <w:b/>
                <w:szCs w:val="22"/>
              </w:rPr>
            </w:pPr>
          </w:p>
        </w:tc>
      </w:tr>
      <w:tr w:rsidR="00933F6F" w14:paraId="6E1BDE3D"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0F1D3235" w14:textId="77777777" w:rsidR="00933F6F" w:rsidRDefault="00933F6F">
            <w:pPr>
              <w:spacing w:before="120" w:after="120" w:line="360" w:lineRule="auto"/>
              <w:rPr>
                <w:rFonts w:cs="Arial"/>
                <w:b/>
                <w:szCs w:val="22"/>
              </w:rPr>
            </w:pPr>
            <w:r>
              <w:rPr>
                <w:rFonts w:cs="Arial"/>
                <w:b/>
                <w:szCs w:val="22"/>
              </w:rPr>
              <w:t>GP/Doctor</w:t>
            </w:r>
          </w:p>
        </w:tc>
      </w:tr>
      <w:tr w:rsidR="00933F6F" w14:paraId="09131719"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3E29B2D6" w14:textId="77777777" w:rsidR="00933F6F" w:rsidRDefault="00933F6F">
            <w:pPr>
              <w:spacing w:before="120" w:after="120" w:line="360" w:lineRule="auto"/>
              <w:rPr>
                <w:rFonts w:cs="Arial"/>
                <w:szCs w:val="22"/>
              </w:rPr>
            </w:pPr>
            <w:r>
              <w:rPr>
                <w:rFonts w:cs="Arial"/>
                <w:szCs w:val="22"/>
              </w:rPr>
              <w:t>Name</w:t>
            </w:r>
          </w:p>
        </w:tc>
        <w:tc>
          <w:tcPr>
            <w:tcW w:w="3782" w:type="pct"/>
            <w:gridSpan w:val="4"/>
            <w:tcBorders>
              <w:top w:val="single" w:sz="4" w:space="0" w:color="auto"/>
              <w:left w:val="single" w:sz="4" w:space="0" w:color="auto"/>
              <w:bottom w:val="single" w:sz="4" w:space="0" w:color="auto"/>
              <w:right w:val="single" w:sz="4" w:space="0" w:color="auto"/>
            </w:tcBorders>
          </w:tcPr>
          <w:p w14:paraId="60BE8C23" w14:textId="77777777" w:rsidR="00933F6F" w:rsidRDefault="00933F6F">
            <w:pPr>
              <w:spacing w:before="120" w:after="120" w:line="360" w:lineRule="auto"/>
              <w:rPr>
                <w:rFonts w:cs="Arial"/>
                <w:szCs w:val="22"/>
              </w:rPr>
            </w:pPr>
          </w:p>
        </w:tc>
      </w:tr>
      <w:tr w:rsidR="00933F6F" w14:paraId="7C115FD8"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3C69E1A4" w14:textId="77777777" w:rsidR="00933F6F" w:rsidRDefault="00933F6F">
            <w:pPr>
              <w:spacing w:before="120" w:after="120" w:line="360" w:lineRule="auto"/>
              <w:rPr>
                <w:rFonts w:cs="Arial"/>
                <w:szCs w:val="22"/>
              </w:rPr>
            </w:pPr>
            <w:r>
              <w:rPr>
                <w:rFonts w:cs="Arial"/>
                <w:szCs w:val="22"/>
              </w:rPr>
              <w:t>Phone No.</w:t>
            </w:r>
          </w:p>
        </w:tc>
        <w:tc>
          <w:tcPr>
            <w:tcW w:w="3782" w:type="pct"/>
            <w:gridSpan w:val="4"/>
            <w:tcBorders>
              <w:top w:val="single" w:sz="4" w:space="0" w:color="auto"/>
              <w:left w:val="single" w:sz="4" w:space="0" w:color="auto"/>
              <w:bottom w:val="single" w:sz="4" w:space="0" w:color="auto"/>
              <w:right w:val="single" w:sz="4" w:space="0" w:color="auto"/>
            </w:tcBorders>
          </w:tcPr>
          <w:p w14:paraId="450215F6" w14:textId="77777777" w:rsidR="00933F6F" w:rsidRDefault="00933F6F">
            <w:pPr>
              <w:spacing w:before="120" w:after="120" w:line="360" w:lineRule="auto"/>
              <w:rPr>
                <w:rFonts w:cs="Arial"/>
                <w:szCs w:val="22"/>
              </w:rPr>
            </w:pPr>
          </w:p>
        </w:tc>
      </w:tr>
      <w:tr w:rsidR="00933F6F" w14:paraId="562B2055"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4196EDBC" w14:textId="77777777" w:rsidR="00933F6F" w:rsidRDefault="00933F6F">
            <w:pPr>
              <w:spacing w:before="120" w:after="120" w:line="360" w:lineRule="auto"/>
              <w:rPr>
                <w:rFonts w:cs="Arial"/>
                <w:b/>
                <w:szCs w:val="22"/>
              </w:rPr>
            </w:pPr>
            <w:r>
              <w:rPr>
                <w:rFonts w:cs="Arial"/>
                <w:b/>
                <w:szCs w:val="22"/>
              </w:rPr>
              <w:t xml:space="preserve">Details of professionals meeting convened at start of placement </w:t>
            </w:r>
            <w:r>
              <w:rPr>
                <w:rFonts w:cs="Arial"/>
                <w:szCs w:val="22"/>
              </w:rPr>
              <w:t>(include date of meeting, names of agencies/professionals attending and any special considerations for the child)</w:t>
            </w:r>
          </w:p>
        </w:tc>
      </w:tr>
      <w:tr w:rsidR="00933F6F" w14:paraId="37F63287"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4F845151" w14:textId="77777777" w:rsidR="00933F6F" w:rsidRDefault="00933F6F">
            <w:pPr>
              <w:spacing w:before="120" w:after="120" w:line="360" w:lineRule="auto"/>
              <w:rPr>
                <w:rFonts w:cs="Arial"/>
                <w:szCs w:val="22"/>
              </w:rPr>
            </w:pPr>
          </w:p>
          <w:p w14:paraId="2230749B" w14:textId="77777777" w:rsidR="00933F6F" w:rsidRDefault="00933F6F">
            <w:pPr>
              <w:spacing w:before="120" w:after="120" w:line="360" w:lineRule="auto"/>
              <w:rPr>
                <w:rFonts w:cs="Arial"/>
                <w:szCs w:val="22"/>
              </w:rPr>
            </w:pPr>
          </w:p>
        </w:tc>
      </w:tr>
      <w:tr w:rsidR="00933F6F" w14:paraId="61D08548" w14:textId="77777777" w:rsidTr="00933F6F">
        <w:tc>
          <w:tcPr>
            <w:tcW w:w="3997" w:type="pct"/>
            <w:gridSpan w:val="4"/>
            <w:tcBorders>
              <w:top w:val="single" w:sz="4" w:space="0" w:color="auto"/>
              <w:left w:val="single" w:sz="4" w:space="0" w:color="auto"/>
              <w:bottom w:val="single" w:sz="4" w:space="0" w:color="auto"/>
              <w:right w:val="single" w:sz="4" w:space="0" w:color="auto"/>
            </w:tcBorders>
            <w:hideMark/>
          </w:tcPr>
          <w:p w14:paraId="7AFD452C" w14:textId="77777777" w:rsidR="00933F6F" w:rsidRDefault="00933F6F">
            <w:pPr>
              <w:tabs>
                <w:tab w:val="left" w:pos="5420"/>
                <w:tab w:val="left" w:pos="6860"/>
              </w:tabs>
              <w:spacing w:before="120" w:after="120" w:line="360" w:lineRule="auto"/>
              <w:rPr>
                <w:rFonts w:cs="Arial"/>
                <w:b/>
                <w:szCs w:val="22"/>
              </w:rPr>
            </w:pPr>
            <w:r>
              <w:rPr>
                <w:rFonts w:cs="Arial"/>
                <w:b/>
                <w:szCs w:val="22"/>
              </w:rPr>
              <w:t>Risk assessment required?</w:t>
            </w:r>
          </w:p>
        </w:tc>
        <w:tc>
          <w:tcPr>
            <w:tcW w:w="1003" w:type="pct"/>
            <w:tcBorders>
              <w:top w:val="single" w:sz="4" w:space="0" w:color="auto"/>
              <w:left w:val="single" w:sz="4" w:space="0" w:color="auto"/>
              <w:bottom w:val="single" w:sz="4" w:space="0" w:color="auto"/>
              <w:right w:val="single" w:sz="4" w:space="0" w:color="auto"/>
            </w:tcBorders>
            <w:hideMark/>
          </w:tcPr>
          <w:p w14:paraId="6153AAE9" w14:textId="77777777" w:rsidR="00933F6F" w:rsidRDefault="00933F6F">
            <w:pPr>
              <w:tabs>
                <w:tab w:val="left" w:pos="5420"/>
                <w:tab w:val="left" w:pos="6860"/>
              </w:tabs>
              <w:spacing w:before="120" w:after="120" w:line="360" w:lineRule="auto"/>
              <w:rPr>
                <w:rFonts w:cs="Arial"/>
                <w:b/>
                <w:szCs w:val="22"/>
              </w:rPr>
            </w:pPr>
            <w:r>
              <w:rPr>
                <w:rFonts w:cs="Arial"/>
                <w:b/>
                <w:szCs w:val="22"/>
              </w:rPr>
              <w:t xml:space="preserve">Yes or </w:t>
            </w:r>
            <w:proofErr w:type="gramStart"/>
            <w:r>
              <w:rPr>
                <w:rFonts w:cs="Arial"/>
                <w:b/>
                <w:szCs w:val="22"/>
              </w:rPr>
              <w:t>No</w:t>
            </w:r>
            <w:proofErr w:type="gramEnd"/>
          </w:p>
        </w:tc>
      </w:tr>
      <w:tr w:rsidR="00933F6F" w14:paraId="73F511FB"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179616CA" w14:textId="77777777" w:rsidR="00933F6F" w:rsidRDefault="00933F6F">
            <w:pPr>
              <w:spacing w:before="120" w:after="120" w:line="360" w:lineRule="auto"/>
              <w:rPr>
                <w:rFonts w:cs="Arial"/>
                <w:bCs/>
                <w:szCs w:val="22"/>
              </w:rPr>
            </w:pPr>
            <w:r>
              <w:rPr>
                <w:rFonts w:cs="Arial"/>
                <w:bCs/>
                <w:szCs w:val="22"/>
              </w:rPr>
              <w:t>If yes, include details here, including date completed:</w:t>
            </w:r>
          </w:p>
        </w:tc>
      </w:tr>
      <w:tr w:rsidR="00933F6F" w14:paraId="6C0F574C"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1BBFB8C8" w14:textId="77777777" w:rsidR="00933F6F" w:rsidRDefault="00933F6F">
            <w:pPr>
              <w:spacing w:before="120" w:after="120" w:line="360" w:lineRule="auto"/>
              <w:rPr>
                <w:rFonts w:cs="Arial"/>
                <w:b/>
                <w:szCs w:val="22"/>
              </w:rPr>
            </w:pPr>
          </w:p>
          <w:p w14:paraId="25208808" w14:textId="77777777" w:rsidR="00933F6F" w:rsidRDefault="00933F6F">
            <w:pPr>
              <w:spacing w:before="120" w:after="120" w:line="360" w:lineRule="auto"/>
              <w:rPr>
                <w:rFonts w:cs="Arial"/>
                <w:b/>
                <w:szCs w:val="22"/>
              </w:rPr>
            </w:pPr>
          </w:p>
        </w:tc>
      </w:tr>
      <w:tr w:rsidR="00933F6F" w14:paraId="2290AAE3"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2394E7E3" w14:textId="77777777" w:rsidR="00933F6F" w:rsidRDefault="00933F6F">
            <w:pPr>
              <w:spacing w:before="120" w:after="120" w:line="360" w:lineRule="auto"/>
              <w:rPr>
                <w:rFonts w:cs="Arial"/>
                <w:b/>
                <w:szCs w:val="22"/>
              </w:rPr>
            </w:pPr>
            <w:r>
              <w:rPr>
                <w:rFonts w:cs="Arial"/>
                <w:b/>
                <w:szCs w:val="22"/>
              </w:rPr>
              <w:lastRenderedPageBreak/>
              <w:t xml:space="preserve">Daily care requirements </w:t>
            </w:r>
            <w:proofErr w:type="gramStart"/>
            <w:r>
              <w:rPr>
                <w:rFonts w:cs="Arial"/>
                <w:szCs w:val="22"/>
              </w:rPr>
              <w:t>e.g.</w:t>
            </w:r>
            <w:proofErr w:type="gramEnd"/>
            <w:r>
              <w:rPr>
                <w:rFonts w:cs="Arial"/>
                <w:szCs w:val="22"/>
              </w:rPr>
              <w:t xml:space="preserve"> before meals/going outdoors</w:t>
            </w:r>
          </w:p>
        </w:tc>
      </w:tr>
      <w:tr w:rsidR="00933F6F" w14:paraId="7888E7CC"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22F87B84" w14:textId="77777777" w:rsidR="00933F6F" w:rsidRDefault="00933F6F">
            <w:pPr>
              <w:spacing w:before="120" w:after="120" w:line="360" w:lineRule="auto"/>
              <w:rPr>
                <w:rFonts w:cs="Arial"/>
                <w:b/>
                <w:szCs w:val="22"/>
              </w:rPr>
            </w:pPr>
          </w:p>
          <w:p w14:paraId="31A74182" w14:textId="77777777" w:rsidR="00933F6F" w:rsidRDefault="00933F6F">
            <w:pPr>
              <w:spacing w:before="120" w:after="120" w:line="360" w:lineRule="auto"/>
              <w:rPr>
                <w:rFonts w:cs="Arial"/>
                <w:b/>
                <w:szCs w:val="22"/>
              </w:rPr>
            </w:pPr>
          </w:p>
        </w:tc>
      </w:tr>
      <w:tr w:rsidR="00933F6F" w14:paraId="00117E48"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37317991" w14:textId="77777777" w:rsidR="00933F6F" w:rsidRDefault="00933F6F">
            <w:pPr>
              <w:spacing w:before="120" w:after="120" w:line="360" w:lineRule="auto"/>
              <w:rPr>
                <w:rFonts w:cs="Arial"/>
                <w:b/>
                <w:szCs w:val="22"/>
              </w:rPr>
            </w:pPr>
            <w:r>
              <w:rPr>
                <w:rFonts w:cs="Arial"/>
                <w:b/>
                <w:szCs w:val="22"/>
              </w:rPr>
              <w:t>Describe what constitutes an emergency for the child and what actions are to be taken if this occurs</w:t>
            </w:r>
          </w:p>
        </w:tc>
      </w:tr>
      <w:tr w:rsidR="00933F6F" w14:paraId="23091A67"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3A263206" w14:textId="77777777" w:rsidR="00933F6F" w:rsidRDefault="00933F6F">
            <w:pPr>
              <w:spacing w:before="120" w:after="120" w:line="360" w:lineRule="auto"/>
              <w:rPr>
                <w:rFonts w:cs="Arial"/>
                <w:szCs w:val="22"/>
              </w:rPr>
            </w:pPr>
          </w:p>
          <w:p w14:paraId="6659EDEA" w14:textId="77777777" w:rsidR="00933F6F" w:rsidRDefault="00933F6F">
            <w:pPr>
              <w:spacing w:before="120" w:after="120" w:line="360" w:lineRule="auto"/>
              <w:rPr>
                <w:rFonts w:cs="Arial"/>
                <w:szCs w:val="22"/>
              </w:rPr>
            </w:pPr>
          </w:p>
        </w:tc>
      </w:tr>
      <w:tr w:rsidR="00933F6F" w14:paraId="44714858"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2F46A694" w14:textId="77777777" w:rsidR="00933F6F" w:rsidRDefault="00933F6F">
            <w:pPr>
              <w:spacing w:before="120" w:after="120" w:line="360" w:lineRule="auto"/>
              <w:rPr>
                <w:rFonts w:cs="Arial"/>
                <w:szCs w:val="22"/>
              </w:rPr>
            </w:pPr>
            <w:r>
              <w:rPr>
                <w:rFonts w:cs="Arial"/>
                <w:b/>
                <w:szCs w:val="22"/>
              </w:rPr>
              <w:t xml:space="preserve">Name(s) of staff responsible for </w:t>
            </w:r>
            <w:proofErr w:type="gramStart"/>
            <w:r>
              <w:rPr>
                <w:rFonts w:cs="Arial"/>
                <w:b/>
                <w:szCs w:val="22"/>
              </w:rPr>
              <w:t>an emergency situation</w:t>
            </w:r>
            <w:proofErr w:type="gramEnd"/>
            <w:r>
              <w:rPr>
                <w:rFonts w:cs="Arial"/>
                <w:b/>
                <w:szCs w:val="22"/>
              </w:rPr>
              <w:t xml:space="preserve"> with this child</w:t>
            </w:r>
          </w:p>
        </w:tc>
      </w:tr>
      <w:tr w:rsidR="00933F6F" w14:paraId="65F9FBEC"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48F123DF" w14:textId="77777777" w:rsidR="00933F6F" w:rsidRDefault="00933F6F">
            <w:pPr>
              <w:spacing w:before="120" w:after="120" w:line="360" w:lineRule="auto"/>
              <w:rPr>
                <w:rFonts w:cs="Arial"/>
                <w:b/>
                <w:szCs w:val="22"/>
              </w:rPr>
            </w:pPr>
          </w:p>
        </w:tc>
      </w:tr>
    </w:tbl>
    <w:p w14:paraId="42428BBD" w14:textId="77777777" w:rsidR="00933F6F" w:rsidRDefault="00933F6F" w:rsidP="00933F6F">
      <w:pPr>
        <w:tabs>
          <w:tab w:val="left" w:pos="360"/>
        </w:tabs>
        <w:spacing w:before="120" w:after="120" w:line="360" w:lineRule="auto"/>
        <w:rPr>
          <w:rFonts w:ascii="Arial" w:hAnsi="Arial" w:cs="Arial"/>
          <w:b/>
          <w:sz w:val="22"/>
          <w:szCs w:val="22"/>
        </w:rPr>
      </w:pPr>
      <w:r>
        <w:rPr>
          <w:rFonts w:cs="Arial"/>
          <w:b/>
          <w:szCs w:val="22"/>
        </w:rPr>
        <w:t xml:space="preserve">The child’s carer and key person must sign below to indicate that the information in this plan is </w:t>
      </w:r>
      <w:proofErr w:type="gramStart"/>
      <w:r>
        <w:rPr>
          <w:rFonts w:cs="Arial"/>
          <w:b/>
          <w:szCs w:val="22"/>
        </w:rPr>
        <w:t>accurate</w:t>
      </w:r>
      <w:proofErr w:type="gramEnd"/>
      <w:r>
        <w:rPr>
          <w:rFonts w:cs="Arial"/>
          <w:b/>
          <w:szCs w:val="22"/>
        </w:rPr>
        <w:t xml:space="preserve"> and the carer agrees for any relevant procedures to be followed.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3545"/>
        <w:gridCol w:w="2087"/>
        <w:gridCol w:w="3078"/>
        <w:gridCol w:w="1096"/>
        <w:gridCol w:w="1625"/>
      </w:tblGrid>
      <w:tr w:rsidR="00933F6F" w14:paraId="09E8FE54"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0DF7A6EF" w14:textId="77777777" w:rsidR="00933F6F" w:rsidRDefault="00933F6F">
            <w:pPr>
              <w:spacing w:before="120" w:after="120" w:line="360" w:lineRule="auto"/>
              <w:rPr>
                <w:rFonts w:cs="Arial"/>
                <w:szCs w:val="22"/>
              </w:rPr>
            </w:pPr>
            <w:r>
              <w:rPr>
                <w:rFonts w:cs="Arial"/>
                <w:szCs w:val="22"/>
              </w:rPr>
              <w:t>Carer’s name</w:t>
            </w:r>
          </w:p>
        </w:tc>
        <w:tc>
          <w:tcPr>
            <w:tcW w:w="1152" w:type="pct"/>
            <w:tcBorders>
              <w:top w:val="single" w:sz="4" w:space="0" w:color="auto"/>
              <w:left w:val="single" w:sz="4" w:space="0" w:color="auto"/>
              <w:bottom w:val="single" w:sz="4" w:space="0" w:color="auto"/>
              <w:right w:val="single" w:sz="4" w:space="0" w:color="auto"/>
            </w:tcBorders>
          </w:tcPr>
          <w:p w14:paraId="70CBC70F"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54A0790B"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2B5078BC"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493480B0"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7E39C935" w14:textId="77777777" w:rsidR="00933F6F" w:rsidRDefault="00933F6F">
            <w:pPr>
              <w:spacing w:before="120" w:after="120" w:line="360" w:lineRule="auto"/>
              <w:rPr>
                <w:rFonts w:cs="Arial"/>
                <w:szCs w:val="22"/>
              </w:rPr>
            </w:pPr>
          </w:p>
        </w:tc>
      </w:tr>
      <w:tr w:rsidR="00933F6F" w14:paraId="6ACE72D9"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4A718A99" w14:textId="77777777" w:rsidR="00933F6F" w:rsidRDefault="00933F6F">
            <w:pPr>
              <w:spacing w:before="120" w:after="120" w:line="360" w:lineRule="auto"/>
              <w:rPr>
                <w:rFonts w:cs="Arial"/>
                <w:szCs w:val="22"/>
              </w:rPr>
            </w:pPr>
            <w:r>
              <w:rPr>
                <w:rFonts w:cs="Arial"/>
                <w:szCs w:val="22"/>
              </w:rPr>
              <w:t>Key person’s name</w:t>
            </w:r>
          </w:p>
        </w:tc>
        <w:tc>
          <w:tcPr>
            <w:tcW w:w="1152" w:type="pct"/>
            <w:tcBorders>
              <w:top w:val="single" w:sz="4" w:space="0" w:color="auto"/>
              <w:left w:val="single" w:sz="4" w:space="0" w:color="auto"/>
              <w:bottom w:val="single" w:sz="4" w:space="0" w:color="auto"/>
              <w:right w:val="single" w:sz="4" w:space="0" w:color="auto"/>
            </w:tcBorders>
          </w:tcPr>
          <w:p w14:paraId="00DEDE43"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0101592E"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2BC6ECF7"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097D8800"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2FD71F09" w14:textId="77777777" w:rsidR="00933F6F" w:rsidRDefault="00933F6F">
            <w:pPr>
              <w:spacing w:before="120" w:after="120" w:line="360" w:lineRule="auto"/>
              <w:rPr>
                <w:rFonts w:cs="Arial"/>
                <w:szCs w:val="22"/>
              </w:rPr>
            </w:pPr>
          </w:p>
        </w:tc>
      </w:tr>
      <w:tr w:rsidR="00933F6F" w14:paraId="48C203E8"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0D18D779" w14:textId="77777777" w:rsidR="00933F6F" w:rsidRDefault="00933F6F">
            <w:pPr>
              <w:spacing w:before="120" w:after="120" w:line="360" w:lineRule="auto"/>
              <w:rPr>
                <w:rFonts w:cs="Arial"/>
                <w:szCs w:val="22"/>
              </w:rPr>
            </w:pPr>
            <w:r>
              <w:rPr>
                <w:rFonts w:cs="Arial"/>
                <w:szCs w:val="22"/>
              </w:rPr>
              <w:t>Setting manager’s name</w:t>
            </w:r>
          </w:p>
        </w:tc>
        <w:tc>
          <w:tcPr>
            <w:tcW w:w="1152" w:type="pct"/>
            <w:tcBorders>
              <w:top w:val="single" w:sz="4" w:space="0" w:color="auto"/>
              <w:left w:val="single" w:sz="4" w:space="0" w:color="auto"/>
              <w:bottom w:val="single" w:sz="4" w:space="0" w:color="auto"/>
              <w:right w:val="single" w:sz="4" w:space="0" w:color="auto"/>
            </w:tcBorders>
          </w:tcPr>
          <w:p w14:paraId="0D0EF6BB"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121C1923"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5AFD05D7"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37D5F6CD"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2669ED51" w14:textId="77777777" w:rsidR="00933F6F" w:rsidRDefault="00933F6F">
            <w:pPr>
              <w:spacing w:before="120" w:after="120" w:line="360" w:lineRule="auto"/>
              <w:rPr>
                <w:rFonts w:cs="Arial"/>
                <w:szCs w:val="22"/>
              </w:rPr>
            </w:pPr>
          </w:p>
        </w:tc>
      </w:tr>
    </w:tbl>
    <w:p w14:paraId="561CC00F" w14:textId="77777777" w:rsidR="00933F6F" w:rsidRDefault="00933F6F" w:rsidP="00933F6F">
      <w:pPr>
        <w:tabs>
          <w:tab w:val="left" w:pos="320"/>
        </w:tabs>
        <w:spacing w:before="120" w:after="120" w:line="360" w:lineRule="auto"/>
        <w:rPr>
          <w:rFonts w:ascii="Arial" w:hAnsi="Arial" w:cs="Arial"/>
          <w:b/>
          <w:sz w:val="22"/>
          <w:szCs w:val="22"/>
        </w:rPr>
      </w:pPr>
      <w:r>
        <w:rPr>
          <w:rFonts w:cs="Arial"/>
          <w:b/>
          <w:szCs w:val="22"/>
        </w:rPr>
        <w:t>Review completed (at 2 weeks, 6 weeks, 3 months onwards)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3545"/>
        <w:gridCol w:w="2087"/>
        <w:gridCol w:w="3078"/>
        <w:gridCol w:w="1096"/>
        <w:gridCol w:w="1625"/>
      </w:tblGrid>
      <w:tr w:rsidR="00933F6F" w14:paraId="1BA038CD"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2800E50E" w14:textId="77777777" w:rsidR="00933F6F" w:rsidRDefault="00933F6F">
            <w:pPr>
              <w:spacing w:before="120" w:after="120" w:line="360" w:lineRule="auto"/>
              <w:rPr>
                <w:rFonts w:cs="Arial"/>
                <w:szCs w:val="22"/>
              </w:rPr>
            </w:pPr>
            <w:r>
              <w:rPr>
                <w:rFonts w:cs="Arial"/>
                <w:szCs w:val="22"/>
              </w:rPr>
              <w:t>Carer’s name</w:t>
            </w:r>
          </w:p>
        </w:tc>
        <w:tc>
          <w:tcPr>
            <w:tcW w:w="1152" w:type="pct"/>
            <w:tcBorders>
              <w:top w:val="single" w:sz="4" w:space="0" w:color="auto"/>
              <w:left w:val="single" w:sz="4" w:space="0" w:color="auto"/>
              <w:bottom w:val="single" w:sz="4" w:space="0" w:color="auto"/>
              <w:right w:val="single" w:sz="4" w:space="0" w:color="auto"/>
            </w:tcBorders>
          </w:tcPr>
          <w:p w14:paraId="45600940"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104FBAD0"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5DBE79E1"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6F568F0B"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66BA7ED2" w14:textId="77777777" w:rsidR="00933F6F" w:rsidRDefault="00933F6F">
            <w:pPr>
              <w:spacing w:before="120" w:after="120" w:line="360" w:lineRule="auto"/>
              <w:rPr>
                <w:rFonts w:cs="Arial"/>
                <w:szCs w:val="22"/>
              </w:rPr>
            </w:pPr>
          </w:p>
        </w:tc>
      </w:tr>
      <w:tr w:rsidR="00933F6F" w14:paraId="3E7EE028"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6CAFC346" w14:textId="77777777" w:rsidR="00933F6F" w:rsidRDefault="00933F6F">
            <w:pPr>
              <w:spacing w:before="120" w:after="120" w:line="360" w:lineRule="auto"/>
              <w:rPr>
                <w:rFonts w:cs="Arial"/>
                <w:szCs w:val="22"/>
              </w:rPr>
            </w:pPr>
            <w:r>
              <w:rPr>
                <w:rFonts w:cs="Arial"/>
                <w:szCs w:val="22"/>
              </w:rPr>
              <w:lastRenderedPageBreak/>
              <w:t>Key person’s name</w:t>
            </w:r>
          </w:p>
        </w:tc>
        <w:tc>
          <w:tcPr>
            <w:tcW w:w="1152" w:type="pct"/>
            <w:tcBorders>
              <w:top w:val="single" w:sz="4" w:space="0" w:color="auto"/>
              <w:left w:val="single" w:sz="4" w:space="0" w:color="auto"/>
              <w:bottom w:val="single" w:sz="4" w:space="0" w:color="auto"/>
              <w:right w:val="single" w:sz="4" w:space="0" w:color="auto"/>
            </w:tcBorders>
          </w:tcPr>
          <w:p w14:paraId="2DE3341D"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005314BB"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0E4EF565"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0628E4A9"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69D8D561" w14:textId="77777777" w:rsidR="00933F6F" w:rsidRDefault="00933F6F">
            <w:pPr>
              <w:spacing w:before="120" w:after="120" w:line="360" w:lineRule="auto"/>
              <w:rPr>
                <w:rFonts w:cs="Arial"/>
                <w:szCs w:val="22"/>
              </w:rPr>
            </w:pPr>
          </w:p>
        </w:tc>
      </w:tr>
      <w:tr w:rsidR="00933F6F" w14:paraId="65166BE8"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246A3C7E" w14:textId="77777777" w:rsidR="00933F6F" w:rsidRDefault="00933F6F">
            <w:pPr>
              <w:spacing w:before="120" w:after="120" w:line="360" w:lineRule="auto"/>
              <w:rPr>
                <w:rFonts w:cs="Arial"/>
                <w:szCs w:val="22"/>
              </w:rPr>
            </w:pPr>
            <w:r>
              <w:rPr>
                <w:rFonts w:cs="Arial"/>
                <w:szCs w:val="22"/>
              </w:rPr>
              <w:t>Setting manager’s name</w:t>
            </w:r>
          </w:p>
        </w:tc>
        <w:tc>
          <w:tcPr>
            <w:tcW w:w="1152" w:type="pct"/>
            <w:tcBorders>
              <w:top w:val="single" w:sz="4" w:space="0" w:color="auto"/>
              <w:left w:val="single" w:sz="4" w:space="0" w:color="auto"/>
              <w:bottom w:val="single" w:sz="4" w:space="0" w:color="auto"/>
              <w:right w:val="single" w:sz="4" w:space="0" w:color="auto"/>
            </w:tcBorders>
          </w:tcPr>
          <w:p w14:paraId="1A9F7F13"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73DAB273"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27FCC89C"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27A8D2A1"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12A528AF" w14:textId="77777777" w:rsidR="00933F6F" w:rsidRDefault="00933F6F">
            <w:pPr>
              <w:spacing w:before="120" w:after="120" w:line="360" w:lineRule="auto"/>
              <w:rPr>
                <w:rFonts w:cs="Arial"/>
                <w:szCs w:val="22"/>
              </w:rPr>
            </w:pPr>
          </w:p>
        </w:tc>
      </w:tr>
    </w:tbl>
    <w:p w14:paraId="2836952D" w14:textId="77777777" w:rsidR="00933F6F" w:rsidRDefault="00933F6F" w:rsidP="00933F6F">
      <w:pPr>
        <w:spacing w:before="120" w:after="120" w:line="360" w:lineRule="auto"/>
        <w:rPr>
          <w:rFonts w:ascii="Arial" w:hAnsi="Arial" w:cs="Arial"/>
          <w:b/>
          <w:sz w:val="22"/>
          <w:szCs w:val="22"/>
        </w:rPr>
      </w:pPr>
      <w:r>
        <w:rPr>
          <w:rFonts w:cs="Arial"/>
          <w:b/>
          <w:szCs w:val="22"/>
        </w:rPr>
        <w:t>Copies circulated to:</w:t>
      </w:r>
    </w:p>
    <w:p w14:paraId="5105966B" w14:textId="77777777" w:rsidR="00933F6F" w:rsidRDefault="00933F6F" w:rsidP="00933F6F">
      <w:pPr>
        <w:spacing w:before="120" w:after="120" w:line="360" w:lineRule="auto"/>
        <w:rPr>
          <w:rFonts w:cs="Arial"/>
          <w:bCs/>
          <w:szCs w:val="22"/>
        </w:rPr>
      </w:pPr>
      <w:r>
        <w:rPr>
          <w:rFonts w:cs="Arial"/>
          <w:bCs/>
          <w:szCs w:val="22"/>
        </w:rPr>
        <w:t>Carers</w:t>
      </w:r>
    </w:p>
    <w:p w14:paraId="5E68741D" w14:textId="77777777" w:rsidR="00933F6F" w:rsidRDefault="00933F6F" w:rsidP="00933F6F">
      <w:pPr>
        <w:spacing w:before="120" w:after="120" w:line="360" w:lineRule="auto"/>
        <w:rPr>
          <w:rFonts w:cs="Arial"/>
          <w:bCs/>
          <w:szCs w:val="22"/>
        </w:rPr>
      </w:pPr>
      <w:r>
        <w:rPr>
          <w:rFonts w:cs="Arial"/>
          <w:bCs/>
          <w:szCs w:val="22"/>
        </w:rPr>
        <w:t>Other agencies/professionals</w:t>
      </w:r>
    </w:p>
    <w:p w14:paraId="683B764B" w14:textId="77777777" w:rsidR="00933F6F" w:rsidRDefault="00933F6F" w:rsidP="00933F6F">
      <w:pPr>
        <w:spacing w:before="120" w:after="120" w:line="360" w:lineRule="auto"/>
        <w:rPr>
          <w:rFonts w:cs="Arial"/>
          <w:bCs/>
          <w:szCs w:val="22"/>
        </w:rPr>
      </w:pPr>
      <w:r>
        <w:rPr>
          <w:rFonts w:cs="Arial"/>
          <w:bCs/>
          <w:szCs w:val="22"/>
        </w:rPr>
        <w:t>Child’s personal records (with registration form)</w:t>
      </w:r>
    </w:p>
    <w:p w14:paraId="5EA229BC" w14:textId="77777777" w:rsidR="003B25AE" w:rsidRDefault="003B25AE" w:rsidP="00933F6F">
      <w:pPr>
        <w:spacing w:before="120" w:after="120" w:line="360" w:lineRule="auto"/>
        <w:rPr>
          <w:rFonts w:cs="Arial"/>
          <w:bCs/>
          <w:sz w:val="28"/>
          <w:szCs w:val="28"/>
        </w:rPr>
      </w:pPr>
      <w:bookmarkStart w:id="38" w:name="_Hlk75432376"/>
      <w:bookmarkStart w:id="39" w:name="_Hlk98315355"/>
    </w:p>
    <w:p w14:paraId="2D0708CB" w14:textId="77777777" w:rsidR="003B25AE" w:rsidRDefault="003B25AE" w:rsidP="00933F6F">
      <w:pPr>
        <w:spacing w:before="120" w:after="120" w:line="360" w:lineRule="auto"/>
        <w:rPr>
          <w:rFonts w:cs="Arial"/>
          <w:bCs/>
          <w:sz w:val="28"/>
          <w:szCs w:val="28"/>
        </w:rPr>
      </w:pPr>
    </w:p>
    <w:p w14:paraId="66B5259F" w14:textId="77777777" w:rsidR="003B25AE" w:rsidRDefault="003B25AE" w:rsidP="00933F6F">
      <w:pPr>
        <w:spacing w:before="120" w:after="120" w:line="360" w:lineRule="auto"/>
        <w:rPr>
          <w:rFonts w:cs="Arial"/>
          <w:bCs/>
          <w:sz w:val="28"/>
          <w:szCs w:val="28"/>
        </w:rPr>
      </w:pPr>
    </w:p>
    <w:p w14:paraId="6A27C3A3" w14:textId="77777777" w:rsidR="003B25AE" w:rsidRDefault="003B25AE" w:rsidP="00933F6F">
      <w:pPr>
        <w:spacing w:before="120" w:after="120" w:line="360" w:lineRule="auto"/>
        <w:rPr>
          <w:rFonts w:cs="Arial"/>
          <w:bCs/>
          <w:sz w:val="28"/>
          <w:szCs w:val="28"/>
        </w:rPr>
      </w:pPr>
    </w:p>
    <w:p w14:paraId="33D6B3CA" w14:textId="77777777" w:rsidR="003B25AE" w:rsidRDefault="003B25AE" w:rsidP="00933F6F">
      <w:pPr>
        <w:spacing w:before="120" w:after="120" w:line="360" w:lineRule="auto"/>
        <w:rPr>
          <w:rFonts w:cs="Arial"/>
          <w:bCs/>
          <w:sz w:val="28"/>
          <w:szCs w:val="28"/>
        </w:rPr>
      </w:pPr>
    </w:p>
    <w:p w14:paraId="22A5EF4C" w14:textId="77777777" w:rsidR="003B25AE" w:rsidRDefault="003B25AE" w:rsidP="00933F6F">
      <w:pPr>
        <w:spacing w:before="120" w:after="120" w:line="360" w:lineRule="auto"/>
        <w:rPr>
          <w:rFonts w:cs="Arial"/>
          <w:bCs/>
          <w:sz w:val="28"/>
          <w:szCs w:val="28"/>
        </w:rPr>
      </w:pPr>
    </w:p>
    <w:p w14:paraId="0D5D9B03" w14:textId="77777777" w:rsidR="003B25AE" w:rsidRDefault="003B25AE" w:rsidP="00933F6F">
      <w:pPr>
        <w:spacing w:before="120" w:after="120" w:line="360" w:lineRule="auto"/>
        <w:rPr>
          <w:rFonts w:cs="Arial"/>
          <w:bCs/>
          <w:sz w:val="28"/>
          <w:szCs w:val="28"/>
        </w:rPr>
      </w:pPr>
    </w:p>
    <w:p w14:paraId="222D4555" w14:textId="77777777" w:rsidR="003B25AE" w:rsidRDefault="003B25AE" w:rsidP="00933F6F">
      <w:pPr>
        <w:spacing w:before="120" w:after="120" w:line="360" w:lineRule="auto"/>
        <w:rPr>
          <w:rFonts w:cs="Arial"/>
          <w:bCs/>
          <w:sz w:val="28"/>
          <w:szCs w:val="28"/>
        </w:rPr>
      </w:pPr>
    </w:p>
    <w:p w14:paraId="78573C00" w14:textId="77777777" w:rsidR="003B25AE" w:rsidRDefault="003B25AE" w:rsidP="00933F6F">
      <w:pPr>
        <w:spacing w:before="120" w:after="120" w:line="360" w:lineRule="auto"/>
        <w:rPr>
          <w:rFonts w:cs="Arial"/>
          <w:bCs/>
          <w:sz w:val="28"/>
          <w:szCs w:val="28"/>
        </w:rPr>
      </w:pPr>
    </w:p>
    <w:p w14:paraId="04417C85" w14:textId="77777777" w:rsidR="003B25AE" w:rsidRDefault="003B25AE" w:rsidP="00933F6F">
      <w:pPr>
        <w:spacing w:before="120" w:after="120" w:line="360" w:lineRule="auto"/>
        <w:rPr>
          <w:rFonts w:cs="Arial"/>
          <w:bCs/>
          <w:sz w:val="28"/>
          <w:szCs w:val="28"/>
        </w:rPr>
      </w:pPr>
    </w:p>
    <w:p w14:paraId="0423DC6D" w14:textId="77777777" w:rsidR="003B25AE" w:rsidRDefault="003B25AE" w:rsidP="00933F6F">
      <w:pPr>
        <w:spacing w:before="120" w:after="120" w:line="360" w:lineRule="auto"/>
        <w:rPr>
          <w:rFonts w:cs="Arial"/>
          <w:bCs/>
          <w:sz w:val="28"/>
          <w:szCs w:val="28"/>
        </w:rPr>
      </w:pPr>
    </w:p>
    <w:p w14:paraId="16BB53DA" w14:textId="5F52BCDA" w:rsidR="00933F6F" w:rsidRDefault="00933F6F" w:rsidP="00933F6F">
      <w:pPr>
        <w:spacing w:before="120" w:after="120" w:line="360" w:lineRule="auto"/>
        <w:rPr>
          <w:rFonts w:cs="Arial"/>
          <w:bCs/>
          <w:sz w:val="28"/>
          <w:szCs w:val="28"/>
        </w:rPr>
      </w:pPr>
      <w:r>
        <w:rPr>
          <w:rFonts w:cs="Arial"/>
          <w:bCs/>
          <w:sz w:val="28"/>
          <w:szCs w:val="28"/>
        </w:rPr>
        <w:lastRenderedPageBreak/>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2B8C7E54" w14:textId="7E9D5DD1" w:rsidR="00933F6F" w:rsidRDefault="00933F6F" w:rsidP="00933F6F">
      <w:pPr>
        <w:pStyle w:val="Heading1"/>
        <w:spacing w:before="120" w:after="120" w:line="360" w:lineRule="auto"/>
        <w:rPr>
          <w:b w:val="0"/>
          <w:bCs w:val="0"/>
          <w:sz w:val="28"/>
          <w:szCs w:val="28"/>
        </w:rPr>
      </w:pPr>
      <w:bookmarkStart w:id="40" w:name="_Hlk119400499"/>
      <w:r>
        <w:rPr>
          <w:sz w:val="28"/>
          <w:szCs w:val="28"/>
        </w:rPr>
        <w:t>06.9</w:t>
      </w:r>
      <w:r>
        <w:rPr>
          <w:sz w:val="28"/>
          <w:szCs w:val="28"/>
        </w:rPr>
        <w:tab/>
        <w:t>E-safety</w:t>
      </w:r>
      <w:bookmarkEnd w:id="40"/>
      <w:r>
        <w:rPr>
          <w:sz w:val="28"/>
          <w:szCs w:val="28"/>
        </w:rPr>
        <w:t xml:space="preserve"> </w:t>
      </w:r>
      <w:r>
        <w:rPr>
          <w:b w:val="0"/>
          <w:bCs w:val="0"/>
          <w:sz w:val="28"/>
          <w:szCs w:val="28"/>
        </w:rPr>
        <w:t>(including all electronic devices with internet capacity)</w:t>
      </w:r>
    </w:p>
    <w:p w14:paraId="47D735D4" w14:textId="77777777" w:rsidR="00933F6F" w:rsidRDefault="00933F6F" w:rsidP="00933F6F">
      <w:pPr>
        <w:spacing w:before="120" w:after="120" w:line="360" w:lineRule="auto"/>
        <w:rPr>
          <w:rFonts w:cs="Arial"/>
          <w:b/>
          <w:bCs/>
          <w:sz w:val="22"/>
          <w:szCs w:val="22"/>
        </w:rPr>
      </w:pPr>
      <w:r>
        <w:rPr>
          <w:rFonts w:cs="Arial"/>
          <w:b/>
          <w:bCs/>
          <w:szCs w:val="22"/>
        </w:rPr>
        <w:t>Online Safety</w:t>
      </w:r>
    </w:p>
    <w:p w14:paraId="2638F3A3" w14:textId="77777777" w:rsidR="00933F6F" w:rsidRDefault="00933F6F" w:rsidP="00933F6F">
      <w:pPr>
        <w:spacing w:before="120" w:after="120" w:line="360" w:lineRule="auto"/>
        <w:rPr>
          <w:rFonts w:cs="Arial"/>
          <w:szCs w:val="22"/>
          <w:lang w:val="en"/>
        </w:rPr>
      </w:pPr>
      <w:r>
        <w:rPr>
          <w:rFonts w:cs="Arial"/>
          <w:szCs w:val="22"/>
        </w:rPr>
        <w:t xml:space="preserve">It is important that children and young people receive consistent messages about the safe use of technology and </w:t>
      </w:r>
      <w:proofErr w:type="gramStart"/>
      <w:r>
        <w:rPr>
          <w:rFonts w:cs="Arial"/>
          <w:szCs w:val="22"/>
        </w:rPr>
        <w:t>are able to</w:t>
      </w:r>
      <w:proofErr w:type="gramEnd"/>
      <w:r>
        <w:rPr>
          <w:rFonts w:cs="Arial"/>
          <w:szCs w:val="22"/>
        </w:rPr>
        <w:t xml:space="preserve"> recognise and manage the risks posed in both the real and the virtual world. </w:t>
      </w:r>
    </w:p>
    <w:p w14:paraId="71E78416" w14:textId="77777777" w:rsidR="00933F6F" w:rsidRDefault="00933F6F" w:rsidP="00933F6F">
      <w:pPr>
        <w:spacing w:before="120" w:after="120" w:line="360" w:lineRule="auto"/>
        <w:rPr>
          <w:rFonts w:cs="Arial"/>
          <w:szCs w:val="22"/>
        </w:rPr>
      </w:pPr>
      <w:r>
        <w:rPr>
          <w:rFonts w:cs="Arial"/>
          <w:szCs w:val="22"/>
          <w:lang w:val="en"/>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Pr>
          <w:rFonts w:cs="Arial"/>
          <w:szCs w:val="22"/>
          <w:lang w:val="en"/>
        </w:rPr>
        <w:t>risks.</w:t>
      </w:r>
      <w:r>
        <w:rPr>
          <w:rFonts w:cs="Arial"/>
          <w:szCs w:val="22"/>
        </w:rPr>
        <w:t>The</w:t>
      </w:r>
      <w:proofErr w:type="gramEnd"/>
      <w:r>
        <w:rPr>
          <w:rFonts w:cs="Arial"/>
          <w:szCs w:val="22"/>
        </w:rPr>
        <w:t xml:space="preserve"> issues are:</w:t>
      </w:r>
    </w:p>
    <w:p w14:paraId="59C331F5" w14:textId="77777777" w:rsidR="00933F6F" w:rsidRDefault="00933F6F" w:rsidP="00933F6F">
      <w:pPr>
        <w:spacing w:before="120" w:after="120" w:line="360" w:lineRule="auto"/>
        <w:rPr>
          <w:rFonts w:cs="Arial"/>
          <w:bCs/>
          <w:i/>
          <w:iCs/>
          <w:szCs w:val="22"/>
        </w:rPr>
      </w:pPr>
      <w:r>
        <w:rPr>
          <w:rFonts w:cs="Arial"/>
          <w:bCs/>
          <w:i/>
          <w:iCs/>
          <w:szCs w:val="22"/>
        </w:rPr>
        <w:t xml:space="preserve">Content </w:t>
      </w:r>
      <w:r>
        <w:rPr>
          <w:rFonts w:cs="Arial"/>
          <w:szCs w:val="22"/>
        </w:rPr>
        <w:t xml:space="preserve">– being exposed to illegal, </w:t>
      </w:r>
      <w:proofErr w:type="gramStart"/>
      <w:r>
        <w:rPr>
          <w:rFonts w:cs="Arial"/>
          <w:szCs w:val="22"/>
        </w:rPr>
        <w:t>inappropriate</w:t>
      </w:r>
      <w:proofErr w:type="gramEnd"/>
      <w:r>
        <w:rPr>
          <w:rFonts w:cs="Arial"/>
          <w:szCs w:val="22"/>
        </w:rPr>
        <w:t xml:space="preserve"> or harmful material</w:t>
      </w:r>
    </w:p>
    <w:p w14:paraId="3060687C" w14:textId="77777777" w:rsidR="00933F6F" w:rsidRDefault="00933F6F" w:rsidP="00933F6F">
      <w:pPr>
        <w:spacing w:before="120" w:after="120" w:line="360" w:lineRule="auto"/>
        <w:rPr>
          <w:rFonts w:cs="Arial"/>
          <w:bCs/>
          <w:i/>
          <w:iCs/>
          <w:szCs w:val="22"/>
        </w:rPr>
      </w:pPr>
      <w:r>
        <w:rPr>
          <w:rFonts w:cs="Arial"/>
          <w:bCs/>
          <w:i/>
          <w:iCs/>
          <w:szCs w:val="22"/>
        </w:rPr>
        <w:t>Contact</w:t>
      </w:r>
      <w:r>
        <w:rPr>
          <w:rFonts w:cs="Arial"/>
          <w:szCs w:val="22"/>
        </w:rPr>
        <w:t xml:space="preserve"> – being subjected to harmful online interaction with other users</w:t>
      </w:r>
    </w:p>
    <w:p w14:paraId="7D9526C6" w14:textId="77777777" w:rsidR="00933F6F" w:rsidRDefault="00933F6F" w:rsidP="00933F6F">
      <w:pPr>
        <w:spacing w:before="120" w:after="120" w:line="360" w:lineRule="auto"/>
        <w:rPr>
          <w:rFonts w:cs="Arial"/>
          <w:szCs w:val="22"/>
          <w:lang w:val="en"/>
        </w:rPr>
      </w:pPr>
      <w:r>
        <w:rPr>
          <w:rFonts w:cs="Arial"/>
          <w:bCs/>
          <w:i/>
          <w:iCs/>
          <w:szCs w:val="22"/>
        </w:rPr>
        <w:t>Conduct</w:t>
      </w:r>
      <w:r>
        <w:rPr>
          <w:rFonts w:cs="Arial"/>
          <w:szCs w:val="22"/>
        </w:rPr>
        <w:t xml:space="preserve"> – personal online behaviour that increases the likelihood of, or causes, harm</w:t>
      </w:r>
    </w:p>
    <w:p w14:paraId="5DFD6FF1" w14:textId="77777777" w:rsidR="00933F6F" w:rsidRDefault="00933F6F" w:rsidP="00933F6F">
      <w:pPr>
        <w:spacing w:before="120" w:after="120" w:line="360" w:lineRule="auto"/>
        <w:rPr>
          <w:rFonts w:cs="Arial"/>
          <w:b/>
          <w:szCs w:val="22"/>
        </w:rPr>
      </w:pPr>
      <w:r>
        <w:rPr>
          <w:rFonts w:cs="Arial"/>
          <w:b/>
          <w:szCs w:val="22"/>
        </w:rPr>
        <w:t xml:space="preserve">I.C.T Equipment </w:t>
      </w:r>
    </w:p>
    <w:p w14:paraId="5EBC4DAF" w14:textId="77777777" w:rsidR="00933F6F" w:rsidRDefault="00933F6F" w:rsidP="00933F6F">
      <w:pPr>
        <w:numPr>
          <w:ilvl w:val="0"/>
          <w:numId w:val="176"/>
        </w:numPr>
        <w:spacing w:before="120" w:after="120" w:line="360" w:lineRule="auto"/>
        <w:ind w:left="360"/>
        <w:rPr>
          <w:rFonts w:cs="Arial"/>
          <w:b/>
          <w:szCs w:val="22"/>
        </w:rPr>
      </w:pPr>
      <w:r>
        <w:rPr>
          <w:rFonts w:cs="Arial"/>
          <w:szCs w:val="22"/>
        </w:rPr>
        <w:t>The setting manager ensures that all computers have up-to-date virus protection installed.</w:t>
      </w:r>
    </w:p>
    <w:p w14:paraId="78FD2A4E" w14:textId="77777777" w:rsidR="00933F6F" w:rsidRDefault="00933F6F" w:rsidP="00933F6F">
      <w:pPr>
        <w:pStyle w:val="ListParagraph"/>
        <w:numPr>
          <w:ilvl w:val="0"/>
          <w:numId w:val="177"/>
        </w:numPr>
        <w:spacing w:before="120" w:after="120" w:line="360" w:lineRule="auto"/>
        <w:ind w:left="360"/>
        <w:rPr>
          <w:rFonts w:cs="Arial"/>
          <w:b/>
          <w:szCs w:val="22"/>
        </w:rPr>
      </w:pPr>
      <w:r>
        <w:rPr>
          <w:rFonts w:cs="Arial"/>
          <w:szCs w:val="22"/>
        </w:rPr>
        <w:t xml:space="preserve">Tablets are only used for the purposes of observation, </w:t>
      </w:r>
      <w:proofErr w:type="gramStart"/>
      <w:r>
        <w:rPr>
          <w:rFonts w:cs="Arial"/>
          <w:szCs w:val="22"/>
        </w:rPr>
        <w:t>assessment</w:t>
      </w:r>
      <w:proofErr w:type="gramEnd"/>
      <w:r>
        <w:rPr>
          <w:rFonts w:cs="Arial"/>
          <w:szCs w:val="22"/>
        </w:rPr>
        <w:t xml:space="preserve"> and planning and to take photographs for individual children’s learning journeys.</w:t>
      </w:r>
    </w:p>
    <w:p w14:paraId="234CFC95" w14:textId="77777777" w:rsidR="00933F6F" w:rsidRDefault="00933F6F" w:rsidP="00933F6F">
      <w:pPr>
        <w:pStyle w:val="ListParagraph"/>
        <w:numPr>
          <w:ilvl w:val="0"/>
          <w:numId w:val="177"/>
        </w:numPr>
        <w:spacing w:before="120" w:after="120" w:line="360" w:lineRule="auto"/>
        <w:ind w:left="360"/>
        <w:rPr>
          <w:rFonts w:cs="Arial"/>
          <w:b/>
          <w:szCs w:val="22"/>
        </w:rPr>
      </w:pPr>
      <w:r>
        <w:rPr>
          <w:rFonts w:cs="Arial"/>
          <w:szCs w:val="22"/>
        </w:rPr>
        <w:t xml:space="preserve">Tablets remain on the premises and are </w:t>
      </w:r>
      <w:proofErr w:type="gramStart"/>
      <w:r>
        <w:rPr>
          <w:rFonts w:cs="Arial"/>
          <w:szCs w:val="22"/>
        </w:rPr>
        <w:t>stored securely at all times</w:t>
      </w:r>
      <w:proofErr w:type="gramEnd"/>
      <w:r>
        <w:rPr>
          <w:rFonts w:cs="Arial"/>
          <w:szCs w:val="22"/>
        </w:rPr>
        <w:t xml:space="preserve"> when not in use.</w:t>
      </w:r>
    </w:p>
    <w:p w14:paraId="5B82988C" w14:textId="77777777" w:rsidR="00933F6F" w:rsidRDefault="00933F6F" w:rsidP="00933F6F">
      <w:pPr>
        <w:pStyle w:val="ListParagraph"/>
        <w:numPr>
          <w:ilvl w:val="0"/>
          <w:numId w:val="177"/>
        </w:numPr>
        <w:spacing w:before="120" w:after="120" w:line="360" w:lineRule="auto"/>
        <w:ind w:left="360"/>
        <w:rPr>
          <w:rFonts w:cs="Arial"/>
          <w:b/>
          <w:szCs w:val="22"/>
        </w:rPr>
      </w:pPr>
      <w:r>
        <w:rPr>
          <w:rFonts w:cs="Arial"/>
          <w:szCs w:val="22"/>
        </w:rPr>
        <w:t>Staff follow the additional guidance provided with the system</w:t>
      </w:r>
    </w:p>
    <w:p w14:paraId="3C232A72" w14:textId="77777777" w:rsidR="00933F6F" w:rsidRDefault="00933F6F" w:rsidP="00933F6F">
      <w:pPr>
        <w:spacing w:before="120" w:after="120" w:line="360" w:lineRule="auto"/>
        <w:rPr>
          <w:rFonts w:cs="Arial"/>
          <w:b/>
          <w:szCs w:val="22"/>
        </w:rPr>
      </w:pPr>
      <w:r>
        <w:rPr>
          <w:rFonts w:cs="Arial"/>
          <w:b/>
          <w:szCs w:val="22"/>
        </w:rPr>
        <w:t>Internet access</w:t>
      </w:r>
    </w:p>
    <w:p w14:paraId="2C202D5C" w14:textId="77777777" w:rsidR="00933F6F" w:rsidRDefault="00933F6F" w:rsidP="00933F6F">
      <w:pPr>
        <w:numPr>
          <w:ilvl w:val="0"/>
          <w:numId w:val="176"/>
        </w:numPr>
        <w:spacing w:before="120" w:after="120" w:line="360" w:lineRule="auto"/>
        <w:ind w:left="357" w:hanging="357"/>
        <w:rPr>
          <w:rFonts w:cs="Arial"/>
          <w:b/>
          <w:szCs w:val="22"/>
        </w:rPr>
      </w:pPr>
      <w:r>
        <w:rPr>
          <w:rFonts w:cs="Arial"/>
          <w:szCs w:val="22"/>
        </w:rPr>
        <w:t>Children never have unsupervised access to the internet.</w:t>
      </w:r>
      <w:r>
        <w:rPr>
          <w:rFonts w:cs="Arial"/>
          <w:b/>
          <w:szCs w:val="22"/>
        </w:rPr>
        <w:t xml:space="preserve"> </w:t>
      </w:r>
    </w:p>
    <w:p w14:paraId="6978E302" w14:textId="77777777" w:rsidR="00933F6F" w:rsidRDefault="00933F6F" w:rsidP="00933F6F">
      <w:pPr>
        <w:numPr>
          <w:ilvl w:val="0"/>
          <w:numId w:val="176"/>
        </w:numPr>
        <w:spacing w:before="120" w:after="120" w:line="360" w:lineRule="auto"/>
        <w:ind w:left="357" w:hanging="357"/>
        <w:rPr>
          <w:rFonts w:cs="Arial"/>
          <w:b/>
          <w:szCs w:val="22"/>
        </w:rPr>
      </w:pPr>
      <w:r>
        <w:rPr>
          <w:rFonts w:cs="Arial"/>
          <w:szCs w:val="22"/>
        </w:rPr>
        <w:t xml:space="preserve"> The setting manager ensures that risk assessments in relation to e-safety are completed.</w:t>
      </w:r>
    </w:p>
    <w:p w14:paraId="5DA9B398" w14:textId="77777777" w:rsidR="00933F6F" w:rsidRDefault="00933F6F" w:rsidP="00933F6F">
      <w:pPr>
        <w:numPr>
          <w:ilvl w:val="0"/>
          <w:numId w:val="176"/>
        </w:numPr>
        <w:spacing w:before="120" w:after="120" w:line="360" w:lineRule="auto"/>
        <w:ind w:left="357" w:hanging="357"/>
        <w:rPr>
          <w:rFonts w:cs="Arial"/>
          <w:b/>
          <w:szCs w:val="22"/>
        </w:rPr>
      </w:pPr>
      <w:r>
        <w:rPr>
          <w:rFonts w:cs="Arial"/>
          <w:szCs w:val="22"/>
        </w:rPr>
        <w:t>Only reputable sites with a focus on early learning are used (</w:t>
      </w:r>
      <w:proofErr w:type="gramStart"/>
      <w:r>
        <w:rPr>
          <w:rFonts w:cs="Arial"/>
          <w:szCs w:val="22"/>
        </w:rPr>
        <w:t>e.g.</w:t>
      </w:r>
      <w:proofErr w:type="gramEnd"/>
      <w:r>
        <w:rPr>
          <w:rFonts w:cs="Arial"/>
          <w:szCs w:val="22"/>
        </w:rPr>
        <w:t xml:space="preserve"> CBeebies).</w:t>
      </w:r>
    </w:p>
    <w:p w14:paraId="525BAF53" w14:textId="77777777" w:rsidR="00933F6F" w:rsidRDefault="00933F6F" w:rsidP="00933F6F">
      <w:pPr>
        <w:numPr>
          <w:ilvl w:val="0"/>
          <w:numId w:val="176"/>
        </w:numPr>
        <w:spacing w:before="120" w:after="120" w:line="360" w:lineRule="auto"/>
        <w:ind w:left="357" w:hanging="357"/>
        <w:rPr>
          <w:rFonts w:cs="Arial"/>
          <w:b/>
          <w:szCs w:val="22"/>
        </w:rPr>
      </w:pPr>
      <w:r>
        <w:rPr>
          <w:rFonts w:cs="Arial"/>
          <w:szCs w:val="22"/>
        </w:rPr>
        <w:lastRenderedPageBreak/>
        <w:t xml:space="preserve">Children are taught the following stay safe principles in an </w:t>
      </w:r>
      <w:proofErr w:type="gramStart"/>
      <w:r>
        <w:rPr>
          <w:rFonts w:cs="Arial"/>
          <w:szCs w:val="22"/>
        </w:rPr>
        <w:t>age appropriate</w:t>
      </w:r>
      <w:proofErr w:type="gramEnd"/>
      <w:r>
        <w:rPr>
          <w:rFonts w:cs="Arial"/>
          <w:szCs w:val="22"/>
        </w:rPr>
        <w:t xml:space="preserve"> way:</w:t>
      </w:r>
    </w:p>
    <w:p w14:paraId="2261EC94" w14:textId="77777777" w:rsidR="00933F6F" w:rsidRDefault="00933F6F" w:rsidP="00933F6F">
      <w:pPr>
        <w:numPr>
          <w:ilvl w:val="0"/>
          <w:numId w:val="178"/>
        </w:numPr>
        <w:spacing w:before="120" w:after="120" w:line="360" w:lineRule="auto"/>
        <w:rPr>
          <w:rFonts w:cs="Arial"/>
          <w:szCs w:val="22"/>
        </w:rPr>
      </w:pPr>
      <w:r>
        <w:rPr>
          <w:rFonts w:cs="Arial"/>
          <w:szCs w:val="22"/>
        </w:rPr>
        <w:t>only go online with a grown up</w:t>
      </w:r>
    </w:p>
    <w:p w14:paraId="21BDB30C" w14:textId="77777777" w:rsidR="00933F6F" w:rsidRDefault="00933F6F" w:rsidP="00933F6F">
      <w:pPr>
        <w:numPr>
          <w:ilvl w:val="0"/>
          <w:numId w:val="178"/>
        </w:numPr>
        <w:spacing w:before="120" w:after="120" w:line="360" w:lineRule="auto"/>
        <w:rPr>
          <w:rFonts w:cs="Arial"/>
          <w:b/>
          <w:szCs w:val="22"/>
        </w:rPr>
      </w:pPr>
      <w:r>
        <w:rPr>
          <w:rFonts w:cs="Arial"/>
          <w:szCs w:val="22"/>
        </w:rPr>
        <w:t>be kind online</w:t>
      </w:r>
      <w:r>
        <w:rPr>
          <w:rFonts w:cs="Arial"/>
          <w:b/>
          <w:szCs w:val="22"/>
        </w:rPr>
        <w:t xml:space="preserve"> and </w:t>
      </w:r>
      <w:r>
        <w:rPr>
          <w:rFonts w:cs="Arial"/>
          <w:szCs w:val="22"/>
        </w:rPr>
        <w:t>keep information about me safely</w:t>
      </w:r>
    </w:p>
    <w:p w14:paraId="058A9F91" w14:textId="77777777" w:rsidR="00933F6F" w:rsidRDefault="00933F6F" w:rsidP="00933F6F">
      <w:pPr>
        <w:numPr>
          <w:ilvl w:val="0"/>
          <w:numId w:val="178"/>
        </w:numPr>
        <w:spacing w:before="120" w:after="120" w:line="360" w:lineRule="auto"/>
        <w:rPr>
          <w:rFonts w:cs="Arial"/>
          <w:b/>
          <w:szCs w:val="22"/>
        </w:rPr>
      </w:pPr>
      <w:r>
        <w:rPr>
          <w:rFonts w:cs="Arial"/>
          <w:szCs w:val="22"/>
        </w:rPr>
        <w:t>only press buttons on the internet to things I understand</w:t>
      </w:r>
    </w:p>
    <w:p w14:paraId="321826BD" w14:textId="77777777" w:rsidR="00933F6F" w:rsidRDefault="00933F6F" w:rsidP="00933F6F">
      <w:pPr>
        <w:numPr>
          <w:ilvl w:val="0"/>
          <w:numId w:val="178"/>
        </w:numPr>
        <w:spacing w:before="120" w:after="120" w:line="360" w:lineRule="auto"/>
        <w:rPr>
          <w:rFonts w:cs="Arial"/>
          <w:b/>
          <w:szCs w:val="22"/>
        </w:rPr>
      </w:pPr>
      <w:r>
        <w:rPr>
          <w:rFonts w:cs="Arial"/>
          <w:szCs w:val="22"/>
        </w:rPr>
        <w:t>tell a grown up if something makes me unhappy on the internet</w:t>
      </w:r>
    </w:p>
    <w:p w14:paraId="6392E8D0" w14:textId="77777777" w:rsidR="00933F6F" w:rsidRDefault="00933F6F" w:rsidP="00933F6F">
      <w:pPr>
        <w:pStyle w:val="ColorfulList-Accent12"/>
        <w:numPr>
          <w:ilvl w:val="0"/>
          <w:numId w:val="179"/>
        </w:numPr>
        <w:spacing w:before="120" w:after="120" w:line="360" w:lineRule="auto"/>
        <w:ind w:left="357" w:hanging="357"/>
        <w:rPr>
          <w:rFonts w:cs="Arial"/>
          <w:b/>
          <w:szCs w:val="22"/>
        </w:rPr>
      </w:pPr>
      <w:r>
        <w:rPr>
          <w:rFonts w:cs="Arial"/>
          <w:szCs w:val="22"/>
        </w:rPr>
        <w:t>Staff support children’s resilience in relation to issues they may face online, and address issues such as staying safe, appropriate friendships, asking for help if unsure, not keeping secrets as part of social and emotional development in age-appropriate ways.</w:t>
      </w:r>
    </w:p>
    <w:p w14:paraId="15FA70B2" w14:textId="77777777" w:rsidR="00933F6F" w:rsidRDefault="00933F6F" w:rsidP="00933F6F">
      <w:pPr>
        <w:numPr>
          <w:ilvl w:val="0"/>
          <w:numId w:val="176"/>
        </w:numPr>
        <w:spacing w:before="120" w:after="120" w:line="360" w:lineRule="auto"/>
        <w:ind w:left="357" w:hanging="357"/>
        <w:rPr>
          <w:rFonts w:cs="Arial"/>
          <w:b/>
          <w:szCs w:val="22"/>
        </w:rPr>
      </w:pPr>
      <w:r>
        <w:rPr>
          <w:rFonts w:cs="Arial"/>
          <w:szCs w:val="22"/>
        </w:rPr>
        <w:t>All computers for use by children are sited in an area clearly visible to staff.</w:t>
      </w:r>
    </w:p>
    <w:p w14:paraId="43C21D2D" w14:textId="77777777" w:rsidR="00933F6F" w:rsidRDefault="00933F6F" w:rsidP="00933F6F">
      <w:pPr>
        <w:numPr>
          <w:ilvl w:val="0"/>
          <w:numId w:val="180"/>
        </w:numPr>
        <w:autoSpaceDE w:val="0"/>
        <w:autoSpaceDN w:val="0"/>
        <w:adjustRightInd w:val="0"/>
        <w:spacing w:before="120" w:after="120" w:line="360" w:lineRule="auto"/>
        <w:ind w:left="357" w:hanging="357"/>
        <w:rPr>
          <w:rFonts w:cs="Arial"/>
          <w:szCs w:val="22"/>
          <w:lang w:eastAsia="en-GB"/>
        </w:rPr>
      </w:pPr>
      <w:r>
        <w:rPr>
          <w:rFonts w:cs="Arial"/>
          <w:szCs w:val="22"/>
          <w:lang w:eastAsia="en-GB"/>
        </w:rPr>
        <w:t xml:space="preserve">Staff report any suspicious or offensive material, including material which may incite racism, bullying or discrimination to the Internet Watch Foundation at </w:t>
      </w:r>
      <w:hyperlink r:id="rId31" w:history="1">
        <w:r>
          <w:rPr>
            <w:rStyle w:val="Hyperlink"/>
            <w:bCs/>
            <w:szCs w:val="22"/>
            <w:lang w:eastAsia="en-GB"/>
          </w:rPr>
          <w:t>www.iwf.org.uk</w:t>
        </w:r>
      </w:hyperlink>
      <w:r>
        <w:rPr>
          <w:rFonts w:cs="Arial"/>
          <w:bCs/>
          <w:szCs w:val="22"/>
          <w:lang w:eastAsia="en-GB"/>
        </w:rPr>
        <w:t>.</w:t>
      </w:r>
    </w:p>
    <w:p w14:paraId="08E63040" w14:textId="77777777" w:rsidR="00933F6F" w:rsidRDefault="00933F6F" w:rsidP="00933F6F">
      <w:pPr>
        <w:autoSpaceDE w:val="0"/>
        <w:autoSpaceDN w:val="0"/>
        <w:adjustRightInd w:val="0"/>
        <w:spacing w:before="120" w:after="120" w:line="360" w:lineRule="auto"/>
        <w:rPr>
          <w:rFonts w:cs="Arial"/>
          <w:szCs w:val="22"/>
          <w:lang w:eastAsia="en-GB"/>
        </w:rPr>
      </w:pPr>
      <w:r>
        <w:rPr>
          <w:rFonts w:cs="Arial"/>
          <w:szCs w:val="22"/>
          <w:lang w:eastAsia="en-GB"/>
        </w:rPr>
        <w:t xml:space="preserve">The setting manager ensures staff have access to age-appropriate resources to enable them to assist children to use the internet safely. </w:t>
      </w:r>
    </w:p>
    <w:p w14:paraId="01D5C61E" w14:textId="77777777" w:rsidR="00933F6F" w:rsidRDefault="00933F6F" w:rsidP="00933F6F">
      <w:pPr>
        <w:spacing w:before="120" w:after="120" w:line="360" w:lineRule="auto"/>
        <w:rPr>
          <w:rFonts w:cs="Arial"/>
          <w:bCs/>
          <w:szCs w:val="22"/>
        </w:rPr>
      </w:pPr>
      <w:r>
        <w:rPr>
          <w:rFonts w:cs="Arial"/>
          <w:b/>
          <w:szCs w:val="22"/>
        </w:rPr>
        <w:t>Personal mobile phones – staff and visitors</w:t>
      </w:r>
      <w:r>
        <w:rPr>
          <w:rFonts w:cs="Arial"/>
          <w:b/>
          <w:color w:val="FF0000"/>
          <w:szCs w:val="22"/>
        </w:rPr>
        <w:t xml:space="preserve"> </w:t>
      </w:r>
      <w:r>
        <w:rPr>
          <w:rFonts w:cs="Arial"/>
          <w:bCs/>
          <w:szCs w:val="22"/>
        </w:rPr>
        <w:t xml:space="preserve">(includes internet enabled devices) </w:t>
      </w:r>
    </w:p>
    <w:p w14:paraId="011E2F97" w14:textId="77777777" w:rsidR="00933F6F" w:rsidRDefault="00933F6F" w:rsidP="00933F6F">
      <w:pPr>
        <w:numPr>
          <w:ilvl w:val="0"/>
          <w:numId w:val="181"/>
        </w:numPr>
        <w:spacing w:before="120" w:after="120" w:line="360" w:lineRule="auto"/>
        <w:rPr>
          <w:rFonts w:cs="Arial"/>
          <w:szCs w:val="22"/>
        </w:rPr>
      </w:pPr>
      <w:r>
        <w:rPr>
          <w:rFonts w:cs="Arial"/>
          <w:szCs w:val="22"/>
        </w:rPr>
        <w:t>Personal mobile phones and internet enabled devices are not used by staff during working hours (unless waiting for the Dr or hospital to call</w:t>
      </w:r>
      <w:proofErr w:type="gramStart"/>
      <w:r>
        <w:rPr>
          <w:rFonts w:cs="Arial"/>
          <w:szCs w:val="22"/>
        </w:rPr>
        <w:t xml:space="preserve">) </w:t>
      </w:r>
      <w:r>
        <w:rPr>
          <w:rStyle w:val="CommentReference"/>
          <w:rFonts w:ascii="Arial" w:hAnsi="Arial" w:cs="Arial"/>
          <w:szCs w:val="22"/>
        </w:rPr>
        <w:t>.</w:t>
      </w:r>
      <w:proofErr w:type="gramEnd"/>
      <w:r>
        <w:rPr>
          <w:rStyle w:val="CommentReference"/>
          <w:rFonts w:ascii="Arial" w:hAnsi="Arial" w:cs="Arial"/>
          <w:szCs w:val="22"/>
        </w:rPr>
        <w:t xml:space="preserve"> Th</w:t>
      </w:r>
      <w:r>
        <w:rPr>
          <w:rFonts w:cs="Arial"/>
          <w:szCs w:val="22"/>
        </w:rPr>
        <w:t xml:space="preserve">is does not include breaks where personal mobiles may be used off the premises or in a safe place </w:t>
      </w:r>
      <w:proofErr w:type="spellStart"/>
      <w:proofErr w:type="gramStart"/>
      <w:r>
        <w:rPr>
          <w:rFonts w:cs="Arial"/>
          <w:szCs w:val="22"/>
        </w:rPr>
        <w:t>e,g</w:t>
      </w:r>
      <w:proofErr w:type="spellEnd"/>
      <w:proofErr w:type="gramEnd"/>
      <w:r>
        <w:rPr>
          <w:rFonts w:cs="Arial"/>
          <w:szCs w:val="22"/>
        </w:rPr>
        <w:t>, staff room. The setting manager completes a risk assessment for where they can be used safely.</w:t>
      </w:r>
    </w:p>
    <w:p w14:paraId="7E145A4B" w14:textId="77777777" w:rsidR="00933F6F" w:rsidRDefault="00933F6F" w:rsidP="00933F6F">
      <w:pPr>
        <w:numPr>
          <w:ilvl w:val="0"/>
          <w:numId w:val="181"/>
        </w:numPr>
        <w:spacing w:before="120" w:after="120" w:line="360" w:lineRule="auto"/>
        <w:rPr>
          <w:rFonts w:cs="Arial"/>
          <w:szCs w:val="22"/>
        </w:rPr>
      </w:pPr>
      <w:r>
        <w:rPr>
          <w:rFonts w:cs="Arial"/>
          <w:szCs w:val="22"/>
        </w:rPr>
        <w:t>Personal mobile phones are kept in a locked staff room.</w:t>
      </w:r>
    </w:p>
    <w:p w14:paraId="6DD8E70C" w14:textId="77777777" w:rsidR="00933F6F" w:rsidRDefault="00933F6F" w:rsidP="00933F6F">
      <w:pPr>
        <w:numPr>
          <w:ilvl w:val="0"/>
          <w:numId w:val="181"/>
        </w:numPr>
        <w:spacing w:before="120" w:after="120" w:line="360" w:lineRule="auto"/>
        <w:rPr>
          <w:rFonts w:cs="Arial"/>
          <w:szCs w:val="22"/>
        </w:rPr>
      </w:pPr>
      <w:r>
        <w:rPr>
          <w:rFonts w:cs="Arial"/>
          <w:szCs w:val="22"/>
        </w:rPr>
        <w:t>In an emergency, personal mobile phones may be used in the privacy of the office with permission.</w:t>
      </w:r>
    </w:p>
    <w:p w14:paraId="3524B577" w14:textId="77777777" w:rsidR="00933F6F" w:rsidRDefault="00933F6F" w:rsidP="00933F6F">
      <w:pPr>
        <w:numPr>
          <w:ilvl w:val="0"/>
          <w:numId w:val="181"/>
        </w:numPr>
        <w:spacing w:before="120" w:after="120" w:line="360" w:lineRule="auto"/>
        <w:rPr>
          <w:rFonts w:cs="Arial"/>
          <w:szCs w:val="22"/>
        </w:rPr>
      </w:pPr>
      <w:r>
        <w:rPr>
          <w:rFonts w:cs="Arial"/>
          <w:szCs w:val="22"/>
        </w:rPr>
        <w:t>Staff ensure that contact details of the setting are known to family and people who may need to contact them in an emergency.</w:t>
      </w:r>
    </w:p>
    <w:p w14:paraId="5C5264AE" w14:textId="77777777" w:rsidR="00933F6F" w:rsidRDefault="00933F6F" w:rsidP="00933F6F">
      <w:pPr>
        <w:numPr>
          <w:ilvl w:val="0"/>
          <w:numId w:val="181"/>
        </w:numPr>
        <w:spacing w:before="120" w:after="120" w:line="360" w:lineRule="auto"/>
        <w:rPr>
          <w:rFonts w:cs="Arial"/>
          <w:szCs w:val="22"/>
        </w:rPr>
      </w:pPr>
      <w:r>
        <w:rPr>
          <w:rFonts w:cs="Arial"/>
          <w:szCs w:val="22"/>
        </w:rPr>
        <w:t>Members of staff do not use personal equipment to take photographs of children.</w:t>
      </w:r>
    </w:p>
    <w:p w14:paraId="5FED47DE" w14:textId="77777777" w:rsidR="00933F6F" w:rsidRDefault="00933F6F" w:rsidP="00933F6F">
      <w:pPr>
        <w:numPr>
          <w:ilvl w:val="0"/>
          <w:numId w:val="181"/>
        </w:numPr>
        <w:spacing w:before="120" w:after="120" w:line="360" w:lineRule="auto"/>
        <w:rPr>
          <w:rFonts w:cs="Arial"/>
          <w:szCs w:val="22"/>
        </w:rPr>
      </w:pPr>
      <w:r>
        <w:rPr>
          <w:rFonts w:cs="Arial"/>
          <w:szCs w:val="22"/>
        </w:rPr>
        <w:lastRenderedPageBreak/>
        <w:t>Parents and visitors do not use their mobile phones on the premises. There is an exception if a visitor’s company/organisation operates a policy that requires contact with their office periodically throughout the day. Visitors are advised of a private space where they can use their mobile.</w:t>
      </w:r>
    </w:p>
    <w:p w14:paraId="2CEAF5A1" w14:textId="77777777" w:rsidR="00933F6F" w:rsidRDefault="00933F6F" w:rsidP="00933F6F">
      <w:pPr>
        <w:spacing w:before="120" w:after="120" w:line="360" w:lineRule="auto"/>
        <w:rPr>
          <w:rFonts w:cs="Arial"/>
          <w:b/>
          <w:szCs w:val="22"/>
        </w:rPr>
      </w:pPr>
      <w:r>
        <w:rPr>
          <w:rFonts w:cs="Arial"/>
          <w:b/>
          <w:szCs w:val="22"/>
        </w:rPr>
        <w:t>Cameras and videos</w:t>
      </w:r>
    </w:p>
    <w:p w14:paraId="4CDDDD21" w14:textId="77777777" w:rsidR="00933F6F" w:rsidRDefault="00933F6F" w:rsidP="00933F6F">
      <w:pPr>
        <w:numPr>
          <w:ilvl w:val="0"/>
          <w:numId w:val="182"/>
        </w:numPr>
        <w:spacing w:before="120" w:after="120" w:line="360" w:lineRule="auto"/>
        <w:rPr>
          <w:rFonts w:cs="Arial"/>
          <w:szCs w:val="22"/>
        </w:rPr>
      </w:pPr>
      <w:r>
        <w:rPr>
          <w:rFonts w:cs="Arial"/>
          <w:szCs w:val="22"/>
        </w:rPr>
        <w:t>Members of staff do not bring their own cameras or video recorders to the setting.</w:t>
      </w:r>
    </w:p>
    <w:p w14:paraId="76792B4E" w14:textId="77777777" w:rsidR="00933F6F" w:rsidRDefault="00933F6F" w:rsidP="00933F6F">
      <w:pPr>
        <w:numPr>
          <w:ilvl w:val="0"/>
          <w:numId w:val="182"/>
        </w:numPr>
        <w:spacing w:before="120" w:after="120" w:line="360" w:lineRule="auto"/>
        <w:rPr>
          <w:rFonts w:cs="Arial"/>
          <w:szCs w:val="22"/>
        </w:rPr>
      </w:pPr>
      <w:r>
        <w:rPr>
          <w:rFonts w:cs="Arial"/>
          <w:szCs w:val="22"/>
        </w:rPr>
        <w:t xml:space="preserve">Photographs/recordings of children are only taken for valid reasons, </w:t>
      </w:r>
      <w:proofErr w:type="gramStart"/>
      <w:r>
        <w:rPr>
          <w:rFonts w:cs="Arial"/>
          <w:szCs w:val="22"/>
        </w:rPr>
        <w:t>e.g.</w:t>
      </w:r>
      <w:proofErr w:type="gramEnd"/>
      <w:r>
        <w:rPr>
          <w:rFonts w:cs="Arial"/>
          <w:szCs w:val="22"/>
        </w:rPr>
        <w:t xml:space="preserve"> to record learning and development, or for displays, and are only taken on equipment belonging to the setting.</w:t>
      </w:r>
    </w:p>
    <w:p w14:paraId="217F33E4" w14:textId="77777777" w:rsidR="00933F6F" w:rsidRDefault="00933F6F" w:rsidP="00933F6F">
      <w:pPr>
        <w:numPr>
          <w:ilvl w:val="0"/>
          <w:numId w:val="182"/>
        </w:numPr>
        <w:spacing w:before="120" w:after="120" w:line="360" w:lineRule="auto"/>
        <w:rPr>
          <w:rFonts w:cs="Arial"/>
          <w:szCs w:val="22"/>
        </w:rPr>
      </w:pPr>
      <w:r>
        <w:rPr>
          <w:rFonts w:cs="Arial"/>
          <w:szCs w:val="22"/>
        </w:rPr>
        <w:t>Camera and video use is monitored by the setting manager.</w:t>
      </w:r>
    </w:p>
    <w:p w14:paraId="27F682AD" w14:textId="77777777" w:rsidR="00933F6F" w:rsidRDefault="00933F6F" w:rsidP="00933F6F">
      <w:pPr>
        <w:numPr>
          <w:ilvl w:val="0"/>
          <w:numId w:val="182"/>
        </w:numPr>
        <w:spacing w:before="120" w:after="120" w:line="360" w:lineRule="auto"/>
        <w:rPr>
          <w:rFonts w:cs="Arial"/>
          <w:szCs w:val="22"/>
        </w:rPr>
      </w:pPr>
      <w:r>
        <w:rPr>
          <w:rFonts w:cs="Arial"/>
          <w:szCs w:val="22"/>
        </w:rPr>
        <w:t>Where parents request permission to photograph or record their own children at special events, general permission is first gained from all parents for their children to be included. Parents are told they do not have a right to photograph or upload photos of anyone else’s children.</w:t>
      </w:r>
    </w:p>
    <w:p w14:paraId="37000050" w14:textId="77777777" w:rsidR="00933F6F" w:rsidRDefault="00933F6F" w:rsidP="00933F6F">
      <w:pPr>
        <w:numPr>
          <w:ilvl w:val="0"/>
          <w:numId w:val="182"/>
        </w:numPr>
        <w:spacing w:before="120" w:after="120" w:line="360" w:lineRule="auto"/>
        <w:rPr>
          <w:rFonts w:cs="Arial"/>
          <w:szCs w:val="22"/>
        </w:rPr>
      </w:pPr>
      <w:r>
        <w:rPr>
          <w:rFonts w:cs="Arial"/>
          <w:szCs w:val="22"/>
        </w:rPr>
        <w:t>Photographs/recordings of children are only made if relevant permissions are in place.</w:t>
      </w:r>
    </w:p>
    <w:p w14:paraId="1618D242" w14:textId="77777777" w:rsidR="00933F6F" w:rsidRDefault="00933F6F" w:rsidP="00933F6F">
      <w:pPr>
        <w:numPr>
          <w:ilvl w:val="0"/>
          <w:numId w:val="182"/>
        </w:numPr>
        <w:spacing w:before="120" w:after="120" w:line="360" w:lineRule="auto"/>
        <w:rPr>
          <w:rFonts w:cs="Arial"/>
          <w:szCs w:val="22"/>
        </w:rPr>
      </w:pPr>
      <w:r>
        <w:rPr>
          <w:rFonts w:cs="Arial"/>
          <w:szCs w:val="22"/>
        </w:rPr>
        <w:t xml:space="preserve">If photographs are used for publicity, parental consent is gained and safeguarding risks minimised, </w:t>
      </w:r>
      <w:proofErr w:type="gramStart"/>
      <w:r>
        <w:rPr>
          <w:rFonts w:cs="Arial"/>
          <w:szCs w:val="22"/>
        </w:rPr>
        <w:t>e.g.</w:t>
      </w:r>
      <w:proofErr w:type="gramEnd"/>
      <w:r>
        <w:rPr>
          <w:rFonts w:cs="Arial"/>
          <w:szCs w:val="22"/>
        </w:rPr>
        <w:t xml:space="preserve"> children may be identified if photographed in a sweatshirt with the name of their setting on it.</w:t>
      </w:r>
    </w:p>
    <w:p w14:paraId="5146F59B" w14:textId="77777777" w:rsidR="00933F6F" w:rsidRDefault="00933F6F" w:rsidP="00933F6F">
      <w:pPr>
        <w:autoSpaceDE w:val="0"/>
        <w:autoSpaceDN w:val="0"/>
        <w:adjustRightInd w:val="0"/>
        <w:spacing w:before="120" w:after="120" w:line="360" w:lineRule="auto"/>
        <w:rPr>
          <w:rFonts w:cs="Arial"/>
          <w:b/>
          <w:szCs w:val="22"/>
          <w:lang w:eastAsia="en-GB"/>
        </w:rPr>
      </w:pPr>
      <w:r>
        <w:rPr>
          <w:rFonts w:cs="Arial"/>
          <w:b/>
          <w:szCs w:val="22"/>
          <w:lang w:eastAsia="en-GB"/>
        </w:rPr>
        <w:t>Cyber Bullying</w:t>
      </w:r>
    </w:p>
    <w:p w14:paraId="2A492E07" w14:textId="77777777" w:rsidR="00933F6F" w:rsidRDefault="00933F6F" w:rsidP="00933F6F">
      <w:pPr>
        <w:autoSpaceDE w:val="0"/>
        <w:autoSpaceDN w:val="0"/>
        <w:adjustRightInd w:val="0"/>
        <w:spacing w:before="120" w:after="120" w:line="360" w:lineRule="auto"/>
        <w:rPr>
          <w:rFonts w:cs="Arial"/>
          <w:szCs w:val="22"/>
          <w:lang w:eastAsia="en-GB"/>
        </w:rPr>
      </w:pPr>
      <w:r>
        <w:rPr>
          <w:rFonts w:cs="Arial"/>
          <w:szCs w:val="22"/>
          <w:lang w:eastAsia="en-GB"/>
        </w:rPr>
        <w:t xml:space="preserve">If staff become aware that a child is the victim of cyber-bullying at home or elsewhere, they discuss this with the parents and refer them to help, such as: NSPCC Tel: 0808 800 5000 </w:t>
      </w:r>
      <w:hyperlink r:id="rId32" w:history="1">
        <w:r>
          <w:rPr>
            <w:rStyle w:val="Hyperlink"/>
            <w:szCs w:val="22"/>
            <w:lang w:eastAsia="en-GB"/>
          </w:rPr>
          <w:t>www.nspcc.org.uk</w:t>
        </w:r>
      </w:hyperlink>
      <w:r>
        <w:rPr>
          <w:rFonts w:cs="Arial"/>
          <w:szCs w:val="22"/>
          <w:lang w:eastAsia="en-GB"/>
        </w:rPr>
        <w:t xml:space="preserve"> or ChildLine Tel: 0800 1111 </w:t>
      </w:r>
      <w:hyperlink r:id="rId33" w:history="1">
        <w:r>
          <w:rPr>
            <w:rStyle w:val="Hyperlink"/>
            <w:szCs w:val="22"/>
            <w:lang w:eastAsia="en-GB"/>
          </w:rPr>
          <w:t>www.childline.org.uk</w:t>
        </w:r>
      </w:hyperlink>
      <w:r>
        <w:rPr>
          <w:rFonts w:cs="Arial"/>
          <w:szCs w:val="22"/>
          <w:lang w:eastAsia="en-GB"/>
        </w:rPr>
        <w:t xml:space="preserve"> </w:t>
      </w:r>
    </w:p>
    <w:p w14:paraId="5477798A" w14:textId="77777777" w:rsidR="00933F6F" w:rsidRDefault="00933F6F" w:rsidP="00933F6F">
      <w:pPr>
        <w:autoSpaceDE w:val="0"/>
        <w:autoSpaceDN w:val="0"/>
        <w:adjustRightInd w:val="0"/>
        <w:spacing w:before="120" w:after="120" w:line="360" w:lineRule="auto"/>
        <w:rPr>
          <w:rFonts w:cs="Arial"/>
          <w:b/>
          <w:szCs w:val="22"/>
        </w:rPr>
      </w:pPr>
    </w:p>
    <w:p w14:paraId="067E896A" w14:textId="77777777" w:rsidR="00933F6F" w:rsidRDefault="00933F6F" w:rsidP="00933F6F">
      <w:pPr>
        <w:autoSpaceDE w:val="0"/>
        <w:autoSpaceDN w:val="0"/>
        <w:adjustRightInd w:val="0"/>
        <w:spacing w:before="120" w:after="120" w:line="360" w:lineRule="auto"/>
        <w:rPr>
          <w:rFonts w:cs="Arial"/>
          <w:b/>
          <w:szCs w:val="22"/>
        </w:rPr>
      </w:pPr>
      <w:r>
        <w:rPr>
          <w:rFonts w:cs="Arial"/>
          <w:b/>
          <w:szCs w:val="22"/>
        </w:rPr>
        <w:t xml:space="preserve">Use of social media </w:t>
      </w:r>
    </w:p>
    <w:p w14:paraId="3F6A58A9" w14:textId="77777777" w:rsidR="00933F6F" w:rsidRDefault="00933F6F" w:rsidP="00933F6F">
      <w:pPr>
        <w:autoSpaceDE w:val="0"/>
        <w:autoSpaceDN w:val="0"/>
        <w:adjustRightInd w:val="0"/>
        <w:spacing w:before="120" w:after="120" w:line="360" w:lineRule="auto"/>
        <w:rPr>
          <w:rFonts w:cs="Arial"/>
          <w:szCs w:val="22"/>
        </w:rPr>
      </w:pPr>
      <w:r>
        <w:rPr>
          <w:rFonts w:cs="Arial"/>
          <w:szCs w:val="22"/>
        </w:rPr>
        <w:t>Staff are expected to:</w:t>
      </w:r>
    </w:p>
    <w:p w14:paraId="6DD82B3A"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understand how to manage their security settings to ensure that their information is only available to people they choose to share information with</w:t>
      </w:r>
    </w:p>
    <w:p w14:paraId="18FF3620"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lang w:eastAsia="en-GB"/>
        </w:rPr>
      </w:pPr>
      <w:r>
        <w:rPr>
          <w:rFonts w:cs="Arial"/>
          <w:szCs w:val="22"/>
          <w:lang w:eastAsia="en-GB"/>
        </w:rPr>
        <w:t>ensure the organisation is not negatively affected by their actions and do not name the setting</w:t>
      </w:r>
    </w:p>
    <w:p w14:paraId="11CC2C64"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lastRenderedPageBreak/>
        <w:t>are aware that comments or photographs online may be accessible to anyone and should use their judgement before posting</w:t>
      </w:r>
    </w:p>
    <w:p w14:paraId="60CFA5BC"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are aware that images, such as those on Snapshot may still be accessed by others and a permanent record of them made, for example, by taking a screen shot of the image with a mobile phone</w:t>
      </w:r>
    </w:p>
    <w:p w14:paraId="1915F9FC"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observe confidentiality and refrain from discussing any issues relating to work</w:t>
      </w:r>
    </w:p>
    <w:p w14:paraId="7B240678"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 xml:space="preserve">not share information they would not want children, </w:t>
      </w:r>
      <w:proofErr w:type="gramStart"/>
      <w:r>
        <w:rPr>
          <w:rFonts w:cs="Arial"/>
          <w:szCs w:val="22"/>
        </w:rPr>
        <w:t>parents</w:t>
      </w:r>
      <w:proofErr w:type="gramEnd"/>
      <w:r>
        <w:rPr>
          <w:rFonts w:cs="Arial"/>
          <w:szCs w:val="22"/>
        </w:rPr>
        <w:t xml:space="preserve"> or colleagues to view</w:t>
      </w:r>
    </w:p>
    <w:p w14:paraId="30192633"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 xml:space="preserve">set privacy settings to personal social networking and restrict those who </w:t>
      </w:r>
      <w:proofErr w:type="gramStart"/>
      <w:r>
        <w:rPr>
          <w:rFonts w:cs="Arial"/>
          <w:szCs w:val="22"/>
        </w:rPr>
        <w:t>are able to</w:t>
      </w:r>
      <w:proofErr w:type="gramEnd"/>
      <w:r>
        <w:rPr>
          <w:rFonts w:cs="Arial"/>
          <w:szCs w:val="22"/>
        </w:rPr>
        <w:t xml:space="preserve"> access </w:t>
      </w:r>
    </w:p>
    <w:p w14:paraId="4FDB4F10"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not accept service users/children/parents as friends, as it is a breach of professional conduct</w:t>
      </w:r>
    </w:p>
    <w:p w14:paraId="2B74FF2B"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report any concerns or breaches to the designated person in their setting</w:t>
      </w:r>
    </w:p>
    <w:p w14:paraId="426DCCBE"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not engage in personal communication, including on social networking sites, with children and parents with whom they act in a professional capacity. There may be occasions when the practitioner and family are friendly prior to the child coming to the setting. In this case information is shared with the manager and a risk assessment and agreement in relation to boundaries are agreed</w:t>
      </w:r>
    </w:p>
    <w:p w14:paraId="095470BD" w14:textId="77777777" w:rsidR="00933F6F" w:rsidRDefault="00933F6F" w:rsidP="00933F6F">
      <w:pPr>
        <w:autoSpaceDE w:val="0"/>
        <w:autoSpaceDN w:val="0"/>
        <w:adjustRightInd w:val="0"/>
        <w:spacing w:before="120" w:after="120" w:line="360" w:lineRule="auto"/>
        <w:rPr>
          <w:rFonts w:cs="Arial"/>
          <w:b/>
          <w:szCs w:val="22"/>
        </w:rPr>
      </w:pPr>
      <w:r>
        <w:rPr>
          <w:rFonts w:cs="Arial"/>
          <w:b/>
          <w:szCs w:val="22"/>
        </w:rPr>
        <w:t>Use/distribution of inappropriate images</w:t>
      </w:r>
    </w:p>
    <w:p w14:paraId="0775C2BA" w14:textId="77777777" w:rsidR="00933F6F" w:rsidRDefault="00933F6F" w:rsidP="00933F6F">
      <w:pPr>
        <w:pStyle w:val="ColorfulList-Accent12"/>
        <w:numPr>
          <w:ilvl w:val="0"/>
          <w:numId w:val="184"/>
        </w:numPr>
        <w:autoSpaceDE w:val="0"/>
        <w:autoSpaceDN w:val="0"/>
        <w:adjustRightInd w:val="0"/>
        <w:spacing w:before="120" w:after="120" w:line="360" w:lineRule="auto"/>
        <w:rPr>
          <w:rFonts w:cs="Arial"/>
          <w:szCs w:val="22"/>
        </w:rPr>
      </w:pPr>
      <w:r>
        <w:rPr>
          <w:rFonts w:cs="Arial"/>
          <w:szCs w:val="22"/>
        </w:rPr>
        <w:t xml:space="preserve">Staff are aware that it is an offence to distribute indecent images and that it is an offence to groom children online. In the event of a concern that a colleague is behaving inappropriately, staff advise the designated person who follow procedure 06.2 Allegations against staff, </w:t>
      </w:r>
      <w:proofErr w:type="gramStart"/>
      <w:r>
        <w:rPr>
          <w:rFonts w:cs="Arial"/>
          <w:szCs w:val="22"/>
        </w:rPr>
        <w:t>volunteers</w:t>
      </w:r>
      <w:proofErr w:type="gramEnd"/>
      <w:r>
        <w:rPr>
          <w:rFonts w:cs="Arial"/>
          <w:szCs w:val="22"/>
        </w:rPr>
        <w:t xml:space="preserve"> or agency staff.</w:t>
      </w:r>
      <w:bookmarkEnd w:id="38"/>
    </w:p>
    <w:p w14:paraId="4BBC18A9" w14:textId="77777777" w:rsidR="00933F6F" w:rsidRDefault="00933F6F" w:rsidP="00933F6F">
      <w:pPr>
        <w:pStyle w:val="ListParagraph"/>
        <w:numPr>
          <w:ilvl w:val="0"/>
          <w:numId w:val="184"/>
        </w:numPr>
        <w:rPr>
          <w:rFonts w:cs="Arial"/>
          <w:szCs w:val="22"/>
        </w:rPr>
      </w:pPr>
      <w:r>
        <w:rPr>
          <w:rFonts w:cs="Arial"/>
          <w:b/>
          <w:bCs/>
          <w:szCs w:val="22"/>
        </w:rPr>
        <w:t xml:space="preserve">Social networking </w:t>
      </w:r>
    </w:p>
    <w:p w14:paraId="0A0AE2FD" w14:textId="77777777" w:rsidR="00933F6F" w:rsidRDefault="00933F6F" w:rsidP="00933F6F">
      <w:pPr>
        <w:pStyle w:val="ListParagraph"/>
        <w:ind w:left="360"/>
        <w:rPr>
          <w:rFonts w:cs="Arial"/>
          <w:szCs w:val="22"/>
        </w:rPr>
      </w:pPr>
    </w:p>
    <w:p w14:paraId="5EB2C459" w14:textId="77777777" w:rsidR="00933F6F" w:rsidRDefault="00933F6F" w:rsidP="00933F6F">
      <w:pPr>
        <w:pStyle w:val="ListParagraph"/>
        <w:ind w:left="360"/>
        <w:rPr>
          <w:rFonts w:cs="Arial"/>
          <w:szCs w:val="22"/>
        </w:rPr>
      </w:pPr>
      <w:r>
        <w:rPr>
          <w:rFonts w:cs="Arial"/>
          <w:szCs w:val="22"/>
        </w:rPr>
        <w:t xml:space="preserve">Caterpillars Pre-school does not encourage their employees or parents to write on any social network sites about the Pre-school, </w:t>
      </w:r>
      <w:proofErr w:type="gramStart"/>
      <w:r>
        <w:rPr>
          <w:rFonts w:cs="Arial"/>
          <w:szCs w:val="22"/>
        </w:rPr>
        <w:t>Staff</w:t>
      </w:r>
      <w:proofErr w:type="gramEnd"/>
      <w:r>
        <w:rPr>
          <w:rFonts w:cs="Arial"/>
          <w:szCs w:val="22"/>
        </w:rPr>
        <w:t xml:space="preserve"> or children, in any way and would request them not to do so.  At no time must any photographs or materials be published that identify the setting, it’s staff or children.  Exception is made for Caterpillar’s Facebook page, as this is monitored by Staff and Committee members; you, as parents, are invited to join the group.  Remember, that no information sent over the web is totally secure and as such if you do not wish the information to be made </w:t>
      </w:r>
      <w:proofErr w:type="gramStart"/>
      <w:r>
        <w:rPr>
          <w:rFonts w:cs="Arial"/>
          <w:szCs w:val="22"/>
        </w:rPr>
        <w:t>public</w:t>
      </w:r>
      <w:proofErr w:type="gramEnd"/>
      <w:r>
        <w:rPr>
          <w:rFonts w:cs="Arial"/>
          <w:szCs w:val="22"/>
        </w:rPr>
        <w:t xml:space="preserve"> please refrain from sending it over a social network site.</w:t>
      </w:r>
    </w:p>
    <w:p w14:paraId="0B236C44" w14:textId="77777777" w:rsidR="00933F6F" w:rsidRDefault="00933F6F" w:rsidP="00933F6F">
      <w:pPr>
        <w:pStyle w:val="ListParagraph"/>
        <w:ind w:left="360"/>
        <w:rPr>
          <w:rFonts w:cs="Arial"/>
          <w:szCs w:val="22"/>
        </w:rPr>
      </w:pPr>
    </w:p>
    <w:p w14:paraId="68FD2FB0" w14:textId="77777777" w:rsidR="00933F6F" w:rsidRDefault="00933F6F" w:rsidP="00933F6F">
      <w:pPr>
        <w:pStyle w:val="ColorfulList-Accent12"/>
        <w:autoSpaceDE w:val="0"/>
        <w:autoSpaceDN w:val="0"/>
        <w:adjustRightInd w:val="0"/>
        <w:spacing w:before="120" w:after="120" w:line="360" w:lineRule="auto"/>
        <w:ind w:left="0"/>
        <w:rPr>
          <w:rFonts w:cs="Arial"/>
          <w:szCs w:val="22"/>
        </w:rPr>
      </w:pPr>
    </w:p>
    <w:p w14:paraId="541B5B9D" w14:textId="77777777" w:rsidR="00933F6F" w:rsidRDefault="00933F6F" w:rsidP="00933F6F">
      <w:pPr>
        <w:pStyle w:val="ColorfulList-Accent12"/>
        <w:autoSpaceDE w:val="0"/>
        <w:autoSpaceDN w:val="0"/>
        <w:adjustRightInd w:val="0"/>
        <w:spacing w:before="120" w:after="120" w:line="360" w:lineRule="auto"/>
        <w:ind w:left="0"/>
        <w:rPr>
          <w:rFonts w:cs="Arial"/>
          <w:szCs w:val="22"/>
        </w:rPr>
      </w:pPr>
    </w:p>
    <w:bookmarkEnd w:id="39"/>
    <w:p w14:paraId="16DE89EB" w14:textId="5467A549" w:rsidR="00933F6F" w:rsidRDefault="00933F6F" w:rsidP="00933F6F">
      <w:pPr>
        <w:pStyle w:val="ColorfulList-Accent12"/>
        <w:autoSpaceDE w:val="0"/>
        <w:autoSpaceDN w:val="0"/>
        <w:adjustRightInd w:val="0"/>
        <w:spacing w:before="120" w:after="120" w:line="360" w:lineRule="auto"/>
        <w:jc w:val="both"/>
        <w:rPr>
          <w:rFonts w:cs="Arial"/>
          <w:szCs w:val="22"/>
        </w:rPr>
      </w:pPr>
    </w:p>
    <w:p w14:paraId="1CBB28F5" w14:textId="77777777" w:rsidR="00933F6F" w:rsidRDefault="00933F6F" w:rsidP="00933F6F">
      <w:pPr>
        <w:spacing w:before="120" w:after="120" w:line="360" w:lineRule="auto"/>
        <w:rPr>
          <w:rFonts w:cs="Arial"/>
          <w:bCs/>
          <w:sz w:val="28"/>
          <w:szCs w:val="28"/>
        </w:rPr>
      </w:pPr>
      <w:r>
        <w:rPr>
          <w:rFonts w:cs="Arial"/>
          <w:bCs/>
          <w:sz w:val="28"/>
          <w:szCs w:val="28"/>
        </w:rPr>
        <w:lastRenderedPageBreak/>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531EEE82" w14:textId="77777777" w:rsidR="00933F6F" w:rsidRDefault="00933F6F" w:rsidP="00933F6F">
      <w:pPr>
        <w:spacing w:before="120" w:after="120" w:line="360" w:lineRule="auto"/>
        <w:rPr>
          <w:rFonts w:cs="Arial"/>
          <w:b/>
          <w:color w:val="000000"/>
          <w:sz w:val="28"/>
          <w:szCs w:val="28"/>
        </w:rPr>
      </w:pPr>
      <w:bookmarkStart w:id="41" w:name="_Hlk119400518"/>
      <w:r>
        <w:rPr>
          <w:rFonts w:cs="Arial"/>
          <w:b/>
          <w:color w:val="000000"/>
          <w:sz w:val="28"/>
          <w:szCs w:val="28"/>
        </w:rPr>
        <w:t>6.10</w:t>
      </w:r>
      <w:r>
        <w:rPr>
          <w:rFonts w:cs="Arial"/>
          <w:b/>
          <w:color w:val="000000"/>
          <w:sz w:val="28"/>
          <w:szCs w:val="28"/>
        </w:rPr>
        <w:tab/>
        <w:t>Key person supervision</w:t>
      </w:r>
    </w:p>
    <w:bookmarkEnd w:id="41"/>
    <w:p w14:paraId="64B0D135" w14:textId="77777777" w:rsidR="00933F6F" w:rsidRDefault="00933F6F" w:rsidP="00933F6F">
      <w:pPr>
        <w:spacing w:before="120" w:after="120" w:line="360" w:lineRule="auto"/>
        <w:rPr>
          <w:rFonts w:cs="Arial"/>
          <w:sz w:val="22"/>
          <w:szCs w:val="22"/>
        </w:rPr>
      </w:pPr>
      <w:r>
        <w:rPr>
          <w:rFonts w:cs="Arial"/>
          <w:szCs w:val="22"/>
        </w:rPr>
        <w:t xml:space="preserve">Staff taking on the role of key person must have supervision meetings in line with this procedure. </w:t>
      </w:r>
    </w:p>
    <w:p w14:paraId="6E56D23E" w14:textId="77777777" w:rsidR="00933F6F" w:rsidRDefault="00933F6F" w:rsidP="00933F6F">
      <w:pPr>
        <w:spacing w:before="120" w:after="120" w:line="360" w:lineRule="auto"/>
        <w:rPr>
          <w:rFonts w:cs="Arial"/>
          <w:b/>
          <w:color w:val="000000"/>
          <w:szCs w:val="22"/>
        </w:rPr>
      </w:pPr>
      <w:r>
        <w:rPr>
          <w:rFonts w:cs="Arial"/>
          <w:b/>
          <w:color w:val="000000"/>
          <w:szCs w:val="22"/>
        </w:rPr>
        <w:t>Structure</w:t>
      </w:r>
    </w:p>
    <w:p w14:paraId="13CC7542"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Supervision meetings are held twice a year.</w:t>
      </w:r>
    </w:p>
    <w:p w14:paraId="25BB2BA3" w14:textId="77777777" w:rsidR="00933F6F" w:rsidRDefault="00933F6F" w:rsidP="00933F6F">
      <w:pPr>
        <w:pStyle w:val="ColorfulList-Accent11"/>
        <w:numPr>
          <w:ilvl w:val="0"/>
          <w:numId w:val="185"/>
        </w:numPr>
        <w:spacing w:before="120" w:after="120" w:line="360" w:lineRule="auto"/>
        <w:rPr>
          <w:rFonts w:ascii="Arial" w:hAnsi="Arial" w:cs="Arial"/>
          <w:color w:val="000000"/>
          <w:sz w:val="22"/>
          <w:szCs w:val="22"/>
        </w:rPr>
      </w:pPr>
      <w:r>
        <w:rPr>
          <w:rFonts w:ascii="Arial" w:hAnsi="Arial" w:cs="Arial"/>
          <w:sz w:val="22"/>
          <w:szCs w:val="22"/>
        </w:rPr>
        <w:t xml:space="preserve">Key persons </w:t>
      </w:r>
      <w:r>
        <w:rPr>
          <w:rFonts w:ascii="Arial" w:hAnsi="Arial" w:cs="Arial"/>
          <w:color w:val="000000"/>
          <w:sz w:val="22"/>
          <w:szCs w:val="22"/>
        </w:rPr>
        <w:t>are supervised by the setting manager or deputy.</w:t>
      </w:r>
    </w:p>
    <w:p w14:paraId="1885CAB5"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Supervision meetings are held in a confidential space suitable for the task</w:t>
      </w:r>
    </w:p>
    <w:p w14:paraId="5FBE47F6"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Key persons should prepare for supervision by having the relevant information to hand.</w:t>
      </w:r>
    </w:p>
    <w:p w14:paraId="21DB89C7" w14:textId="77777777" w:rsidR="00933F6F" w:rsidRDefault="00933F6F" w:rsidP="00933F6F">
      <w:pPr>
        <w:pStyle w:val="ColorfulList-Accent11"/>
        <w:spacing w:before="120" w:after="120" w:line="360" w:lineRule="auto"/>
        <w:ind w:left="0"/>
        <w:rPr>
          <w:rFonts w:ascii="Arial" w:hAnsi="Arial" w:cs="Arial"/>
          <w:b/>
          <w:sz w:val="22"/>
          <w:szCs w:val="22"/>
        </w:rPr>
      </w:pPr>
      <w:r>
        <w:rPr>
          <w:rFonts w:ascii="Arial" w:hAnsi="Arial" w:cs="Arial"/>
          <w:b/>
          <w:sz w:val="22"/>
          <w:szCs w:val="22"/>
        </w:rPr>
        <w:t>Content</w:t>
      </w:r>
    </w:p>
    <w:p w14:paraId="7E414FDC" w14:textId="77777777" w:rsidR="00933F6F" w:rsidRDefault="00933F6F" w:rsidP="00933F6F">
      <w:pPr>
        <w:pStyle w:val="ColorfulList-Accent11"/>
        <w:spacing w:before="120" w:after="120" w:line="360" w:lineRule="auto"/>
        <w:ind w:left="0"/>
        <w:rPr>
          <w:rFonts w:ascii="Arial" w:hAnsi="Arial" w:cs="Arial"/>
          <w:color w:val="000000"/>
          <w:sz w:val="22"/>
          <w:szCs w:val="22"/>
        </w:rPr>
      </w:pPr>
      <w:r>
        <w:rPr>
          <w:rFonts w:ascii="Arial" w:hAnsi="Arial" w:cs="Arial"/>
          <w:color w:val="000000"/>
          <w:sz w:val="22"/>
          <w:szCs w:val="22"/>
        </w:rPr>
        <w:t>The child focused element of supervision meetings must include discussion about:</w:t>
      </w:r>
    </w:p>
    <w:p w14:paraId="2AA1B072" w14:textId="77777777" w:rsidR="00933F6F" w:rsidRDefault="00933F6F" w:rsidP="00933F6F">
      <w:pPr>
        <w:pStyle w:val="ColorfulList-Accent11"/>
        <w:numPr>
          <w:ilvl w:val="0"/>
          <w:numId w:val="186"/>
        </w:numPr>
        <w:spacing w:before="120" w:after="120" w:line="360" w:lineRule="auto"/>
        <w:rPr>
          <w:rFonts w:ascii="Arial" w:hAnsi="Arial" w:cs="Arial"/>
          <w:i/>
          <w:iCs/>
          <w:color w:val="000000"/>
          <w:sz w:val="22"/>
          <w:szCs w:val="22"/>
        </w:rPr>
      </w:pPr>
      <w:r>
        <w:rPr>
          <w:rFonts w:ascii="Arial" w:hAnsi="Arial" w:cs="Arial"/>
          <w:color w:val="000000"/>
          <w:sz w:val="22"/>
          <w:szCs w:val="22"/>
        </w:rPr>
        <w:t xml:space="preserve">the development and well-being of the supervisee’s key children and offer staff opportunity to raise concerns in relation to any child attending. </w:t>
      </w:r>
      <w:r>
        <w:rPr>
          <w:rFonts w:ascii="Arial" w:hAnsi="Arial" w:cs="Arial"/>
          <w:i/>
          <w:iCs/>
          <w:color w:val="000000"/>
          <w:sz w:val="22"/>
          <w:szCs w:val="22"/>
        </w:rPr>
        <w:t>Safeguarding concerns must always reported to the designated person immediately and not delayed until a scheduled supervision meeting</w:t>
      </w:r>
    </w:p>
    <w:p w14:paraId="17FAD344" w14:textId="77777777" w:rsidR="00933F6F" w:rsidRDefault="00933F6F" w:rsidP="00933F6F">
      <w:pPr>
        <w:pStyle w:val="ColorfulList-Accent11"/>
        <w:numPr>
          <w:ilvl w:val="0"/>
          <w:numId w:val="186"/>
        </w:numPr>
        <w:spacing w:before="120" w:after="120" w:line="360" w:lineRule="auto"/>
        <w:rPr>
          <w:rFonts w:ascii="Arial" w:hAnsi="Arial" w:cs="Arial"/>
          <w:color w:val="000000"/>
          <w:sz w:val="22"/>
          <w:szCs w:val="22"/>
        </w:rPr>
      </w:pPr>
      <w:r>
        <w:rPr>
          <w:rFonts w:ascii="Arial" w:hAnsi="Arial" w:cs="Arial"/>
          <w:color w:val="000000"/>
          <w:sz w:val="22"/>
          <w:szCs w:val="22"/>
        </w:rPr>
        <w:t>reflection on the journey a child is making and potential well-being or safeguarding concerns for the children they have key responsibility for</w:t>
      </w:r>
    </w:p>
    <w:p w14:paraId="0C87A6FB" w14:textId="77777777" w:rsidR="00933F6F" w:rsidRDefault="00933F6F" w:rsidP="00933F6F">
      <w:pPr>
        <w:pStyle w:val="ColorfulList-Accent11"/>
        <w:numPr>
          <w:ilvl w:val="0"/>
          <w:numId w:val="186"/>
        </w:numPr>
        <w:spacing w:before="120" w:after="120" w:line="360" w:lineRule="auto"/>
        <w:rPr>
          <w:rFonts w:ascii="Arial" w:hAnsi="Arial" w:cs="Arial"/>
          <w:color w:val="000000"/>
          <w:sz w:val="22"/>
          <w:szCs w:val="22"/>
        </w:rPr>
      </w:pPr>
      <w:r>
        <w:rPr>
          <w:rFonts w:ascii="Arial" w:hAnsi="Arial" w:cs="Arial"/>
          <w:sz w:val="22"/>
          <w:szCs w:val="22"/>
        </w:rPr>
        <w:t>promoting the interests of children.</w:t>
      </w:r>
    </w:p>
    <w:p w14:paraId="4B1DA567" w14:textId="77777777" w:rsidR="00933F6F" w:rsidRDefault="00933F6F" w:rsidP="00933F6F">
      <w:pPr>
        <w:pStyle w:val="ColorfulList-Accent11"/>
        <w:numPr>
          <w:ilvl w:val="0"/>
          <w:numId w:val="186"/>
        </w:numPr>
        <w:spacing w:before="120" w:after="120" w:line="360" w:lineRule="auto"/>
        <w:rPr>
          <w:rFonts w:ascii="Arial" w:hAnsi="Arial" w:cs="Arial"/>
          <w:color w:val="000000"/>
          <w:sz w:val="22"/>
          <w:szCs w:val="22"/>
        </w:rPr>
      </w:pPr>
      <w:r>
        <w:rPr>
          <w:rFonts w:ascii="Arial" w:hAnsi="Arial" w:cs="Arial"/>
          <w:sz w:val="22"/>
          <w:szCs w:val="22"/>
        </w:rPr>
        <w:t>coaching to improve professional effectiveness based on a review of observed practice/teaching</w:t>
      </w:r>
    </w:p>
    <w:p w14:paraId="4B5F3F6D" w14:textId="77777777" w:rsidR="00933F6F" w:rsidRDefault="00933F6F" w:rsidP="00933F6F">
      <w:pPr>
        <w:pStyle w:val="ColorfulList-Accent11"/>
        <w:numPr>
          <w:ilvl w:val="0"/>
          <w:numId w:val="186"/>
        </w:numPr>
        <w:spacing w:before="120" w:after="120" w:line="360" w:lineRule="auto"/>
        <w:rPr>
          <w:rFonts w:ascii="Arial" w:hAnsi="Arial" w:cs="Arial"/>
          <w:color w:val="000000"/>
          <w:sz w:val="22"/>
          <w:szCs w:val="22"/>
        </w:rPr>
      </w:pPr>
      <w:r>
        <w:rPr>
          <w:rFonts w:ascii="Arial" w:hAnsi="Arial" w:cs="Arial"/>
          <w:sz w:val="22"/>
          <w:szCs w:val="22"/>
        </w:rPr>
        <w:t>reviewing plans and agreements from previous supervisions including any identified learning needs for the member of staff</w:t>
      </w:r>
    </w:p>
    <w:p w14:paraId="20111EBA"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 xml:space="preserve">During supervision staff can discuss any concerns they have about inappropriate behaviour displayed by </w:t>
      </w:r>
      <w:proofErr w:type="gramStart"/>
      <w:r>
        <w:rPr>
          <w:rFonts w:ascii="Arial" w:hAnsi="Arial" w:cs="Arial"/>
          <w:sz w:val="22"/>
          <w:szCs w:val="22"/>
        </w:rPr>
        <w:t>colleagues, but</w:t>
      </w:r>
      <w:proofErr w:type="gramEnd"/>
      <w:r>
        <w:rPr>
          <w:rFonts w:ascii="Arial" w:hAnsi="Arial" w:cs="Arial"/>
          <w:sz w:val="22"/>
          <w:szCs w:val="22"/>
        </w:rPr>
        <w:t xml:space="preserve"> must never delay until a scheduled supervision to raise concerns.</w:t>
      </w:r>
    </w:p>
    <w:p w14:paraId="4BD48F26"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Staff are reminded of the need to disclose any convictions, cautions, court orders, reprimands and warnings which may affect their suitability to work with children that have occurred during their employment. New information is referred immediately to the designated officer.</w:t>
      </w:r>
    </w:p>
    <w:p w14:paraId="34848CE2" w14:textId="77777777" w:rsidR="00933F6F" w:rsidRDefault="00933F6F" w:rsidP="00933F6F">
      <w:pPr>
        <w:pStyle w:val="ColorfulList-Accent11"/>
        <w:spacing w:before="120" w:after="120" w:line="360" w:lineRule="auto"/>
        <w:ind w:left="0"/>
        <w:rPr>
          <w:rFonts w:ascii="Arial" w:hAnsi="Arial" w:cs="Arial"/>
          <w:b/>
          <w:sz w:val="22"/>
          <w:szCs w:val="22"/>
        </w:rPr>
      </w:pPr>
      <w:r>
        <w:rPr>
          <w:rFonts w:ascii="Arial" w:hAnsi="Arial" w:cs="Arial"/>
          <w:b/>
          <w:sz w:val="22"/>
          <w:szCs w:val="22"/>
        </w:rPr>
        <w:t>Recording</w:t>
      </w:r>
    </w:p>
    <w:p w14:paraId="5C1D790A"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Key person supervision discussions are recorded and is retained by the supervisor and a copy provided to the key person.</w:t>
      </w:r>
    </w:p>
    <w:p w14:paraId="71B964A6"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 xml:space="preserve">Each member of staff has a supervision file that is </w:t>
      </w:r>
      <w:proofErr w:type="gramStart"/>
      <w:r>
        <w:rPr>
          <w:rFonts w:ascii="Arial" w:hAnsi="Arial" w:cs="Arial"/>
          <w:sz w:val="22"/>
          <w:szCs w:val="22"/>
        </w:rPr>
        <w:t>stored securely at all times</w:t>
      </w:r>
      <w:proofErr w:type="gramEnd"/>
      <w:r>
        <w:rPr>
          <w:rFonts w:ascii="Arial" w:hAnsi="Arial" w:cs="Arial"/>
          <w:sz w:val="22"/>
          <w:szCs w:val="22"/>
        </w:rPr>
        <w:t>.</w:t>
      </w:r>
    </w:p>
    <w:p w14:paraId="70572359"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lastRenderedPageBreak/>
        <w:t>Concerns raised during supervision about an individual child’s welfare may result in safeguarding concerns not previously recognised as such, these are recorded on 06.1b Safeguarding incident reporting form and placed on the child’s file. The reasons why the concerns have not previously been considered are explored.</w:t>
      </w:r>
    </w:p>
    <w:p w14:paraId="59F3EEAA"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Additional safeguarding or welfare decisions made in relation to a child during supervision are recorded on the individual case file. The supervisor (if not the designated person) should ensure the recording is made and the designated person is notified.</w:t>
      </w:r>
    </w:p>
    <w:p w14:paraId="7E17C7CC" w14:textId="77777777" w:rsidR="00933F6F" w:rsidRDefault="00933F6F" w:rsidP="00933F6F">
      <w:pPr>
        <w:spacing w:before="120" w:after="120" w:line="360" w:lineRule="auto"/>
        <w:rPr>
          <w:rFonts w:ascii="Arial" w:hAnsi="Arial" w:cs="Arial"/>
          <w:b/>
          <w:bCs/>
          <w:sz w:val="22"/>
          <w:szCs w:val="22"/>
        </w:rPr>
      </w:pPr>
      <w:r>
        <w:rPr>
          <w:rFonts w:cs="Arial"/>
          <w:b/>
          <w:bCs/>
          <w:szCs w:val="22"/>
        </w:rPr>
        <w:t>Checking continuing suitability</w:t>
      </w:r>
    </w:p>
    <w:p w14:paraId="7158C75B" w14:textId="77777777" w:rsidR="00933F6F" w:rsidRDefault="00933F6F" w:rsidP="00933F6F">
      <w:pPr>
        <w:pStyle w:val="ListParagraph"/>
        <w:numPr>
          <w:ilvl w:val="0"/>
          <w:numId w:val="187"/>
        </w:numPr>
        <w:spacing w:before="120" w:after="120" w:line="360" w:lineRule="auto"/>
        <w:rPr>
          <w:rFonts w:cs="Arial"/>
          <w:szCs w:val="22"/>
        </w:rPr>
      </w:pPr>
      <w:r>
        <w:rPr>
          <w:rFonts w:cs="Arial"/>
          <w:szCs w:val="22"/>
        </w:rPr>
        <w:t>Supervisors check with staff if there is any new information pertaining to their suitability to work with children. This only needs to be recorded on the supervision meeting record.</w:t>
      </w:r>
    </w:p>
    <w:p w14:paraId="75E4DDC6" w14:textId="77777777" w:rsidR="00933F6F" w:rsidRDefault="00933F6F" w:rsidP="00933F6F">
      <w:pPr>
        <w:numPr>
          <w:ilvl w:val="0"/>
          <w:numId w:val="185"/>
        </w:numPr>
        <w:spacing w:before="120" w:after="120" w:line="360" w:lineRule="auto"/>
        <w:rPr>
          <w:rFonts w:cs="Arial"/>
          <w:szCs w:val="22"/>
        </w:rPr>
      </w:pPr>
      <w:r>
        <w:rPr>
          <w:rFonts w:cs="Arial"/>
          <w:szCs w:val="22"/>
        </w:rPr>
        <w:t>Where staff are on zero hours contracts or are employed as and when needed, their line manager completes the staff suitability self-declaration form quarterly, and/or at the beginning of every new period of work.</w:t>
      </w:r>
    </w:p>
    <w:p w14:paraId="681CEE89" w14:textId="77777777" w:rsidR="00933F6F" w:rsidRDefault="00933F6F" w:rsidP="00933F6F">
      <w:pPr>
        <w:numPr>
          <w:ilvl w:val="0"/>
          <w:numId w:val="185"/>
        </w:numPr>
        <w:spacing w:before="120" w:after="120" w:line="360" w:lineRule="auto"/>
        <w:rPr>
          <w:rFonts w:cs="Arial"/>
          <w:szCs w:val="22"/>
        </w:rPr>
      </w:pPr>
      <w:r>
        <w:rPr>
          <w:rFonts w:cs="Arial"/>
          <w:szCs w:val="22"/>
        </w:rPr>
        <w:t>Regarding the use of agency staff/support workers/self-employed persons there is an expectation that as part of the agreement with agencies they have sought information regarding their employee’s suitability to work with children. Line managers must review this regularly.</w:t>
      </w:r>
    </w:p>
    <w:p w14:paraId="38F7F67B" w14:textId="77777777" w:rsidR="00933F6F" w:rsidRDefault="00933F6F" w:rsidP="00933F6F">
      <w:pPr>
        <w:numPr>
          <w:ilvl w:val="0"/>
          <w:numId w:val="188"/>
        </w:numPr>
        <w:spacing w:before="120" w:after="120" w:line="360" w:lineRule="auto"/>
        <w:rPr>
          <w:rFonts w:cs="Arial"/>
          <w:szCs w:val="22"/>
        </w:rPr>
      </w:pPr>
      <w:r>
        <w:rPr>
          <w:rFonts w:cs="Arial"/>
          <w:szCs w:val="22"/>
        </w:rPr>
        <w:t>The position for students on placement is the same as that for agency staff</w:t>
      </w:r>
    </w:p>
    <w:p w14:paraId="1BB79810" w14:textId="77777777" w:rsidR="00933F6F" w:rsidRDefault="00933F6F" w:rsidP="00933F6F">
      <w:pPr>
        <w:pStyle w:val="ColorfulList-Accent11"/>
        <w:spacing w:before="120" w:after="120" w:line="360" w:lineRule="auto"/>
        <w:ind w:left="0"/>
        <w:rPr>
          <w:rFonts w:ascii="Arial" w:hAnsi="Arial" w:cs="Arial"/>
          <w:b/>
          <w:sz w:val="22"/>
          <w:szCs w:val="22"/>
        </w:rPr>
      </w:pPr>
      <w:r>
        <w:rPr>
          <w:rFonts w:ascii="Arial" w:hAnsi="Arial" w:cs="Arial"/>
          <w:b/>
          <w:sz w:val="22"/>
          <w:szCs w:val="22"/>
        </w:rPr>
        <w:t>Exceptional Circumstances</w:t>
      </w:r>
    </w:p>
    <w:p w14:paraId="6D516D4F" w14:textId="77777777" w:rsidR="00933F6F" w:rsidRDefault="00933F6F" w:rsidP="00933F6F">
      <w:pPr>
        <w:spacing w:before="120" w:after="120" w:line="360" w:lineRule="auto"/>
        <w:rPr>
          <w:rFonts w:ascii="Arial" w:hAnsi="Arial" w:cs="Arial"/>
          <w:b/>
          <w:sz w:val="22"/>
          <w:szCs w:val="22"/>
        </w:rPr>
      </w:pPr>
      <w:r>
        <w:rPr>
          <w:rFonts w:cs="Arial"/>
          <w:bCs/>
          <w:szCs w:val="22"/>
        </w:rPr>
        <w:t>Where exceptional circumstances prevent staff from conducting supervision as outlined in this procedure, the line manager is informed in writing, a copy placed on the supervision file and the appropriate actions agreed to ensure that the setting meets its obligations within the EYFS</w:t>
      </w:r>
      <w:r>
        <w:rPr>
          <w:rFonts w:cs="Arial"/>
          <w:b/>
          <w:szCs w:val="22"/>
        </w:rPr>
        <w:t>.</w:t>
      </w:r>
    </w:p>
    <w:p w14:paraId="67DB652F" w14:textId="77777777" w:rsidR="00933F6F" w:rsidRDefault="00933F6F" w:rsidP="00933F6F">
      <w:pPr>
        <w:spacing w:before="120" w:after="120" w:line="360" w:lineRule="auto"/>
        <w:rPr>
          <w:rFonts w:cs="Arial"/>
          <w:b/>
          <w:szCs w:val="22"/>
        </w:rPr>
      </w:pPr>
      <w:r>
        <w:rPr>
          <w:rFonts w:cs="Arial"/>
          <w:b/>
          <w:szCs w:val="22"/>
        </w:rPr>
        <w:t>Further guidance</w:t>
      </w:r>
    </w:p>
    <w:p w14:paraId="66C5B515" w14:textId="77777777" w:rsidR="00933F6F" w:rsidRDefault="00933F6F" w:rsidP="00933F6F">
      <w:pPr>
        <w:spacing w:before="120" w:after="120" w:line="360" w:lineRule="auto"/>
        <w:rPr>
          <w:rFonts w:cs="Arial"/>
          <w:bCs/>
          <w:szCs w:val="22"/>
        </w:rPr>
      </w:pPr>
      <w:r>
        <w:rPr>
          <w:rFonts w:cs="Arial"/>
          <w:bCs/>
          <w:szCs w:val="22"/>
        </w:rPr>
        <w:t>Recruiting Early Years Staff (Pre-school Learning Alliance 2016)</w:t>
      </w:r>
    </w:p>
    <w:p w14:paraId="49C0CDE1" w14:textId="77777777" w:rsidR="00933F6F" w:rsidRDefault="00933F6F" w:rsidP="00933F6F">
      <w:pPr>
        <w:spacing w:before="120" w:after="120" w:line="360" w:lineRule="auto"/>
        <w:rPr>
          <w:rFonts w:cs="Arial"/>
          <w:bCs/>
          <w:szCs w:val="22"/>
        </w:rPr>
      </w:pPr>
      <w:r>
        <w:rPr>
          <w:rFonts w:cs="Arial"/>
          <w:bCs/>
          <w:szCs w:val="22"/>
        </w:rPr>
        <w:t>People Management in the Early Years (Pre-school Learning Alliance 2016)</w:t>
      </w:r>
    </w:p>
    <w:p w14:paraId="04A7161F" w14:textId="77777777" w:rsidR="00933F6F" w:rsidRDefault="00933F6F" w:rsidP="00933F6F">
      <w:pPr>
        <w:spacing w:before="120" w:after="120" w:line="360" w:lineRule="auto"/>
        <w:rPr>
          <w:rFonts w:cs="Arial"/>
          <w:bCs/>
          <w:szCs w:val="22"/>
        </w:rPr>
      </w:pPr>
    </w:p>
    <w:p w14:paraId="19084D86" w14:textId="77777777" w:rsidR="00933F6F" w:rsidRDefault="00933F6F" w:rsidP="00933F6F">
      <w:pPr>
        <w:spacing w:before="120" w:after="120" w:line="360" w:lineRule="auto"/>
        <w:rPr>
          <w:rFonts w:cs="Arial"/>
          <w:bCs/>
          <w:szCs w:val="22"/>
        </w:rPr>
      </w:pPr>
    </w:p>
    <w:p w14:paraId="161DDC39" w14:textId="517401E6" w:rsidR="00933F6F" w:rsidRDefault="00933F6F" w:rsidP="00933F6F">
      <w:pPr>
        <w:pStyle w:val="Heading1"/>
        <w:spacing w:before="120" w:after="120" w:line="360" w:lineRule="auto"/>
        <w:rPr>
          <w:bCs w:val="0"/>
          <w:sz w:val="28"/>
          <w:szCs w:val="28"/>
        </w:rPr>
      </w:pPr>
      <w:bookmarkStart w:id="42" w:name="_Hlk119400531"/>
      <w:r>
        <w:rPr>
          <w:bCs w:val="0"/>
          <w:sz w:val="28"/>
          <w:szCs w:val="28"/>
        </w:rPr>
        <w:lastRenderedPageBreak/>
        <w:t>07</w:t>
      </w:r>
      <w:r>
        <w:rPr>
          <w:bCs w:val="0"/>
          <w:sz w:val="28"/>
          <w:szCs w:val="28"/>
        </w:rPr>
        <w:tab/>
      </w:r>
      <w:bookmarkStart w:id="43" w:name="_Hlk76376818"/>
      <w:r>
        <w:rPr>
          <w:bCs w:val="0"/>
          <w:sz w:val="28"/>
          <w:szCs w:val="28"/>
        </w:rPr>
        <w:t>Caterpillars Preschool - Record keeping policy</w:t>
      </w:r>
      <w:bookmarkEnd w:id="43"/>
    </w:p>
    <w:bookmarkEnd w:id="42"/>
    <w:p w14:paraId="129645C2"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07.1-07.4 Record keeping, this policy was adopted by Caterpillars Preschool on </w:t>
      </w:r>
      <w:r>
        <w:rPr>
          <w:b w:val="0"/>
          <w:i/>
          <w:iCs/>
          <w:sz w:val="22"/>
          <w:szCs w:val="22"/>
        </w:rPr>
        <w:t>1</w:t>
      </w:r>
      <w:r>
        <w:rPr>
          <w:b w:val="0"/>
          <w:i/>
          <w:iCs/>
          <w:sz w:val="22"/>
          <w:szCs w:val="22"/>
          <w:vertAlign w:val="superscript"/>
        </w:rPr>
        <w:t>st</w:t>
      </w:r>
      <w:r>
        <w:rPr>
          <w:b w:val="0"/>
          <w:i/>
          <w:iCs/>
          <w:sz w:val="22"/>
          <w:szCs w:val="22"/>
        </w:rPr>
        <w:t xml:space="preserve"> December 2021.</w:t>
      </w:r>
    </w:p>
    <w:p w14:paraId="29FEEF28" w14:textId="77777777" w:rsidR="00933F6F" w:rsidRDefault="00933F6F" w:rsidP="00933F6F">
      <w:pPr>
        <w:pStyle w:val="Heading1"/>
        <w:spacing w:before="120" w:after="120" w:line="360" w:lineRule="auto"/>
      </w:pPr>
      <w:r>
        <w:rPr>
          <w:sz w:val="22"/>
          <w:szCs w:val="22"/>
        </w:rPr>
        <w:t>Aim</w:t>
      </w:r>
    </w:p>
    <w:p w14:paraId="3429968B" w14:textId="77777777" w:rsidR="00933F6F" w:rsidRDefault="00933F6F" w:rsidP="00933F6F">
      <w:pPr>
        <w:spacing w:before="120" w:after="120" w:line="360" w:lineRule="auto"/>
        <w:rPr>
          <w:rFonts w:ascii="Arial" w:hAnsi="Arial" w:cs="Arial"/>
          <w:bCs/>
          <w:i/>
          <w:sz w:val="22"/>
          <w:szCs w:val="22"/>
        </w:rPr>
      </w:pPr>
      <w:r>
        <w:rPr>
          <w:rFonts w:ascii="Arial" w:hAnsi="Arial" w:cs="Arial"/>
          <w:bCs/>
          <w:sz w:val="22"/>
          <w:szCs w:val="22"/>
        </w:rPr>
        <w:t xml:space="preserve">We have record keeping systems in place for the safe and efficient management of the setting and to meet the needs of the children; that meet legal requirements for the storing and sharing of information within the framework of the GDPR and the Human Rights Act. </w:t>
      </w:r>
    </w:p>
    <w:p w14:paraId="3A811123" w14:textId="77777777" w:rsidR="00933F6F" w:rsidRDefault="00933F6F" w:rsidP="00933F6F">
      <w:pPr>
        <w:pStyle w:val="Heading1"/>
        <w:spacing w:before="120" w:after="120" w:line="360" w:lineRule="auto"/>
        <w:rPr>
          <w:sz w:val="24"/>
          <w:szCs w:val="24"/>
        </w:rPr>
      </w:pPr>
      <w:r>
        <w:rPr>
          <w:sz w:val="24"/>
          <w:szCs w:val="24"/>
        </w:rPr>
        <w:t>Objectives</w:t>
      </w:r>
    </w:p>
    <w:p w14:paraId="047B3FDD"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Children’s records are kept in personal files, divided into appropriate sections, and stored separately from their developmental records.</w:t>
      </w:r>
    </w:p>
    <w:p w14:paraId="074DB417" w14:textId="77777777" w:rsidR="00933F6F" w:rsidRDefault="00933F6F" w:rsidP="00933F6F">
      <w:pPr>
        <w:pStyle w:val="ListParagraph"/>
        <w:numPr>
          <w:ilvl w:val="0"/>
          <w:numId w:val="189"/>
        </w:numPr>
        <w:tabs>
          <w:tab w:val="num" w:pos="198"/>
        </w:tabs>
        <w:spacing w:before="120" w:after="120" w:line="360" w:lineRule="auto"/>
        <w:ind w:left="357" w:hanging="357"/>
        <w:rPr>
          <w:rFonts w:ascii="Arial" w:hAnsi="Arial" w:cs="Arial"/>
          <w:sz w:val="22"/>
          <w:szCs w:val="22"/>
        </w:rPr>
      </w:pPr>
      <w:r>
        <w:rPr>
          <w:rFonts w:ascii="Arial" w:hAnsi="Arial" w:cs="Arial"/>
          <w:sz w:val="22"/>
          <w:szCs w:val="22"/>
        </w:rPr>
        <w:t>Children’s personal files contain registration information as specified in procedure 07.1 Children’s records and data protection.</w:t>
      </w:r>
    </w:p>
    <w:p w14:paraId="4B028FAD" w14:textId="77777777" w:rsidR="00933F6F" w:rsidRDefault="00933F6F" w:rsidP="00933F6F">
      <w:pPr>
        <w:pStyle w:val="ListParagraph"/>
        <w:numPr>
          <w:ilvl w:val="0"/>
          <w:numId w:val="189"/>
        </w:numPr>
        <w:tabs>
          <w:tab w:val="num" w:pos="198"/>
          <w:tab w:val="num" w:pos="426"/>
        </w:tabs>
        <w:spacing w:before="120" w:after="120" w:line="360" w:lineRule="auto"/>
        <w:ind w:left="357" w:hanging="357"/>
        <w:rPr>
          <w:rFonts w:ascii="Arial" w:hAnsi="Arial" w:cs="Arial"/>
          <w:sz w:val="22"/>
          <w:szCs w:val="22"/>
        </w:rPr>
      </w:pPr>
      <w:r>
        <w:rPr>
          <w:rFonts w:ascii="Arial" w:hAnsi="Arial" w:cs="Arial"/>
          <w:sz w:val="22"/>
          <w:szCs w:val="22"/>
        </w:rPr>
        <w:t xml:space="preserve">Children’s personal files contain other material described as confidential as required, such as Common Assessment Framework assessments, Early Support information or Education, </w:t>
      </w:r>
      <w:proofErr w:type="gramStart"/>
      <w:r>
        <w:rPr>
          <w:rFonts w:ascii="Arial" w:hAnsi="Arial" w:cs="Arial"/>
          <w:sz w:val="22"/>
          <w:szCs w:val="22"/>
        </w:rPr>
        <w:t>Health</w:t>
      </w:r>
      <w:proofErr w:type="gramEnd"/>
      <w:r>
        <w:rPr>
          <w:rFonts w:ascii="Arial" w:hAnsi="Arial" w:cs="Arial"/>
          <w:sz w:val="22"/>
          <w:szCs w:val="22"/>
        </w:rPr>
        <w:t xml:space="preserve"> and Care Plan (EHCP, case notes including recording of concerns, discussions with parents, and action taken, copies of correspondence and reports from other agencies.</w:t>
      </w:r>
    </w:p>
    <w:p w14:paraId="3C4EB7F7" w14:textId="77777777" w:rsidR="00933F6F" w:rsidRDefault="00933F6F" w:rsidP="00933F6F">
      <w:pPr>
        <w:pStyle w:val="ListParagraph"/>
        <w:numPr>
          <w:ilvl w:val="0"/>
          <w:numId w:val="189"/>
        </w:numPr>
        <w:tabs>
          <w:tab w:val="num" w:pos="198"/>
        </w:tabs>
        <w:spacing w:before="120" w:after="120" w:line="360" w:lineRule="auto"/>
        <w:ind w:left="357" w:hanging="357"/>
        <w:rPr>
          <w:rFonts w:ascii="Arial" w:hAnsi="Arial" w:cs="Arial"/>
          <w:sz w:val="22"/>
          <w:szCs w:val="22"/>
        </w:rPr>
      </w:pPr>
      <w:r>
        <w:rPr>
          <w:rFonts w:ascii="Arial" w:hAnsi="Arial" w:cs="Arial"/>
          <w:sz w:val="22"/>
          <w:szCs w:val="22"/>
        </w:rPr>
        <w:t>Ethnicity data is only recorded where parents have identified the ethnicity of their child themselves.</w:t>
      </w:r>
    </w:p>
    <w:p w14:paraId="32F44996"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Confidentiality is maintained by secure storage of files in a locked cabinet with access restricted to those who need to know. Client access to records is provided for within procedure 07.4 Client access to records.</w:t>
      </w:r>
    </w:p>
    <w:p w14:paraId="60B7C493"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Staff know how and when to share information effectively if they believe a family may require a particular service to achieve positive outcomes</w:t>
      </w:r>
    </w:p>
    <w:p w14:paraId="04FD2761"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Staff know how to share information if they believe a child is in need or at risk of suffering harm.</w:t>
      </w:r>
    </w:p>
    <w:p w14:paraId="7EDC5DE5"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Staff record when and to whom information has been shared</w:t>
      </w:r>
      <w:r>
        <w:rPr>
          <w:rFonts w:ascii="Arial" w:hAnsi="Arial" w:cs="Arial"/>
          <w:color w:val="000000" w:themeColor="text1"/>
          <w:sz w:val="22"/>
          <w:szCs w:val="22"/>
        </w:rPr>
        <w:t>, why information was shared and whether consent was given. Where consent has not been given and staff have taken the decision, in line with guidelines, to override the refusal for consent,</w:t>
      </w:r>
      <w:r>
        <w:rPr>
          <w:rFonts w:ascii="Arial" w:hAnsi="Arial" w:cs="Arial"/>
          <w:sz w:val="22"/>
          <w:szCs w:val="22"/>
        </w:rPr>
        <w:t xml:space="preserve"> the decision to do so is recorded.</w:t>
      </w:r>
    </w:p>
    <w:p w14:paraId="670B1A18"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Guidance and training for staff specifically covers the sharing of information between professions, organisations, and agencies as well as within them, and arrangements for training takes account of the value of multi-agency as well as single agency working.</w:t>
      </w:r>
    </w:p>
    <w:p w14:paraId="2FF4E6F5" w14:textId="77777777" w:rsidR="00933F6F" w:rsidRDefault="00933F6F" w:rsidP="00933F6F">
      <w:pPr>
        <w:pStyle w:val="Heading1"/>
        <w:spacing w:before="120" w:after="120" w:line="360" w:lineRule="auto"/>
        <w:rPr>
          <w:sz w:val="24"/>
          <w:szCs w:val="24"/>
        </w:rPr>
      </w:pPr>
      <w:r>
        <w:rPr>
          <w:sz w:val="24"/>
          <w:szCs w:val="24"/>
        </w:rPr>
        <w:t>Records</w:t>
      </w:r>
    </w:p>
    <w:p w14:paraId="614D0F7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following information and documentation are also held:</w:t>
      </w:r>
    </w:p>
    <w:p w14:paraId="6457D0A7"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t>name, address and contact details of the provider and all staff employed on the premises</w:t>
      </w:r>
    </w:p>
    <w:p w14:paraId="17EC70E2"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lastRenderedPageBreak/>
        <w:t>name address and contact details of any other person who will regularly be in unsupervised contact with children</w:t>
      </w:r>
    </w:p>
    <w:p w14:paraId="64B35C40"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t>a daily record of all children looked after on the premises, their hours of attendance and their named key person</w:t>
      </w:r>
    </w:p>
    <w:p w14:paraId="4FE6EE66"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t>certificate of registration displayed and shown to parents on request</w:t>
      </w:r>
    </w:p>
    <w:p w14:paraId="69548F27"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t>records of risk assessments</w:t>
      </w:r>
    </w:p>
    <w:p w14:paraId="6C04ABAC"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t xml:space="preserve">record of complaints </w:t>
      </w:r>
    </w:p>
    <w:p w14:paraId="0A3AE3E4"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Legal references</w:t>
      </w:r>
    </w:p>
    <w:p w14:paraId="104565C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General Data Protection Regulation 2018</w:t>
      </w:r>
    </w:p>
    <w:p w14:paraId="515EC68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Freedom of Information Act 2000</w:t>
      </w:r>
    </w:p>
    <w:p w14:paraId="3BF41D1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Human Rights Act 1998</w:t>
      </w:r>
    </w:p>
    <w:p w14:paraId="1F0BC2B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Statutory Framework for the Early Years Foundation Stage (DfE 2021)</w:t>
      </w:r>
    </w:p>
    <w:p w14:paraId="213A6A8F" w14:textId="77777777" w:rsidR="00933F6F" w:rsidRDefault="00933F6F" w:rsidP="00933F6F">
      <w:pPr>
        <w:spacing w:before="120" w:after="120" w:line="360" w:lineRule="auto"/>
        <w:rPr>
          <w:rFonts w:ascii="Arial" w:hAnsi="Arial" w:cs="Arial"/>
          <w:color w:val="000000" w:themeColor="text1"/>
          <w:sz w:val="22"/>
          <w:szCs w:val="22"/>
        </w:rPr>
      </w:pPr>
      <w:r>
        <w:rPr>
          <w:rFonts w:ascii="Arial" w:hAnsi="Arial" w:cs="Arial"/>
          <w:color w:val="000000" w:themeColor="text1"/>
          <w:sz w:val="22"/>
          <w:szCs w:val="22"/>
        </w:rPr>
        <w:t>Data Protection Act 2018</w:t>
      </w:r>
    </w:p>
    <w:p w14:paraId="5916B5A2" w14:textId="77777777" w:rsidR="00933F6F" w:rsidRDefault="00933F6F" w:rsidP="00933F6F">
      <w:pPr>
        <w:pStyle w:val="Heading3"/>
        <w:spacing w:before="120" w:after="120" w:line="360" w:lineRule="auto"/>
        <w:rPr>
          <w:rFonts w:ascii="Arial" w:hAnsi="Arial" w:cs="Arial"/>
          <w:color w:val="auto"/>
          <w:sz w:val="22"/>
          <w:szCs w:val="22"/>
        </w:rPr>
      </w:pPr>
      <w:r>
        <w:rPr>
          <w:rFonts w:ascii="Arial" w:hAnsi="Arial" w:cs="Arial"/>
          <w:color w:val="auto"/>
          <w:sz w:val="22"/>
          <w:szCs w:val="22"/>
        </w:rPr>
        <w:t>Further guidance</w:t>
      </w:r>
    </w:p>
    <w:p w14:paraId="5742DED8" w14:textId="77777777" w:rsidR="00933F6F" w:rsidRDefault="00933F6F" w:rsidP="00933F6F">
      <w:pPr>
        <w:spacing w:before="120" w:after="120" w:line="360" w:lineRule="auto"/>
        <w:rPr>
          <w:rFonts w:ascii="Arial" w:hAnsi="Arial" w:cs="Arial"/>
          <w:color w:val="4472C4" w:themeColor="accent1"/>
          <w:sz w:val="22"/>
          <w:szCs w:val="22"/>
        </w:rPr>
      </w:pPr>
      <w:r>
        <w:rPr>
          <w:rFonts w:ascii="Arial" w:hAnsi="Arial" w:cs="Arial"/>
          <w:sz w:val="22"/>
          <w:szCs w:val="22"/>
        </w:rPr>
        <w:t xml:space="preserve">Information Sharing: Advice for practitioners providing safeguarding services to children, young people, </w:t>
      </w:r>
      <w:proofErr w:type="gramStart"/>
      <w:r>
        <w:rPr>
          <w:rFonts w:ascii="Arial" w:hAnsi="Arial" w:cs="Arial"/>
          <w:sz w:val="22"/>
          <w:szCs w:val="22"/>
        </w:rPr>
        <w:t>parents</w:t>
      </w:r>
      <w:proofErr w:type="gramEnd"/>
      <w:r>
        <w:rPr>
          <w:rFonts w:ascii="Arial" w:hAnsi="Arial" w:cs="Arial"/>
          <w:sz w:val="22"/>
          <w:szCs w:val="22"/>
        </w:rPr>
        <w:t xml:space="preserve"> and carers. (HMG </w:t>
      </w:r>
      <w:r>
        <w:rPr>
          <w:rFonts w:ascii="Arial" w:hAnsi="Arial" w:cs="Arial"/>
          <w:color w:val="000000" w:themeColor="text1"/>
          <w:sz w:val="22"/>
          <w:szCs w:val="22"/>
        </w:rPr>
        <w:t>2018)</w:t>
      </w:r>
      <w:r>
        <w:rPr>
          <w:rFonts w:ascii="Arial" w:hAnsi="Arial" w:cs="Arial"/>
          <w:color w:val="4472C4" w:themeColor="accent1"/>
          <w:sz w:val="22"/>
          <w:szCs w:val="22"/>
        </w:rPr>
        <w:t xml:space="preserve"> </w:t>
      </w:r>
    </w:p>
    <w:p w14:paraId="3B6BD9E3" w14:textId="77777777" w:rsidR="00933F6F" w:rsidRDefault="00933F6F" w:rsidP="00933F6F">
      <w:pPr>
        <w:spacing w:before="120" w:after="120" w:line="360" w:lineRule="auto"/>
        <w:rPr>
          <w:rFonts w:ascii="Arial" w:hAnsi="Arial" w:cs="Arial"/>
          <w:color w:val="4472C4" w:themeColor="accent1"/>
          <w:sz w:val="22"/>
          <w:szCs w:val="22"/>
        </w:rPr>
      </w:pPr>
    </w:p>
    <w:p w14:paraId="3392B601" w14:textId="77777777" w:rsidR="00933F6F" w:rsidRDefault="00933F6F" w:rsidP="00933F6F">
      <w:pPr>
        <w:spacing w:before="120" w:after="120" w:line="360" w:lineRule="auto"/>
        <w:rPr>
          <w:rFonts w:ascii="Arial" w:hAnsi="Arial" w:cs="Arial"/>
          <w:color w:val="4472C4" w:themeColor="accent1"/>
          <w:sz w:val="22"/>
          <w:szCs w:val="22"/>
        </w:rPr>
      </w:pPr>
    </w:p>
    <w:p w14:paraId="1E5D045B" w14:textId="77777777" w:rsidR="00933F6F" w:rsidRDefault="00933F6F" w:rsidP="00933F6F">
      <w:pPr>
        <w:spacing w:before="120" w:after="120" w:line="360" w:lineRule="auto"/>
        <w:rPr>
          <w:rFonts w:ascii="Arial" w:hAnsi="Arial" w:cs="Arial"/>
          <w:color w:val="4472C4" w:themeColor="accent1"/>
          <w:sz w:val="22"/>
          <w:szCs w:val="22"/>
        </w:rPr>
      </w:pPr>
    </w:p>
    <w:p w14:paraId="717CCF2D" w14:textId="77777777" w:rsidR="00933F6F" w:rsidRDefault="00933F6F" w:rsidP="00933F6F">
      <w:pPr>
        <w:spacing w:before="120" w:after="120" w:line="360" w:lineRule="auto"/>
        <w:rPr>
          <w:rFonts w:ascii="Arial" w:hAnsi="Arial" w:cs="Arial"/>
          <w:color w:val="4472C4" w:themeColor="accent1"/>
          <w:sz w:val="22"/>
          <w:szCs w:val="22"/>
        </w:rPr>
      </w:pPr>
    </w:p>
    <w:p w14:paraId="0D82460A" w14:textId="75EC334B" w:rsidR="00933F6F" w:rsidRDefault="00933F6F" w:rsidP="00933F6F">
      <w:pPr>
        <w:spacing w:before="120" w:after="120" w:line="360" w:lineRule="auto"/>
        <w:rPr>
          <w:rFonts w:ascii="Arial" w:hAnsi="Arial" w:cs="Arial"/>
          <w:sz w:val="22"/>
          <w:szCs w:val="22"/>
        </w:rPr>
      </w:pPr>
    </w:p>
    <w:p w14:paraId="0178C055" w14:textId="10772891" w:rsidR="003A00E5" w:rsidRDefault="003A00E5" w:rsidP="00933F6F">
      <w:pPr>
        <w:spacing w:before="120" w:after="120" w:line="360" w:lineRule="auto"/>
        <w:rPr>
          <w:rFonts w:ascii="Arial" w:hAnsi="Arial" w:cs="Arial"/>
          <w:sz w:val="22"/>
          <w:szCs w:val="22"/>
        </w:rPr>
      </w:pPr>
    </w:p>
    <w:p w14:paraId="465BF22E" w14:textId="77777777" w:rsidR="003A00E5" w:rsidRDefault="003A00E5" w:rsidP="00933F6F">
      <w:pPr>
        <w:spacing w:before="120" w:after="120" w:line="360" w:lineRule="auto"/>
        <w:rPr>
          <w:rFonts w:ascii="Arial" w:hAnsi="Arial" w:cs="Arial"/>
          <w:sz w:val="22"/>
          <w:szCs w:val="22"/>
        </w:rPr>
      </w:pPr>
    </w:p>
    <w:p w14:paraId="6BCB8103" w14:textId="77777777"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07</w:t>
      </w:r>
      <w:r>
        <w:rPr>
          <w:rFonts w:ascii="Arial" w:hAnsi="Arial" w:cs="Arial"/>
          <w:sz w:val="28"/>
          <w:szCs w:val="28"/>
        </w:rPr>
        <w:tab/>
        <w:t>Caterpillars Preschool - Record keeping procedures</w:t>
      </w:r>
    </w:p>
    <w:p w14:paraId="79213D8F" w14:textId="77777777" w:rsidR="00933F6F" w:rsidRDefault="00933F6F" w:rsidP="00933F6F">
      <w:pPr>
        <w:spacing w:before="120" w:after="120" w:line="360" w:lineRule="auto"/>
        <w:rPr>
          <w:rFonts w:ascii="Arial" w:hAnsi="Arial" w:cs="Arial"/>
          <w:b/>
          <w:bCs/>
          <w:sz w:val="28"/>
          <w:szCs w:val="28"/>
        </w:rPr>
      </w:pPr>
      <w:bookmarkStart w:id="44" w:name="_Hlk119400543"/>
      <w:r>
        <w:rPr>
          <w:rFonts w:ascii="Arial" w:hAnsi="Arial" w:cs="Arial"/>
          <w:b/>
          <w:bCs/>
          <w:sz w:val="28"/>
          <w:szCs w:val="28"/>
        </w:rPr>
        <w:t>07.1</w:t>
      </w:r>
      <w:r>
        <w:rPr>
          <w:rFonts w:ascii="Arial" w:hAnsi="Arial" w:cs="Arial"/>
          <w:b/>
          <w:sz w:val="28"/>
          <w:szCs w:val="28"/>
        </w:rPr>
        <w:tab/>
      </w:r>
      <w:r>
        <w:rPr>
          <w:rFonts w:ascii="Arial" w:hAnsi="Arial" w:cs="Arial"/>
          <w:b/>
          <w:bCs/>
          <w:sz w:val="28"/>
          <w:szCs w:val="28"/>
        </w:rPr>
        <w:t>Children’s records and data protection</w:t>
      </w:r>
    </w:p>
    <w:bookmarkEnd w:id="44"/>
    <w:p w14:paraId="0B437F54"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Principles of data protection: lawful processing of data</w:t>
      </w:r>
    </w:p>
    <w:p w14:paraId="37786E0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Personal data shall be:</w:t>
      </w:r>
    </w:p>
    <w:p w14:paraId="22225C23"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processed lawfully, fairly and in a transparent manner in relation to the data subject</w:t>
      </w:r>
    </w:p>
    <w:p w14:paraId="1B3570C6"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collected for specified, explicit and legitimate purposes and not further processed in a manner that is not compatible for these purposes</w:t>
      </w:r>
    </w:p>
    <w:p w14:paraId="6C342F66"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 xml:space="preserve">adequate, </w:t>
      </w:r>
      <w:proofErr w:type="gramStart"/>
      <w:r>
        <w:rPr>
          <w:rFonts w:ascii="Arial" w:hAnsi="Arial" w:cs="Arial"/>
          <w:i/>
          <w:iCs/>
          <w:sz w:val="22"/>
          <w:szCs w:val="22"/>
        </w:rPr>
        <w:t>relevant</w:t>
      </w:r>
      <w:proofErr w:type="gramEnd"/>
      <w:r>
        <w:rPr>
          <w:rFonts w:ascii="Arial" w:hAnsi="Arial" w:cs="Arial"/>
          <w:i/>
          <w:iCs/>
          <w:sz w:val="22"/>
          <w:szCs w:val="22"/>
        </w:rPr>
        <w:t xml:space="preserve"> and necessary in relation to the purposes for which they are processed</w:t>
      </w:r>
    </w:p>
    <w:p w14:paraId="290B433C"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 xml:space="preserve">accurate, and where necessary, kept up to date; every reasonable step must be taken to ensure that personal data that are inaccurate, having regard to the purpose for which they are processed, are </w:t>
      </w:r>
      <w:proofErr w:type="gramStart"/>
      <w:r>
        <w:rPr>
          <w:rFonts w:ascii="Arial" w:hAnsi="Arial" w:cs="Arial"/>
          <w:i/>
          <w:iCs/>
          <w:sz w:val="22"/>
          <w:szCs w:val="22"/>
        </w:rPr>
        <w:t>erased</w:t>
      </w:r>
      <w:proofErr w:type="gramEnd"/>
      <w:r>
        <w:rPr>
          <w:rFonts w:ascii="Arial" w:hAnsi="Arial" w:cs="Arial"/>
          <w:i/>
          <w:iCs/>
          <w:sz w:val="22"/>
          <w:szCs w:val="22"/>
        </w:rPr>
        <w:t xml:space="preserve"> or rectified without delay</w:t>
      </w:r>
    </w:p>
    <w:p w14:paraId="301F0CEB"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kept in a form which permits identification of data subjects for no longer than is necessary for the purposes for which the personal data are processed</w:t>
      </w:r>
    </w:p>
    <w:p w14:paraId="323F6F16"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 xml:space="preserve">processed in a manner that ensures appropriate security of the personal data, including protection against unauthorised or unlawful processing and against accidental loss, </w:t>
      </w:r>
      <w:proofErr w:type="gramStart"/>
      <w:r>
        <w:rPr>
          <w:rFonts w:ascii="Arial" w:hAnsi="Arial" w:cs="Arial"/>
          <w:i/>
          <w:iCs/>
          <w:sz w:val="22"/>
          <w:szCs w:val="22"/>
        </w:rPr>
        <w:t>destruction</w:t>
      </w:r>
      <w:proofErr w:type="gramEnd"/>
      <w:r>
        <w:rPr>
          <w:rFonts w:ascii="Arial" w:hAnsi="Arial" w:cs="Arial"/>
          <w:i/>
          <w:iCs/>
          <w:sz w:val="22"/>
          <w:szCs w:val="22"/>
        </w:rPr>
        <w:t xml:space="preserve"> or damage, using appropriate technical or organisational measures (“integrity and confidentiality”) </w:t>
      </w:r>
      <w:r>
        <w:rPr>
          <w:rFonts w:ascii="Arial" w:hAnsi="Arial" w:cs="Arial"/>
          <w:sz w:val="22"/>
          <w:szCs w:val="22"/>
        </w:rPr>
        <w:t>Article 5 of the General Data Protection Regulations (2018)</w:t>
      </w:r>
    </w:p>
    <w:p w14:paraId="46955F0E" w14:textId="77777777" w:rsidR="00933F6F" w:rsidRDefault="00933F6F" w:rsidP="00933F6F">
      <w:pPr>
        <w:spacing w:before="120" w:after="120" w:line="360" w:lineRule="auto"/>
        <w:rPr>
          <w:rFonts w:ascii="Arial" w:hAnsi="Arial" w:cs="Arial"/>
          <w:i/>
          <w:iCs/>
          <w:sz w:val="22"/>
          <w:szCs w:val="22"/>
        </w:rPr>
      </w:pPr>
      <w:r>
        <w:rPr>
          <w:rFonts w:ascii="Arial" w:hAnsi="Arial" w:cs="Arial"/>
          <w:i/>
          <w:iCs/>
          <w:sz w:val="22"/>
          <w:szCs w:val="22"/>
        </w:rPr>
        <w:t xml:space="preserve">Practitioners should process data, </w:t>
      </w:r>
      <w:proofErr w:type="gramStart"/>
      <w:r>
        <w:rPr>
          <w:rFonts w:ascii="Arial" w:hAnsi="Arial" w:cs="Arial"/>
          <w:i/>
          <w:iCs/>
          <w:sz w:val="22"/>
          <w:szCs w:val="22"/>
        </w:rPr>
        <w:t>record</w:t>
      </w:r>
      <w:proofErr w:type="gramEnd"/>
      <w:r>
        <w:rPr>
          <w:rFonts w:ascii="Arial" w:hAnsi="Arial" w:cs="Arial"/>
          <w:i/>
          <w:iCs/>
          <w:sz w:val="22"/>
          <w:szCs w:val="22"/>
        </w:rPr>
        <w:t xml:space="preserve"> and share information in line with the principles above.</w:t>
      </w:r>
    </w:p>
    <w:p w14:paraId="6B6C8189"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General safeguarding recording principles</w:t>
      </w:r>
    </w:p>
    <w:p w14:paraId="3CB262B9"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t>It is vital that all relevant interactions linked to safeguarding children’s and individual’s welfare are accurately recorded.</w:t>
      </w:r>
    </w:p>
    <w:p w14:paraId="22823A16"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t>All recordings should be made as soon as possible after the event.</w:t>
      </w:r>
    </w:p>
    <w:p w14:paraId="78FB2086"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t>Recording should be to a good standard and clear enough to enable someone other than the person who wrote it, to fully understand what is being described.</w:t>
      </w:r>
    </w:p>
    <w:p w14:paraId="551BC045"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t xml:space="preserve">Recording can potentially be viewed by a parent/carer or Ofsted inspector, by the successors of the practitioners who record, and may be used in a family Court as relevant evidence to decide whether a child should remain with their biological </w:t>
      </w:r>
      <w:proofErr w:type="gramStart"/>
      <w:r>
        <w:rPr>
          <w:rFonts w:ascii="Arial" w:hAnsi="Arial" w:cs="Arial"/>
          <w:sz w:val="22"/>
          <w:szCs w:val="22"/>
        </w:rPr>
        <w:t>parents, or</w:t>
      </w:r>
      <w:proofErr w:type="gramEnd"/>
      <w:r>
        <w:rPr>
          <w:rFonts w:ascii="Arial" w:hAnsi="Arial" w:cs="Arial"/>
          <w:sz w:val="22"/>
          <w:szCs w:val="22"/>
        </w:rPr>
        <w:t xml:space="preserve"> be removed to live somewhere else. Recording needs to be fair and accurate, non-judgemental in tone, descriptive, relevant, and should clearly show what action has been taken to safeguard a </w:t>
      </w:r>
      <w:proofErr w:type="gramStart"/>
      <w:r>
        <w:rPr>
          <w:rFonts w:ascii="Arial" w:hAnsi="Arial" w:cs="Arial"/>
          <w:sz w:val="22"/>
          <w:szCs w:val="22"/>
        </w:rPr>
        <w:t>child, and</w:t>
      </w:r>
      <w:proofErr w:type="gramEnd"/>
      <w:r>
        <w:rPr>
          <w:rFonts w:ascii="Arial" w:hAnsi="Arial" w:cs="Arial"/>
          <w:sz w:val="22"/>
          <w:szCs w:val="22"/>
        </w:rPr>
        <w:t xml:space="preserve"> reflect decision-making relating to safeguarding.</w:t>
      </w:r>
    </w:p>
    <w:p w14:paraId="24AC0031"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lastRenderedPageBreak/>
        <w:t>Recording should be complete, it should show what the outcome has been, what happened to referrals, why decisions were made to share or not share information, and it should contain summaries and minutes of relevant multi-agency meetings and multi-agency communication.</w:t>
      </w:r>
    </w:p>
    <w:p w14:paraId="75902B91"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36E45CBA"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The principles of GDPR and effective safeguarding recording practice are upheld</w:t>
      </w:r>
    </w:p>
    <w:p w14:paraId="71C61991" w14:textId="77777777" w:rsidR="00933F6F" w:rsidRDefault="00933F6F" w:rsidP="00933F6F">
      <w:pPr>
        <w:pStyle w:val="ListParagraph"/>
        <w:numPr>
          <w:ilvl w:val="0"/>
          <w:numId w:val="193"/>
        </w:numPr>
        <w:spacing w:before="120" w:after="120" w:line="360" w:lineRule="auto"/>
        <w:rPr>
          <w:rFonts w:ascii="Arial" w:hAnsi="Arial" w:cs="Arial"/>
          <w:color w:val="000000" w:themeColor="text1"/>
          <w:sz w:val="22"/>
          <w:szCs w:val="22"/>
        </w:rPr>
      </w:pPr>
      <w:r>
        <w:rPr>
          <w:rFonts w:ascii="Arial" w:hAnsi="Arial" w:cs="Arial"/>
          <w:sz w:val="22"/>
          <w:szCs w:val="22"/>
        </w:rPr>
        <w:t>Recording is factual and non-judgemental.</w:t>
      </w:r>
    </w:p>
    <w:p w14:paraId="57CFD340" w14:textId="77777777" w:rsidR="00933F6F" w:rsidRDefault="00933F6F" w:rsidP="00933F6F">
      <w:pPr>
        <w:pStyle w:val="ListParagraph"/>
        <w:numPr>
          <w:ilvl w:val="0"/>
          <w:numId w:val="193"/>
        </w:numPr>
        <w:spacing w:before="120" w:after="120" w:line="360" w:lineRule="auto"/>
        <w:rPr>
          <w:rFonts w:ascii="Arial" w:hAnsi="Arial" w:cs="Arial"/>
          <w:color w:val="000000" w:themeColor="text1"/>
          <w:sz w:val="22"/>
          <w:szCs w:val="22"/>
        </w:rPr>
      </w:pPr>
      <w:r>
        <w:rPr>
          <w:rFonts w:ascii="Arial" w:hAnsi="Arial" w:cs="Arial"/>
          <w:sz w:val="22"/>
          <w:szCs w:val="22"/>
        </w:rPr>
        <w:t>The procedure for retaining and archiving personal data and the retention schedule and subsequent destruction of data is adhered to.</w:t>
      </w:r>
    </w:p>
    <w:p w14:paraId="5AE81697" w14:textId="77777777" w:rsidR="00933F6F" w:rsidRDefault="00933F6F" w:rsidP="00933F6F">
      <w:pPr>
        <w:numPr>
          <w:ilvl w:val="0"/>
          <w:numId w:val="194"/>
        </w:numPr>
        <w:spacing w:before="120" w:after="120" w:line="360" w:lineRule="auto"/>
        <w:ind w:hanging="294"/>
        <w:rPr>
          <w:rFonts w:ascii="Arial" w:hAnsi="Arial" w:cs="Arial"/>
          <w:color w:val="000000" w:themeColor="text1"/>
          <w:sz w:val="22"/>
          <w:szCs w:val="22"/>
        </w:rPr>
      </w:pPr>
      <w:r>
        <w:rPr>
          <w:rFonts w:ascii="Arial" w:hAnsi="Arial" w:cs="Arial"/>
          <w:sz w:val="22"/>
          <w:szCs w:val="22"/>
        </w:rPr>
        <w:t>Parents/carers and children where appropriate are made aware of what will be recorded and in what circumstances information is shared, prior to their child starting at the setting. Parents/carers are issued with 07.1a Privacy notice and should give signed, informed consent to recording and information sharing prior to their child attending the setting. If a parent/carer would not expect their information to be shared in any given situation, normally, they should be asked for consent prior to sharing.</w:t>
      </w:r>
    </w:p>
    <w:p w14:paraId="14B77E9E" w14:textId="77777777" w:rsidR="00933F6F" w:rsidRDefault="00933F6F" w:rsidP="00933F6F">
      <w:pPr>
        <w:numPr>
          <w:ilvl w:val="0"/>
          <w:numId w:val="194"/>
        </w:numPr>
        <w:spacing w:before="120" w:after="120" w:line="360" w:lineRule="auto"/>
        <w:ind w:hanging="294"/>
        <w:rPr>
          <w:rFonts w:ascii="Arial" w:hAnsi="Arial" w:cs="Arial"/>
          <w:color w:val="000000" w:themeColor="text1"/>
          <w:sz w:val="22"/>
          <w:szCs w:val="22"/>
        </w:rPr>
      </w:pPr>
      <w:r>
        <w:rPr>
          <w:rFonts w:ascii="Arial" w:hAnsi="Arial" w:cs="Arial"/>
          <w:sz w:val="22"/>
          <w:szCs w:val="22"/>
        </w:rPr>
        <w:t xml:space="preserve"> There are circumstances where information is shared without consent to safeguard children. These are detailed below, but in summary, information can be shared without consent if a practitioner is unable to gain consent, cannot reasonably be expected to gain consent, or gaining consent places a child at risk. </w:t>
      </w:r>
    </w:p>
    <w:p w14:paraId="5E812C1E" w14:textId="77777777" w:rsidR="00933F6F" w:rsidRDefault="00933F6F" w:rsidP="00933F6F">
      <w:pPr>
        <w:numPr>
          <w:ilvl w:val="0"/>
          <w:numId w:val="194"/>
        </w:numPr>
        <w:spacing w:before="120" w:after="120" w:line="360" w:lineRule="auto"/>
        <w:ind w:hanging="294"/>
        <w:rPr>
          <w:rFonts w:ascii="Arial" w:hAnsi="Arial" w:cs="Arial"/>
          <w:color w:val="000000" w:themeColor="text1"/>
          <w:sz w:val="22"/>
          <w:szCs w:val="22"/>
        </w:rPr>
      </w:pPr>
      <w:r>
        <w:rPr>
          <w:rFonts w:ascii="Arial" w:hAnsi="Arial" w:cs="Arial"/>
          <w:sz w:val="22"/>
          <w:szCs w:val="22"/>
        </w:rPr>
        <w:t xml:space="preserve">Records can be accessed </w:t>
      </w:r>
      <w:proofErr w:type="gramStart"/>
      <w:r>
        <w:rPr>
          <w:rFonts w:ascii="Arial" w:hAnsi="Arial" w:cs="Arial"/>
          <w:sz w:val="22"/>
          <w:szCs w:val="22"/>
        </w:rPr>
        <w:t>by</w:t>
      </w:r>
      <w:proofErr w:type="gramEnd"/>
      <w:r>
        <w:rPr>
          <w:rFonts w:ascii="Arial" w:hAnsi="Arial" w:cs="Arial"/>
          <w:sz w:val="22"/>
          <w:szCs w:val="22"/>
        </w:rPr>
        <w:t xml:space="preserve"> and information may be shared with local authority professionals. If there are significant safeguarding or welfare concerns, information may also be shared with a family proceedings Court or the police. Practitioners are aware of information sharing processes and all families should give informed consent to the way the setting will use, </w:t>
      </w:r>
      <w:proofErr w:type="gramStart"/>
      <w:r>
        <w:rPr>
          <w:rFonts w:ascii="Arial" w:hAnsi="Arial" w:cs="Arial"/>
          <w:sz w:val="22"/>
          <w:szCs w:val="22"/>
        </w:rPr>
        <w:t>store</w:t>
      </w:r>
      <w:proofErr w:type="gramEnd"/>
      <w:r>
        <w:rPr>
          <w:rFonts w:ascii="Arial" w:hAnsi="Arial" w:cs="Arial"/>
          <w:sz w:val="22"/>
          <w:szCs w:val="22"/>
        </w:rPr>
        <w:t xml:space="preserve"> and share information.</w:t>
      </w:r>
    </w:p>
    <w:p w14:paraId="1C8667FF" w14:textId="77777777" w:rsidR="00933F6F" w:rsidRDefault="00933F6F" w:rsidP="00933F6F">
      <w:pPr>
        <w:numPr>
          <w:ilvl w:val="0"/>
          <w:numId w:val="194"/>
        </w:numPr>
        <w:spacing w:before="120" w:after="120" w:line="360" w:lineRule="auto"/>
        <w:ind w:hanging="294"/>
        <w:rPr>
          <w:rFonts w:ascii="Arial" w:hAnsi="Arial" w:cs="Arial"/>
          <w:color w:val="000000" w:themeColor="text1"/>
          <w:sz w:val="22"/>
          <w:szCs w:val="22"/>
        </w:rPr>
      </w:pPr>
      <w:r>
        <w:rPr>
          <w:rFonts w:ascii="Arial" w:hAnsi="Arial" w:cs="Arial"/>
          <w:sz w:val="22"/>
          <w:szCs w:val="22"/>
        </w:rPr>
        <w:t xml:space="preserve">Recording should be completed as soon as possible and within 5 working days as a maximum for safeguarding recording timescales. </w:t>
      </w:r>
    </w:p>
    <w:p w14:paraId="6B506718" w14:textId="77777777" w:rsidR="00933F6F" w:rsidRDefault="00933F6F" w:rsidP="00933F6F">
      <w:pPr>
        <w:numPr>
          <w:ilvl w:val="0"/>
          <w:numId w:val="195"/>
        </w:numPr>
        <w:spacing w:before="120" w:after="120" w:line="360" w:lineRule="auto"/>
        <w:ind w:left="360"/>
        <w:rPr>
          <w:rFonts w:ascii="Arial" w:hAnsi="Arial" w:cs="Arial"/>
          <w:color w:val="000000" w:themeColor="text1"/>
          <w:sz w:val="22"/>
          <w:szCs w:val="22"/>
        </w:rPr>
      </w:pPr>
      <w:r>
        <w:rPr>
          <w:rFonts w:ascii="Arial" w:hAnsi="Arial" w:cs="Arial"/>
          <w:sz w:val="22"/>
          <w:szCs w:val="22"/>
        </w:rPr>
        <w:t>If a child attends more than one setting, a two-way flow of information is established between the parents/carers, and other providers. Where appropriate, comments from others (as above) are incorporated into the child’s records.</w:t>
      </w:r>
    </w:p>
    <w:p w14:paraId="068FEC2C"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 xml:space="preserve">Children’s personal files </w:t>
      </w:r>
    </w:p>
    <w:p w14:paraId="5A640F8D" w14:textId="77777777" w:rsidR="00933F6F" w:rsidRDefault="00933F6F" w:rsidP="00933F6F">
      <w:pPr>
        <w:pStyle w:val="ListParagraph"/>
        <w:numPr>
          <w:ilvl w:val="0"/>
          <w:numId w:val="196"/>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Appropriate files must be used. These are made of robust card (not ring binders) and have plastic or metal binders to secure documents. File dividers must be inserted into each file.</w:t>
      </w:r>
    </w:p>
    <w:p w14:paraId="4BB57D92" w14:textId="77777777" w:rsidR="00933F6F" w:rsidRDefault="00933F6F" w:rsidP="00933F6F">
      <w:pPr>
        <w:pStyle w:val="ListParagraph"/>
        <w:numPr>
          <w:ilvl w:val="0"/>
          <w:numId w:val="196"/>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The sections contained are as follows:</w:t>
      </w:r>
    </w:p>
    <w:p w14:paraId="0C9F32B8" w14:textId="77777777" w:rsidR="00933F6F" w:rsidRDefault="00933F6F" w:rsidP="00933F6F">
      <w:pPr>
        <w:numPr>
          <w:ilvl w:val="0"/>
          <w:numId w:val="19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personal details: registration form and consent forms.</w:t>
      </w:r>
    </w:p>
    <w:p w14:paraId="526966CE" w14:textId="77777777" w:rsidR="00933F6F" w:rsidRDefault="00933F6F" w:rsidP="00933F6F">
      <w:pPr>
        <w:numPr>
          <w:ilvl w:val="0"/>
          <w:numId w:val="19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contractual matters: copies of contract, days and times, record of </w:t>
      </w:r>
      <w:proofErr w:type="gramStart"/>
      <w:r>
        <w:rPr>
          <w:rFonts w:ascii="Arial" w:hAnsi="Arial" w:cs="Arial"/>
          <w:color w:val="3B3838" w:themeColor="background2" w:themeShade="40"/>
          <w:sz w:val="22"/>
          <w:szCs w:val="22"/>
        </w:rPr>
        <w:t>fees,  or</w:t>
      </w:r>
      <w:proofErr w:type="gramEnd"/>
      <w:r>
        <w:rPr>
          <w:rFonts w:ascii="Arial" w:hAnsi="Arial" w:cs="Arial"/>
          <w:color w:val="3B3838" w:themeColor="background2" w:themeShade="40"/>
          <w:sz w:val="22"/>
          <w:szCs w:val="22"/>
        </w:rPr>
        <w:t xml:space="preserve"> records of disputes about fees.</w:t>
      </w:r>
    </w:p>
    <w:p w14:paraId="3099BBE3" w14:textId="77777777" w:rsidR="00933F6F" w:rsidRDefault="00933F6F" w:rsidP="00933F6F">
      <w:pPr>
        <w:numPr>
          <w:ilvl w:val="0"/>
          <w:numId w:val="197"/>
        </w:numPr>
        <w:tabs>
          <w:tab w:val="num" w:pos="1797"/>
        </w:tabs>
        <w:spacing w:before="120" w:after="120" w:line="360" w:lineRule="auto"/>
        <w:rPr>
          <w:rFonts w:ascii="Arial" w:hAnsi="Arial" w:cs="Arial"/>
          <w:color w:val="000000" w:themeColor="text1"/>
          <w:sz w:val="22"/>
          <w:szCs w:val="22"/>
        </w:rPr>
      </w:pPr>
      <w:r>
        <w:rPr>
          <w:rFonts w:ascii="Arial" w:hAnsi="Arial" w:cs="Arial"/>
          <w:sz w:val="22"/>
          <w:szCs w:val="22"/>
        </w:rPr>
        <w:t>SEND support requirements</w:t>
      </w:r>
    </w:p>
    <w:p w14:paraId="14C9BF25" w14:textId="77777777" w:rsidR="00933F6F" w:rsidRDefault="00933F6F" w:rsidP="00933F6F">
      <w:pPr>
        <w:numPr>
          <w:ilvl w:val="0"/>
          <w:numId w:val="197"/>
        </w:numPr>
        <w:tabs>
          <w:tab w:val="num" w:pos="1797"/>
        </w:tabs>
        <w:spacing w:before="120" w:after="120" w:line="360" w:lineRule="auto"/>
        <w:rPr>
          <w:rFonts w:ascii="Arial" w:hAnsi="Arial" w:cs="Arial"/>
          <w:color w:val="000000" w:themeColor="text1"/>
          <w:sz w:val="22"/>
          <w:szCs w:val="22"/>
        </w:rPr>
      </w:pPr>
      <w:r>
        <w:rPr>
          <w:rFonts w:ascii="Arial" w:hAnsi="Arial" w:cs="Arial"/>
          <w:sz w:val="22"/>
          <w:szCs w:val="22"/>
        </w:rPr>
        <w:t xml:space="preserve">additional focussed intervention provided by the setting </w:t>
      </w:r>
      <w:proofErr w:type="gramStart"/>
      <w:r>
        <w:rPr>
          <w:rFonts w:ascii="Arial" w:hAnsi="Arial" w:cs="Arial"/>
          <w:sz w:val="22"/>
          <w:szCs w:val="22"/>
        </w:rPr>
        <w:t>e.g.</w:t>
      </w:r>
      <w:proofErr w:type="gramEnd"/>
      <w:r>
        <w:rPr>
          <w:rFonts w:ascii="Arial" w:hAnsi="Arial" w:cs="Arial"/>
          <w:sz w:val="22"/>
          <w:szCs w:val="22"/>
        </w:rPr>
        <w:t xml:space="preserve"> support for behaviour, language or development that needs an Action Plan at setting level </w:t>
      </w:r>
    </w:p>
    <w:p w14:paraId="1AB6B374" w14:textId="77777777" w:rsidR="00933F6F" w:rsidRDefault="00933F6F" w:rsidP="00933F6F">
      <w:pPr>
        <w:numPr>
          <w:ilvl w:val="0"/>
          <w:numId w:val="197"/>
        </w:numPr>
        <w:tabs>
          <w:tab w:val="num" w:pos="1797"/>
        </w:tabs>
        <w:spacing w:before="120" w:after="120" w:line="360" w:lineRule="auto"/>
        <w:rPr>
          <w:rFonts w:ascii="Arial" w:hAnsi="Arial" w:cs="Arial"/>
          <w:color w:val="000000" w:themeColor="text1"/>
          <w:sz w:val="22"/>
          <w:szCs w:val="22"/>
        </w:rPr>
      </w:pPr>
      <w:r>
        <w:rPr>
          <w:rFonts w:ascii="Arial" w:hAnsi="Arial" w:cs="Arial"/>
          <w:sz w:val="22"/>
          <w:szCs w:val="22"/>
        </w:rPr>
        <w:t xml:space="preserve">records of any meetings held </w:t>
      </w:r>
    </w:p>
    <w:p w14:paraId="6E0F27C7" w14:textId="77777777" w:rsidR="00933F6F" w:rsidRDefault="00933F6F" w:rsidP="00933F6F">
      <w:pPr>
        <w:numPr>
          <w:ilvl w:val="0"/>
          <w:numId w:val="197"/>
        </w:numPr>
        <w:tabs>
          <w:tab w:val="num" w:pos="1797"/>
        </w:tabs>
        <w:spacing w:before="120" w:after="120" w:line="360" w:lineRule="auto"/>
        <w:rPr>
          <w:rFonts w:ascii="Arial" w:hAnsi="Arial" w:cs="Arial"/>
          <w:sz w:val="22"/>
          <w:szCs w:val="22"/>
        </w:rPr>
      </w:pPr>
      <w:r>
        <w:rPr>
          <w:rFonts w:ascii="Arial" w:hAnsi="Arial" w:cs="Arial"/>
          <w:sz w:val="22"/>
          <w:szCs w:val="22"/>
        </w:rPr>
        <w:t>welfare and safeguarding concerns: correspondence and reports: all letters and emails to and from other agencies and confidential reports from other agencies</w:t>
      </w:r>
    </w:p>
    <w:p w14:paraId="5675F7CD" w14:textId="77777777" w:rsidR="00933F6F" w:rsidRDefault="00933F6F" w:rsidP="00933F6F">
      <w:pPr>
        <w:numPr>
          <w:ilvl w:val="0"/>
          <w:numId w:val="198"/>
        </w:numPr>
        <w:spacing w:before="120" w:after="120" w:line="360" w:lineRule="auto"/>
        <w:ind w:left="425" w:hanging="425"/>
        <w:rPr>
          <w:rFonts w:ascii="Arial" w:hAnsi="Arial" w:cs="Arial"/>
          <w:color w:val="000000" w:themeColor="text1"/>
          <w:sz w:val="22"/>
          <w:szCs w:val="22"/>
        </w:rPr>
      </w:pPr>
      <w:r>
        <w:rPr>
          <w:rFonts w:ascii="Arial" w:hAnsi="Arial" w:cs="Arial"/>
          <w:sz w:val="22"/>
          <w:szCs w:val="22"/>
        </w:rPr>
        <w:t xml:space="preserve">Children’s personal files are kept in a filing cabinet, which is always locked when not in use. </w:t>
      </w:r>
    </w:p>
    <w:p w14:paraId="06B04CB7" w14:textId="77777777" w:rsidR="00933F6F" w:rsidRDefault="00933F6F" w:rsidP="00933F6F">
      <w:pPr>
        <w:numPr>
          <w:ilvl w:val="0"/>
          <w:numId w:val="199"/>
        </w:numPr>
        <w:spacing w:before="120" w:after="120" w:line="360" w:lineRule="auto"/>
        <w:ind w:left="425" w:hanging="425"/>
        <w:rPr>
          <w:rFonts w:ascii="Arial" w:hAnsi="Arial" w:cs="Arial"/>
          <w:b/>
          <w:bCs/>
          <w:color w:val="000000" w:themeColor="text1"/>
          <w:sz w:val="22"/>
          <w:szCs w:val="22"/>
        </w:rPr>
      </w:pPr>
      <w:r>
        <w:rPr>
          <w:rFonts w:ascii="Arial" w:hAnsi="Arial" w:cs="Arial"/>
          <w:sz w:val="22"/>
          <w:szCs w:val="22"/>
        </w:rPr>
        <w:t>Correspondence in relation to a child is read, any actions noted, and filed immediately</w:t>
      </w:r>
    </w:p>
    <w:p w14:paraId="347BC8C5" w14:textId="77777777" w:rsidR="00933F6F" w:rsidRDefault="00933F6F" w:rsidP="00933F6F">
      <w:pPr>
        <w:numPr>
          <w:ilvl w:val="0"/>
          <w:numId w:val="199"/>
        </w:numPr>
        <w:spacing w:before="120" w:after="120" w:line="360" w:lineRule="auto"/>
        <w:ind w:left="425" w:hanging="425"/>
        <w:rPr>
          <w:rFonts w:ascii="Arial" w:hAnsi="Arial" w:cs="Arial"/>
          <w:b/>
          <w:bCs/>
          <w:color w:val="000000" w:themeColor="text1"/>
          <w:sz w:val="22"/>
          <w:szCs w:val="22"/>
        </w:rPr>
      </w:pPr>
      <w:r>
        <w:rPr>
          <w:rFonts w:ascii="Arial" w:hAnsi="Arial" w:cs="Arial"/>
          <w:sz w:val="22"/>
          <w:szCs w:val="22"/>
        </w:rPr>
        <w:t>Access to children’s personal files is restricted to those authorised to see them and make entries in them, this being the setting manager, deputy or designated person for child protection, the child’s key person, or other staff as authorised by the setting manager.</w:t>
      </w:r>
    </w:p>
    <w:p w14:paraId="0BD20191" w14:textId="77777777" w:rsidR="00933F6F" w:rsidRDefault="00933F6F" w:rsidP="00933F6F">
      <w:pPr>
        <w:numPr>
          <w:ilvl w:val="0"/>
          <w:numId w:val="199"/>
        </w:numPr>
        <w:spacing w:before="120" w:after="120" w:line="360" w:lineRule="auto"/>
        <w:ind w:left="425" w:hanging="425"/>
        <w:rPr>
          <w:rFonts w:ascii="Arial" w:hAnsi="Arial" w:cs="Arial"/>
          <w:b/>
          <w:bCs/>
          <w:color w:val="000000" w:themeColor="text1"/>
          <w:sz w:val="22"/>
          <w:szCs w:val="22"/>
        </w:rPr>
      </w:pPr>
      <w:r>
        <w:rPr>
          <w:rFonts w:ascii="Arial" w:hAnsi="Arial" w:cs="Arial"/>
          <w:sz w:val="22"/>
          <w:szCs w:val="22"/>
        </w:rPr>
        <w:t>Children’s personal files are not handed over to anyone else to look at.</w:t>
      </w:r>
    </w:p>
    <w:p w14:paraId="1292BC8B" w14:textId="77777777" w:rsidR="00933F6F" w:rsidRDefault="00933F6F" w:rsidP="00933F6F">
      <w:pPr>
        <w:pStyle w:val="ListParagraph"/>
        <w:numPr>
          <w:ilvl w:val="0"/>
          <w:numId w:val="199"/>
        </w:numPr>
        <w:spacing w:before="120" w:after="120" w:line="360" w:lineRule="auto"/>
        <w:ind w:left="357" w:hanging="357"/>
        <w:rPr>
          <w:rFonts w:ascii="Arial" w:hAnsi="Arial" w:cs="Arial"/>
          <w:b/>
          <w:bCs/>
          <w:sz w:val="28"/>
          <w:szCs w:val="28"/>
        </w:rPr>
      </w:pPr>
      <w:r>
        <w:rPr>
          <w:rFonts w:ascii="Arial" w:hAnsi="Arial" w:cs="Arial"/>
          <w:sz w:val="22"/>
          <w:szCs w:val="22"/>
        </w:rPr>
        <w:t xml:space="preserve">Children’s files may be handed to Ofsted as part of an inspection or investigation; they may also be handed to local authority staff conducting a S11 audit </w:t>
      </w:r>
      <w:proofErr w:type="gramStart"/>
      <w:r>
        <w:rPr>
          <w:rFonts w:ascii="Arial" w:hAnsi="Arial" w:cs="Arial"/>
          <w:sz w:val="22"/>
          <w:szCs w:val="22"/>
        </w:rPr>
        <w:t>as long as</w:t>
      </w:r>
      <w:proofErr w:type="gramEnd"/>
      <w:r>
        <w:rPr>
          <w:rFonts w:ascii="Arial" w:hAnsi="Arial" w:cs="Arial"/>
          <w:sz w:val="22"/>
          <w:szCs w:val="22"/>
        </w:rPr>
        <w:t xml:space="preserve"> authorisation is seen.</w:t>
      </w:r>
    </w:p>
    <w:p w14:paraId="2257E20F" w14:textId="77777777" w:rsidR="00933F6F" w:rsidRDefault="00933F6F" w:rsidP="00933F6F">
      <w:pPr>
        <w:spacing w:before="120" w:after="120" w:line="360" w:lineRule="auto"/>
        <w:rPr>
          <w:rFonts w:ascii="Arial" w:hAnsi="Arial" w:cs="Arial"/>
          <w:b/>
          <w:bCs/>
          <w:sz w:val="28"/>
          <w:szCs w:val="28"/>
        </w:rPr>
      </w:pPr>
    </w:p>
    <w:p w14:paraId="1001EC7B" w14:textId="77777777" w:rsidR="003A00E5" w:rsidRDefault="003A00E5" w:rsidP="00933F6F">
      <w:pPr>
        <w:spacing w:before="120" w:after="120" w:line="360" w:lineRule="auto"/>
        <w:rPr>
          <w:rFonts w:ascii="Arial" w:hAnsi="Arial" w:cs="Arial"/>
          <w:b/>
          <w:sz w:val="28"/>
          <w:szCs w:val="22"/>
        </w:rPr>
      </w:pPr>
    </w:p>
    <w:p w14:paraId="23EAAB0E" w14:textId="77777777" w:rsidR="003A00E5" w:rsidRDefault="003A00E5" w:rsidP="00933F6F">
      <w:pPr>
        <w:spacing w:before="120" w:after="120" w:line="360" w:lineRule="auto"/>
        <w:rPr>
          <w:rFonts w:ascii="Arial" w:hAnsi="Arial" w:cs="Arial"/>
          <w:b/>
          <w:sz w:val="28"/>
          <w:szCs w:val="22"/>
        </w:rPr>
      </w:pPr>
    </w:p>
    <w:p w14:paraId="2A6683B1" w14:textId="77777777" w:rsidR="003A00E5" w:rsidRDefault="003A00E5" w:rsidP="00933F6F">
      <w:pPr>
        <w:spacing w:before="120" w:after="120" w:line="360" w:lineRule="auto"/>
        <w:rPr>
          <w:rFonts w:ascii="Arial" w:hAnsi="Arial" w:cs="Arial"/>
          <w:b/>
          <w:sz w:val="28"/>
          <w:szCs w:val="22"/>
        </w:rPr>
      </w:pPr>
    </w:p>
    <w:p w14:paraId="06557772" w14:textId="77777777" w:rsidR="003A00E5" w:rsidRDefault="003A00E5" w:rsidP="00933F6F">
      <w:pPr>
        <w:spacing w:before="120" w:after="120" w:line="360" w:lineRule="auto"/>
        <w:rPr>
          <w:rFonts w:ascii="Arial" w:hAnsi="Arial" w:cs="Arial"/>
          <w:b/>
          <w:sz w:val="28"/>
          <w:szCs w:val="22"/>
        </w:rPr>
      </w:pPr>
    </w:p>
    <w:p w14:paraId="02D49DA0" w14:textId="39D6F3D8" w:rsidR="00933F6F" w:rsidRDefault="00933F6F" w:rsidP="00933F6F">
      <w:pPr>
        <w:spacing w:before="120" w:after="120" w:line="360" w:lineRule="auto"/>
        <w:rPr>
          <w:rFonts w:ascii="Arial" w:hAnsi="Arial" w:cs="Arial"/>
          <w:b/>
          <w:sz w:val="28"/>
          <w:szCs w:val="22"/>
        </w:rPr>
      </w:pPr>
      <w:bookmarkStart w:id="45" w:name="_Hlk119400551"/>
      <w:r>
        <w:rPr>
          <w:rFonts w:ascii="Arial" w:hAnsi="Arial" w:cs="Arial"/>
          <w:b/>
          <w:sz w:val="28"/>
          <w:szCs w:val="22"/>
        </w:rPr>
        <w:lastRenderedPageBreak/>
        <w:t>07.1a Caterpillars Preschool - Privacy notice</w:t>
      </w:r>
    </w:p>
    <w:bookmarkEnd w:id="45"/>
    <w:p w14:paraId="31AFBCF9" w14:textId="77777777" w:rsidR="00933F6F" w:rsidRDefault="00933F6F" w:rsidP="00933F6F">
      <w:pPr>
        <w:spacing w:before="120" w:after="120" w:line="360" w:lineRule="auto"/>
        <w:rPr>
          <w:rFonts w:ascii="Arial" w:hAnsi="Arial" w:cs="Arial"/>
          <w:b/>
          <w:sz w:val="22"/>
          <w:szCs w:val="22"/>
        </w:rPr>
      </w:pPr>
      <w:proofErr w:type="spellStart"/>
      <w:r>
        <w:rPr>
          <w:rFonts w:ascii="Arial" w:hAnsi="Arial" w:cs="Arial"/>
          <w:b/>
          <w:sz w:val="22"/>
          <w:szCs w:val="22"/>
        </w:rPr>
        <w:t>Caterpillars’s</w:t>
      </w:r>
      <w:proofErr w:type="spellEnd"/>
      <w:r>
        <w:rPr>
          <w:rFonts w:ascii="Arial" w:hAnsi="Arial" w:cs="Arial"/>
          <w:b/>
          <w:sz w:val="22"/>
          <w:szCs w:val="22"/>
        </w:rPr>
        <w:t xml:space="preserve"> Privacy Notice</w:t>
      </w:r>
    </w:p>
    <w:p w14:paraId="3DF158A1" w14:textId="77777777" w:rsidR="00933F6F" w:rsidRDefault="00933F6F" w:rsidP="00933F6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Caterpillars Preschool, Calmore Drive, Calmore, Southampton. Hants.  Tel:  023 80864228</w:t>
      </w:r>
    </w:p>
    <w:p w14:paraId="6EE1DD7F" w14:textId="77777777" w:rsidR="00933F6F" w:rsidRDefault="00933F6F" w:rsidP="00933F6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0"/>
          <w:szCs w:val="20"/>
        </w:rPr>
      </w:pPr>
    </w:p>
    <w:p w14:paraId="69FB3623" w14:textId="77777777" w:rsidR="00933F6F" w:rsidRDefault="00933F6F" w:rsidP="00933F6F">
      <w:pPr>
        <w:spacing w:before="120" w:after="120" w:line="360" w:lineRule="auto"/>
        <w:rPr>
          <w:rFonts w:ascii="Arial" w:hAnsi="Arial" w:cs="Arial"/>
          <w:sz w:val="22"/>
          <w:szCs w:val="22"/>
        </w:rPr>
      </w:pPr>
      <w:r>
        <w:rPr>
          <w:rFonts w:ascii="Arial" w:hAnsi="Arial" w:cs="Arial"/>
          <w:b/>
          <w:sz w:val="22"/>
          <w:szCs w:val="22"/>
        </w:rPr>
        <w:t>Introduction</w:t>
      </w:r>
    </w:p>
    <w:p w14:paraId="6558D73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Personal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1C457EE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When we refer to “we”, “us” or “our”, we mean Caterpillars Preschool. </w:t>
      </w:r>
    </w:p>
    <w:p w14:paraId="312110B2"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What personal data we collect</w:t>
      </w:r>
    </w:p>
    <w:p w14:paraId="5C8A54C7"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collect personal data about you and your child to provide care and learning tailored to meet your child’s individual needs. Personal details that we obtain from you includes your child’s: name, date of birth, address, and health, </w:t>
      </w:r>
      <w:proofErr w:type="gramStart"/>
      <w:r>
        <w:rPr>
          <w:rFonts w:ascii="Arial" w:hAnsi="Arial" w:cs="Arial"/>
          <w:sz w:val="22"/>
          <w:szCs w:val="22"/>
        </w:rPr>
        <w:t>development</w:t>
      </w:r>
      <w:proofErr w:type="gramEnd"/>
      <w:r>
        <w:rPr>
          <w:rFonts w:ascii="Arial" w:hAnsi="Arial" w:cs="Arial"/>
          <w:sz w:val="22"/>
          <w:szCs w:val="22"/>
        </w:rPr>
        <w:t xml:space="preserve"> and any special educational needs information. We will also ask for information about who has parental responsibility for your child and any court orders pertaining to your child.</w:t>
      </w:r>
    </w:p>
    <w:p w14:paraId="41E3478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Personal data that we collect about you includes: your name, home and work address, phone numbers, email address, emergency contact details, and family details. </w:t>
      </w:r>
    </w:p>
    <w:p w14:paraId="473B31A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will only with your consent collect your national Insurance number or unique taxpayer reference (UTR) where necessary if you are </w:t>
      </w:r>
      <w:proofErr w:type="spellStart"/>
      <w:r>
        <w:rPr>
          <w:rFonts w:ascii="Arial" w:hAnsi="Arial" w:cs="Arial"/>
          <w:sz w:val="22"/>
          <w:szCs w:val="22"/>
        </w:rPr>
        <w:t>self employed</w:t>
      </w:r>
      <w:proofErr w:type="spellEnd"/>
      <w:r>
        <w:rPr>
          <w:rFonts w:ascii="Arial" w:hAnsi="Arial" w:cs="Arial"/>
          <w:sz w:val="22"/>
          <w:szCs w:val="22"/>
        </w:rPr>
        <w:t xml:space="preserve"> and where you apply for up to 30 hours free childcare. We also collect information regarding benefits and family credits. Please note that if this information is not provided, then we cannot claim funding for your child. </w:t>
      </w:r>
    </w:p>
    <w:p w14:paraId="44ED7F7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may collect financial information from </w:t>
      </w:r>
      <w:proofErr w:type="gramStart"/>
      <w:r>
        <w:rPr>
          <w:rFonts w:ascii="Arial" w:hAnsi="Arial" w:cs="Arial"/>
          <w:sz w:val="22"/>
          <w:szCs w:val="22"/>
        </w:rPr>
        <w:t>you, if</w:t>
      </w:r>
      <w:proofErr w:type="gramEnd"/>
      <w:r>
        <w:rPr>
          <w:rFonts w:ascii="Arial" w:hAnsi="Arial" w:cs="Arial"/>
          <w:sz w:val="22"/>
          <w:szCs w:val="22"/>
        </w:rPr>
        <w:t xml:space="preserve"> a refund of fees is needed etc.</w:t>
      </w:r>
    </w:p>
    <w:p w14:paraId="663F7B8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Where applicable we will obtain details of your child’s social worker, child protection plans from social care, and health care plans from health professionals and other health agencies.</w:t>
      </w:r>
    </w:p>
    <w:p w14:paraId="2C72C39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49C6074A"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lastRenderedPageBreak/>
        <w:t>Why we collect personal data and the legal basis for handling your data</w:t>
      </w:r>
    </w:p>
    <w:p w14:paraId="4D128BC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use personal data about you and your child </w:t>
      </w:r>
      <w:proofErr w:type="gramStart"/>
      <w:r>
        <w:rPr>
          <w:rFonts w:ascii="Arial" w:hAnsi="Arial" w:cs="Arial"/>
          <w:sz w:val="22"/>
          <w:szCs w:val="22"/>
        </w:rPr>
        <w:t>in order to</w:t>
      </w:r>
      <w:proofErr w:type="gramEnd"/>
      <w:r>
        <w:rPr>
          <w:rFonts w:ascii="Arial" w:hAnsi="Arial" w:cs="Arial"/>
          <w:sz w:val="22"/>
          <w:szCs w:val="22"/>
        </w:rPr>
        <w:t xml:space="preserve"> provide childcare services and to fulfil the contractual arrangement you have entered into. This includes using your data in the following ways:</w:t>
      </w:r>
    </w:p>
    <w:p w14:paraId="5B885E34"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support your child’s wellbeing and development</w:t>
      </w:r>
    </w:p>
    <w:p w14:paraId="1992CABB"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 xml:space="preserve">to effectively manage any special education, </w:t>
      </w:r>
      <w:proofErr w:type="gramStart"/>
      <w:r>
        <w:rPr>
          <w:rFonts w:ascii="Arial" w:hAnsi="Arial" w:cs="Arial"/>
          <w:sz w:val="22"/>
          <w:szCs w:val="22"/>
        </w:rPr>
        <w:t>health</w:t>
      </w:r>
      <w:proofErr w:type="gramEnd"/>
      <w:r>
        <w:rPr>
          <w:rFonts w:ascii="Arial" w:hAnsi="Arial" w:cs="Arial"/>
          <w:sz w:val="22"/>
          <w:szCs w:val="22"/>
        </w:rPr>
        <w:t xml:space="preserve"> or medical needs of your child whilst at the setting</w:t>
      </w:r>
    </w:p>
    <w:p w14:paraId="2F78399B"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carry out regular assessment of your child’s progress and to identify any areas of concern</w:t>
      </w:r>
    </w:p>
    <w:p w14:paraId="3246C8B3"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maintain relevant contact about your child’s wellbeing and development</w:t>
      </w:r>
    </w:p>
    <w:p w14:paraId="608E4940"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contact you in the case of an emergency</w:t>
      </w:r>
    </w:p>
    <w:p w14:paraId="4D9D0E5E"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process your claim for free childcare, if applicable</w:t>
      </w:r>
    </w:p>
    <w:p w14:paraId="1D3CF821"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enable us to respond to any questions you ask</w:t>
      </w:r>
    </w:p>
    <w:p w14:paraId="4707C482"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keep you updated about information which forms part of your contract with us</w:t>
      </w:r>
    </w:p>
    <w:p w14:paraId="100A83C0"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notify you of service changes or issues</w:t>
      </w:r>
    </w:p>
    <w:p w14:paraId="7E6D0C07"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send you our e-newsletter.</w:t>
      </w:r>
    </w:p>
    <w:p w14:paraId="387359FC"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With your consent, we would also like to:</w:t>
      </w:r>
    </w:p>
    <w:p w14:paraId="3C4FF2B0" w14:textId="77777777" w:rsidR="00933F6F" w:rsidRDefault="00933F6F" w:rsidP="00933F6F">
      <w:pPr>
        <w:numPr>
          <w:ilvl w:val="0"/>
          <w:numId w:val="201"/>
        </w:numPr>
        <w:spacing w:before="120" w:after="120" w:line="360" w:lineRule="auto"/>
        <w:rPr>
          <w:rFonts w:ascii="Arial" w:hAnsi="Arial" w:cs="Arial"/>
          <w:sz w:val="22"/>
          <w:szCs w:val="22"/>
        </w:rPr>
      </w:pPr>
      <w:r>
        <w:rPr>
          <w:rFonts w:ascii="Arial" w:hAnsi="Arial" w:cs="Arial"/>
          <w:sz w:val="22"/>
          <w:szCs w:val="22"/>
        </w:rPr>
        <w:t>collect your child’s ethnicity and religion data for monitoring purposes</w:t>
      </w:r>
    </w:p>
    <w:p w14:paraId="621E111E" w14:textId="77777777" w:rsidR="00933F6F" w:rsidRDefault="00933F6F" w:rsidP="00933F6F">
      <w:pPr>
        <w:numPr>
          <w:ilvl w:val="0"/>
          <w:numId w:val="201"/>
        </w:numPr>
        <w:spacing w:before="120" w:after="120" w:line="360" w:lineRule="auto"/>
        <w:rPr>
          <w:rFonts w:ascii="Arial" w:hAnsi="Arial" w:cs="Arial"/>
          <w:sz w:val="22"/>
          <w:szCs w:val="22"/>
        </w:rPr>
      </w:pPr>
      <w:r>
        <w:rPr>
          <w:rFonts w:ascii="Arial" w:hAnsi="Arial" w:cs="Arial"/>
          <w:sz w:val="22"/>
          <w:szCs w:val="22"/>
        </w:rPr>
        <w:t>record your child’s activities for their individual learning journal (this will often include photographs and videos of children during play)</w:t>
      </w:r>
    </w:p>
    <w:p w14:paraId="36839B2B" w14:textId="77777777" w:rsidR="00933F6F" w:rsidRDefault="00933F6F" w:rsidP="00933F6F">
      <w:pPr>
        <w:numPr>
          <w:ilvl w:val="0"/>
          <w:numId w:val="201"/>
        </w:numPr>
        <w:spacing w:before="120" w:after="120" w:line="360" w:lineRule="auto"/>
        <w:rPr>
          <w:rFonts w:ascii="Arial" w:hAnsi="Arial" w:cs="Arial"/>
          <w:sz w:val="22"/>
          <w:szCs w:val="22"/>
        </w:rPr>
      </w:pPr>
      <w:r>
        <w:rPr>
          <w:rFonts w:ascii="Arial" w:hAnsi="Arial" w:cs="Arial"/>
          <w:sz w:val="22"/>
          <w:szCs w:val="22"/>
        </w:rPr>
        <w:t>transfer your child’s records to the receiving school when s/he transfers</w:t>
      </w:r>
    </w:p>
    <w:p w14:paraId="71E4905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If we wish to use any images of your child for training, publicity or marketing purposes </w:t>
      </w:r>
      <w:proofErr w:type="gramStart"/>
      <w:r>
        <w:rPr>
          <w:rFonts w:ascii="Arial" w:hAnsi="Arial" w:cs="Arial"/>
          <w:sz w:val="22"/>
          <w:szCs w:val="22"/>
        </w:rPr>
        <w:t>we  seek</w:t>
      </w:r>
      <w:proofErr w:type="gramEnd"/>
      <w:r>
        <w:rPr>
          <w:rFonts w:ascii="Arial" w:hAnsi="Arial" w:cs="Arial"/>
          <w:sz w:val="22"/>
          <w:szCs w:val="22"/>
        </w:rPr>
        <w:t xml:space="preserve"> your written consent when your child starts preschool.    You </w:t>
      </w:r>
      <w:proofErr w:type="gramStart"/>
      <w:r>
        <w:rPr>
          <w:rFonts w:ascii="Arial" w:hAnsi="Arial" w:cs="Arial"/>
          <w:sz w:val="22"/>
          <w:szCs w:val="22"/>
        </w:rPr>
        <w:t>are able to</w:t>
      </w:r>
      <w:proofErr w:type="gramEnd"/>
      <w:r>
        <w:rPr>
          <w:rFonts w:ascii="Arial" w:hAnsi="Arial" w:cs="Arial"/>
          <w:sz w:val="22"/>
          <w:szCs w:val="22"/>
        </w:rPr>
        <w:t xml:space="preserve"> withdraw your consent at any time, for images being taken of your child and/or for the transfer of records to the receiving school, by confirming so in writing to the setting.  </w:t>
      </w:r>
    </w:p>
    <w:p w14:paraId="688263F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We have a legal obligation to process safeguarding related data about your child should we have concerns about her/his welfare.</w:t>
      </w:r>
    </w:p>
    <w:p w14:paraId="6D431A5B"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 xml:space="preserve">Who we share your data with </w:t>
      </w:r>
    </w:p>
    <w:p w14:paraId="42570467"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As a registered childcare provider </w:t>
      </w:r>
      <w:proofErr w:type="gramStart"/>
      <w:r>
        <w:rPr>
          <w:rFonts w:ascii="Arial" w:hAnsi="Arial" w:cs="Arial"/>
          <w:sz w:val="22"/>
          <w:szCs w:val="22"/>
        </w:rPr>
        <w:t>in order to</w:t>
      </w:r>
      <w:proofErr w:type="gramEnd"/>
      <w:r>
        <w:rPr>
          <w:rFonts w:ascii="Arial" w:hAnsi="Arial" w:cs="Arial"/>
          <w:sz w:val="22"/>
          <w:szCs w:val="22"/>
        </w:rPr>
        <w:t xml:space="preserve"> deliver childcare services it is necessary for us to share data about you and/or your child with the following categories of recipients:</w:t>
      </w:r>
    </w:p>
    <w:p w14:paraId="1F50BA43"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Ofsted, when there has been a complaint about the childcare service or during an inspection</w:t>
      </w:r>
    </w:p>
    <w:p w14:paraId="770663D2"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 xml:space="preserve">the local authority, if you claim up to 30 hours free </w:t>
      </w:r>
      <w:proofErr w:type="gramStart"/>
      <w:r>
        <w:rPr>
          <w:rFonts w:ascii="Arial" w:hAnsi="Arial" w:cs="Arial"/>
          <w:sz w:val="22"/>
          <w:szCs w:val="22"/>
        </w:rPr>
        <w:t>child care</w:t>
      </w:r>
      <w:proofErr w:type="gramEnd"/>
    </w:p>
    <w:p w14:paraId="4B305411"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the governments eligibility checker as above, if applicable</w:t>
      </w:r>
    </w:p>
    <w:p w14:paraId="1815F5DB"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 xml:space="preserve">our insurance underwriter, where applicable </w:t>
      </w:r>
    </w:p>
    <w:p w14:paraId="1D8598B2"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We will also share your data:</w:t>
      </w:r>
    </w:p>
    <w:p w14:paraId="293F98BE"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if we are legally required to do so, for example, by a law enforcement agency, court</w:t>
      </w:r>
    </w:p>
    <w:p w14:paraId="07D36DB8"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to enforce or apply the terms and conditions of your contract with us</w:t>
      </w:r>
    </w:p>
    <w:p w14:paraId="5524E444"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 xml:space="preserve">to protect your child and other children; for example, by sharing information with medical services, social </w:t>
      </w:r>
      <w:proofErr w:type="gramStart"/>
      <w:r>
        <w:rPr>
          <w:rFonts w:ascii="Arial" w:hAnsi="Arial" w:cs="Arial"/>
          <w:sz w:val="22"/>
          <w:szCs w:val="22"/>
        </w:rPr>
        <w:t>services</w:t>
      </w:r>
      <w:proofErr w:type="gramEnd"/>
      <w:r>
        <w:rPr>
          <w:rFonts w:ascii="Arial" w:hAnsi="Arial" w:cs="Arial"/>
          <w:sz w:val="22"/>
          <w:szCs w:val="22"/>
        </w:rPr>
        <w:t xml:space="preserve"> or the police</w:t>
      </w:r>
    </w:p>
    <w:p w14:paraId="0355D5EE"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 xml:space="preserve">if it is necessary to protect our rights, </w:t>
      </w:r>
      <w:proofErr w:type="gramStart"/>
      <w:r>
        <w:rPr>
          <w:rFonts w:ascii="Arial" w:hAnsi="Arial" w:cs="Arial"/>
          <w:sz w:val="22"/>
          <w:szCs w:val="22"/>
        </w:rPr>
        <w:t>property</w:t>
      </w:r>
      <w:proofErr w:type="gramEnd"/>
      <w:r>
        <w:rPr>
          <w:rFonts w:ascii="Arial" w:hAnsi="Arial" w:cs="Arial"/>
          <w:sz w:val="22"/>
          <w:szCs w:val="22"/>
        </w:rPr>
        <w:t xml:space="preserve"> or safety or to protect the rights, property or safety of others </w:t>
      </w:r>
    </w:p>
    <w:p w14:paraId="0EFCBB0B"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with the school that your child will be attending, when s/he transfers, if applicable</w:t>
      </w:r>
    </w:p>
    <w:p w14:paraId="10A05596"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 xml:space="preserve">if we transfer the management of the setting out or take over any other organisation or part of it, in which case we may disclose your personal data to the prospective seller or buyer so that they may continue using it in the same way </w:t>
      </w:r>
    </w:p>
    <w:p w14:paraId="720024F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will never share your data with any organisation to use for their own purposes. </w:t>
      </w:r>
    </w:p>
    <w:p w14:paraId="0A982BBF"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How do we protect your data?</w:t>
      </w:r>
    </w:p>
    <w:p w14:paraId="0AD3017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take the security of your personal data seriously. We have internal policies and strict controls in place to try to ensure that your data is not lost, accidentally destroyed, </w:t>
      </w:r>
      <w:proofErr w:type="gramStart"/>
      <w:r>
        <w:rPr>
          <w:rFonts w:ascii="Arial" w:hAnsi="Arial" w:cs="Arial"/>
          <w:sz w:val="22"/>
          <w:szCs w:val="22"/>
        </w:rPr>
        <w:t>misused</w:t>
      </w:r>
      <w:proofErr w:type="gramEnd"/>
      <w:r>
        <w:rPr>
          <w:rFonts w:ascii="Arial" w:hAnsi="Arial" w:cs="Arial"/>
          <w:sz w:val="22"/>
          <w:szCs w:val="22"/>
        </w:rPr>
        <w:t xml:space="preserve"> or disclosed and to prevent unauthorised access. </w:t>
      </w:r>
    </w:p>
    <w:p w14:paraId="5BEB620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Where we engage third parties to process personal data on our behalf, they are under a duty of confidentiality and are obliged to implement appropriate technical and organisational measures to ensure the security of data.</w:t>
      </w:r>
    </w:p>
    <w:p w14:paraId="701DA5A6"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Where do we store your data?</w:t>
      </w:r>
    </w:p>
    <w:p w14:paraId="3C68C71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AAAABE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w:t>
      </w:r>
      <w:proofErr w:type="gramStart"/>
      <w:r>
        <w:rPr>
          <w:rFonts w:ascii="Arial" w:hAnsi="Arial" w:cs="Arial"/>
          <w:sz w:val="22"/>
          <w:szCs w:val="22"/>
        </w:rPr>
        <w:t>third party</w:t>
      </w:r>
      <w:proofErr w:type="gramEnd"/>
      <w:r>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20908725"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 xml:space="preserve">How long do we retain your data? </w:t>
      </w:r>
    </w:p>
    <w:p w14:paraId="639D56F4"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retain your data in line with our retention policy a summary is below:</w:t>
      </w:r>
    </w:p>
    <w:p w14:paraId="261DB78B"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5D170E5C"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Medication records and accident records are kept for longer according to legal requirements.</w:t>
      </w:r>
    </w:p>
    <w:p w14:paraId="588EC878"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 xml:space="preserve">Learning journeys are maintained by the setting and available at your request when your child leaves. Records are kept and archived in line with our data retention policy. </w:t>
      </w:r>
    </w:p>
    <w:p w14:paraId="78AD96C1" w14:textId="77777777" w:rsidR="00933F6F" w:rsidRDefault="00933F6F" w:rsidP="00933F6F">
      <w:pPr>
        <w:numPr>
          <w:ilvl w:val="0"/>
          <w:numId w:val="203"/>
        </w:numPr>
        <w:spacing w:before="120" w:after="120" w:line="360" w:lineRule="auto"/>
        <w:ind w:left="360"/>
        <w:rPr>
          <w:rFonts w:ascii="Arial" w:hAnsi="Arial" w:cs="Arial"/>
          <w:sz w:val="22"/>
          <w:szCs w:val="22"/>
        </w:rPr>
      </w:pPr>
      <w:r>
        <w:rPr>
          <w:rFonts w:ascii="Arial" w:hAnsi="Arial" w:cs="Arial"/>
          <w:sz w:val="22"/>
          <w:szCs w:val="22"/>
        </w:rPr>
        <w:t xml:space="preserve">In some cases (child protection or other support service referrals), we may need to keep your data longer, only if it is necessary </w:t>
      </w:r>
      <w:proofErr w:type="gramStart"/>
      <w:r>
        <w:rPr>
          <w:rFonts w:ascii="Arial" w:hAnsi="Arial" w:cs="Arial"/>
          <w:sz w:val="22"/>
          <w:szCs w:val="22"/>
        </w:rPr>
        <w:t>in order to</w:t>
      </w:r>
      <w:proofErr w:type="gramEnd"/>
      <w:r>
        <w:rPr>
          <w:rFonts w:ascii="Arial" w:hAnsi="Arial" w:cs="Arial"/>
          <w:sz w:val="22"/>
          <w:szCs w:val="22"/>
        </w:rPr>
        <w:t xml:space="preserve"> comply with legal requirements. We will only keep your data for as long as is necessary to fulfil the purposes it was collected for and in line with data protection laws. </w:t>
      </w:r>
    </w:p>
    <w:p w14:paraId="367D7149"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 xml:space="preserve">Your rights with respect to your data </w:t>
      </w:r>
    </w:p>
    <w:p w14:paraId="056FCB1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As a data subject, you have </w:t>
      </w:r>
      <w:proofErr w:type="gramStart"/>
      <w:r>
        <w:rPr>
          <w:rFonts w:ascii="Arial" w:hAnsi="Arial" w:cs="Arial"/>
          <w:sz w:val="22"/>
          <w:szCs w:val="22"/>
        </w:rPr>
        <w:t>a number of</w:t>
      </w:r>
      <w:proofErr w:type="gramEnd"/>
      <w:r>
        <w:rPr>
          <w:rFonts w:ascii="Arial" w:hAnsi="Arial" w:cs="Arial"/>
          <w:sz w:val="22"/>
          <w:szCs w:val="22"/>
        </w:rPr>
        <w:t xml:space="preserve"> rights. You can:</w:t>
      </w:r>
    </w:p>
    <w:p w14:paraId="2CCE4B4E" w14:textId="77777777" w:rsidR="00933F6F" w:rsidRDefault="00933F6F" w:rsidP="00933F6F">
      <w:pPr>
        <w:numPr>
          <w:ilvl w:val="0"/>
          <w:numId w:val="203"/>
        </w:numPr>
        <w:spacing w:before="120" w:after="120" w:line="360" w:lineRule="auto"/>
        <w:ind w:left="357" w:hanging="357"/>
        <w:rPr>
          <w:rFonts w:ascii="Arial" w:hAnsi="Arial" w:cs="Arial"/>
          <w:sz w:val="22"/>
          <w:szCs w:val="22"/>
        </w:rPr>
      </w:pPr>
      <w:r>
        <w:rPr>
          <w:rFonts w:ascii="Arial" w:hAnsi="Arial" w:cs="Arial"/>
          <w:sz w:val="22"/>
          <w:szCs w:val="22"/>
        </w:rPr>
        <w:t>request to access, amend or correct the personal data we hold about you and/or your child</w:t>
      </w:r>
    </w:p>
    <w:p w14:paraId="012BBA0B" w14:textId="77777777" w:rsidR="00933F6F" w:rsidRDefault="00933F6F" w:rsidP="00933F6F">
      <w:pPr>
        <w:numPr>
          <w:ilvl w:val="0"/>
          <w:numId w:val="203"/>
        </w:numPr>
        <w:spacing w:before="120" w:after="120" w:line="360" w:lineRule="auto"/>
        <w:ind w:left="357" w:hanging="357"/>
        <w:rPr>
          <w:rFonts w:ascii="Arial" w:hAnsi="Arial" w:cs="Arial"/>
          <w:sz w:val="22"/>
          <w:szCs w:val="22"/>
        </w:rPr>
      </w:pPr>
      <w:r>
        <w:rPr>
          <w:rFonts w:ascii="Arial" w:hAnsi="Arial" w:cs="Arial"/>
          <w:sz w:val="22"/>
          <w:szCs w:val="22"/>
        </w:rPr>
        <w:t>request that we delete or stop processing your and/or your child’s personal data, for example where the data is no longer necessary for the purposes of processing or where you wish to withdraw consent</w:t>
      </w:r>
    </w:p>
    <w:p w14:paraId="058CEF26" w14:textId="77777777" w:rsidR="00933F6F" w:rsidRDefault="00933F6F" w:rsidP="00933F6F">
      <w:pPr>
        <w:numPr>
          <w:ilvl w:val="0"/>
          <w:numId w:val="203"/>
        </w:numPr>
        <w:spacing w:before="120" w:after="120" w:line="360" w:lineRule="auto"/>
        <w:ind w:left="357" w:hanging="357"/>
        <w:rPr>
          <w:rFonts w:ascii="Arial" w:hAnsi="Arial" w:cs="Arial"/>
          <w:sz w:val="22"/>
          <w:szCs w:val="22"/>
        </w:rPr>
      </w:pPr>
      <w:r>
        <w:rPr>
          <w:rFonts w:ascii="Arial" w:hAnsi="Arial" w:cs="Arial"/>
          <w:sz w:val="22"/>
          <w:szCs w:val="22"/>
        </w:rPr>
        <w:lastRenderedPageBreak/>
        <w:t>request that we transfer your and your child’s personal data to another person</w:t>
      </w:r>
    </w:p>
    <w:p w14:paraId="0ABF2C4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If you wish to exercise any of these rights at any time please contact the manager at the setting by email, telephone or when you attend the setting.</w:t>
      </w:r>
    </w:p>
    <w:p w14:paraId="63131404"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How to ask questions about this notice</w:t>
      </w:r>
    </w:p>
    <w:p w14:paraId="6DF3C50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If you have any questions, </w:t>
      </w:r>
      <w:proofErr w:type="gramStart"/>
      <w:r>
        <w:rPr>
          <w:rFonts w:ascii="Arial" w:hAnsi="Arial" w:cs="Arial"/>
          <w:sz w:val="22"/>
          <w:szCs w:val="22"/>
        </w:rPr>
        <w:t>comments</w:t>
      </w:r>
      <w:proofErr w:type="gramEnd"/>
      <w:r>
        <w:rPr>
          <w:rFonts w:ascii="Arial" w:hAnsi="Arial" w:cs="Arial"/>
          <w:sz w:val="22"/>
          <w:szCs w:val="22"/>
        </w:rPr>
        <w:t xml:space="preserve"> or concerns about any aspect of this notice or how we handle your data please contact the manager at the setting. </w:t>
      </w:r>
    </w:p>
    <w:p w14:paraId="3BDBBA2C"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 xml:space="preserve">How to contact the Information Commissioner Office (ICO) </w:t>
      </w:r>
    </w:p>
    <w:p w14:paraId="77820F3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If the manager is not able to address your concern, please contact Caterpillars Committee Chairperson</w:t>
      </w:r>
    </w:p>
    <w:p w14:paraId="538E73A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1AF83413"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Changes to this notice</w:t>
      </w:r>
    </w:p>
    <w:p w14:paraId="3EF2854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keep this notice under regular review. Any changes to this notice will be shared with you so that you may be aware of how we </w:t>
      </w:r>
      <w:proofErr w:type="gramStart"/>
      <w:r>
        <w:rPr>
          <w:rFonts w:ascii="Arial" w:hAnsi="Arial" w:cs="Arial"/>
          <w:sz w:val="22"/>
          <w:szCs w:val="22"/>
        </w:rPr>
        <w:t>use your data at all times</w:t>
      </w:r>
      <w:proofErr w:type="gramEnd"/>
      <w:r>
        <w:rPr>
          <w:rFonts w:ascii="Arial" w:hAnsi="Arial" w:cs="Arial"/>
          <w:sz w:val="22"/>
          <w:szCs w:val="22"/>
        </w:rPr>
        <w:t>.</w:t>
      </w:r>
    </w:p>
    <w:p w14:paraId="78F006D3" w14:textId="77777777" w:rsidR="00933F6F" w:rsidRDefault="00933F6F" w:rsidP="00933F6F">
      <w:pPr>
        <w:spacing w:before="120" w:after="120" w:line="360" w:lineRule="auto"/>
        <w:rPr>
          <w:rFonts w:ascii="Arial" w:hAnsi="Arial" w:cs="Arial"/>
          <w:sz w:val="22"/>
          <w:szCs w:val="22"/>
        </w:rPr>
      </w:pPr>
    </w:p>
    <w:p w14:paraId="2B42CD88" w14:textId="77777777" w:rsidR="00933F6F" w:rsidRDefault="00933F6F" w:rsidP="00933F6F">
      <w:pPr>
        <w:spacing w:before="120" w:after="120" w:line="360" w:lineRule="auto"/>
        <w:rPr>
          <w:rFonts w:ascii="Arial" w:hAnsi="Arial" w:cs="Arial"/>
          <w:sz w:val="22"/>
          <w:szCs w:val="22"/>
        </w:rPr>
      </w:pPr>
    </w:p>
    <w:p w14:paraId="3CD39E11" w14:textId="77777777" w:rsidR="00933F6F" w:rsidRDefault="00933F6F" w:rsidP="00933F6F">
      <w:pPr>
        <w:spacing w:before="120" w:after="120" w:line="360" w:lineRule="auto"/>
        <w:rPr>
          <w:rFonts w:ascii="Arial" w:hAnsi="Arial" w:cs="Arial"/>
          <w:sz w:val="22"/>
          <w:szCs w:val="22"/>
        </w:rPr>
      </w:pPr>
    </w:p>
    <w:p w14:paraId="1D63CCD7" w14:textId="77777777" w:rsidR="00933F6F" w:rsidRDefault="00933F6F" w:rsidP="00933F6F">
      <w:pPr>
        <w:spacing w:before="120" w:after="120" w:line="360" w:lineRule="auto"/>
        <w:rPr>
          <w:rFonts w:ascii="Arial" w:hAnsi="Arial" w:cs="Arial"/>
          <w:sz w:val="22"/>
          <w:szCs w:val="22"/>
        </w:rPr>
      </w:pPr>
    </w:p>
    <w:p w14:paraId="3A026662" w14:textId="77777777" w:rsidR="003A00E5" w:rsidRDefault="003A00E5" w:rsidP="00933F6F">
      <w:pPr>
        <w:spacing w:before="120" w:after="120" w:line="360" w:lineRule="auto"/>
        <w:rPr>
          <w:rFonts w:ascii="Arial" w:hAnsi="Arial" w:cs="Arial"/>
          <w:sz w:val="28"/>
          <w:szCs w:val="28"/>
        </w:rPr>
      </w:pPr>
    </w:p>
    <w:p w14:paraId="73C1B172" w14:textId="77777777" w:rsidR="003A00E5" w:rsidRDefault="003A00E5" w:rsidP="00933F6F">
      <w:pPr>
        <w:spacing w:before="120" w:after="120" w:line="360" w:lineRule="auto"/>
        <w:rPr>
          <w:rFonts w:ascii="Arial" w:hAnsi="Arial" w:cs="Arial"/>
          <w:sz w:val="28"/>
          <w:szCs w:val="28"/>
        </w:rPr>
      </w:pPr>
    </w:p>
    <w:p w14:paraId="5E24D6D1" w14:textId="77777777" w:rsidR="003A00E5" w:rsidRDefault="003A00E5" w:rsidP="00933F6F">
      <w:pPr>
        <w:spacing w:before="120" w:after="120" w:line="360" w:lineRule="auto"/>
        <w:rPr>
          <w:rFonts w:ascii="Arial" w:hAnsi="Arial" w:cs="Arial"/>
          <w:sz w:val="28"/>
          <w:szCs w:val="28"/>
        </w:rPr>
      </w:pPr>
    </w:p>
    <w:p w14:paraId="50DDA63A" w14:textId="77777777" w:rsidR="003A00E5" w:rsidRDefault="003A00E5" w:rsidP="00933F6F">
      <w:pPr>
        <w:spacing w:before="120" w:after="120" w:line="360" w:lineRule="auto"/>
        <w:rPr>
          <w:rFonts w:ascii="Arial" w:hAnsi="Arial" w:cs="Arial"/>
          <w:sz w:val="28"/>
          <w:szCs w:val="28"/>
        </w:rPr>
      </w:pPr>
    </w:p>
    <w:p w14:paraId="5234153C" w14:textId="4651F2D5"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07</w:t>
      </w:r>
      <w:r>
        <w:rPr>
          <w:rFonts w:ascii="Arial" w:hAnsi="Arial" w:cs="Arial"/>
          <w:sz w:val="28"/>
          <w:szCs w:val="28"/>
        </w:rPr>
        <w:tab/>
        <w:t>Caterpillars Preschool - Record keeping procedures</w:t>
      </w:r>
    </w:p>
    <w:p w14:paraId="331F8872" w14:textId="77777777" w:rsidR="00933F6F" w:rsidRDefault="00933F6F" w:rsidP="00933F6F">
      <w:pPr>
        <w:spacing w:before="120" w:after="120" w:line="360" w:lineRule="auto"/>
        <w:rPr>
          <w:rFonts w:ascii="Arial" w:hAnsi="Arial" w:cs="Arial"/>
          <w:sz w:val="28"/>
          <w:szCs w:val="28"/>
        </w:rPr>
      </w:pPr>
      <w:bookmarkStart w:id="46" w:name="_Hlk119400562"/>
      <w:r>
        <w:rPr>
          <w:rFonts w:ascii="Arial" w:hAnsi="Arial" w:cs="Arial"/>
          <w:b/>
          <w:bCs/>
          <w:sz w:val="28"/>
          <w:szCs w:val="28"/>
        </w:rPr>
        <w:t>07.2</w:t>
      </w:r>
      <w:r>
        <w:rPr>
          <w:rFonts w:ascii="Arial" w:hAnsi="Arial" w:cs="Arial"/>
          <w:b/>
          <w:sz w:val="28"/>
          <w:szCs w:val="28"/>
        </w:rPr>
        <w:tab/>
      </w:r>
      <w:r>
        <w:rPr>
          <w:rFonts w:ascii="Arial" w:hAnsi="Arial" w:cs="Arial"/>
          <w:b/>
          <w:bCs/>
          <w:sz w:val="28"/>
          <w:szCs w:val="28"/>
        </w:rPr>
        <w:t>Confidentiality, recording and sharing information</w:t>
      </w:r>
    </w:p>
    <w:bookmarkEnd w:id="46"/>
    <w:p w14:paraId="5BC25B99" w14:textId="77777777" w:rsidR="00933F6F" w:rsidRDefault="00933F6F" w:rsidP="00933F6F">
      <w:pPr>
        <w:spacing w:before="120" w:after="120" w:line="360" w:lineRule="auto"/>
        <w:rPr>
          <w:rFonts w:ascii="Arial" w:hAnsi="Arial" w:cs="Arial"/>
          <w:b/>
          <w:bCs/>
          <w:sz w:val="22"/>
          <w:szCs w:val="22"/>
        </w:rPr>
      </w:pPr>
      <w:r>
        <w:rPr>
          <w:rFonts w:ascii="Arial" w:hAnsi="Arial" w:cs="Arial"/>
          <w:sz w:val="22"/>
          <w:szCs w:val="22"/>
        </w:rPr>
        <w:t xml:space="preserve">Most things that happen between the family, the child and the setting are confidential to the setting. In certain circumstances information is shared, for example, a child protection concern will be shared with other professionals including social care or the police, and settings will give information to children’s social workers who undertake S17 or S47 investigations. Normally parents should give informed consent before information is shared, but in some instances, such as if this may place a child at risk, or a serious offence may have been committed, parental consent should not be sought before information is shared. Local Safeguarding Partners (LSP) procedures should be followed when making referrals, and advice sought if there is a lack of clarity about </w:t>
      </w:r>
      <w:proofErr w:type="gramStart"/>
      <w:r>
        <w:rPr>
          <w:rFonts w:ascii="Arial" w:hAnsi="Arial" w:cs="Arial"/>
          <w:sz w:val="22"/>
          <w:szCs w:val="22"/>
        </w:rPr>
        <w:t>whether or not</w:t>
      </w:r>
      <w:proofErr w:type="gramEnd"/>
      <w:r>
        <w:rPr>
          <w:rFonts w:ascii="Arial" w:hAnsi="Arial" w:cs="Arial"/>
          <w:sz w:val="22"/>
          <w:szCs w:val="22"/>
        </w:rPr>
        <w:t xml:space="preserve"> parental consent is needed before making a referral due to safeguarding concerns.</w:t>
      </w:r>
    </w:p>
    <w:p w14:paraId="4A40E2C9"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Staff discuss children’s general progress and well-being together in meetings, but more sensitive information is restricted to designated persons and key persons and shared with other staff on a need-to-know basis.</w:t>
      </w:r>
    </w:p>
    <w:p w14:paraId="36490992"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Members of staff do not discuss children with staff who are not involved in the child’s care, nor with other parents or anyone else outside of the organisation, unless in a formal and lawful way.</w:t>
      </w:r>
    </w:p>
    <w:p w14:paraId="2B00E3A2"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Discussions with other professionals should take place within a professional framework, not on an informal basis. Staff should expect that information shared with other professionals will be shared in some form with parent/carers and other professionals, unless there is a formalised agreement to the contrary, </w:t>
      </w:r>
      <w:proofErr w:type="gramStart"/>
      <w:r>
        <w:rPr>
          <w:rFonts w:ascii="Arial" w:hAnsi="Arial" w:cs="Arial"/>
          <w:sz w:val="22"/>
          <w:szCs w:val="22"/>
        </w:rPr>
        <w:t>i.e.</w:t>
      </w:r>
      <w:proofErr w:type="gramEnd"/>
      <w:r>
        <w:rPr>
          <w:rFonts w:ascii="Arial" w:hAnsi="Arial" w:cs="Arial"/>
          <w:sz w:val="22"/>
          <w:szCs w:val="22"/>
        </w:rPr>
        <w:t xml:space="preserve"> if a referral is made to children’s social care, the identity of the referring agency and some of the details of the referral is likely to be shared with the parent/carer by children’s social care.</w:t>
      </w:r>
    </w:p>
    <w:p w14:paraId="5C297D2A"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It is important that members of staff explain to parents that sometimes it is necessary to write things down in their child’s file and explain the reasons why.</w:t>
      </w:r>
    </w:p>
    <w:p w14:paraId="3EB3A0C1"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When recording general information, staff should ensure that records are dated correctly and the time is included where </w:t>
      </w:r>
      <w:proofErr w:type="gramStart"/>
      <w:r>
        <w:rPr>
          <w:rFonts w:ascii="Arial" w:hAnsi="Arial" w:cs="Arial"/>
          <w:sz w:val="22"/>
          <w:szCs w:val="22"/>
        </w:rPr>
        <w:t>necessary, and</w:t>
      </w:r>
      <w:proofErr w:type="gramEnd"/>
      <w:r>
        <w:rPr>
          <w:rFonts w:ascii="Arial" w:hAnsi="Arial" w:cs="Arial"/>
          <w:sz w:val="22"/>
          <w:szCs w:val="22"/>
        </w:rPr>
        <w:t xml:space="preserve"> signed.</w:t>
      </w:r>
    </w:p>
    <w:p w14:paraId="0C2AE68E"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Welfare/child protection concerns are recorded on 6.1b Safeguarding incident reporting form July 21. Information is clear and unambiguous (fact, not opinion), although it may include the practitioner’s thoughts on the impact on the child.</w:t>
      </w:r>
    </w:p>
    <w:p w14:paraId="64DB9247"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Records are non-judgemental and do not reflect any biased or discriminatory attitude.</w:t>
      </w:r>
    </w:p>
    <w:p w14:paraId="56878C94"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Not everything needs to be recorded, but significant events, discussions and telephone conversations must be recorded at the time that they take place.</w:t>
      </w:r>
    </w:p>
    <w:p w14:paraId="2928DAFD"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lastRenderedPageBreak/>
        <w:t xml:space="preserve">Recording should be proportionate and necessary. </w:t>
      </w:r>
    </w:p>
    <w:p w14:paraId="1F65F1DB"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When deciding what is relevant, the things that cause concern are recorded as well as action taken to deal with the concern. The appropriate recording format is filed within the child’s file.</w:t>
      </w:r>
    </w:p>
    <w:p w14:paraId="24FC1F26"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 Information shared with other agencies is done in line with these procedures.</w:t>
      </w:r>
    </w:p>
    <w:p w14:paraId="7743BE4E"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Where a decision is made to share information (or not), reasons are recorded. </w:t>
      </w:r>
    </w:p>
    <w:p w14:paraId="7CE8BDCE"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Staff may use a computer to type reports, or letters. Where this is the case, the typed document is deleted from the computer and only the hard copy is kept. </w:t>
      </w:r>
    </w:p>
    <w:p w14:paraId="07C67144"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The setting is registered with the Information Commissioner’s Office (ICO). Staff are expected to follow guidelines issued by the ICO, at </w:t>
      </w:r>
      <w:hyperlink r:id="rId34" w:history="1">
        <w:r>
          <w:rPr>
            <w:rStyle w:val="Hyperlink"/>
            <w:sz w:val="22"/>
            <w:szCs w:val="22"/>
          </w:rPr>
          <w:t>https://ico.org.uk/for-organisations/guidance-index/</w:t>
        </w:r>
      </w:hyperlink>
      <w:r>
        <w:t xml:space="preserve"> </w:t>
      </w:r>
    </w:p>
    <w:p w14:paraId="62F3E0B1"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Additional guidance in relation to information sharing about adults is given by the Social Care Institute for Excellence, at </w:t>
      </w:r>
      <w:hyperlink r:id="rId35" w:history="1">
        <w:r>
          <w:rPr>
            <w:rStyle w:val="Hyperlink"/>
            <w:sz w:val="22"/>
            <w:szCs w:val="22"/>
          </w:rPr>
          <w:t>www.scie.org.uk/safeguarding/adults/practice/sharing-information</w:t>
        </w:r>
      </w:hyperlink>
    </w:p>
    <w:p w14:paraId="40FFDFD6" w14:textId="77777777" w:rsidR="00933F6F" w:rsidRDefault="00933F6F" w:rsidP="00933F6F">
      <w:pPr>
        <w:numPr>
          <w:ilvl w:val="0"/>
          <w:numId w:val="204"/>
        </w:numPr>
        <w:spacing w:before="120" w:after="120" w:line="360" w:lineRule="auto"/>
        <w:rPr>
          <w:rFonts w:ascii="Arial" w:hAnsi="Arial" w:cs="Arial"/>
          <w:b/>
          <w:bCs/>
          <w:sz w:val="22"/>
          <w:szCs w:val="22"/>
        </w:rPr>
      </w:pPr>
      <w:r>
        <w:rPr>
          <w:rFonts w:ascii="Arial" w:hAnsi="Arial" w:cs="Arial"/>
          <w:sz w:val="22"/>
          <w:szCs w:val="22"/>
        </w:rPr>
        <w:t>Staff should follow guidance including Working Together to Safeguard Children (DfE 2018); Information Sharing: Advice for Practitioners Providing Safeguarding Services to Children, Young People, Parents and Carers 2018 and What to do if you’re Worried a Child is Being Abused (HMG 2015)</w:t>
      </w:r>
    </w:p>
    <w:p w14:paraId="333AE00C"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Confidentiality definition</w:t>
      </w:r>
    </w:p>
    <w:p w14:paraId="74B1F4E3" w14:textId="77777777" w:rsidR="00933F6F" w:rsidRDefault="00933F6F" w:rsidP="00933F6F">
      <w:pPr>
        <w:pStyle w:val="ListParagraph"/>
        <w:numPr>
          <w:ilvl w:val="0"/>
          <w:numId w:val="205"/>
        </w:numPr>
        <w:spacing w:before="120" w:after="120" w:line="360" w:lineRule="auto"/>
        <w:rPr>
          <w:rFonts w:ascii="Arial" w:hAnsi="Arial" w:cs="Arial"/>
          <w:color w:val="000000" w:themeColor="text1"/>
          <w:sz w:val="22"/>
          <w:szCs w:val="22"/>
        </w:rPr>
      </w:pPr>
      <w:r>
        <w:rPr>
          <w:rFonts w:ascii="Arial" w:hAnsi="Arial" w:cs="Arial"/>
          <w:sz w:val="22"/>
          <w:szCs w:val="22"/>
        </w:rPr>
        <w:t xml:space="preserve">Personal information of a private or sensitive nature, which is not already lawfully in the public domain or readily available from another public source, and has been shared in a relationship, where the person giving the information could reasonably expect it would not be shared with others. </w:t>
      </w:r>
    </w:p>
    <w:p w14:paraId="6A0CA212"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t xml:space="preserve">Staff can be said to have a ‘confidential relationship’ with families. Some families share information about themselves readily; members of staff need to check whether parents regard this information as confidential or not. </w:t>
      </w:r>
    </w:p>
    <w:p w14:paraId="01B28541"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t xml:space="preserve">Parents sometimes share information about themselves with other parents as well as staff; the setting cannot be held responsible if information is shared beyond those parents whom the person has confided in. </w:t>
      </w:r>
    </w:p>
    <w:p w14:paraId="38AEB3A1"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t>Information shared between parents in a group is usually bound by a shared agreement that the information is confidential and not discussed outside. The setting manager is not responsible should that confidentiality be breached by participants.</w:t>
      </w:r>
    </w:p>
    <w:p w14:paraId="212DF6FE"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lastRenderedPageBreak/>
        <w:t>Where third parties share information about an individual; staff need to check if it is confidential, both in terms of the party sharing the information and of the person whom the information concerns.</w:t>
      </w:r>
    </w:p>
    <w:p w14:paraId="7B692E09"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t>Information shared is confidential to the setting.</w:t>
      </w:r>
    </w:p>
    <w:p w14:paraId="0D17FF37"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t>Practitioners ensure that parents/carers understand that information given confidentially will be shared appropriately within the setting (for instance with a designated person, during supervision) and should not agree to withhold information from the designated person or their line manager.</w:t>
      </w:r>
    </w:p>
    <w:p w14:paraId="6CA6A2D7"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Breach of confidentiality</w:t>
      </w:r>
    </w:p>
    <w:p w14:paraId="4FC20558" w14:textId="77777777" w:rsidR="00933F6F" w:rsidRDefault="00933F6F" w:rsidP="00933F6F">
      <w:pPr>
        <w:pStyle w:val="ListParagraph"/>
        <w:numPr>
          <w:ilvl w:val="0"/>
          <w:numId w:val="207"/>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A breach of confidentiality occurs when confidential information is not authorised by the person who provided it, or to whom it relates, without lawful reason to share.</w:t>
      </w:r>
    </w:p>
    <w:p w14:paraId="6153E8E5" w14:textId="77777777" w:rsidR="00933F6F" w:rsidRDefault="00933F6F" w:rsidP="00933F6F">
      <w:pPr>
        <w:pStyle w:val="ListParagraph"/>
        <w:numPr>
          <w:ilvl w:val="0"/>
          <w:numId w:val="207"/>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The impact is that it may put the person in danger, cause embarrassment or pain.</w:t>
      </w:r>
    </w:p>
    <w:p w14:paraId="6B1A708E" w14:textId="77777777" w:rsidR="00933F6F" w:rsidRDefault="00933F6F" w:rsidP="00933F6F">
      <w:pPr>
        <w:pStyle w:val="ListParagraph"/>
        <w:numPr>
          <w:ilvl w:val="0"/>
          <w:numId w:val="207"/>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It is not a breach of confidentiality if information was provided on the basis that it would be shared with relevant people or organisations with lawful reason, such as to safeguard an individual at risk or in the public interest, or where there was consent to the sharing.</w:t>
      </w:r>
    </w:p>
    <w:p w14:paraId="705CEFD8" w14:textId="77777777" w:rsidR="00933F6F" w:rsidRDefault="00933F6F" w:rsidP="00933F6F">
      <w:pPr>
        <w:pStyle w:val="ListParagraph"/>
        <w:numPr>
          <w:ilvl w:val="0"/>
          <w:numId w:val="207"/>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Procedure 07.1 Children’s records and data protection must be followed.</w:t>
      </w:r>
    </w:p>
    <w:p w14:paraId="386A1FD7" w14:textId="77777777" w:rsidR="00933F6F" w:rsidRDefault="00933F6F" w:rsidP="00933F6F">
      <w:pPr>
        <w:spacing w:before="120" w:after="120" w:line="360" w:lineRule="auto"/>
        <w:rPr>
          <w:rFonts w:ascii="Arial" w:hAnsi="Arial" w:cs="Arial"/>
          <w:b/>
          <w:bCs/>
          <w:i/>
          <w:iCs/>
          <w:sz w:val="22"/>
          <w:szCs w:val="22"/>
        </w:rPr>
      </w:pPr>
      <w:r>
        <w:rPr>
          <w:rFonts w:ascii="Arial" w:hAnsi="Arial" w:cs="Arial"/>
          <w:b/>
          <w:bCs/>
          <w:i/>
          <w:iCs/>
          <w:sz w:val="22"/>
          <w:szCs w:val="22"/>
        </w:rPr>
        <w:t xml:space="preserve">Exception </w:t>
      </w:r>
    </w:p>
    <w:p w14:paraId="5A544402" w14:textId="77777777" w:rsidR="00933F6F" w:rsidRDefault="00933F6F" w:rsidP="00933F6F">
      <w:pPr>
        <w:pStyle w:val="ListParagraph"/>
        <w:numPr>
          <w:ilvl w:val="0"/>
          <w:numId w:val="208"/>
        </w:numPr>
        <w:spacing w:before="120" w:after="120" w:line="360" w:lineRule="auto"/>
        <w:rPr>
          <w:rFonts w:ascii="Arial" w:hAnsi="Arial" w:cs="Arial"/>
          <w:b/>
          <w:bCs/>
          <w:i/>
          <w:iCs/>
          <w:color w:val="000000" w:themeColor="text1"/>
          <w:sz w:val="22"/>
          <w:szCs w:val="22"/>
        </w:rPr>
      </w:pPr>
      <w:r>
        <w:rPr>
          <w:rFonts w:ascii="Arial" w:hAnsi="Arial" w:cs="Arial"/>
          <w:sz w:val="22"/>
          <w:szCs w:val="22"/>
        </w:rPr>
        <w:t>GDPR enables information to be shared lawfully within a legal framework. The Data Protection Act 2018 balances the right of the person about whom the data is stored with the possible need to share information about them.</w:t>
      </w:r>
    </w:p>
    <w:p w14:paraId="6DC1F6D0" w14:textId="77777777" w:rsidR="00933F6F" w:rsidRDefault="00933F6F" w:rsidP="00933F6F">
      <w:pPr>
        <w:pStyle w:val="ListParagraph"/>
        <w:numPr>
          <w:ilvl w:val="0"/>
          <w:numId w:val="208"/>
        </w:numPr>
        <w:spacing w:before="120" w:after="120" w:line="360" w:lineRule="auto"/>
        <w:rPr>
          <w:rFonts w:ascii="Arial" w:hAnsi="Arial" w:cs="Arial"/>
          <w:b/>
          <w:bCs/>
          <w:i/>
          <w:iCs/>
          <w:color w:val="000000" w:themeColor="text1"/>
          <w:sz w:val="22"/>
          <w:szCs w:val="22"/>
        </w:rPr>
      </w:pPr>
      <w:r>
        <w:rPr>
          <w:rFonts w:ascii="Arial" w:hAnsi="Arial" w:cs="Arial"/>
          <w:sz w:val="22"/>
          <w:szCs w:val="22"/>
        </w:rPr>
        <w:t>The Data Protection Act 2018 contains “safeguarding of children and individuals at risk” as a processing condition enabling “special category personal data” to be processed and to be shared. This allows practitioners to share without consent if it is not possible to gain consent, if consent cannot reasonably be gained, or if gaining consent would place a child at risk.</w:t>
      </w:r>
    </w:p>
    <w:p w14:paraId="45266D97" w14:textId="77777777" w:rsidR="00933F6F" w:rsidRDefault="00933F6F" w:rsidP="00933F6F">
      <w:pPr>
        <w:pStyle w:val="ListParagraph"/>
        <w:numPr>
          <w:ilvl w:val="0"/>
          <w:numId w:val="208"/>
        </w:numPr>
        <w:spacing w:before="120" w:after="120" w:line="360" w:lineRule="auto"/>
        <w:rPr>
          <w:rFonts w:ascii="Arial" w:hAnsi="Arial" w:cs="Arial"/>
          <w:b/>
          <w:bCs/>
          <w:i/>
          <w:iCs/>
          <w:color w:val="000000" w:themeColor="text1"/>
          <w:sz w:val="22"/>
          <w:szCs w:val="22"/>
        </w:rPr>
      </w:pPr>
      <w:r>
        <w:rPr>
          <w:rFonts w:ascii="Arial" w:hAnsi="Arial" w:cs="Arial"/>
          <w:sz w:val="22"/>
          <w:szCs w:val="22"/>
        </w:rPr>
        <w:t>Confidential information may be shared without authorisation - either from the person who provided it or to whom it relates,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 prevent or detect a crime, apprehend an offender, comply with a Court order or other legal obligation or in certain other circumstances where there is sufficient public interest.</w:t>
      </w:r>
    </w:p>
    <w:p w14:paraId="6E472693" w14:textId="77777777" w:rsidR="00933F6F" w:rsidRDefault="00933F6F" w:rsidP="00933F6F">
      <w:pPr>
        <w:pStyle w:val="ListParagraph"/>
        <w:numPr>
          <w:ilvl w:val="0"/>
          <w:numId w:val="208"/>
        </w:numPr>
        <w:spacing w:before="120" w:after="120" w:line="360" w:lineRule="auto"/>
        <w:rPr>
          <w:rFonts w:ascii="Arial" w:hAnsi="Arial" w:cs="Arial"/>
          <w:b/>
          <w:bCs/>
          <w:i/>
          <w:iCs/>
          <w:color w:val="000000" w:themeColor="text1"/>
          <w:sz w:val="22"/>
          <w:szCs w:val="22"/>
        </w:rPr>
      </w:pPr>
      <w:r>
        <w:rPr>
          <w:rFonts w:ascii="Arial" w:hAnsi="Arial" w:cs="Arial"/>
          <w:sz w:val="22"/>
          <w:szCs w:val="22"/>
        </w:rPr>
        <w:lastRenderedPageBreak/>
        <w:t>Sharing confidential information without consent is done only in circumstances where consideration is given to balancing the needs of the individual with the need to share information about them.</w:t>
      </w:r>
    </w:p>
    <w:p w14:paraId="3A9FC4BF" w14:textId="77777777" w:rsidR="00933F6F" w:rsidRDefault="00933F6F" w:rsidP="00933F6F">
      <w:pPr>
        <w:pStyle w:val="ListParagraph"/>
        <w:numPr>
          <w:ilvl w:val="0"/>
          <w:numId w:val="208"/>
        </w:numPr>
        <w:spacing w:before="120" w:after="120" w:line="360" w:lineRule="auto"/>
        <w:rPr>
          <w:rFonts w:ascii="Arial" w:hAnsi="Arial" w:cs="Arial"/>
          <w:b/>
          <w:bCs/>
          <w:i/>
          <w:iCs/>
          <w:color w:val="000000" w:themeColor="text1"/>
          <w:sz w:val="22"/>
          <w:szCs w:val="22"/>
        </w:rPr>
      </w:pPr>
      <w:r>
        <w:rPr>
          <w:rFonts w:ascii="Arial" w:hAnsi="Arial" w:cs="Arial"/>
          <w:sz w:val="22"/>
          <w:szCs w:val="22"/>
        </w:rPr>
        <w:t>When deciding if public interest should override a duty of confidence, consider the following:</w:t>
      </w:r>
    </w:p>
    <w:p w14:paraId="1E4BAA3B" w14:textId="77777777" w:rsidR="00933F6F" w:rsidRDefault="00933F6F" w:rsidP="00933F6F">
      <w:pPr>
        <w:pStyle w:val="ListParagraph"/>
        <w:numPr>
          <w:ilvl w:val="0"/>
          <w:numId w:val="209"/>
        </w:numPr>
        <w:spacing w:before="120" w:after="120" w:line="360" w:lineRule="auto"/>
        <w:rPr>
          <w:rFonts w:ascii="Arial" w:hAnsi="Arial" w:cs="Arial"/>
          <w:b/>
          <w:bCs/>
          <w:i/>
          <w:iCs/>
          <w:color w:val="000000" w:themeColor="text1"/>
          <w:sz w:val="22"/>
          <w:szCs w:val="22"/>
        </w:rPr>
      </w:pPr>
      <w:r>
        <w:rPr>
          <w:rFonts w:ascii="Arial" w:hAnsi="Arial" w:cs="Arial"/>
          <w:sz w:val="22"/>
          <w:szCs w:val="22"/>
        </w:rPr>
        <w:t>is the intended disclosure appropriate to the relevant aim?</w:t>
      </w:r>
    </w:p>
    <w:p w14:paraId="57CE60EA" w14:textId="77777777" w:rsidR="00933F6F" w:rsidRDefault="00933F6F" w:rsidP="00933F6F">
      <w:pPr>
        <w:pStyle w:val="ListParagraph"/>
        <w:numPr>
          <w:ilvl w:val="0"/>
          <w:numId w:val="209"/>
        </w:numPr>
        <w:spacing w:before="120" w:after="120" w:line="360" w:lineRule="auto"/>
        <w:rPr>
          <w:rFonts w:ascii="Arial" w:hAnsi="Arial" w:cs="Arial"/>
          <w:b/>
          <w:bCs/>
          <w:i/>
          <w:iCs/>
          <w:color w:val="000000" w:themeColor="text1"/>
          <w:sz w:val="22"/>
          <w:szCs w:val="22"/>
        </w:rPr>
      </w:pPr>
      <w:r>
        <w:rPr>
          <w:rFonts w:ascii="Arial" w:hAnsi="Arial" w:cs="Arial"/>
          <w:sz w:val="22"/>
          <w:szCs w:val="22"/>
        </w:rPr>
        <w:t>what is the vulnerability of those at risk?</w:t>
      </w:r>
    </w:p>
    <w:p w14:paraId="2368D5CA" w14:textId="77777777" w:rsidR="00933F6F" w:rsidRDefault="00933F6F" w:rsidP="00933F6F">
      <w:pPr>
        <w:pStyle w:val="ListParagraph"/>
        <w:numPr>
          <w:ilvl w:val="0"/>
          <w:numId w:val="209"/>
        </w:numPr>
        <w:spacing w:before="120" w:after="120" w:line="360" w:lineRule="auto"/>
        <w:rPr>
          <w:rFonts w:ascii="Arial" w:hAnsi="Arial" w:cs="Arial"/>
          <w:b/>
          <w:bCs/>
          <w:i/>
          <w:iCs/>
          <w:color w:val="000000" w:themeColor="text1"/>
          <w:sz w:val="22"/>
          <w:szCs w:val="22"/>
        </w:rPr>
      </w:pPr>
      <w:r>
        <w:rPr>
          <w:rFonts w:ascii="Arial" w:hAnsi="Arial" w:cs="Arial"/>
          <w:sz w:val="22"/>
          <w:szCs w:val="22"/>
        </w:rPr>
        <w:t>is there another equally effective means of achieving the same aim?</w:t>
      </w:r>
    </w:p>
    <w:p w14:paraId="07DE65A0" w14:textId="77777777" w:rsidR="00933F6F" w:rsidRDefault="00933F6F" w:rsidP="00933F6F">
      <w:pPr>
        <w:pStyle w:val="ListParagraph"/>
        <w:numPr>
          <w:ilvl w:val="0"/>
          <w:numId w:val="209"/>
        </w:numPr>
        <w:spacing w:before="120" w:after="120" w:line="360" w:lineRule="auto"/>
        <w:rPr>
          <w:rFonts w:ascii="Arial" w:hAnsi="Arial" w:cs="Arial"/>
          <w:b/>
          <w:bCs/>
          <w:i/>
          <w:iCs/>
          <w:color w:val="000000" w:themeColor="text1"/>
          <w:sz w:val="22"/>
          <w:szCs w:val="22"/>
        </w:rPr>
      </w:pPr>
      <w:r>
        <w:rPr>
          <w:rFonts w:ascii="Arial" w:hAnsi="Arial" w:cs="Arial"/>
          <w:sz w:val="22"/>
          <w:szCs w:val="22"/>
        </w:rPr>
        <w:t>is sharing necessary to prevent/detect crime and uphold the rights and freedoms of others?</w:t>
      </w:r>
    </w:p>
    <w:p w14:paraId="79ED6A49" w14:textId="77777777" w:rsidR="00933F6F" w:rsidRDefault="00933F6F" w:rsidP="00933F6F">
      <w:pPr>
        <w:pStyle w:val="ListParagraph"/>
        <w:numPr>
          <w:ilvl w:val="0"/>
          <w:numId w:val="209"/>
        </w:numPr>
        <w:spacing w:before="120" w:after="120" w:line="360" w:lineRule="auto"/>
        <w:rPr>
          <w:rFonts w:ascii="Arial" w:hAnsi="Arial" w:cs="Arial"/>
          <w:b/>
          <w:bCs/>
          <w:i/>
          <w:iCs/>
          <w:color w:val="000000" w:themeColor="text1"/>
          <w:sz w:val="22"/>
          <w:szCs w:val="22"/>
        </w:rPr>
      </w:pPr>
      <w:r>
        <w:rPr>
          <w:rFonts w:ascii="Arial" w:hAnsi="Arial" w:cs="Arial"/>
          <w:sz w:val="22"/>
          <w:szCs w:val="22"/>
        </w:rPr>
        <w:t>is the disclosure necessary to protect other vulnerable people?</w:t>
      </w:r>
    </w:p>
    <w:p w14:paraId="24137772" w14:textId="77777777" w:rsidR="00933F6F" w:rsidRDefault="00933F6F" w:rsidP="00933F6F">
      <w:pPr>
        <w:spacing w:before="120" w:after="120" w:line="360" w:lineRule="auto"/>
        <w:rPr>
          <w:rFonts w:ascii="Arial" w:hAnsi="Arial" w:cs="Arial"/>
          <w:b/>
          <w:bCs/>
          <w:i/>
          <w:iCs/>
          <w:sz w:val="22"/>
          <w:szCs w:val="22"/>
        </w:rPr>
      </w:pPr>
      <w:r>
        <w:rPr>
          <w:rFonts w:ascii="Arial" w:hAnsi="Arial" w:cs="Arial"/>
          <w:sz w:val="22"/>
          <w:szCs w:val="22"/>
        </w:rPr>
        <w:t xml:space="preserve">The decision to share information should not be made as an individual, but with the backing of the designated person who can provide support, and sometimes ensure protection, through appropriate structures and procedures. </w:t>
      </w:r>
    </w:p>
    <w:p w14:paraId="19DA0CE2"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Obtaining consent</w:t>
      </w:r>
    </w:p>
    <w:p w14:paraId="5D2D03F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Consent to share information is not always needed. However, it remains best practice to engage with people to try to get their agreement to share where it is appropriate and safe to do so.</w:t>
      </w:r>
    </w:p>
    <w:p w14:paraId="22FE91C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Using consent as the lawful basis to store information is only valid if the person is fully informed and competent to give consent and they have given consent of their own free will, and without coercion from others, Individuals have the right to withdraw consent at any time.</w:t>
      </w:r>
    </w:p>
    <w:p w14:paraId="1B2B076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You should not seek consent to disclose personal information in circumstances where:</w:t>
      </w:r>
    </w:p>
    <w:p w14:paraId="5CC72C1E" w14:textId="77777777" w:rsidR="00933F6F" w:rsidRDefault="00933F6F" w:rsidP="00933F6F">
      <w:pPr>
        <w:pStyle w:val="ListParagraph"/>
        <w:numPr>
          <w:ilvl w:val="0"/>
          <w:numId w:val="210"/>
        </w:numPr>
        <w:spacing w:before="120" w:after="120" w:line="360" w:lineRule="auto"/>
        <w:rPr>
          <w:rFonts w:ascii="Arial" w:hAnsi="Arial" w:cs="Arial"/>
          <w:color w:val="000000" w:themeColor="text1"/>
          <w:sz w:val="22"/>
          <w:szCs w:val="22"/>
        </w:rPr>
      </w:pPr>
      <w:r>
        <w:rPr>
          <w:rFonts w:ascii="Arial" w:hAnsi="Arial" w:cs="Arial"/>
          <w:sz w:val="22"/>
          <w:szCs w:val="22"/>
        </w:rPr>
        <w:t>someone has been hurt and information needs to be shared quickly to help them</w:t>
      </w:r>
    </w:p>
    <w:p w14:paraId="5FF45BDB" w14:textId="77777777" w:rsidR="00933F6F" w:rsidRDefault="00933F6F" w:rsidP="00933F6F">
      <w:pPr>
        <w:pStyle w:val="ListParagraph"/>
        <w:numPr>
          <w:ilvl w:val="0"/>
          <w:numId w:val="210"/>
        </w:numPr>
        <w:spacing w:before="120" w:after="120" w:line="360" w:lineRule="auto"/>
        <w:rPr>
          <w:rFonts w:ascii="Arial" w:hAnsi="Arial" w:cs="Arial"/>
          <w:color w:val="000000" w:themeColor="text1"/>
          <w:sz w:val="22"/>
          <w:szCs w:val="22"/>
        </w:rPr>
      </w:pPr>
      <w:r>
        <w:rPr>
          <w:rFonts w:ascii="Arial" w:hAnsi="Arial" w:cs="Arial"/>
          <w:sz w:val="22"/>
          <w:szCs w:val="22"/>
        </w:rPr>
        <w:t>obtaining consent would put someone at risk of increased harm</w:t>
      </w:r>
    </w:p>
    <w:p w14:paraId="3C74BC0C" w14:textId="77777777" w:rsidR="00933F6F" w:rsidRDefault="00933F6F" w:rsidP="00933F6F">
      <w:pPr>
        <w:pStyle w:val="ListParagraph"/>
        <w:numPr>
          <w:ilvl w:val="0"/>
          <w:numId w:val="210"/>
        </w:numPr>
        <w:spacing w:before="120" w:after="120" w:line="360" w:lineRule="auto"/>
        <w:rPr>
          <w:rFonts w:ascii="Arial" w:hAnsi="Arial" w:cs="Arial"/>
          <w:color w:val="000000" w:themeColor="text1"/>
          <w:sz w:val="22"/>
          <w:szCs w:val="22"/>
        </w:rPr>
      </w:pPr>
      <w:r>
        <w:rPr>
          <w:rFonts w:ascii="Arial" w:hAnsi="Arial" w:cs="Arial"/>
          <w:sz w:val="22"/>
          <w:szCs w:val="22"/>
        </w:rPr>
        <w:t>obtaining consent would prejudice a criminal investigation or prevent a person being questioned or caught for a crime they may have committed</w:t>
      </w:r>
    </w:p>
    <w:p w14:paraId="655EE9E1" w14:textId="77777777" w:rsidR="00933F6F" w:rsidRDefault="00933F6F" w:rsidP="00933F6F">
      <w:pPr>
        <w:pStyle w:val="ListParagraph"/>
        <w:numPr>
          <w:ilvl w:val="0"/>
          <w:numId w:val="210"/>
        </w:numPr>
        <w:spacing w:before="120" w:after="120" w:line="360" w:lineRule="auto"/>
        <w:rPr>
          <w:rFonts w:ascii="Arial" w:hAnsi="Arial" w:cs="Arial"/>
          <w:color w:val="000000" w:themeColor="text1"/>
          <w:sz w:val="22"/>
          <w:szCs w:val="22"/>
        </w:rPr>
      </w:pPr>
      <w:r>
        <w:rPr>
          <w:rFonts w:ascii="Arial" w:hAnsi="Arial" w:cs="Arial"/>
          <w:sz w:val="22"/>
          <w:szCs w:val="22"/>
        </w:rPr>
        <w:t>the information must be disclosed regardless of whether consent is given, for example if a Court order or other legal obligation requires disclosure</w:t>
      </w:r>
    </w:p>
    <w:p w14:paraId="053F4E8F"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NB. The serious crimes indicated are those that may harm a child or adult; reporting confidential information about crimes such as theft or benefit fraud are not in this remit.</w:t>
      </w:r>
    </w:p>
    <w:p w14:paraId="68B5740D" w14:textId="77777777" w:rsidR="00933F6F" w:rsidRDefault="00933F6F" w:rsidP="00933F6F">
      <w:pPr>
        <w:pStyle w:val="ListParagraph"/>
        <w:numPr>
          <w:ilvl w:val="0"/>
          <w:numId w:val="211"/>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lastRenderedPageBreak/>
        <w:t xml:space="preserve">Settings are not obliged to report suspected benefit fraud or tax evasion committed by </w:t>
      </w:r>
      <w:proofErr w:type="gramStart"/>
      <w:r>
        <w:rPr>
          <w:rFonts w:ascii="Arial" w:hAnsi="Arial" w:cs="Arial"/>
          <w:sz w:val="22"/>
          <w:szCs w:val="22"/>
        </w:rPr>
        <w:t>clients,</w:t>
      </w:r>
      <w:proofErr w:type="gramEnd"/>
      <w:r>
        <w:rPr>
          <w:rFonts w:ascii="Arial" w:hAnsi="Arial" w:cs="Arial"/>
          <w:sz w:val="22"/>
          <w:szCs w:val="22"/>
        </w:rPr>
        <w:t xml:space="preserve"> however, they are obliged to tell the truth if asked by an investigator. </w:t>
      </w:r>
    </w:p>
    <w:p w14:paraId="14320818" w14:textId="77777777" w:rsidR="00933F6F" w:rsidRDefault="00933F6F" w:rsidP="00933F6F">
      <w:pPr>
        <w:pStyle w:val="ListParagraph"/>
        <w:numPr>
          <w:ilvl w:val="0"/>
          <w:numId w:val="211"/>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Parents who confide that they are working while claiming should be informed of this and should be encouraged to check their entitlements to benefits, as they it may be beneficial to them to declare earnings and not put themselves at risk of prosecution.</w:t>
      </w:r>
    </w:p>
    <w:p w14:paraId="5E6D2D60"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Consent</w:t>
      </w:r>
    </w:p>
    <w:p w14:paraId="1D729F9B" w14:textId="77777777" w:rsidR="00933F6F" w:rsidRDefault="00933F6F" w:rsidP="00933F6F">
      <w:pPr>
        <w:pStyle w:val="ListParagraph"/>
        <w:numPr>
          <w:ilvl w:val="0"/>
          <w:numId w:val="212"/>
        </w:numPr>
        <w:spacing w:before="120" w:after="120" w:line="360" w:lineRule="auto"/>
        <w:ind w:left="357" w:right="4" w:hanging="357"/>
        <w:rPr>
          <w:rFonts w:ascii="Arial" w:hAnsi="Arial" w:cs="Arial"/>
          <w:color w:val="000000" w:themeColor="text1"/>
          <w:sz w:val="22"/>
          <w:szCs w:val="22"/>
        </w:rPr>
      </w:pPr>
      <w:r>
        <w:rPr>
          <w:rFonts w:ascii="Arial" w:hAnsi="Arial" w:cs="Arial"/>
          <w:sz w:val="22"/>
          <w:szCs w:val="22"/>
        </w:rPr>
        <w:t xml:space="preserve">Parents share information about themselves and their families. They have a right to know that any information they share will be regarded as confidential as outlined in 07.1a Privacy notice. They should also be informed about the circumstances, and reasons for the setting being under obligation to share information. </w:t>
      </w:r>
    </w:p>
    <w:p w14:paraId="5161CE15" w14:textId="77777777" w:rsidR="00933F6F" w:rsidRDefault="00933F6F" w:rsidP="00933F6F">
      <w:pPr>
        <w:pStyle w:val="ListParagraph"/>
        <w:numPr>
          <w:ilvl w:val="0"/>
          <w:numId w:val="212"/>
        </w:numPr>
        <w:spacing w:before="120" w:after="120" w:line="360" w:lineRule="auto"/>
        <w:ind w:left="357" w:right="4" w:hanging="357"/>
        <w:rPr>
          <w:rFonts w:ascii="Arial" w:hAnsi="Arial" w:cs="Arial"/>
          <w:color w:val="000000" w:themeColor="text1"/>
          <w:sz w:val="22"/>
          <w:szCs w:val="22"/>
        </w:rPr>
      </w:pPr>
      <w:r>
        <w:rPr>
          <w:rFonts w:ascii="Arial" w:hAnsi="Arial" w:cs="Arial"/>
          <w:sz w:val="22"/>
          <w:szCs w:val="22"/>
        </w:rPr>
        <w:t xml:space="preserve">Parents are advised that their informed consent will be sought in most cases, as well as the circumstances when consent may not be sought, or their refusal to give consent overridden. </w:t>
      </w:r>
    </w:p>
    <w:p w14:paraId="302BCE20" w14:textId="77777777" w:rsidR="00933F6F" w:rsidRDefault="00933F6F" w:rsidP="00933F6F">
      <w:pPr>
        <w:pStyle w:val="ListParagraph"/>
        <w:numPr>
          <w:ilvl w:val="0"/>
          <w:numId w:val="212"/>
        </w:numPr>
        <w:spacing w:before="120" w:after="120" w:line="360" w:lineRule="auto"/>
        <w:ind w:left="357" w:right="4" w:hanging="357"/>
        <w:rPr>
          <w:rFonts w:ascii="Arial" w:hAnsi="Arial" w:cs="Arial"/>
          <w:color w:val="000000" w:themeColor="text1"/>
          <w:sz w:val="22"/>
          <w:szCs w:val="22"/>
        </w:rPr>
      </w:pPr>
      <w:r>
        <w:rPr>
          <w:rFonts w:ascii="Arial" w:hAnsi="Arial" w:cs="Arial"/>
          <w:sz w:val="22"/>
          <w:szCs w:val="22"/>
        </w:rPr>
        <w:t xml:space="preserve">Where there are concerns about </w:t>
      </w:r>
      <w:proofErr w:type="gramStart"/>
      <w:r>
        <w:rPr>
          <w:rFonts w:ascii="Arial" w:hAnsi="Arial" w:cs="Arial"/>
          <w:sz w:val="22"/>
          <w:szCs w:val="22"/>
        </w:rPr>
        <w:t>whether or not</w:t>
      </w:r>
      <w:proofErr w:type="gramEnd"/>
      <w:r>
        <w:rPr>
          <w:rFonts w:ascii="Arial" w:hAnsi="Arial" w:cs="Arial"/>
          <w:sz w:val="22"/>
          <w:szCs w:val="22"/>
        </w:rPr>
        <w:t xml:space="preserve"> to gain parental consent before sharing information, for example when making a Channel or Prevent referral the setting manager must inform their line manager for clarification before speaking to parents</w:t>
      </w:r>
    </w:p>
    <w:p w14:paraId="1B8F7AF1" w14:textId="77777777" w:rsidR="00933F6F" w:rsidRDefault="00933F6F" w:rsidP="00933F6F">
      <w:pPr>
        <w:pStyle w:val="ListParagraph"/>
        <w:numPr>
          <w:ilvl w:val="0"/>
          <w:numId w:val="212"/>
        </w:numPr>
        <w:spacing w:before="120" w:after="120" w:line="360" w:lineRule="auto"/>
        <w:ind w:left="357" w:right="657" w:hanging="357"/>
        <w:rPr>
          <w:rFonts w:ascii="Arial" w:hAnsi="Arial" w:cs="Arial"/>
          <w:color w:val="000000" w:themeColor="text1"/>
          <w:sz w:val="22"/>
          <w:szCs w:val="22"/>
        </w:rPr>
      </w:pPr>
      <w:r>
        <w:rPr>
          <w:rFonts w:ascii="Arial" w:hAnsi="Arial" w:cs="Arial"/>
          <w:sz w:val="22"/>
          <w:szCs w:val="22"/>
        </w:rPr>
        <w:t>Consent must be informed - that is the person giving consent needs to understand why information will be shared, what will be shared, who will see information, the purpose of sharing it and the implications for them of sharing that information.</w:t>
      </w:r>
    </w:p>
    <w:p w14:paraId="6A6C36CE" w14:textId="77777777" w:rsidR="00933F6F" w:rsidRDefault="00933F6F" w:rsidP="00933F6F">
      <w:pPr>
        <w:spacing w:before="120" w:after="120" w:line="360" w:lineRule="auto"/>
        <w:ind w:right="657"/>
        <w:rPr>
          <w:rFonts w:ascii="Arial" w:hAnsi="Arial" w:cs="Arial"/>
          <w:b/>
          <w:bCs/>
          <w:sz w:val="22"/>
          <w:szCs w:val="22"/>
        </w:rPr>
      </w:pPr>
      <w:r>
        <w:rPr>
          <w:rFonts w:ascii="Arial" w:hAnsi="Arial" w:cs="Arial"/>
          <w:b/>
          <w:bCs/>
          <w:sz w:val="22"/>
          <w:szCs w:val="22"/>
        </w:rPr>
        <w:t>Separated parents</w:t>
      </w:r>
    </w:p>
    <w:p w14:paraId="547F7312" w14:textId="77777777" w:rsidR="00933F6F" w:rsidRDefault="00933F6F" w:rsidP="00933F6F">
      <w:pPr>
        <w:pStyle w:val="ListParagraph"/>
        <w:numPr>
          <w:ilvl w:val="0"/>
          <w:numId w:val="213"/>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 xml:space="preserve">Consent to share need only be sought from one parent. Where parents are separated, this would normally be the parent with whom the child resides. </w:t>
      </w:r>
    </w:p>
    <w:p w14:paraId="386E6B81" w14:textId="77777777" w:rsidR="00933F6F" w:rsidRDefault="00933F6F" w:rsidP="00933F6F">
      <w:pPr>
        <w:pStyle w:val="ListParagraph"/>
        <w:numPr>
          <w:ilvl w:val="0"/>
          <w:numId w:val="213"/>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 xml:space="preserve">Where there is a dispute, this needs to be considered carefully. </w:t>
      </w:r>
    </w:p>
    <w:p w14:paraId="7F1F1843" w14:textId="77777777" w:rsidR="00933F6F" w:rsidRDefault="00933F6F" w:rsidP="00933F6F">
      <w:pPr>
        <w:pStyle w:val="ListParagraph"/>
        <w:numPr>
          <w:ilvl w:val="0"/>
          <w:numId w:val="213"/>
        </w:numPr>
        <w:spacing w:before="120" w:after="120" w:line="360" w:lineRule="auto"/>
        <w:ind w:left="357" w:right="657" w:hanging="357"/>
        <w:rPr>
          <w:rFonts w:ascii="Arial" w:hAnsi="Arial" w:cs="Arial"/>
          <w:sz w:val="22"/>
          <w:szCs w:val="22"/>
        </w:rPr>
      </w:pPr>
      <w:r>
        <w:rPr>
          <w:rFonts w:ascii="Arial" w:hAnsi="Arial" w:cs="Arial"/>
          <w:sz w:val="22"/>
          <w:szCs w:val="22"/>
        </w:rPr>
        <w:t>Where the child is looked after, the local authority, as ‘corporate parent’ may also need to be consulted before information is shared.</w:t>
      </w:r>
    </w:p>
    <w:p w14:paraId="66F2D1D3" w14:textId="77777777" w:rsidR="00933F6F" w:rsidRDefault="00933F6F" w:rsidP="00933F6F">
      <w:pPr>
        <w:spacing w:before="120" w:after="120" w:line="360" w:lineRule="auto"/>
        <w:ind w:right="657"/>
        <w:rPr>
          <w:rFonts w:ascii="Arial" w:hAnsi="Arial" w:cs="Arial"/>
          <w:b/>
          <w:bCs/>
          <w:sz w:val="22"/>
          <w:szCs w:val="22"/>
        </w:rPr>
      </w:pPr>
      <w:r>
        <w:rPr>
          <w:rFonts w:ascii="Arial" w:hAnsi="Arial" w:cs="Arial"/>
          <w:b/>
          <w:bCs/>
          <w:sz w:val="22"/>
          <w:szCs w:val="22"/>
        </w:rPr>
        <w:t>Age for giving consent</w:t>
      </w:r>
    </w:p>
    <w:p w14:paraId="0C6885DD" w14:textId="77777777" w:rsidR="00933F6F" w:rsidRDefault="00933F6F" w:rsidP="00933F6F">
      <w:pPr>
        <w:pStyle w:val="ListParagraph"/>
        <w:numPr>
          <w:ilvl w:val="0"/>
          <w:numId w:val="214"/>
        </w:numPr>
        <w:spacing w:before="120" w:after="120" w:line="360" w:lineRule="auto"/>
        <w:ind w:right="658"/>
        <w:rPr>
          <w:rFonts w:ascii="Arial" w:hAnsi="Arial" w:cs="Arial"/>
          <w:color w:val="000000" w:themeColor="text1"/>
          <w:sz w:val="22"/>
          <w:szCs w:val="22"/>
        </w:rPr>
      </w:pPr>
      <w:r>
        <w:rPr>
          <w:rFonts w:ascii="Arial" w:hAnsi="Arial" w:cs="Arial"/>
          <w:sz w:val="22"/>
          <w:szCs w:val="22"/>
        </w:rPr>
        <w:t>A child may have the capacity to understand why information is being shared and the implications. For most children under the age of eight years in a nursery or out of school childcare context, consent to share is sought from the parent, or from a person who has parental responsibility.</w:t>
      </w:r>
    </w:p>
    <w:p w14:paraId="20E42C94" w14:textId="77777777" w:rsidR="00933F6F" w:rsidRDefault="00933F6F" w:rsidP="00933F6F">
      <w:pPr>
        <w:pStyle w:val="ListParagraph"/>
        <w:numPr>
          <w:ilvl w:val="0"/>
          <w:numId w:val="214"/>
        </w:numPr>
        <w:spacing w:before="120" w:after="120" w:line="360" w:lineRule="auto"/>
        <w:ind w:right="658"/>
        <w:rPr>
          <w:rFonts w:ascii="Arial" w:hAnsi="Arial" w:cs="Arial"/>
          <w:color w:val="000000" w:themeColor="text1"/>
          <w:sz w:val="22"/>
          <w:szCs w:val="22"/>
        </w:rPr>
      </w:pPr>
      <w:r>
        <w:rPr>
          <w:rFonts w:ascii="Arial" w:hAnsi="Arial" w:cs="Arial"/>
          <w:sz w:val="22"/>
          <w:szCs w:val="22"/>
        </w:rPr>
        <w:t>Young persons (16-19 years) are capable of informed consent.</w:t>
      </w:r>
      <w:r>
        <w:rPr>
          <w:rFonts w:ascii="Arial" w:hAnsi="Arial" w:cs="Arial"/>
          <w:b/>
          <w:bCs/>
          <w:sz w:val="22"/>
          <w:szCs w:val="22"/>
        </w:rPr>
        <w:t xml:space="preserve"> </w:t>
      </w:r>
      <w:r>
        <w:rPr>
          <w:rFonts w:ascii="Arial" w:hAnsi="Arial" w:cs="Arial"/>
          <w:sz w:val="22"/>
          <w:szCs w:val="22"/>
        </w:rPr>
        <w:t>Some children from age 13 onwards may have capacity to consent in some situations. Where they are deemed not to have capacity, then someone with parental responsibility must consent. If the child is capable and gives consent, this may override the parent’s wish not to give consent.</w:t>
      </w:r>
    </w:p>
    <w:p w14:paraId="6C8EF391" w14:textId="77777777" w:rsidR="00933F6F" w:rsidRDefault="00933F6F" w:rsidP="00933F6F">
      <w:pPr>
        <w:pStyle w:val="ListParagraph"/>
        <w:numPr>
          <w:ilvl w:val="0"/>
          <w:numId w:val="214"/>
        </w:numPr>
        <w:spacing w:before="120" w:after="120" w:line="360" w:lineRule="auto"/>
        <w:ind w:right="658"/>
        <w:rPr>
          <w:rFonts w:ascii="Arial" w:hAnsi="Arial" w:cs="Arial"/>
          <w:color w:val="000000" w:themeColor="text1"/>
          <w:sz w:val="22"/>
          <w:szCs w:val="22"/>
        </w:rPr>
      </w:pPr>
      <w:r>
        <w:rPr>
          <w:rFonts w:ascii="Arial" w:hAnsi="Arial" w:cs="Arial"/>
          <w:sz w:val="22"/>
          <w:szCs w:val="22"/>
        </w:rPr>
        <w:lastRenderedPageBreak/>
        <w:t>Adults at risk due to safeguarding concerns must be deemed capable of giving or withholding consent to share information about them. In this case ‘mental capacity’ is defined in terms of the Mental Capacity Act 2005 Code of Practice (Office of the Public Guardian 2007). It is rare that this will apply in the context of the setting.</w:t>
      </w:r>
    </w:p>
    <w:p w14:paraId="4322FEA8" w14:textId="77777777" w:rsidR="00933F6F" w:rsidRDefault="00933F6F" w:rsidP="00933F6F">
      <w:pPr>
        <w:spacing w:before="120" w:after="120" w:line="360" w:lineRule="auto"/>
        <w:ind w:right="657"/>
        <w:rPr>
          <w:rFonts w:ascii="Arial" w:hAnsi="Arial" w:cs="Arial"/>
          <w:b/>
          <w:bCs/>
          <w:sz w:val="22"/>
          <w:szCs w:val="22"/>
        </w:rPr>
      </w:pPr>
      <w:r>
        <w:rPr>
          <w:rFonts w:ascii="Arial" w:hAnsi="Arial" w:cs="Arial"/>
          <w:b/>
          <w:bCs/>
          <w:sz w:val="22"/>
          <w:szCs w:val="22"/>
        </w:rPr>
        <w:t>Ways in which consent to share information can occur</w:t>
      </w:r>
    </w:p>
    <w:p w14:paraId="30904BF9" w14:textId="77777777" w:rsidR="00933F6F" w:rsidRDefault="00933F6F" w:rsidP="00933F6F">
      <w:pPr>
        <w:pStyle w:val="ListParagraph"/>
        <w:numPr>
          <w:ilvl w:val="0"/>
          <w:numId w:val="2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Policies and procedures set out the responsibility of the setting regarding gaining consent to share information, and when it may not be sought or overridden.</w:t>
      </w:r>
    </w:p>
    <w:p w14:paraId="2ABF5A3D" w14:textId="77777777" w:rsidR="00933F6F" w:rsidRDefault="00933F6F" w:rsidP="00933F6F">
      <w:pPr>
        <w:pStyle w:val="ListParagraph"/>
        <w:numPr>
          <w:ilvl w:val="0"/>
          <w:numId w:val="2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Information in leaflets to parents, or other leaflets about the provision, including privacy notices.</w:t>
      </w:r>
    </w:p>
    <w:p w14:paraId="09F59448" w14:textId="77777777" w:rsidR="00933F6F" w:rsidRDefault="00933F6F" w:rsidP="00933F6F">
      <w:pPr>
        <w:pStyle w:val="ListParagraph"/>
        <w:numPr>
          <w:ilvl w:val="0"/>
          <w:numId w:val="2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Consent forms signed at registration (for example to apply sun cream).</w:t>
      </w:r>
    </w:p>
    <w:p w14:paraId="2D463186" w14:textId="77777777" w:rsidR="00933F6F" w:rsidRDefault="00933F6F" w:rsidP="00933F6F">
      <w:pPr>
        <w:pStyle w:val="ListParagraph"/>
        <w:numPr>
          <w:ilvl w:val="0"/>
          <w:numId w:val="2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Notes on confidentiality included on every form the parent signs.</w:t>
      </w:r>
    </w:p>
    <w:p w14:paraId="78E6B153" w14:textId="77777777" w:rsidR="00933F6F" w:rsidRDefault="00933F6F" w:rsidP="00933F6F">
      <w:pPr>
        <w:pStyle w:val="ListParagraph"/>
        <w:numPr>
          <w:ilvl w:val="0"/>
          <w:numId w:val="2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Parent signatures on forms giving consent to share information about additional needs, or to pass on child development summaries to the next provider/school.</w:t>
      </w:r>
    </w:p>
    <w:p w14:paraId="452DC094"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0741B85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Working Together to Safeguard Children (DfE 2018) </w:t>
      </w:r>
      <w:hyperlink r:id="rId36" w:history="1">
        <w:r>
          <w:rPr>
            <w:rStyle w:val="Hyperlink"/>
            <w:sz w:val="22"/>
            <w:szCs w:val="22"/>
          </w:rPr>
          <w:t>www.gov.uk/government/publications/working-together-to-safeguard-children--2</w:t>
        </w:r>
      </w:hyperlink>
    </w:p>
    <w:p w14:paraId="7F48F15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Information Sharing: Advice for Practitioners Providing Safeguarding Services to Children, Young People, Parents and Carers (HMG 2018) </w:t>
      </w:r>
      <w:hyperlink r:id="rId37" w:history="1">
        <w:r>
          <w:rPr>
            <w:rStyle w:val="Hyperlink"/>
            <w:sz w:val="22"/>
            <w:szCs w:val="22"/>
          </w:rPr>
          <w:t>www.gov.uk/government/publications/safeguarding-practitioners-information-sharing-advice</w:t>
        </w:r>
      </w:hyperlink>
    </w:p>
    <w:p w14:paraId="2C6052E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What to do if you’re Worried a Child is Being Abused (HMG 2015) </w:t>
      </w:r>
      <w:hyperlink r:id="rId38" w:history="1">
        <w:r>
          <w:rPr>
            <w:rStyle w:val="Hyperlink"/>
            <w:sz w:val="22"/>
            <w:szCs w:val="22"/>
          </w:rPr>
          <w:t>www.gov.uk/government/publications/what-to-do-if-youre-worried-a-child-is-being-abused--2</w:t>
        </w:r>
      </w:hyperlink>
    </w:p>
    <w:p w14:paraId="06585058" w14:textId="77777777" w:rsidR="00933F6F" w:rsidRDefault="00933F6F" w:rsidP="00933F6F">
      <w:pPr>
        <w:spacing w:before="120" w:after="120" w:line="360" w:lineRule="auto"/>
        <w:rPr>
          <w:rStyle w:val="Hyperlink"/>
        </w:rPr>
      </w:pPr>
      <w:r>
        <w:rPr>
          <w:rFonts w:ascii="Arial" w:hAnsi="Arial" w:cs="Arial"/>
          <w:sz w:val="22"/>
          <w:szCs w:val="22"/>
        </w:rPr>
        <w:t xml:space="preserve">Mental Capacity Act 2005 Code of Practice (Office of the Public Guardian 2007) </w:t>
      </w:r>
      <w:hyperlink r:id="rId39" w:history="1">
        <w:r>
          <w:rPr>
            <w:rStyle w:val="Hyperlink"/>
            <w:sz w:val="22"/>
            <w:szCs w:val="22"/>
          </w:rPr>
          <w:t>www.gov.uk/government/publications/mental-capacity-act-code-of-practice</w:t>
        </w:r>
      </w:hyperlink>
    </w:p>
    <w:p w14:paraId="2005D4F7" w14:textId="77777777" w:rsidR="003A00E5" w:rsidRDefault="003A00E5" w:rsidP="00933F6F">
      <w:pPr>
        <w:spacing w:before="120" w:after="120" w:line="360" w:lineRule="auto"/>
        <w:rPr>
          <w:rFonts w:ascii="Arial" w:hAnsi="Arial" w:cs="Arial"/>
          <w:sz w:val="28"/>
          <w:szCs w:val="28"/>
        </w:rPr>
      </w:pPr>
    </w:p>
    <w:p w14:paraId="7E6AEF22" w14:textId="77777777" w:rsidR="003A00E5" w:rsidRDefault="003A00E5" w:rsidP="00933F6F">
      <w:pPr>
        <w:spacing w:before="120" w:after="120" w:line="360" w:lineRule="auto"/>
        <w:rPr>
          <w:rFonts w:ascii="Arial" w:hAnsi="Arial" w:cs="Arial"/>
          <w:sz w:val="28"/>
          <w:szCs w:val="28"/>
        </w:rPr>
      </w:pPr>
    </w:p>
    <w:p w14:paraId="26349255" w14:textId="77777777" w:rsidR="003A00E5" w:rsidRDefault="003A00E5" w:rsidP="00933F6F">
      <w:pPr>
        <w:spacing w:before="120" w:after="120" w:line="360" w:lineRule="auto"/>
        <w:rPr>
          <w:rFonts w:ascii="Arial" w:hAnsi="Arial" w:cs="Arial"/>
          <w:sz w:val="28"/>
          <w:szCs w:val="28"/>
        </w:rPr>
      </w:pPr>
    </w:p>
    <w:p w14:paraId="78C652AF" w14:textId="77777777" w:rsidR="003A00E5" w:rsidRDefault="003A00E5" w:rsidP="00933F6F">
      <w:pPr>
        <w:spacing w:before="120" w:after="120" w:line="360" w:lineRule="auto"/>
        <w:rPr>
          <w:rFonts w:ascii="Arial" w:hAnsi="Arial" w:cs="Arial"/>
          <w:sz w:val="28"/>
          <w:szCs w:val="28"/>
        </w:rPr>
      </w:pPr>
    </w:p>
    <w:p w14:paraId="1C3388CD" w14:textId="49DE85F8"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07</w:t>
      </w:r>
      <w:r>
        <w:rPr>
          <w:rFonts w:ascii="Arial" w:hAnsi="Arial" w:cs="Arial"/>
          <w:sz w:val="28"/>
          <w:szCs w:val="28"/>
        </w:rPr>
        <w:tab/>
        <w:t>Caterpillars Preschool - Record keeping procedures</w:t>
      </w:r>
    </w:p>
    <w:p w14:paraId="0013DAD9" w14:textId="77777777" w:rsidR="00933F6F" w:rsidRDefault="00933F6F" w:rsidP="00933F6F">
      <w:pPr>
        <w:spacing w:before="120" w:after="120" w:line="360" w:lineRule="auto"/>
        <w:rPr>
          <w:rFonts w:ascii="Arial" w:hAnsi="Arial" w:cs="Arial"/>
          <w:b/>
          <w:bCs/>
          <w:sz w:val="28"/>
          <w:szCs w:val="28"/>
        </w:rPr>
      </w:pPr>
      <w:bookmarkStart w:id="47" w:name="_Hlk119400574"/>
      <w:r>
        <w:rPr>
          <w:rFonts w:ascii="Arial" w:hAnsi="Arial" w:cs="Arial"/>
          <w:b/>
          <w:bCs/>
          <w:sz w:val="28"/>
          <w:szCs w:val="28"/>
        </w:rPr>
        <w:t>07.3</w:t>
      </w:r>
      <w:r>
        <w:rPr>
          <w:rFonts w:ascii="Arial" w:hAnsi="Arial" w:cs="Arial"/>
          <w:b/>
          <w:sz w:val="28"/>
          <w:szCs w:val="28"/>
        </w:rPr>
        <w:tab/>
      </w:r>
      <w:r>
        <w:rPr>
          <w:rFonts w:ascii="Arial" w:hAnsi="Arial" w:cs="Arial"/>
          <w:b/>
          <w:bCs/>
          <w:sz w:val="28"/>
          <w:szCs w:val="28"/>
        </w:rPr>
        <w:t>Client access to records</w:t>
      </w:r>
    </w:p>
    <w:bookmarkEnd w:id="47"/>
    <w:p w14:paraId="14BF570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Under the General Data Protection Regulations there are additional rights granted to data subjects which must be protected by the setting.</w:t>
      </w:r>
    </w:p>
    <w:p w14:paraId="0B7B6B9D" w14:textId="77777777" w:rsidR="00933F6F" w:rsidRDefault="00933F6F" w:rsidP="00933F6F">
      <w:pPr>
        <w:pStyle w:val="NormalWeb"/>
        <w:shd w:val="clear" w:color="auto" w:fill="FFFFFF" w:themeFill="background1"/>
        <w:spacing w:before="120" w:beforeAutospacing="0" w:after="120" w:afterAutospacing="0" w:line="360" w:lineRule="auto"/>
        <w:rPr>
          <w:rFonts w:ascii="Arial" w:hAnsi="Arial" w:cs="Arial"/>
          <w:sz w:val="22"/>
          <w:szCs w:val="22"/>
        </w:rPr>
      </w:pPr>
      <w:r>
        <w:rPr>
          <w:rFonts w:ascii="Arial" w:hAnsi="Arial" w:cs="Arial"/>
          <w:sz w:val="22"/>
          <w:szCs w:val="22"/>
        </w:rPr>
        <w:t>The parent is the ‘subject’ of the file in the case where a child is too young to give ‘informed consent’ and has a right to see information that the setting has compiled on them.</w:t>
      </w:r>
      <w:r>
        <w:rPr>
          <w:rFonts w:ascii="Verdana" w:hAnsi="Verdana"/>
          <w:sz w:val="18"/>
          <w:szCs w:val="18"/>
        </w:rPr>
        <w:t xml:space="preserve"> </w:t>
      </w:r>
    </w:p>
    <w:p w14:paraId="18DC17A9"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consent.</w:t>
      </w:r>
    </w:p>
    <w:p w14:paraId="4E846376"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Information must be provided within 30 days of receipt of request. If the request for information is not clear, the manager must receive legal guidance, for instance, from Law-Call for members of </w:t>
      </w:r>
      <w:proofErr w:type="gramStart"/>
      <w:r>
        <w:rPr>
          <w:rFonts w:ascii="Arial" w:hAnsi="Arial" w:cs="Arial"/>
          <w:sz w:val="22"/>
          <w:szCs w:val="22"/>
        </w:rPr>
        <w:t>the  Alliance</w:t>
      </w:r>
      <w:proofErr w:type="gramEnd"/>
      <w:r>
        <w:rPr>
          <w:rFonts w:ascii="Arial" w:hAnsi="Arial" w:cs="Arial"/>
          <w:sz w:val="22"/>
          <w:szCs w:val="22"/>
        </w:rPr>
        <w:t xml:space="preserve">. In some </w:t>
      </w:r>
      <w:proofErr w:type="gramStart"/>
      <w:r>
        <w:rPr>
          <w:rFonts w:ascii="Arial" w:hAnsi="Arial" w:cs="Arial"/>
          <w:sz w:val="22"/>
          <w:szCs w:val="22"/>
        </w:rPr>
        <w:t>instances</w:t>
      </w:r>
      <w:proofErr w:type="gramEnd"/>
      <w:r>
        <w:rPr>
          <w:rFonts w:ascii="Arial" w:hAnsi="Arial" w:cs="Arial"/>
          <w:sz w:val="22"/>
          <w:szCs w:val="22"/>
        </w:rPr>
        <w:t xml:space="preserve"> it may be necessary to allow extra time in excess to the 30 days to respond to the request. An explanation must be given to the parent where this is the case. The maximum extension time is 2 months.</w:t>
      </w:r>
    </w:p>
    <w:p w14:paraId="47E88EEF"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A fee may be charged to the parent for additional requests for the same material, or any requests that will incur excessive administration costs.</w:t>
      </w:r>
    </w:p>
    <w:p w14:paraId="3FC0521F"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The setting manager informs their line manager and legal advice is sought.</w:t>
      </w:r>
    </w:p>
    <w:p w14:paraId="501B4D4C"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The setting manager goes through the file with their line manager and ensures all documents are filed correctly, entries are in date order and that there are no missing pages. They note any information, entry or correspondence or other document which mentions a third party. The setting manager should always ensure that recording is of good quality, accurate, fair, </w:t>
      </w:r>
      <w:proofErr w:type="gramStart"/>
      <w:r>
        <w:rPr>
          <w:rFonts w:ascii="Arial" w:hAnsi="Arial" w:cs="Arial"/>
          <w:sz w:val="22"/>
          <w:szCs w:val="22"/>
        </w:rPr>
        <w:t>balanced</w:t>
      </w:r>
      <w:proofErr w:type="gramEnd"/>
      <w:r>
        <w:rPr>
          <w:rFonts w:ascii="Arial" w:hAnsi="Arial" w:cs="Arial"/>
          <w:sz w:val="22"/>
          <w:szCs w:val="22"/>
        </w:rPr>
        <w:t xml:space="preserve"> and proportionate and should have quality assurance processes in place to ensure that files are checked for quality regularly and that any issues are addressed promptly.</w:t>
      </w:r>
    </w:p>
    <w:p w14:paraId="427134E0"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C064E2B"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They are asked to reply in writing to the setting manager giving or refusing consent for disclosure of that material.  </w:t>
      </w:r>
    </w:p>
    <w:p w14:paraId="68F18476"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Copies of these letters and their replies are kept on the child’s file.</w:t>
      </w:r>
    </w:p>
    <w:p w14:paraId="14738F97"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lastRenderedPageBreak/>
        <w:t xml:space="preserve">Agencies will normally refuse consent to share information, and the parent should be redirected to those agencies for a request to see their file held by that agency. </w:t>
      </w:r>
    </w:p>
    <w:p w14:paraId="30585CD6"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Entries where you have contacted another agency may remain, for example, a request for permission from social care to leave in an entry where the parent was already party to that information.  </w:t>
      </w:r>
    </w:p>
    <w:p w14:paraId="48EE546F"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Each family member noted on the file is a third party, so where there are separate entries pertaining to each parent, </w:t>
      </w:r>
      <w:proofErr w:type="gramStart"/>
      <w:r>
        <w:rPr>
          <w:rFonts w:ascii="Arial" w:hAnsi="Arial" w:cs="Arial"/>
          <w:sz w:val="22"/>
          <w:szCs w:val="22"/>
        </w:rPr>
        <w:t>step-parent</w:t>
      </w:r>
      <w:proofErr w:type="gramEnd"/>
      <w:r>
        <w:rPr>
          <w:rFonts w:ascii="Arial" w:hAnsi="Arial" w:cs="Arial"/>
          <w:sz w:val="22"/>
          <w:szCs w:val="22"/>
        </w:rPr>
        <w:t>, grandparent etc, each of those have to be written to regarding third party consent.</w:t>
      </w:r>
    </w:p>
    <w:p w14:paraId="7A2A063B"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Members of staff should also be written to, but the setting reserves the right under the legislation to override a refusal for consent, or just delete the name and not the information. </w:t>
      </w:r>
    </w:p>
    <w:p w14:paraId="393DF274" w14:textId="77777777" w:rsidR="00933F6F" w:rsidRDefault="00933F6F" w:rsidP="00933F6F">
      <w:pPr>
        <w:numPr>
          <w:ilvl w:val="0"/>
          <w:numId w:val="217"/>
        </w:numPr>
        <w:spacing w:before="120" w:after="120" w:line="360" w:lineRule="auto"/>
        <w:rPr>
          <w:rFonts w:ascii="Arial" w:hAnsi="Arial" w:cs="Arial"/>
          <w:color w:val="000000" w:themeColor="text1"/>
          <w:sz w:val="22"/>
          <w:szCs w:val="22"/>
        </w:rPr>
      </w:pPr>
      <w:r>
        <w:rPr>
          <w:rFonts w:ascii="Arial" w:hAnsi="Arial" w:cs="Arial"/>
          <w:sz w:val="22"/>
          <w:szCs w:val="22"/>
        </w:rPr>
        <w:t>If the member of staff has provided information that could be considered ‘sensitive’, and the staff member may be in danger if that information is disclosed, then the refusal may be granted.</w:t>
      </w:r>
    </w:p>
    <w:p w14:paraId="188B3112" w14:textId="77777777" w:rsidR="00933F6F" w:rsidRDefault="00933F6F" w:rsidP="00933F6F">
      <w:pPr>
        <w:numPr>
          <w:ilvl w:val="0"/>
          <w:numId w:val="217"/>
        </w:numPr>
        <w:spacing w:before="120" w:after="120" w:line="360" w:lineRule="auto"/>
        <w:rPr>
          <w:rFonts w:ascii="Arial" w:hAnsi="Arial" w:cs="Arial"/>
          <w:color w:val="000000" w:themeColor="text1"/>
          <w:sz w:val="22"/>
          <w:szCs w:val="22"/>
        </w:rPr>
      </w:pPr>
      <w:r>
        <w:rPr>
          <w:rFonts w:ascii="Arial" w:hAnsi="Arial" w:cs="Arial"/>
          <w:sz w:val="22"/>
          <w:szCs w:val="22"/>
        </w:rPr>
        <w:t xml:space="preserve">If that information is the basis of a police investigation, then refusal should also be granted. </w:t>
      </w:r>
    </w:p>
    <w:p w14:paraId="2EE64CB7" w14:textId="77777777" w:rsidR="00933F6F" w:rsidRDefault="00933F6F" w:rsidP="00933F6F">
      <w:pPr>
        <w:numPr>
          <w:ilvl w:val="0"/>
          <w:numId w:val="217"/>
        </w:numPr>
        <w:spacing w:before="120" w:after="120" w:line="360" w:lineRule="auto"/>
        <w:rPr>
          <w:rFonts w:ascii="Arial" w:hAnsi="Arial" w:cs="Arial"/>
          <w:color w:val="000000" w:themeColor="text1"/>
          <w:sz w:val="22"/>
          <w:szCs w:val="22"/>
        </w:rPr>
      </w:pPr>
      <w:r>
        <w:rPr>
          <w:rFonts w:ascii="Arial" w:hAnsi="Arial" w:cs="Arial"/>
          <w:sz w:val="22"/>
          <w:szCs w:val="22"/>
        </w:rPr>
        <w:t>If the information is not sensitive, then it is not in the setting’s interest to withhold that information from a parent. It is a requirement of the job that if a member of staff has a concern about a child and this is recorded; the parents are told this at the start and in most cases, concerns that have been recorded will have been discussed already, so there should be no surprises.</w:t>
      </w:r>
    </w:p>
    <w:p w14:paraId="5419E5C4" w14:textId="77777777" w:rsidR="00933F6F" w:rsidRDefault="00933F6F" w:rsidP="00933F6F">
      <w:pPr>
        <w:numPr>
          <w:ilvl w:val="0"/>
          <w:numId w:val="217"/>
        </w:numPr>
        <w:spacing w:before="120" w:after="120" w:line="360" w:lineRule="auto"/>
        <w:rPr>
          <w:rFonts w:ascii="Arial" w:hAnsi="Arial" w:cs="Arial"/>
          <w:color w:val="000000" w:themeColor="text1"/>
          <w:sz w:val="22"/>
          <w:szCs w:val="22"/>
        </w:rPr>
      </w:pPr>
      <w:r>
        <w:rPr>
          <w:rFonts w:ascii="Arial" w:hAnsi="Arial" w:cs="Arial"/>
          <w:sz w:val="22"/>
          <w:szCs w:val="22"/>
        </w:rPr>
        <w:t>The member of staff’s name can be removed from an entry, but the parent may recognise the writing or otherwise identify who had provided that information. In the interest of openness and transparency, the setting manager may consider overriding the refusal for consent.</w:t>
      </w:r>
    </w:p>
    <w:p w14:paraId="00906F84" w14:textId="77777777" w:rsidR="00933F6F" w:rsidRDefault="00933F6F" w:rsidP="00933F6F">
      <w:pPr>
        <w:numPr>
          <w:ilvl w:val="0"/>
          <w:numId w:val="217"/>
        </w:numPr>
        <w:spacing w:before="120" w:after="120" w:line="360" w:lineRule="auto"/>
        <w:rPr>
          <w:rFonts w:ascii="Arial" w:hAnsi="Arial" w:cs="Arial"/>
          <w:color w:val="000000" w:themeColor="text1"/>
          <w:sz w:val="22"/>
          <w:szCs w:val="22"/>
        </w:rPr>
      </w:pPr>
      <w:r>
        <w:rPr>
          <w:rFonts w:ascii="Arial" w:hAnsi="Arial" w:cs="Arial"/>
          <w:sz w:val="22"/>
          <w:szCs w:val="22"/>
        </w:rPr>
        <w:t>In each case this should be discussed with members of staff and decisions recorded.</w:t>
      </w:r>
    </w:p>
    <w:p w14:paraId="4012D03A"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When the consent/refusals have been received, the setting manager takes a photocopy of the whole file. On the copy file the document not to be disclosed is removed (</w:t>
      </w:r>
      <w:proofErr w:type="gramStart"/>
      <w:r>
        <w:rPr>
          <w:rFonts w:ascii="Arial" w:hAnsi="Arial" w:cs="Arial"/>
          <w:sz w:val="22"/>
          <w:szCs w:val="22"/>
        </w:rPr>
        <w:t>e.g.</w:t>
      </w:r>
      <w:proofErr w:type="gramEnd"/>
      <w:r>
        <w:rPr>
          <w:rFonts w:ascii="Arial" w:hAnsi="Arial" w:cs="Arial"/>
          <w:sz w:val="22"/>
          <w:szCs w:val="22"/>
        </w:rPr>
        <w:t xml:space="preserve"> a case conference report) or notes pertaining to that individual in the contact pages blanked out using a thick marker pen.</w:t>
      </w:r>
    </w:p>
    <w:p w14:paraId="2CCB2088"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The copy file is then checked by the line manager and legal advisors verify that the file has been prepared appropriately, for instance, in certain circumstances redaction may be appropriate, for instance if a child may be damaged by their data being seen by their parent/carer, </w:t>
      </w:r>
      <w:proofErr w:type="gramStart"/>
      <w:r>
        <w:rPr>
          <w:rFonts w:ascii="Arial" w:hAnsi="Arial" w:cs="Arial"/>
          <w:sz w:val="22"/>
          <w:szCs w:val="22"/>
        </w:rPr>
        <w:t>e.g.</w:t>
      </w:r>
      <w:proofErr w:type="gramEnd"/>
      <w:r>
        <w:rPr>
          <w:rFonts w:ascii="Arial" w:hAnsi="Arial" w:cs="Arial"/>
          <w:sz w:val="22"/>
          <w:szCs w:val="22"/>
        </w:rPr>
        <w:t xml:space="preserve"> if they have disclosed abuse. This must be clarified with the legal adviser.</w:t>
      </w:r>
    </w:p>
    <w:p w14:paraId="07ABD016"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lastRenderedPageBreak/>
        <w:t>The ‘cleaned’ copy is then photocopied again and collated for the parent to see.</w:t>
      </w:r>
    </w:p>
    <w:p w14:paraId="655A84D3"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The setting manager informs the parent that the file is now ready and invites him/her to make an appointment to view it.</w:t>
      </w:r>
    </w:p>
    <w:p w14:paraId="5CA692A1"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The setting manager and their line manager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14:paraId="7D540D9D"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The parent may take a copy of the prepared </w:t>
      </w:r>
      <w:proofErr w:type="gramStart"/>
      <w:r>
        <w:rPr>
          <w:rFonts w:ascii="Arial" w:hAnsi="Arial" w:cs="Arial"/>
          <w:sz w:val="22"/>
          <w:szCs w:val="22"/>
        </w:rPr>
        <w:t>file away</w:t>
      </w:r>
      <w:proofErr w:type="gramEnd"/>
      <w:r>
        <w:rPr>
          <w:rFonts w:ascii="Arial" w:hAnsi="Arial" w:cs="Arial"/>
          <w:sz w:val="22"/>
          <w:szCs w:val="22"/>
        </w:rPr>
        <w:t>, but it is never handed over without discussion.</w:t>
      </w:r>
    </w:p>
    <w:p w14:paraId="1C9B4C27"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0CC5416C"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If a </w:t>
      </w:r>
      <w:proofErr w:type="gramStart"/>
      <w:r>
        <w:rPr>
          <w:rFonts w:ascii="Arial" w:hAnsi="Arial" w:cs="Arial"/>
          <w:sz w:val="22"/>
          <w:szCs w:val="22"/>
        </w:rPr>
        <w:t>parent feels</w:t>
      </w:r>
      <w:proofErr w:type="gramEnd"/>
      <w:r>
        <w:rPr>
          <w:rFonts w:ascii="Arial" w:hAnsi="Arial" w:cs="Arial"/>
          <w:sz w:val="22"/>
          <w:szCs w:val="22"/>
        </w:rPr>
        <w:t xml:space="preserve"> aggrieved about any entry in the file, or the resulting outcome, then the parent should be referred to section 10.2 Complaints procedure for parents and service users. </w:t>
      </w:r>
    </w:p>
    <w:p w14:paraId="066B8A21"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The law requires that information held must be accurate, and if a parent says the information held is inaccurate then the parent has a right to request it to be changed. However, this only pertains to factual inaccuracies. Where the disputed entry is a matter of opinion, professional judgement, or represents a different view of the matter than that held by the parent, the setting retains the right not to change the entry but can record the parent’s view. In most cases, a parent would have had the opportunity at the time to state their side of the matter, and this should have been recorded there and then.</w:t>
      </w:r>
    </w:p>
    <w:p w14:paraId="669EC8D0"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If there are any controversial aspects of the content of a client’s file, legal advice must be sought. This might be where there is a court case between parents or where social care or the police may be considering legal action, or where a case has already </w:t>
      </w:r>
      <w:proofErr w:type="gramStart"/>
      <w:r>
        <w:rPr>
          <w:rFonts w:ascii="Arial" w:hAnsi="Arial" w:cs="Arial"/>
          <w:sz w:val="22"/>
          <w:szCs w:val="22"/>
        </w:rPr>
        <w:t>completed</w:t>
      </w:r>
      <w:proofErr w:type="gramEnd"/>
      <w:r>
        <w:rPr>
          <w:rFonts w:ascii="Arial" w:hAnsi="Arial" w:cs="Arial"/>
          <w:sz w:val="22"/>
          <w:szCs w:val="22"/>
        </w:rPr>
        <w:t xml:space="preserve"> and an appeal process is underway.</w:t>
      </w:r>
    </w:p>
    <w:p w14:paraId="748AAF92"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A setting should never ‘under-record’ for fear of the parent seeing, nor should they make ‘personal notes’ elsewhere.</w:t>
      </w:r>
    </w:p>
    <w:p w14:paraId="077E7658"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198EBCA7" w14:textId="77777777" w:rsidR="00933F6F" w:rsidRDefault="00933F6F" w:rsidP="00933F6F">
      <w:pPr>
        <w:spacing w:before="120" w:after="120" w:line="360" w:lineRule="auto"/>
        <w:rPr>
          <w:rFonts w:ascii="Arial" w:hAnsi="Arial" w:cs="Arial"/>
          <w:sz w:val="19"/>
          <w:szCs w:val="19"/>
        </w:rPr>
      </w:pPr>
      <w:r>
        <w:rPr>
          <w:rFonts w:ascii="Arial" w:hAnsi="Arial" w:cs="Arial"/>
          <w:sz w:val="22"/>
          <w:szCs w:val="22"/>
        </w:rPr>
        <w:t xml:space="preserve">The Information Commissioner’s Office </w:t>
      </w:r>
      <w:hyperlink r:id="rId40" w:history="1">
        <w:r>
          <w:rPr>
            <w:rStyle w:val="Hyperlink"/>
            <w:sz w:val="22"/>
            <w:szCs w:val="22"/>
          </w:rPr>
          <w:t>www.ico.gov.uk/</w:t>
        </w:r>
      </w:hyperlink>
      <w:r>
        <w:rPr>
          <w:rFonts w:ascii="Arial" w:hAnsi="Arial" w:cs="Arial"/>
          <w:sz w:val="22"/>
          <w:szCs w:val="22"/>
        </w:rPr>
        <w:t xml:space="preserve"> or helpline </w:t>
      </w:r>
      <w:r>
        <w:rPr>
          <w:rFonts w:ascii="Arial" w:hAnsi="Arial" w:cs="Arial"/>
          <w:sz w:val="19"/>
          <w:szCs w:val="19"/>
        </w:rPr>
        <w:t>0303 123 1113.</w:t>
      </w:r>
    </w:p>
    <w:p w14:paraId="13E80C5E" w14:textId="77777777" w:rsidR="00933F6F" w:rsidRDefault="00933F6F" w:rsidP="00933F6F">
      <w:pPr>
        <w:spacing w:before="120" w:after="120" w:line="360" w:lineRule="auto"/>
        <w:rPr>
          <w:rFonts w:ascii="Arial" w:hAnsi="Arial" w:cs="Arial"/>
          <w:sz w:val="19"/>
          <w:szCs w:val="19"/>
        </w:rPr>
      </w:pPr>
    </w:p>
    <w:p w14:paraId="482F2061" w14:textId="77777777" w:rsidR="00933F6F" w:rsidRDefault="00933F6F" w:rsidP="00933F6F">
      <w:pPr>
        <w:spacing w:before="120" w:after="120" w:line="360" w:lineRule="auto"/>
        <w:rPr>
          <w:rFonts w:ascii="Arial" w:hAnsi="Arial" w:cs="Arial"/>
          <w:sz w:val="19"/>
          <w:szCs w:val="19"/>
        </w:rPr>
      </w:pPr>
    </w:p>
    <w:p w14:paraId="52FA05D9" w14:textId="77777777" w:rsidR="00933F6F" w:rsidRDefault="00933F6F" w:rsidP="00933F6F">
      <w:pPr>
        <w:spacing w:before="120" w:after="120" w:line="360" w:lineRule="auto"/>
        <w:rPr>
          <w:rFonts w:ascii="Arial" w:hAnsi="Arial" w:cs="Arial"/>
          <w:sz w:val="19"/>
          <w:szCs w:val="19"/>
        </w:rPr>
      </w:pPr>
    </w:p>
    <w:p w14:paraId="6133BBC5" w14:textId="77777777" w:rsidR="00933F6F" w:rsidRDefault="00933F6F" w:rsidP="00933F6F">
      <w:pPr>
        <w:spacing w:before="120" w:after="120" w:line="360" w:lineRule="auto"/>
        <w:rPr>
          <w:rFonts w:ascii="Arial" w:hAnsi="Arial" w:cs="Arial"/>
          <w:sz w:val="28"/>
          <w:szCs w:val="28"/>
        </w:rPr>
      </w:pPr>
      <w:r>
        <w:rPr>
          <w:rFonts w:ascii="Arial" w:hAnsi="Arial" w:cs="Arial"/>
          <w:sz w:val="28"/>
          <w:szCs w:val="28"/>
        </w:rPr>
        <w:t>07</w:t>
      </w:r>
      <w:r>
        <w:rPr>
          <w:rFonts w:ascii="Arial" w:hAnsi="Arial" w:cs="Arial"/>
          <w:sz w:val="28"/>
          <w:szCs w:val="28"/>
        </w:rPr>
        <w:tab/>
        <w:t>Caterpillars Preschool - Record keeping procedures</w:t>
      </w:r>
    </w:p>
    <w:p w14:paraId="18B76E8D" w14:textId="77777777" w:rsidR="00933F6F" w:rsidRDefault="00933F6F" w:rsidP="00933F6F">
      <w:pPr>
        <w:spacing w:before="120" w:after="120" w:line="360" w:lineRule="auto"/>
        <w:rPr>
          <w:rFonts w:ascii="Arial" w:hAnsi="Arial" w:cs="Arial"/>
          <w:b/>
          <w:bCs/>
          <w:sz w:val="28"/>
          <w:szCs w:val="28"/>
        </w:rPr>
      </w:pPr>
      <w:bookmarkStart w:id="48" w:name="_Hlk119400583"/>
      <w:r>
        <w:rPr>
          <w:rFonts w:ascii="Arial" w:hAnsi="Arial" w:cs="Arial"/>
          <w:b/>
          <w:bCs/>
          <w:sz w:val="28"/>
          <w:szCs w:val="28"/>
        </w:rPr>
        <w:t>07.4 Transfer of records</w:t>
      </w:r>
    </w:p>
    <w:bookmarkEnd w:id="48"/>
    <w:p w14:paraId="5018E5F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Records about a child’s development and learning in the EYFS are made by the setting; to enable smooth transitions, appropriate information is shared with the receiving setting or school at transfer. Confidential records are passed on securely where there have been concerns, as appropriate. </w:t>
      </w:r>
    </w:p>
    <w:p w14:paraId="663B579F"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Transfer of development records for a child moving to another early years setting or school</w:t>
      </w:r>
    </w:p>
    <w:p w14:paraId="0D9D6A9F"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It is the designated person’s responsibility to ensure that records are transferred and closed in accordance with the archiving procedures, set out below.</w:t>
      </w:r>
    </w:p>
    <w:p w14:paraId="6B1012E7"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If the Local Safeguarding Partners (LSP) retention requirements are different to the setting, the designated person will liaise with their line manager, and seek legal advice if necessary.</w:t>
      </w:r>
    </w:p>
    <w:p w14:paraId="62B20A26"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Development and learning records</w:t>
      </w:r>
    </w:p>
    <w:p w14:paraId="633C32BD"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The key person prepares a summary of achievements in the prime and specific areas of learning and development </w:t>
      </w:r>
    </w:p>
    <w:p w14:paraId="17735BD2"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This record refers to any additional languages spoken by the child and their progress in all languages. </w:t>
      </w:r>
    </w:p>
    <w:p w14:paraId="3F9654FD"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The record also refers to any additional needs that have been identified or addressed by the setting and any action plans.</w:t>
      </w:r>
    </w:p>
    <w:p w14:paraId="0547559D"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The record also refers to any special needs or disability and whether early help referrals, or child in need referrals or child protection referrals, were raised in respect of special educational needs or disability, whether there is an Action Plan (or other relevant plan, such as CIN or CP, or early help) and gives the name of the lead professional.</w:t>
      </w:r>
    </w:p>
    <w:p w14:paraId="1CAC2A80" w14:textId="77777777" w:rsidR="00933F6F" w:rsidRDefault="00933F6F" w:rsidP="00933F6F">
      <w:pPr>
        <w:pStyle w:val="ListParagraph"/>
        <w:numPr>
          <w:ilvl w:val="0"/>
          <w:numId w:val="218"/>
        </w:numPr>
        <w:spacing w:before="120" w:after="120" w:line="360" w:lineRule="auto"/>
        <w:rPr>
          <w:rFonts w:ascii="Arial" w:hAnsi="Arial" w:cs="Arial"/>
          <w:b/>
          <w:bCs/>
          <w:sz w:val="22"/>
          <w:szCs w:val="22"/>
        </w:rPr>
      </w:pPr>
      <w:r>
        <w:rPr>
          <w:rFonts w:ascii="Arial" w:hAnsi="Arial" w:cs="Arial"/>
          <w:sz w:val="22"/>
          <w:szCs w:val="22"/>
        </w:rPr>
        <w:t>The summary shared with schools should also include whether the child is in receipt of, or eligible for EYPP or other additional funding.</w:t>
      </w:r>
    </w:p>
    <w:p w14:paraId="13E72866"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The record contains a summary by the key person and a summary of the parents’ view of the child.</w:t>
      </w:r>
    </w:p>
    <w:p w14:paraId="260597DD"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The document may be accompanied by other evidence such as photos or drawings that the child has made.</w:t>
      </w:r>
    </w:p>
    <w:p w14:paraId="3F9FC5B6"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The setting will use the local authority’s assessment summary format or transition record, where these where provided.</w:t>
      </w:r>
    </w:p>
    <w:p w14:paraId="6F70BB72"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Whichever format of assessment summary is used, it should be completed and shared with the parent prior to transfer.</w:t>
      </w:r>
    </w:p>
    <w:p w14:paraId="52D3E692" w14:textId="77777777" w:rsidR="00933F6F" w:rsidRDefault="00933F6F" w:rsidP="00933F6F">
      <w:pPr>
        <w:pStyle w:val="ListParagraph"/>
        <w:spacing w:before="120" w:after="120" w:line="360" w:lineRule="auto"/>
        <w:ind w:left="360"/>
        <w:rPr>
          <w:rFonts w:ascii="Arial" w:hAnsi="Arial" w:cs="Arial"/>
          <w:sz w:val="22"/>
          <w:szCs w:val="22"/>
        </w:rPr>
      </w:pPr>
    </w:p>
    <w:p w14:paraId="26414715" w14:textId="77777777" w:rsidR="00933F6F" w:rsidRDefault="00933F6F" w:rsidP="00933F6F">
      <w:pPr>
        <w:pStyle w:val="ListParagraph"/>
        <w:spacing w:before="120" w:after="120" w:line="360" w:lineRule="auto"/>
        <w:ind w:left="360"/>
        <w:rPr>
          <w:rFonts w:ascii="Arial" w:hAnsi="Arial" w:cs="Arial"/>
          <w:b/>
          <w:bCs/>
          <w:color w:val="000000" w:themeColor="text1"/>
          <w:sz w:val="22"/>
          <w:szCs w:val="22"/>
        </w:rPr>
      </w:pPr>
    </w:p>
    <w:p w14:paraId="3150B484" w14:textId="77777777" w:rsidR="00933F6F" w:rsidRDefault="00933F6F" w:rsidP="00933F6F">
      <w:pPr>
        <w:pStyle w:val="ListParagraph"/>
        <w:spacing w:before="120" w:after="120" w:line="360" w:lineRule="auto"/>
        <w:ind w:left="0"/>
        <w:rPr>
          <w:rFonts w:ascii="Arial" w:hAnsi="Arial" w:cs="Arial"/>
          <w:b/>
          <w:bCs/>
          <w:sz w:val="22"/>
          <w:szCs w:val="22"/>
        </w:rPr>
      </w:pPr>
      <w:r>
        <w:rPr>
          <w:rFonts w:ascii="Arial" w:hAnsi="Arial" w:cs="Arial"/>
          <w:b/>
          <w:bCs/>
          <w:sz w:val="22"/>
          <w:szCs w:val="22"/>
        </w:rPr>
        <w:lastRenderedPageBreak/>
        <w:t>Transfer of confidential safeguarding and child protection information</w:t>
      </w:r>
    </w:p>
    <w:p w14:paraId="0029F52A"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The receiving school/setting will need a record of child protection concerns raised in the setting and what was done about them. The responsibility for transfer of records lies with the originating setting, not on the receiving setting/school to make contact and request them.</w:t>
      </w:r>
    </w:p>
    <w:p w14:paraId="64AEEB20"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To safeguard children effectively, the receiving setting must be made aware of any current child protection concerns, preferably by telephone, prior to the transfer of written records.</w:t>
      </w:r>
    </w:p>
    <w:p w14:paraId="257F2489"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Parents should be reminded that sensitive information about their child is passed onto receiving settings where there have been safeguarding concerns and should be asked to agree to this prior to the information being shared. Settings are obliged to share data linked to “child abuse” which is defined as physical injury (non-accidental) physical and emotional neglect, ill </w:t>
      </w:r>
      <w:proofErr w:type="gramStart"/>
      <w:r>
        <w:rPr>
          <w:rFonts w:ascii="Arial" w:hAnsi="Arial" w:cs="Arial"/>
          <w:sz w:val="22"/>
          <w:szCs w:val="22"/>
        </w:rPr>
        <w:t>treatment</w:t>
      </w:r>
      <w:proofErr w:type="gramEnd"/>
      <w:r>
        <w:rPr>
          <w:rFonts w:ascii="Arial" w:hAnsi="Arial" w:cs="Arial"/>
          <w:sz w:val="22"/>
          <w:szCs w:val="22"/>
        </w:rPr>
        <w:t xml:space="preserve"> and abuse.</w:t>
      </w:r>
    </w:p>
    <w:p w14:paraId="19A971F1"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Parents/carers should be asked to agree to this, however, where safeguarding concerns have reached the level of a referral being made to local children’s social work services (either due to concerns that a child may be at risk of significant harm or that a child may be in need under Section 17 of the Children Act,) if consent is withheld the information will most likely need to be shared anyway. It is important that any decisions made to share or not share with or without consent are fully recorded.</w:t>
      </w:r>
    </w:p>
    <w:p w14:paraId="1484D9AF"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For any safeguarding or welfare concerns that resulted in an early help referral being made, and if consent to share is withheld, legal advice is sought prior to sharing.</w:t>
      </w:r>
    </w:p>
    <w:p w14:paraId="479FCBB7"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If the level of a safeguarding concern has not been such that a referral was made for early help, or to children’s social work services or police, the likelihood is that any concerns were at a very low level and if they did not meet the threshold for early help, they are unlikely to need to be shared as child abuse data with a receiving setting, however, the designated person should make decisions on a case by case basis, seeking legal advice is necessary.</w:t>
      </w:r>
    </w:p>
    <w:p w14:paraId="58570DB6"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The designated person should check the quality of information to be transferred prior to transfer, ensuring that any information to be shared is accurate, relevant, </w:t>
      </w:r>
      <w:proofErr w:type="gramStart"/>
      <w:r>
        <w:rPr>
          <w:rFonts w:ascii="Arial" w:hAnsi="Arial" w:cs="Arial"/>
          <w:sz w:val="22"/>
          <w:szCs w:val="22"/>
        </w:rPr>
        <w:t>balanced</w:t>
      </w:r>
      <w:proofErr w:type="gramEnd"/>
      <w:r>
        <w:rPr>
          <w:rFonts w:ascii="Arial" w:hAnsi="Arial" w:cs="Arial"/>
          <w:sz w:val="22"/>
          <w:szCs w:val="22"/>
        </w:rPr>
        <w:t xml:space="preserve"> and proportionate. Parents can request that any factual inaccuracies are amended prior to transfer. </w:t>
      </w:r>
    </w:p>
    <w:p w14:paraId="1EB5DDFB"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If a parent wants to see the exact content of the safeguarding information to be transferred, they should go through the subject access request process. It is important that a child or other person is not put at risk through information being shared.</w:t>
      </w:r>
    </w:p>
    <w:p w14:paraId="42119803"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If no referrals have been made for early help or to children’s social work services and police, there should not normally be any significant information which is unknown to a parent being shared with the receiving school or setting. </w:t>
      </w:r>
    </w:p>
    <w:p w14:paraId="38017CEA"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If a parent has objections or reservations about safeguarding information being transferred to the new setting, or if it is unclear what information should be included, the designated person will seek legal advice.</w:t>
      </w:r>
    </w:p>
    <w:p w14:paraId="2C21DDF9"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proofErr w:type="gramStart"/>
      <w:r>
        <w:rPr>
          <w:rFonts w:ascii="Arial" w:hAnsi="Arial" w:cs="Arial"/>
          <w:sz w:val="22"/>
          <w:szCs w:val="22"/>
        </w:rPr>
        <w:lastRenderedPageBreak/>
        <w:t>In the event that</w:t>
      </w:r>
      <w:proofErr w:type="gramEnd"/>
      <w:r>
        <w:rPr>
          <w:rFonts w:ascii="Arial" w:hAnsi="Arial" w:cs="Arial"/>
          <w:sz w:val="22"/>
          <w:szCs w:val="22"/>
        </w:rPr>
        <w:t xml:space="preserve"> LSP requirements are different to the setting’s this must be explained to the parent, and a record of the discussion should be signed by parents to indicate that they understand how the information will be shared, in what circumstances, and who by. </w:t>
      </w:r>
    </w:p>
    <w:p w14:paraId="2A4D5F71"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Prior to sharing the information with the receiving </w:t>
      </w:r>
      <w:proofErr w:type="gramStart"/>
      <w:r>
        <w:rPr>
          <w:rFonts w:ascii="Arial" w:hAnsi="Arial" w:cs="Arial"/>
          <w:sz w:val="22"/>
          <w:szCs w:val="22"/>
        </w:rPr>
        <w:t>setting</w:t>
      </w:r>
      <w:proofErr w:type="gramEnd"/>
      <w:r>
        <w:rPr>
          <w:rFonts w:ascii="Arial" w:hAnsi="Arial" w:cs="Arial"/>
          <w:sz w:val="22"/>
          <w:szCs w:val="22"/>
        </w:rPr>
        <w:t xml:space="preserve"> the designated person should check LSP retention procedures and if it becomes apparent that the LSP procedures are materially different to setting’s procedures this is brought to the attention of the designated person’s line manager, who will agree how to proceed.</w:t>
      </w:r>
    </w:p>
    <w:p w14:paraId="75533E8D"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If a child protection plan or child in need plan is in place 06.1a Child welfare and protection summary is also photocopied and a copy is given to the receiving setting or school, along with the date of the last professional meeting or case conference. </w:t>
      </w:r>
    </w:p>
    <w:p w14:paraId="15939286"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If a S47 investigation has been undertaken by the local authority a copy of the child welfare and protection concern summary form is given to the receiving setting/school.</w:t>
      </w:r>
    </w:p>
    <w:p w14:paraId="5968D65A"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Where a CAF/early help assessment has been raised in respect of welfare concerns, the name and contact details of the lead professional are passed on to the receiving setting or school</w:t>
      </w:r>
      <w:r>
        <w:rPr>
          <w:rFonts w:ascii="Arial" w:hAnsi="Arial" w:cs="Arial"/>
          <w:b/>
          <w:bCs/>
          <w:sz w:val="22"/>
          <w:szCs w:val="22"/>
        </w:rPr>
        <w:t>.</w:t>
      </w:r>
    </w:p>
    <w:p w14:paraId="25F412F6"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If the setting has a copy of a current plan in place due to early help services being accessed, a copy of this should be given to the receiving setting, with parental consent. </w:t>
      </w:r>
    </w:p>
    <w:p w14:paraId="1F884029"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Where there has been a S47 investigation regarding a child protection concern, the name and contact details of the child’s social worker will be passed on to the receiving setting/school, regardless of the outcome of the investigation.</w:t>
      </w:r>
    </w:p>
    <w:p w14:paraId="491221BC"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Where a child has been previously or is currently subject to a child protection plan, or a child in need plan, the name and contact details of the child’s social worker will be passed onto the receiving setting/school, along with the dates that the relevant plan was in place for.</w:t>
      </w:r>
    </w:p>
    <w:p w14:paraId="57A51604"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 xml:space="preserve">This information is posted (by ‘signed for’ delivery) or taken to the school/setting, addressed to the </w:t>
      </w:r>
      <w:proofErr w:type="gramStart"/>
      <w:r>
        <w:rPr>
          <w:rFonts w:ascii="Arial" w:hAnsi="Arial" w:cs="Arial"/>
          <w:sz w:val="22"/>
          <w:szCs w:val="22"/>
        </w:rPr>
        <w:t>setting’s</w:t>
      </w:r>
      <w:proofErr w:type="gramEnd"/>
      <w:r>
        <w:rPr>
          <w:rFonts w:ascii="Arial" w:hAnsi="Arial" w:cs="Arial"/>
          <w:sz w:val="22"/>
          <w:szCs w:val="22"/>
        </w:rPr>
        <w:t xml:space="preserve"> or school’s designated person for child protection and marked confidential. Electronic records must only be transferred by a secure electronic transfer mechanism, or after the information has been encrypted.</w:t>
      </w:r>
    </w:p>
    <w:p w14:paraId="734A86CB"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 xml:space="preserve">Parent/carers should be made aware what information will be passed onto another setting via 07.1a Privacy notice. </w:t>
      </w:r>
    </w:p>
    <w:p w14:paraId="0D2216CE"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 xml:space="preserve">Copies of the last relevant initial child protection conference/review, as well as the last core group or child in need minutes can be given to the setting/school. </w:t>
      </w:r>
    </w:p>
    <w:p w14:paraId="6FD19674"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 xml:space="preserve">The setting manager must review and update 06.1a Child welfare and protection summary, checking for accuracy, proportionality, and relevance, before this is copied and sent to the setting/school. </w:t>
      </w:r>
    </w:p>
    <w:p w14:paraId="5685D421"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The setting manager ensures the remaining file is archived in line with the procedures set out below.</w:t>
      </w:r>
    </w:p>
    <w:p w14:paraId="6727D6B8" w14:textId="77777777" w:rsidR="00933F6F" w:rsidRDefault="00933F6F" w:rsidP="00933F6F">
      <w:pPr>
        <w:spacing w:before="120" w:after="120" w:line="360" w:lineRule="auto"/>
        <w:ind w:left="360"/>
        <w:rPr>
          <w:rFonts w:ascii="Arial" w:hAnsi="Arial" w:cs="Arial"/>
          <w:sz w:val="22"/>
          <w:szCs w:val="22"/>
        </w:rPr>
      </w:pPr>
      <w:r>
        <w:rPr>
          <w:rFonts w:ascii="Arial" w:hAnsi="Arial" w:cs="Arial"/>
          <w:sz w:val="22"/>
          <w:szCs w:val="22"/>
        </w:rPr>
        <w:lastRenderedPageBreak/>
        <w:t>No other documentation from the child’s personal file is passed to the receiving setting or school.</w:t>
      </w:r>
      <w:r>
        <w:rPr>
          <w:rFonts w:ascii="Arial" w:hAnsi="Arial" w:cs="Arial"/>
          <w:b/>
          <w:bCs/>
          <w:sz w:val="22"/>
          <w:szCs w:val="22"/>
        </w:rPr>
        <w:t xml:space="preserve"> </w:t>
      </w:r>
      <w:r>
        <w:rPr>
          <w:rFonts w:ascii="Arial" w:hAnsi="Arial" w:cs="Arial"/>
          <w:sz w:val="22"/>
          <w:szCs w:val="22"/>
        </w:rPr>
        <w:t>The setting keeps a copy of any safeguarding records in line with required retention periods.</w:t>
      </w:r>
    </w:p>
    <w:p w14:paraId="7E653DC9"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Archiving children’s files</w:t>
      </w:r>
    </w:p>
    <w:p w14:paraId="0D004C45" w14:textId="77777777" w:rsidR="00933F6F" w:rsidRDefault="00933F6F" w:rsidP="00933F6F">
      <w:pPr>
        <w:pStyle w:val="ListParagraph"/>
        <w:numPr>
          <w:ilvl w:val="0"/>
          <w:numId w:val="220"/>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Paper documents are removed from the child’s file, taken out of plastic </w:t>
      </w:r>
      <w:proofErr w:type="gramStart"/>
      <w:r>
        <w:rPr>
          <w:rFonts w:ascii="Arial" w:hAnsi="Arial" w:cs="Arial"/>
          <w:sz w:val="22"/>
          <w:szCs w:val="22"/>
        </w:rPr>
        <w:t>pockets</w:t>
      </w:r>
      <w:proofErr w:type="gramEnd"/>
      <w:r>
        <w:rPr>
          <w:rFonts w:ascii="Arial" w:hAnsi="Arial" w:cs="Arial"/>
          <w:sz w:val="22"/>
          <w:szCs w:val="22"/>
        </w:rPr>
        <w:t xml:space="preserve"> and placed in a robust envelope, with the child’s name and date of birth on the front and the date they left. </w:t>
      </w:r>
    </w:p>
    <w:p w14:paraId="5F7ABD78" w14:textId="77777777" w:rsidR="00933F6F" w:rsidRDefault="00933F6F" w:rsidP="00933F6F">
      <w:pPr>
        <w:pStyle w:val="ListParagraph"/>
        <w:numPr>
          <w:ilvl w:val="0"/>
          <w:numId w:val="220"/>
        </w:numPr>
        <w:spacing w:before="120" w:after="120" w:line="360" w:lineRule="auto"/>
        <w:rPr>
          <w:rFonts w:ascii="Arial" w:hAnsi="Arial" w:cs="Arial"/>
          <w:b/>
          <w:bCs/>
          <w:color w:val="000000" w:themeColor="text1"/>
          <w:sz w:val="22"/>
          <w:szCs w:val="22"/>
        </w:rPr>
      </w:pPr>
      <w:r>
        <w:rPr>
          <w:rFonts w:ascii="Arial" w:hAnsi="Arial" w:cs="Arial"/>
          <w:sz w:val="22"/>
          <w:szCs w:val="22"/>
        </w:rPr>
        <w:t>The designated person writes clearly on the front of the envelope the length of time the file should be kept before destruction.</w:t>
      </w:r>
    </w:p>
    <w:p w14:paraId="02C38C99" w14:textId="77777777" w:rsidR="00933F6F" w:rsidRDefault="00933F6F" w:rsidP="00933F6F">
      <w:pPr>
        <w:spacing w:before="120" w:after="120" w:line="360" w:lineRule="auto"/>
        <w:ind w:left="360"/>
        <w:rPr>
          <w:rFonts w:ascii="Arial" w:hAnsi="Arial" w:cs="Arial"/>
          <w:b/>
          <w:bCs/>
          <w:color w:val="000000" w:themeColor="text1"/>
          <w:sz w:val="22"/>
          <w:szCs w:val="22"/>
        </w:rPr>
      </w:pPr>
      <w:r>
        <w:rPr>
          <w:rFonts w:ascii="Arial" w:hAnsi="Arial" w:cs="Arial"/>
          <w:sz w:val="22"/>
          <w:szCs w:val="22"/>
        </w:rPr>
        <w:t xml:space="preserve">This is sealed and placed in an archive box and stored in a safe place </w:t>
      </w:r>
      <w:proofErr w:type="gramStart"/>
      <w:r>
        <w:rPr>
          <w:rFonts w:ascii="Arial" w:hAnsi="Arial" w:cs="Arial"/>
          <w:sz w:val="22"/>
          <w:szCs w:val="22"/>
        </w:rPr>
        <w:t>i.e.</w:t>
      </w:r>
      <w:proofErr w:type="gramEnd"/>
      <w:r>
        <w:rPr>
          <w:rFonts w:ascii="Arial" w:hAnsi="Arial" w:cs="Arial"/>
          <w:sz w:val="22"/>
          <w:szCs w:val="22"/>
        </w:rPr>
        <w:t xml:space="preserve"> a locked cabinet for three years or until the next Ofsted inspection conducted after the child has left the setting, and can then be destroyed.</w:t>
      </w:r>
    </w:p>
    <w:p w14:paraId="22F5818E" w14:textId="77777777" w:rsidR="00933F6F" w:rsidRDefault="00933F6F" w:rsidP="00933F6F">
      <w:pPr>
        <w:pStyle w:val="ListParagraph"/>
        <w:numPr>
          <w:ilvl w:val="0"/>
          <w:numId w:val="220"/>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For web-based or electronic children’s files, the designated person must also use the archiving procedure, and records details of what needs to be retained/destroyed. The designated person must make arrangements to ensure that electronic files are deleted/retained as required in accordance with the required retention periods in the same way as </w:t>
      </w:r>
      <w:proofErr w:type="gramStart"/>
      <w:r>
        <w:rPr>
          <w:rFonts w:ascii="Arial" w:hAnsi="Arial" w:cs="Arial"/>
          <w:sz w:val="22"/>
          <w:szCs w:val="22"/>
        </w:rPr>
        <w:t>paper based</w:t>
      </w:r>
      <w:proofErr w:type="gramEnd"/>
      <w:r>
        <w:rPr>
          <w:rFonts w:ascii="Arial" w:hAnsi="Arial" w:cs="Arial"/>
          <w:sz w:val="22"/>
          <w:szCs w:val="22"/>
        </w:rPr>
        <w:t xml:space="preserve"> files.</w:t>
      </w:r>
    </w:p>
    <w:p w14:paraId="3F77F25D" w14:textId="77777777" w:rsidR="00933F6F" w:rsidRDefault="00933F6F" w:rsidP="00933F6F">
      <w:pPr>
        <w:pStyle w:val="ListParagraph"/>
        <w:numPr>
          <w:ilvl w:val="0"/>
          <w:numId w:val="220"/>
        </w:numPr>
        <w:spacing w:before="120" w:after="120" w:line="360" w:lineRule="auto"/>
        <w:rPr>
          <w:rFonts w:ascii="Arial" w:hAnsi="Arial" w:cs="Arial"/>
          <w:b/>
          <w:sz w:val="22"/>
          <w:szCs w:val="22"/>
        </w:rPr>
      </w:pPr>
      <w:r>
        <w:rPr>
          <w:rFonts w:ascii="Arial" w:hAnsi="Arial" w:cs="Arial"/>
          <w:sz w:val="22"/>
          <w:szCs w:val="22"/>
        </w:rPr>
        <w:t>Health and safety records and some accident records pertaining to a child are stored in line with required retention periods.</w:t>
      </w:r>
    </w:p>
    <w:p w14:paraId="7799B917" w14:textId="77777777" w:rsidR="00933F6F" w:rsidRDefault="00933F6F" w:rsidP="00933F6F">
      <w:pPr>
        <w:spacing w:before="120" w:after="120" w:line="360" w:lineRule="auto"/>
        <w:rPr>
          <w:rFonts w:ascii="Arial" w:hAnsi="Arial" w:cs="Arial"/>
          <w:b/>
          <w:sz w:val="22"/>
          <w:szCs w:val="22"/>
        </w:rPr>
      </w:pPr>
    </w:p>
    <w:p w14:paraId="5F5EA95B" w14:textId="77777777" w:rsidR="00933F6F" w:rsidRDefault="00933F6F" w:rsidP="00933F6F">
      <w:pPr>
        <w:spacing w:before="120" w:after="120" w:line="360" w:lineRule="auto"/>
        <w:rPr>
          <w:rFonts w:ascii="Arial" w:hAnsi="Arial" w:cs="Arial"/>
          <w:b/>
          <w:sz w:val="22"/>
          <w:szCs w:val="22"/>
        </w:rPr>
      </w:pPr>
    </w:p>
    <w:p w14:paraId="4D93E797" w14:textId="77777777" w:rsidR="00933F6F" w:rsidRDefault="00933F6F" w:rsidP="00933F6F">
      <w:pPr>
        <w:spacing w:before="120" w:after="120" w:line="360" w:lineRule="auto"/>
        <w:rPr>
          <w:rFonts w:ascii="Arial" w:hAnsi="Arial" w:cs="Arial"/>
          <w:b/>
          <w:sz w:val="22"/>
          <w:szCs w:val="22"/>
        </w:rPr>
      </w:pPr>
    </w:p>
    <w:p w14:paraId="3CF5719F" w14:textId="77777777" w:rsidR="003A00E5" w:rsidRDefault="003A00E5" w:rsidP="00933F6F"/>
    <w:p w14:paraId="47420EE5" w14:textId="77777777" w:rsidR="003A00E5" w:rsidRDefault="003A00E5" w:rsidP="00933F6F"/>
    <w:p w14:paraId="26A2CC1D" w14:textId="77777777" w:rsidR="003A00E5" w:rsidRDefault="003A00E5" w:rsidP="00933F6F"/>
    <w:p w14:paraId="335AC26B" w14:textId="77777777" w:rsidR="003A00E5" w:rsidRDefault="003A00E5" w:rsidP="00933F6F"/>
    <w:p w14:paraId="4C336BE1" w14:textId="77777777" w:rsidR="003A00E5" w:rsidRDefault="003A00E5" w:rsidP="00933F6F"/>
    <w:p w14:paraId="059B1C4D" w14:textId="77777777" w:rsidR="003A00E5" w:rsidRDefault="003A00E5" w:rsidP="00933F6F"/>
    <w:p w14:paraId="5AF92C3D" w14:textId="77777777" w:rsidR="003A00E5" w:rsidRDefault="003A00E5" w:rsidP="00933F6F"/>
    <w:p w14:paraId="71A62C94" w14:textId="77777777" w:rsidR="003A00E5" w:rsidRDefault="003A00E5" w:rsidP="00933F6F"/>
    <w:p w14:paraId="6929940D" w14:textId="77777777" w:rsidR="003A00E5" w:rsidRDefault="003A00E5" w:rsidP="00933F6F"/>
    <w:p w14:paraId="55C7270A" w14:textId="77777777" w:rsidR="003A00E5" w:rsidRDefault="003A00E5" w:rsidP="00933F6F"/>
    <w:p w14:paraId="0AAE27E4" w14:textId="77777777" w:rsidR="003A00E5" w:rsidRDefault="003A00E5" w:rsidP="00933F6F"/>
    <w:p w14:paraId="5567B649" w14:textId="77777777" w:rsidR="003A00E5" w:rsidRDefault="003A00E5" w:rsidP="00933F6F"/>
    <w:p w14:paraId="4536FDE3" w14:textId="77777777" w:rsidR="003B25AE" w:rsidRDefault="003B25AE" w:rsidP="003B25AE">
      <w:pPr>
        <w:spacing w:before="120" w:after="120" w:line="360" w:lineRule="auto"/>
        <w:rPr>
          <w:rFonts w:ascii="Arial" w:hAnsi="Arial" w:cs="Arial"/>
          <w:sz w:val="28"/>
          <w:szCs w:val="28"/>
        </w:rPr>
      </w:pPr>
      <w:bookmarkStart w:id="49" w:name="_Hlk119400699"/>
      <w:r>
        <w:rPr>
          <w:rFonts w:ascii="Arial" w:hAnsi="Arial" w:cs="Arial"/>
          <w:sz w:val="28"/>
          <w:szCs w:val="28"/>
        </w:rPr>
        <w:t>08</w:t>
      </w:r>
      <w:r>
        <w:rPr>
          <w:rFonts w:ascii="Arial" w:hAnsi="Arial" w:cs="Arial"/>
          <w:sz w:val="28"/>
          <w:szCs w:val="28"/>
        </w:rPr>
        <w:tab/>
        <w:t xml:space="preserve">Caterpillars Preschool - Staff, volunteers and </w:t>
      </w:r>
      <w:proofErr w:type="gramStart"/>
      <w:r>
        <w:rPr>
          <w:rFonts w:ascii="Arial" w:hAnsi="Arial" w:cs="Arial"/>
          <w:sz w:val="28"/>
          <w:szCs w:val="28"/>
        </w:rPr>
        <w:t>students</w:t>
      </w:r>
      <w:proofErr w:type="gramEnd"/>
      <w:r>
        <w:rPr>
          <w:rFonts w:ascii="Arial" w:hAnsi="Arial" w:cs="Arial"/>
          <w:sz w:val="28"/>
          <w:szCs w:val="28"/>
        </w:rPr>
        <w:t xml:space="preserve"> procedures </w:t>
      </w:r>
    </w:p>
    <w:p w14:paraId="69B6D8AF" w14:textId="77777777" w:rsidR="003B25AE" w:rsidRDefault="003B25AE" w:rsidP="003B25AE">
      <w:pPr>
        <w:spacing w:before="120" w:after="120" w:line="360" w:lineRule="auto"/>
        <w:rPr>
          <w:rFonts w:ascii="Arial" w:hAnsi="Arial" w:cs="Arial"/>
          <w:b/>
          <w:sz w:val="28"/>
          <w:szCs w:val="28"/>
        </w:rPr>
      </w:pPr>
      <w:r>
        <w:rPr>
          <w:rFonts w:ascii="Arial" w:hAnsi="Arial" w:cs="Arial"/>
          <w:b/>
          <w:sz w:val="28"/>
          <w:szCs w:val="28"/>
        </w:rPr>
        <w:t xml:space="preserve">08.1 </w:t>
      </w:r>
      <w:r>
        <w:rPr>
          <w:rFonts w:ascii="Arial" w:hAnsi="Arial" w:cs="Arial"/>
          <w:b/>
          <w:sz w:val="28"/>
          <w:szCs w:val="28"/>
        </w:rPr>
        <w:tab/>
        <w:t>Staff deployment</w:t>
      </w:r>
    </w:p>
    <w:bookmarkEnd w:id="49"/>
    <w:p w14:paraId="26A3AF02" w14:textId="77777777" w:rsidR="003B25AE" w:rsidRDefault="003B25AE" w:rsidP="003B25AE">
      <w:pPr>
        <w:spacing w:before="120" w:after="120" w:line="360" w:lineRule="auto"/>
        <w:rPr>
          <w:rFonts w:ascii="Arial" w:hAnsi="Arial" w:cs="Arial"/>
          <w:color w:val="1F3864" w:themeColor="accent1" w:themeShade="80"/>
          <w:sz w:val="22"/>
          <w:szCs w:val="22"/>
        </w:rPr>
      </w:pPr>
      <w:r>
        <w:rPr>
          <w:rFonts w:ascii="Arial" w:hAnsi="Arial" w:cs="Arial"/>
          <w:sz w:val="22"/>
          <w:szCs w:val="22"/>
        </w:rPr>
        <w:t xml:space="preserve">Members of staff are deployed to meet the care and learning needs of children and to </w:t>
      </w:r>
      <w:proofErr w:type="gramStart"/>
      <w:r>
        <w:rPr>
          <w:rFonts w:ascii="Arial" w:hAnsi="Arial" w:cs="Arial"/>
          <w:sz w:val="22"/>
          <w:szCs w:val="22"/>
        </w:rPr>
        <w:t>ensure their safety and well-being at all times</w:t>
      </w:r>
      <w:proofErr w:type="gramEnd"/>
      <w:r>
        <w:rPr>
          <w:rFonts w:ascii="Arial" w:hAnsi="Arial" w:cs="Arial"/>
          <w:sz w:val="22"/>
          <w:szCs w:val="22"/>
        </w:rPr>
        <w:t>.</w:t>
      </w:r>
    </w:p>
    <w:p w14:paraId="707D95BF" w14:textId="77777777" w:rsidR="003B25AE" w:rsidRDefault="003B25AE" w:rsidP="003B25AE">
      <w:pPr>
        <w:numPr>
          <w:ilvl w:val="0"/>
          <w:numId w:val="326"/>
        </w:numPr>
        <w:spacing w:before="120" w:after="120" w:line="360" w:lineRule="auto"/>
        <w:rPr>
          <w:rFonts w:ascii="Arial" w:hAnsi="Arial" w:cs="Arial"/>
          <w:sz w:val="22"/>
          <w:szCs w:val="22"/>
        </w:rPr>
      </w:pPr>
      <w:r>
        <w:rPr>
          <w:rFonts w:ascii="Arial" w:hAnsi="Arial" w:cs="Arial"/>
          <w:sz w:val="22"/>
          <w:szCs w:val="22"/>
        </w:rPr>
        <w:t>Two members of staff are on the premises before children are admitted in the morning and the end of the day; one of which should be the manager or deputy.</w:t>
      </w:r>
    </w:p>
    <w:p w14:paraId="1CE6BF2B" w14:textId="77777777" w:rsidR="003B25AE" w:rsidRDefault="003B25AE" w:rsidP="003B25AE">
      <w:pPr>
        <w:numPr>
          <w:ilvl w:val="0"/>
          <w:numId w:val="326"/>
        </w:numPr>
        <w:spacing w:before="120" w:after="120" w:line="360" w:lineRule="auto"/>
        <w:rPr>
          <w:rFonts w:ascii="Arial" w:hAnsi="Arial" w:cs="Arial"/>
          <w:color w:val="000000" w:themeColor="text1"/>
          <w:sz w:val="22"/>
          <w:szCs w:val="22"/>
        </w:rPr>
      </w:pPr>
      <w:r>
        <w:rPr>
          <w:rFonts w:ascii="Arial" w:hAnsi="Arial" w:cs="Arial"/>
          <w:sz w:val="22"/>
          <w:szCs w:val="22"/>
        </w:rPr>
        <w:t>Only those staff aged 17 or over are included in ratios. Staff working as apprentices (aged 16 or over) may be included in the ratios if the setting manager is satisfied that they are competent and responsible.</w:t>
      </w:r>
    </w:p>
    <w:p w14:paraId="5B4094FC" w14:textId="77777777" w:rsidR="003B25AE" w:rsidRDefault="003B25AE" w:rsidP="003B25AE">
      <w:pPr>
        <w:numPr>
          <w:ilvl w:val="0"/>
          <w:numId w:val="326"/>
        </w:numPr>
        <w:spacing w:before="120" w:after="120" w:line="360" w:lineRule="auto"/>
        <w:rPr>
          <w:rFonts w:ascii="Arial" w:hAnsi="Arial" w:cs="Arial"/>
          <w:sz w:val="22"/>
          <w:szCs w:val="22"/>
        </w:rPr>
      </w:pPr>
      <w:r>
        <w:rPr>
          <w:rFonts w:ascii="Arial" w:hAnsi="Arial" w:cs="Arial"/>
          <w:sz w:val="22"/>
          <w:szCs w:val="22"/>
        </w:rPr>
        <w:t xml:space="preserve">At least one Paediatric First Aider must </w:t>
      </w:r>
      <w:proofErr w:type="gramStart"/>
      <w:r>
        <w:rPr>
          <w:rFonts w:ascii="Arial" w:hAnsi="Arial" w:cs="Arial"/>
          <w:sz w:val="22"/>
          <w:szCs w:val="22"/>
        </w:rPr>
        <w:t>be on site at all times</w:t>
      </w:r>
      <w:proofErr w:type="gramEnd"/>
      <w:r>
        <w:rPr>
          <w:rFonts w:ascii="Arial" w:hAnsi="Arial" w:cs="Arial"/>
          <w:sz w:val="22"/>
          <w:szCs w:val="22"/>
        </w:rPr>
        <w:t xml:space="preserve"> when children are present</w:t>
      </w:r>
    </w:p>
    <w:p w14:paraId="57A06282"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 xml:space="preserve">The setting manager deploys staff to give adequate supervision of indoor and outdoor areas, ensuring that children </w:t>
      </w:r>
      <w:proofErr w:type="gramStart"/>
      <w:r>
        <w:rPr>
          <w:rFonts w:ascii="Arial" w:hAnsi="Arial" w:cs="Arial"/>
          <w:sz w:val="22"/>
          <w:szCs w:val="22"/>
        </w:rPr>
        <w:t xml:space="preserve">are usually within sight and hearing of staff and always within sight </w:t>
      </w:r>
      <w:r>
        <w:rPr>
          <w:rFonts w:ascii="Arial" w:hAnsi="Arial" w:cs="Arial"/>
          <w:i/>
          <w:iCs/>
          <w:sz w:val="22"/>
          <w:szCs w:val="22"/>
        </w:rPr>
        <w:t>or</w:t>
      </w:r>
      <w:r>
        <w:rPr>
          <w:rFonts w:ascii="Arial" w:hAnsi="Arial" w:cs="Arial"/>
          <w:sz w:val="22"/>
          <w:szCs w:val="22"/>
        </w:rPr>
        <w:t xml:space="preserve"> hearing of staff at all times</w:t>
      </w:r>
      <w:proofErr w:type="gramEnd"/>
      <w:r>
        <w:rPr>
          <w:rFonts w:ascii="Arial" w:hAnsi="Arial" w:cs="Arial"/>
          <w:sz w:val="22"/>
          <w:szCs w:val="22"/>
        </w:rPr>
        <w:t>.</w:t>
      </w:r>
    </w:p>
    <w:p w14:paraId="3EF002B2"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All staff are deployed according to the needs of the setting and the children attending.</w:t>
      </w:r>
    </w:p>
    <w:p w14:paraId="18A44EF8"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 xml:space="preserve">In open plan provision, staff are positioned in areas of the room and outdoors to supervise children and to support their learning. </w:t>
      </w:r>
    </w:p>
    <w:p w14:paraId="72762D93"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Staff are responsible for ensuring that equipment in their area is used appropriately and that the area is tidy at the end of the session.</w:t>
      </w:r>
    </w:p>
    <w:p w14:paraId="3ABF440F"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Staff plan their focus on activities</w:t>
      </w:r>
    </w:p>
    <w:p w14:paraId="56A2BD67"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 xml:space="preserve">Staff inform colleagues if they </w:t>
      </w:r>
      <w:proofErr w:type="gramStart"/>
      <w:r>
        <w:rPr>
          <w:rFonts w:ascii="Arial" w:hAnsi="Arial" w:cs="Arial"/>
          <w:sz w:val="22"/>
          <w:szCs w:val="22"/>
        </w:rPr>
        <w:t>have to</w:t>
      </w:r>
      <w:proofErr w:type="gramEnd"/>
      <w:r>
        <w:rPr>
          <w:rFonts w:ascii="Arial" w:hAnsi="Arial" w:cs="Arial"/>
          <w:sz w:val="22"/>
          <w:szCs w:val="22"/>
        </w:rPr>
        <w:t xml:space="preserve"> leave the room for any reason.</w:t>
      </w:r>
    </w:p>
    <w:p w14:paraId="3C48FCF9"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There are generally two members of staff outside in the garden when it is being used, one of whom supervises climbing equipment that has been put out.</w:t>
      </w:r>
    </w:p>
    <w:p w14:paraId="571DAD27"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The setting manager may direct other members of staff to join those outside, if the numbers of children warrant additional staff.</w:t>
      </w:r>
    </w:p>
    <w:p w14:paraId="2888A310"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 xml:space="preserve">Staff </w:t>
      </w:r>
      <w:proofErr w:type="gramStart"/>
      <w:r>
        <w:rPr>
          <w:rFonts w:ascii="Arial" w:hAnsi="Arial" w:cs="Arial"/>
          <w:sz w:val="22"/>
          <w:szCs w:val="22"/>
        </w:rPr>
        <w:t>focus their attention on the children at all times</w:t>
      </w:r>
      <w:proofErr w:type="gramEnd"/>
      <w:r>
        <w:rPr>
          <w:rFonts w:ascii="Arial" w:hAnsi="Arial" w:cs="Arial"/>
          <w:sz w:val="22"/>
          <w:szCs w:val="22"/>
        </w:rPr>
        <w:t xml:space="preserve"> whilst having a wider awareness of what is happening around them.</w:t>
      </w:r>
    </w:p>
    <w:p w14:paraId="1CE453E3"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Staff do not spend working time in social conversation with colleagues.</w:t>
      </w:r>
    </w:p>
    <w:p w14:paraId="7E72F258"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lastRenderedPageBreak/>
        <w:t>Staff allow time for colleagues to engage in ‘sustained shared interaction’ with children and do not interrupt activities led by colleagues.</w:t>
      </w:r>
    </w:p>
    <w:p w14:paraId="1AC813BB"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Sufficient staff are available at story times to engage children.</w:t>
      </w:r>
    </w:p>
    <w:p w14:paraId="08A9A6DB"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Key persons spend time with key groups daily; these times are not for focussed activities but for promoting shared times and friendship.</w:t>
      </w:r>
    </w:p>
    <w:p w14:paraId="6F72E2B1" w14:textId="77777777" w:rsidR="003B25AE" w:rsidRDefault="003B25AE" w:rsidP="003B25AE">
      <w:pPr>
        <w:spacing w:before="120" w:after="120" w:line="360" w:lineRule="auto"/>
        <w:rPr>
          <w:rFonts w:ascii="Arial" w:hAnsi="Arial" w:cs="Arial"/>
          <w:sz w:val="22"/>
          <w:szCs w:val="22"/>
        </w:rPr>
      </w:pPr>
      <w:r>
        <w:rPr>
          <w:rFonts w:ascii="Arial" w:hAnsi="Arial" w:cs="Arial"/>
          <w:b/>
          <w:bCs/>
          <w:sz w:val="22"/>
          <w:szCs w:val="22"/>
        </w:rPr>
        <w:t>Staff children</w:t>
      </w:r>
      <w:r>
        <w:rPr>
          <w:rFonts w:ascii="Arial" w:hAnsi="Arial" w:cs="Arial"/>
          <w:sz w:val="22"/>
          <w:szCs w:val="22"/>
        </w:rPr>
        <w:t xml:space="preserve"> </w:t>
      </w:r>
    </w:p>
    <w:p w14:paraId="256F96EA" w14:textId="77777777" w:rsidR="003B25AE" w:rsidRDefault="003B25AE" w:rsidP="003B25AE">
      <w:pPr>
        <w:pStyle w:val="MediumGrid1-Accent21"/>
        <w:numPr>
          <w:ilvl w:val="0"/>
          <w:numId w:val="327"/>
        </w:numPr>
        <w:spacing w:before="120" w:after="120" w:line="360" w:lineRule="auto"/>
        <w:rPr>
          <w:rFonts w:ascii="Arial" w:hAnsi="Arial" w:cs="Arial"/>
          <w:sz w:val="22"/>
          <w:szCs w:val="22"/>
        </w:rPr>
      </w:pPr>
      <w:r>
        <w:rPr>
          <w:rFonts w:ascii="Arial" w:hAnsi="Arial" w:cs="Arial"/>
          <w:sz w:val="22"/>
          <w:szCs w:val="22"/>
        </w:rPr>
        <w:t>Where members of staff have their own children with them at the setting, the age of the child must fall within the stipulated ages of the setting’s Ofsted registration.</w:t>
      </w:r>
    </w:p>
    <w:p w14:paraId="44FD572A" w14:textId="77777777" w:rsidR="003B25AE" w:rsidRDefault="003B25AE" w:rsidP="003B25AE">
      <w:pPr>
        <w:pStyle w:val="MediumGrid1-Accent21"/>
        <w:numPr>
          <w:ilvl w:val="0"/>
          <w:numId w:val="327"/>
        </w:numPr>
        <w:spacing w:before="120" w:after="120" w:line="360" w:lineRule="auto"/>
        <w:rPr>
          <w:rFonts w:ascii="Arial" w:hAnsi="Arial" w:cs="Arial"/>
          <w:sz w:val="22"/>
          <w:szCs w:val="22"/>
        </w:rPr>
      </w:pPr>
      <w:r>
        <w:rPr>
          <w:rFonts w:ascii="Arial" w:hAnsi="Arial" w:cs="Arial"/>
          <w:sz w:val="22"/>
          <w:szCs w:val="22"/>
        </w:rPr>
        <w:t>Where members of staff are likely to be working directly with their own children, this is subject to discussion before commencement with the setting manager</w:t>
      </w:r>
      <w:proofErr w:type="gramStart"/>
      <w:r>
        <w:rPr>
          <w:rFonts w:ascii="Arial" w:hAnsi="Arial" w:cs="Arial"/>
          <w:sz w:val="22"/>
          <w:szCs w:val="22"/>
        </w:rPr>
        <w:t xml:space="preserve"> ..</w:t>
      </w:r>
      <w:proofErr w:type="gramEnd"/>
      <w:r>
        <w:rPr>
          <w:rFonts w:ascii="Arial" w:hAnsi="Arial" w:cs="Arial"/>
          <w:sz w:val="22"/>
          <w:szCs w:val="22"/>
        </w:rPr>
        <w:t xml:space="preserve"> </w:t>
      </w:r>
    </w:p>
    <w:p w14:paraId="4605BD06" w14:textId="77777777" w:rsidR="003B25AE" w:rsidRDefault="003B25AE" w:rsidP="003B25AE">
      <w:pPr>
        <w:pStyle w:val="MediumGrid1-Accent21"/>
        <w:numPr>
          <w:ilvl w:val="0"/>
          <w:numId w:val="327"/>
        </w:numPr>
        <w:spacing w:before="120" w:after="120" w:line="360" w:lineRule="auto"/>
        <w:rPr>
          <w:rFonts w:ascii="Arial" w:hAnsi="Arial" w:cs="Arial"/>
          <w:sz w:val="22"/>
          <w:szCs w:val="22"/>
        </w:rPr>
      </w:pPr>
      <w:r>
        <w:rPr>
          <w:rFonts w:ascii="Arial" w:hAnsi="Arial" w:cs="Arial"/>
          <w:sz w:val="22"/>
          <w:szCs w:val="22"/>
        </w:rPr>
        <w:t>Where it is agreed that a member of staff’s child attends the setting, it is subject to the following:</w:t>
      </w:r>
    </w:p>
    <w:p w14:paraId="6531760E"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the child is treated by the parent and all staff as any other child would be</w:t>
      </w:r>
    </w:p>
    <w:p w14:paraId="358ADFFD"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the child will not be in the parent’s key group of children</w:t>
      </w:r>
    </w:p>
    <w:p w14:paraId="2BBFABC7"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the key person and parent will work towards helping the child to make a comfortable separation from the parent to allow the parent to fully undertake their role as a staff member of the setting</w:t>
      </w:r>
    </w:p>
    <w:p w14:paraId="732DB3FA"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the key person will take responsibility for the child’s needs throughout the day, unless the child is sick or severely distressed</w:t>
      </w:r>
    </w:p>
    <w:p w14:paraId="3B5E70FC"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time and space are made for the parent to breastfeed during the day, if that is their chosen method of feeding</w:t>
      </w:r>
    </w:p>
    <w:p w14:paraId="3121546E"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 xml:space="preserve">the situation is reviewed as required, to ensure that the needs of the child are being met, and that the parent </w:t>
      </w:r>
      <w:proofErr w:type="gramStart"/>
      <w:r>
        <w:rPr>
          <w:rFonts w:ascii="Arial" w:hAnsi="Arial" w:cs="Arial"/>
          <w:sz w:val="22"/>
          <w:szCs w:val="22"/>
        </w:rPr>
        <w:t>is able to</w:t>
      </w:r>
      <w:proofErr w:type="gramEnd"/>
      <w:r>
        <w:rPr>
          <w:rFonts w:ascii="Arial" w:hAnsi="Arial" w:cs="Arial"/>
          <w:sz w:val="22"/>
          <w:szCs w:val="22"/>
        </w:rPr>
        <w:t xml:space="preserve"> fulfil his/her role as a member of staff</w:t>
      </w:r>
    </w:p>
    <w:p w14:paraId="66B0D47A" w14:textId="77777777" w:rsidR="003B25AE" w:rsidRDefault="003B25AE" w:rsidP="003B25AE">
      <w:pPr>
        <w:pStyle w:val="ListParagraph"/>
        <w:spacing w:before="120" w:after="120" w:line="360" w:lineRule="auto"/>
        <w:ind w:left="714"/>
        <w:rPr>
          <w:rFonts w:ascii="Arial" w:hAnsi="Arial" w:cs="Arial"/>
          <w:sz w:val="22"/>
          <w:szCs w:val="22"/>
        </w:rPr>
      </w:pPr>
      <w:r>
        <w:rPr>
          <w:rFonts w:ascii="Arial" w:hAnsi="Arial" w:cs="Arial"/>
          <w:sz w:val="22"/>
          <w:szCs w:val="22"/>
        </w:rPr>
        <w:t>If it is the setting manager’s child, then their line manager ensures the criteria above is met</w:t>
      </w:r>
    </w:p>
    <w:p w14:paraId="28D44854" w14:textId="77777777" w:rsidR="003B25AE" w:rsidRDefault="003B25AE" w:rsidP="003B25AE">
      <w:pPr>
        <w:pStyle w:val="ListParagraph"/>
        <w:spacing w:before="120" w:after="120" w:line="360" w:lineRule="auto"/>
        <w:ind w:left="714"/>
        <w:rPr>
          <w:rFonts w:ascii="Arial" w:hAnsi="Arial" w:cs="Arial"/>
          <w:sz w:val="22"/>
          <w:szCs w:val="22"/>
        </w:rPr>
      </w:pPr>
    </w:p>
    <w:p w14:paraId="72E78997" w14:textId="77777777" w:rsidR="003B25AE" w:rsidRDefault="003B25AE" w:rsidP="003B25AE">
      <w:pPr>
        <w:pStyle w:val="ListParagraph"/>
        <w:spacing w:before="120" w:after="120" w:line="360" w:lineRule="auto"/>
        <w:ind w:left="714"/>
        <w:rPr>
          <w:rFonts w:ascii="Arial" w:hAnsi="Arial" w:cs="Arial"/>
          <w:sz w:val="22"/>
          <w:szCs w:val="22"/>
        </w:rPr>
      </w:pPr>
    </w:p>
    <w:p w14:paraId="37966635" w14:textId="77777777" w:rsidR="003B25AE" w:rsidRDefault="003B25AE" w:rsidP="003B25AE">
      <w:pPr>
        <w:pStyle w:val="ListParagraph"/>
        <w:spacing w:before="120" w:after="120" w:line="360" w:lineRule="auto"/>
        <w:ind w:left="714"/>
        <w:rPr>
          <w:rFonts w:ascii="Arial" w:hAnsi="Arial" w:cs="Arial"/>
          <w:sz w:val="22"/>
          <w:szCs w:val="22"/>
        </w:rPr>
      </w:pPr>
    </w:p>
    <w:p w14:paraId="0D2BA601" w14:textId="77777777" w:rsidR="003B25AE" w:rsidRDefault="003B25AE" w:rsidP="00933F6F">
      <w:pPr>
        <w:spacing w:before="120" w:after="120" w:line="360" w:lineRule="auto"/>
        <w:rPr>
          <w:rFonts w:ascii="Arial" w:hAnsi="Arial" w:cs="Arial"/>
          <w:sz w:val="28"/>
          <w:szCs w:val="28"/>
        </w:rPr>
      </w:pPr>
    </w:p>
    <w:p w14:paraId="5E5B3086" w14:textId="77777777" w:rsidR="003B25AE" w:rsidRDefault="003B25AE" w:rsidP="003B25AE">
      <w:pPr>
        <w:spacing w:before="120" w:after="120" w:line="360" w:lineRule="auto"/>
        <w:rPr>
          <w:rFonts w:ascii="Arial" w:hAnsi="Arial" w:cs="Arial"/>
          <w:sz w:val="28"/>
          <w:szCs w:val="28"/>
        </w:rPr>
      </w:pPr>
      <w:r>
        <w:rPr>
          <w:rFonts w:ascii="Arial" w:hAnsi="Arial" w:cs="Arial"/>
          <w:sz w:val="28"/>
          <w:szCs w:val="28"/>
        </w:rPr>
        <w:lastRenderedPageBreak/>
        <w:t>08</w:t>
      </w:r>
      <w:r>
        <w:rPr>
          <w:rFonts w:ascii="Arial" w:hAnsi="Arial" w:cs="Arial"/>
          <w:sz w:val="28"/>
          <w:szCs w:val="28"/>
        </w:rPr>
        <w:tab/>
        <w:t xml:space="preserve">Caterpillars Preschool - Staff, volunteers and </w:t>
      </w:r>
      <w:proofErr w:type="gramStart"/>
      <w:r>
        <w:rPr>
          <w:rFonts w:ascii="Arial" w:hAnsi="Arial" w:cs="Arial"/>
          <w:sz w:val="28"/>
          <w:szCs w:val="28"/>
        </w:rPr>
        <w:t>students</w:t>
      </w:r>
      <w:proofErr w:type="gramEnd"/>
      <w:r>
        <w:rPr>
          <w:rFonts w:ascii="Arial" w:hAnsi="Arial" w:cs="Arial"/>
          <w:sz w:val="28"/>
          <w:szCs w:val="28"/>
        </w:rPr>
        <w:t xml:space="preserve"> procedures</w:t>
      </w:r>
    </w:p>
    <w:p w14:paraId="6B61639D" w14:textId="77777777" w:rsidR="003B25AE" w:rsidRDefault="003B25AE" w:rsidP="003B25AE">
      <w:pPr>
        <w:spacing w:before="120" w:after="120" w:line="360" w:lineRule="auto"/>
        <w:rPr>
          <w:rFonts w:ascii="Arial" w:hAnsi="Arial" w:cs="Arial"/>
          <w:b/>
          <w:sz w:val="28"/>
          <w:szCs w:val="28"/>
        </w:rPr>
      </w:pPr>
      <w:bookmarkStart w:id="50" w:name="_Hlk119400741"/>
      <w:r>
        <w:rPr>
          <w:rFonts w:ascii="Arial" w:hAnsi="Arial" w:cs="Arial"/>
          <w:b/>
          <w:sz w:val="28"/>
          <w:szCs w:val="28"/>
        </w:rPr>
        <w:t>08.2</w:t>
      </w:r>
      <w:r>
        <w:rPr>
          <w:rFonts w:ascii="Arial" w:hAnsi="Arial" w:cs="Arial"/>
          <w:b/>
          <w:sz w:val="28"/>
          <w:szCs w:val="28"/>
        </w:rPr>
        <w:tab/>
        <w:t>Deployment of volunteers and parent helpers</w:t>
      </w:r>
    </w:p>
    <w:bookmarkEnd w:id="50"/>
    <w:p w14:paraId="12375D32"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The setting manager ensures that volunteers and parent helpers are deployed to assist permanent staff.</w:t>
      </w:r>
    </w:p>
    <w:p w14:paraId="70FF1503"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Volunteers and parent helpers assist staff in ensuring that the equipment in their designated area is used appropriately and that it is left tidy at the end of the session.</w:t>
      </w:r>
    </w:p>
    <w:p w14:paraId="04D609BB"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Volunteers and parent helpers inform colleagues where they are going if they leave the room at any time.</w:t>
      </w:r>
    </w:p>
    <w:p w14:paraId="2240054E"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Volunteers and parent helpers do not have unsupervised access to children; they do not take them into a separate room for an activity or toileting and do not take them off premises.</w:t>
      </w:r>
    </w:p>
    <w:p w14:paraId="0D1847EC"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 xml:space="preserve">Volunteers and parent helpers </w:t>
      </w:r>
      <w:proofErr w:type="gramStart"/>
      <w:r>
        <w:rPr>
          <w:rFonts w:ascii="Arial" w:hAnsi="Arial" w:cs="Arial"/>
          <w:sz w:val="22"/>
          <w:szCs w:val="22"/>
        </w:rPr>
        <w:t>focus their attention to children at all times</w:t>
      </w:r>
      <w:proofErr w:type="gramEnd"/>
      <w:r>
        <w:rPr>
          <w:rFonts w:ascii="Arial" w:hAnsi="Arial" w:cs="Arial"/>
          <w:sz w:val="22"/>
          <w:szCs w:val="22"/>
        </w:rPr>
        <w:t>.</w:t>
      </w:r>
    </w:p>
    <w:p w14:paraId="778BE041"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Volunteers and parent helpers do not spend time in social conversation with colleagues while they are with children.</w:t>
      </w:r>
    </w:p>
    <w:p w14:paraId="4C270E4E"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Volunteers and parent helpers allow time for colleagues to engage in ‘sustained shared interaction’ with children and do not interrupt activities led by colleagues.</w:t>
      </w:r>
    </w:p>
    <w:p w14:paraId="115CA75F" w14:textId="77777777" w:rsidR="003B25AE" w:rsidRDefault="003B25AE" w:rsidP="003B25AE">
      <w:pPr>
        <w:numPr>
          <w:ilvl w:val="0"/>
          <w:numId w:val="327"/>
        </w:numPr>
        <w:spacing w:before="120" w:after="120" w:line="360" w:lineRule="auto"/>
        <w:rPr>
          <w:rFonts w:ascii="Arial" w:hAnsi="Arial" w:cs="Arial"/>
          <w:b/>
          <w:sz w:val="22"/>
          <w:szCs w:val="22"/>
        </w:rPr>
      </w:pPr>
      <w:r>
        <w:rPr>
          <w:rFonts w:ascii="Arial" w:hAnsi="Arial" w:cs="Arial"/>
          <w:sz w:val="22"/>
          <w:szCs w:val="22"/>
        </w:rPr>
        <w:t>Sufficient volunteers and parent helpers are available to support staff at story times.</w:t>
      </w:r>
    </w:p>
    <w:p w14:paraId="458E9451" w14:textId="77777777" w:rsidR="003B25AE" w:rsidRDefault="003B25AE" w:rsidP="00933F6F">
      <w:pPr>
        <w:spacing w:before="120" w:after="120" w:line="360" w:lineRule="auto"/>
        <w:rPr>
          <w:rFonts w:ascii="Arial" w:hAnsi="Arial" w:cs="Arial"/>
          <w:sz w:val="28"/>
          <w:szCs w:val="28"/>
        </w:rPr>
      </w:pPr>
    </w:p>
    <w:p w14:paraId="779B4098" w14:textId="77777777" w:rsidR="003B25AE" w:rsidRDefault="003B25AE" w:rsidP="00933F6F">
      <w:pPr>
        <w:spacing w:before="120" w:after="120" w:line="360" w:lineRule="auto"/>
        <w:rPr>
          <w:rFonts w:ascii="Arial" w:hAnsi="Arial" w:cs="Arial"/>
          <w:sz w:val="28"/>
          <w:szCs w:val="28"/>
        </w:rPr>
      </w:pPr>
    </w:p>
    <w:p w14:paraId="0A78B244" w14:textId="77777777" w:rsidR="003B25AE" w:rsidRDefault="003B25AE" w:rsidP="00933F6F">
      <w:pPr>
        <w:spacing w:before="120" w:after="120" w:line="360" w:lineRule="auto"/>
        <w:rPr>
          <w:rFonts w:ascii="Arial" w:hAnsi="Arial" w:cs="Arial"/>
          <w:sz w:val="28"/>
          <w:szCs w:val="28"/>
        </w:rPr>
      </w:pPr>
    </w:p>
    <w:p w14:paraId="7A396E94" w14:textId="77777777" w:rsidR="003B25AE" w:rsidRDefault="003B25AE" w:rsidP="00933F6F">
      <w:pPr>
        <w:spacing w:before="120" w:after="120" w:line="360" w:lineRule="auto"/>
        <w:rPr>
          <w:rFonts w:ascii="Arial" w:hAnsi="Arial" w:cs="Arial"/>
          <w:sz w:val="28"/>
          <w:szCs w:val="28"/>
        </w:rPr>
      </w:pPr>
    </w:p>
    <w:p w14:paraId="1DE39F0E" w14:textId="77777777" w:rsidR="003B25AE" w:rsidRDefault="003B25AE" w:rsidP="00933F6F">
      <w:pPr>
        <w:spacing w:before="120" w:after="120" w:line="360" w:lineRule="auto"/>
        <w:rPr>
          <w:rFonts w:ascii="Arial" w:hAnsi="Arial" w:cs="Arial"/>
          <w:sz w:val="28"/>
          <w:szCs w:val="28"/>
        </w:rPr>
      </w:pPr>
    </w:p>
    <w:p w14:paraId="4801EC2E" w14:textId="77777777" w:rsidR="003B25AE" w:rsidRDefault="003B25AE" w:rsidP="00933F6F">
      <w:pPr>
        <w:spacing w:before="120" w:after="120" w:line="360" w:lineRule="auto"/>
        <w:rPr>
          <w:rFonts w:ascii="Arial" w:hAnsi="Arial" w:cs="Arial"/>
          <w:sz w:val="28"/>
          <w:szCs w:val="28"/>
        </w:rPr>
      </w:pPr>
    </w:p>
    <w:p w14:paraId="75128FBE" w14:textId="405996FB" w:rsidR="00933F6F" w:rsidRDefault="00933F6F" w:rsidP="00933F6F">
      <w:pPr>
        <w:spacing w:before="120" w:after="120" w:line="360" w:lineRule="auto"/>
        <w:rPr>
          <w:rFonts w:ascii="Arial" w:hAnsi="Arial" w:cs="Arial"/>
          <w:sz w:val="28"/>
          <w:szCs w:val="28"/>
        </w:rPr>
      </w:pPr>
      <w:r>
        <w:rPr>
          <w:rFonts w:ascii="Arial" w:hAnsi="Arial" w:cs="Arial"/>
          <w:sz w:val="28"/>
          <w:szCs w:val="28"/>
        </w:rPr>
        <w:t>8</w:t>
      </w:r>
      <w:r>
        <w:rPr>
          <w:rFonts w:ascii="Arial" w:hAnsi="Arial" w:cs="Arial"/>
          <w:sz w:val="28"/>
          <w:szCs w:val="28"/>
        </w:rPr>
        <w:tab/>
        <w:t xml:space="preserve">Caterpillars Preschool - Staff, volunteers and </w:t>
      </w:r>
      <w:proofErr w:type="gramStart"/>
      <w:r>
        <w:rPr>
          <w:rFonts w:ascii="Arial" w:hAnsi="Arial" w:cs="Arial"/>
          <w:sz w:val="28"/>
          <w:szCs w:val="28"/>
        </w:rPr>
        <w:t>students</w:t>
      </w:r>
      <w:proofErr w:type="gramEnd"/>
      <w:r>
        <w:rPr>
          <w:rFonts w:ascii="Arial" w:hAnsi="Arial" w:cs="Arial"/>
          <w:sz w:val="28"/>
          <w:szCs w:val="28"/>
        </w:rPr>
        <w:t xml:space="preserve"> procedures</w:t>
      </w:r>
    </w:p>
    <w:p w14:paraId="64215BE4" w14:textId="77777777" w:rsidR="00933F6F" w:rsidRDefault="00933F6F" w:rsidP="00933F6F">
      <w:pPr>
        <w:spacing w:before="120" w:after="120" w:line="360" w:lineRule="auto"/>
        <w:rPr>
          <w:rFonts w:ascii="Arial" w:hAnsi="Arial" w:cs="Arial"/>
          <w:b/>
          <w:sz w:val="22"/>
          <w:szCs w:val="22"/>
        </w:rPr>
      </w:pPr>
      <w:bookmarkStart w:id="51" w:name="_Hlk119400753"/>
      <w:r>
        <w:rPr>
          <w:rFonts w:ascii="Arial" w:hAnsi="Arial" w:cs="Arial"/>
          <w:b/>
          <w:bCs/>
          <w:sz w:val="28"/>
          <w:szCs w:val="28"/>
        </w:rPr>
        <w:t xml:space="preserve">08.3 </w:t>
      </w:r>
      <w:r>
        <w:rPr>
          <w:rFonts w:ascii="Arial" w:hAnsi="Arial" w:cs="Arial"/>
          <w:b/>
          <w:sz w:val="28"/>
          <w:szCs w:val="28"/>
        </w:rPr>
        <w:tab/>
      </w:r>
      <w:r>
        <w:rPr>
          <w:rFonts w:ascii="Arial" w:hAnsi="Arial" w:cs="Arial"/>
          <w:b/>
          <w:bCs/>
          <w:sz w:val="28"/>
          <w:szCs w:val="28"/>
        </w:rPr>
        <w:t>Student placement</w:t>
      </w:r>
    </w:p>
    <w:bookmarkEnd w:id="51"/>
    <w:p w14:paraId="6ECF1B02"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 xml:space="preserve">Qualifications and training make an important contribution to the quality of care and education. As part of our commitment, we may offer placements to students undertaking relevant qualifications/training. We aim to provide students experiences that will contribute to the successful completion of their studies and provide examples of quality practice in early years care and education. </w:t>
      </w:r>
    </w:p>
    <w:p w14:paraId="1A4C0C1F"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The setting manager ensures that students meet the ‘suitable person’ requirements.</w:t>
      </w:r>
    </w:p>
    <w:p w14:paraId="7279C66B"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The setting manager discusses the aim of the placement with the student’s tutor prior to the placement commencing. The expectations of both parties are agreed at this point.</w:t>
      </w:r>
    </w:p>
    <w:p w14:paraId="44BDE9D0"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The good character of students under 17 years old is vouched for by the establishment that places them, the setting manager must be satisfied that all relevant checks have been made.</w:t>
      </w:r>
    </w:p>
    <w:p w14:paraId="44BF9C9D"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 xml:space="preserve">Students do not have unsupervised access to children. </w:t>
      </w:r>
    </w:p>
    <w:p w14:paraId="05E81AE4"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Students and apprentices who are undertaking L3 or above may be counted in ratios if the setting manager is convinced that they are suitably experienced.</w:t>
      </w:r>
    </w:p>
    <w:p w14:paraId="345C46DD"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Employed trainee staff over the age of 17 may be included in staffing ratios if deemed competent.</w:t>
      </w:r>
    </w:p>
    <w:p w14:paraId="5317624D"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Staff working as apprentices (aged 16 or over) may be included in staffing ratios if deemed competent.</w:t>
      </w:r>
    </w:p>
    <w:p w14:paraId="432311E5"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Public liability and employer’s liability insurance is in place that covers students and voluntary helpers.</w:t>
      </w:r>
    </w:p>
    <w:p w14:paraId="33724393"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Students are aware of confidentiality.</w:t>
      </w:r>
    </w:p>
    <w:p w14:paraId="41973FE2"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Student induction includes how the setting and sessions are managed, and policies and procedures, in particular safeguarding, confidentiality and health and safety.</w:t>
      </w:r>
    </w:p>
    <w:p w14:paraId="627AA701"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lastRenderedPageBreak/>
        <w:t>Appropriate members of staff co-operate with students’ tutors to assist them in fulfilling the requirements of their course of study.</w:t>
      </w:r>
    </w:p>
    <w:p w14:paraId="1665AC67"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The setting communicates a positive message to students about the value of qualifications and training.</w:t>
      </w:r>
    </w:p>
    <w:p w14:paraId="5593B97E"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 xml:space="preserve">The needs of the children and their families </w:t>
      </w:r>
      <w:proofErr w:type="gramStart"/>
      <w:r>
        <w:rPr>
          <w:rFonts w:ascii="Arial" w:hAnsi="Arial" w:cs="Arial"/>
          <w:sz w:val="22"/>
          <w:szCs w:val="22"/>
        </w:rPr>
        <w:t>remain paramount at all times</w:t>
      </w:r>
      <w:proofErr w:type="gramEnd"/>
      <w:r>
        <w:rPr>
          <w:rFonts w:ascii="Arial" w:hAnsi="Arial" w:cs="Arial"/>
          <w:sz w:val="22"/>
          <w:szCs w:val="22"/>
        </w:rPr>
        <w:t xml:space="preserve"> and students are only admitted in numbers that do not hinder the work of the setting.</w:t>
      </w:r>
    </w:p>
    <w:p w14:paraId="1F3FFAF4"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The setting manager ensures that students and trainees on placement are engaged in bona fide early years training, which provides the necessary background understanding of children’s development and activities.</w:t>
      </w:r>
    </w:p>
    <w:p w14:paraId="748B36DB" w14:textId="77777777" w:rsidR="00933F6F" w:rsidRDefault="00933F6F" w:rsidP="00933F6F">
      <w:pPr>
        <w:spacing w:before="120" w:after="120" w:line="360" w:lineRule="auto"/>
        <w:rPr>
          <w:rFonts w:ascii="Arial" w:hAnsi="Arial" w:cs="Arial"/>
          <w:sz w:val="22"/>
          <w:szCs w:val="22"/>
        </w:rPr>
      </w:pPr>
    </w:p>
    <w:p w14:paraId="1BC4760F" w14:textId="77777777" w:rsidR="00933F6F" w:rsidRDefault="00933F6F" w:rsidP="00933F6F">
      <w:pPr>
        <w:spacing w:before="120" w:after="120" w:line="360" w:lineRule="auto"/>
        <w:rPr>
          <w:rFonts w:ascii="Arial" w:hAnsi="Arial" w:cs="Arial"/>
          <w:sz w:val="22"/>
          <w:szCs w:val="22"/>
        </w:rPr>
      </w:pPr>
    </w:p>
    <w:p w14:paraId="5AF1D2B9" w14:textId="77777777" w:rsidR="00933F6F" w:rsidRDefault="00933F6F" w:rsidP="00933F6F">
      <w:pPr>
        <w:spacing w:before="120" w:after="120" w:line="360" w:lineRule="auto"/>
        <w:rPr>
          <w:rFonts w:ascii="Arial" w:hAnsi="Arial" w:cs="Arial"/>
          <w:sz w:val="22"/>
          <w:szCs w:val="22"/>
        </w:rPr>
      </w:pPr>
    </w:p>
    <w:p w14:paraId="22C4705A" w14:textId="77777777" w:rsidR="003A00E5" w:rsidRDefault="003A00E5" w:rsidP="00933F6F">
      <w:pPr>
        <w:spacing w:before="120" w:after="120" w:line="360" w:lineRule="auto"/>
        <w:rPr>
          <w:rFonts w:ascii="Arial" w:hAnsi="Arial" w:cs="Arial"/>
          <w:b/>
          <w:bCs/>
          <w:sz w:val="28"/>
          <w:szCs w:val="28"/>
        </w:rPr>
      </w:pPr>
    </w:p>
    <w:p w14:paraId="3BAB1240" w14:textId="77777777" w:rsidR="003A00E5" w:rsidRDefault="003A00E5" w:rsidP="00933F6F">
      <w:pPr>
        <w:spacing w:before="120" w:after="120" w:line="360" w:lineRule="auto"/>
        <w:rPr>
          <w:rFonts w:ascii="Arial" w:hAnsi="Arial" w:cs="Arial"/>
          <w:b/>
          <w:bCs/>
          <w:sz w:val="28"/>
          <w:szCs w:val="28"/>
        </w:rPr>
      </w:pPr>
    </w:p>
    <w:p w14:paraId="57FAB129" w14:textId="77777777" w:rsidR="003A00E5" w:rsidRDefault="003A00E5" w:rsidP="00933F6F">
      <w:pPr>
        <w:spacing w:before="120" w:after="120" w:line="360" w:lineRule="auto"/>
        <w:rPr>
          <w:rFonts w:ascii="Arial" w:hAnsi="Arial" w:cs="Arial"/>
          <w:b/>
          <w:bCs/>
          <w:sz w:val="28"/>
          <w:szCs w:val="28"/>
        </w:rPr>
      </w:pPr>
    </w:p>
    <w:p w14:paraId="7A5F1BCD" w14:textId="77777777" w:rsidR="003A00E5" w:rsidRDefault="003A00E5" w:rsidP="00933F6F">
      <w:pPr>
        <w:spacing w:before="120" w:after="120" w:line="360" w:lineRule="auto"/>
        <w:rPr>
          <w:rFonts w:ascii="Arial" w:hAnsi="Arial" w:cs="Arial"/>
          <w:b/>
          <w:bCs/>
          <w:sz w:val="28"/>
          <w:szCs w:val="28"/>
        </w:rPr>
      </w:pPr>
    </w:p>
    <w:p w14:paraId="6813683F" w14:textId="77777777" w:rsidR="003A00E5" w:rsidRDefault="003A00E5" w:rsidP="00933F6F">
      <w:pPr>
        <w:spacing w:before="120" w:after="120" w:line="360" w:lineRule="auto"/>
        <w:rPr>
          <w:rFonts w:ascii="Arial" w:hAnsi="Arial" w:cs="Arial"/>
          <w:b/>
          <w:bCs/>
          <w:sz w:val="28"/>
          <w:szCs w:val="28"/>
        </w:rPr>
      </w:pPr>
    </w:p>
    <w:p w14:paraId="653C4FFD" w14:textId="77777777" w:rsidR="003A00E5" w:rsidRDefault="003A00E5" w:rsidP="00933F6F">
      <w:pPr>
        <w:spacing w:before="120" w:after="120" w:line="360" w:lineRule="auto"/>
        <w:rPr>
          <w:rFonts w:ascii="Arial" w:hAnsi="Arial" w:cs="Arial"/>
          <w:b/>
          <w:bCs/>
          <w:sz w:val="28"/>
          <w:szCs w:val="28"/>
        </w:rPr>
      </w:pPr>
    </w:p>
    <w:p w14:paraId="7CEB2ADF" w14:textId="77777777" w:rsidR="003A00E5" w:rsidRDefault="003A00E5" w:rsidP="00933F6F">
      <w:pPr>
        <w:spacing w:before="120" w:after="120" w:line="360" w:lineRule="auto"/>
        <w:rPr>
          <w:rFonts w:ascii="Arial" w:hAnsi="Arial" w:cs="Arial"/>
          <w:b/>
          <w:bCs/>
          <w:sz w:val="28"/>
          <w:szCs w:val="28"/>
        </w:rPr>
      </w:pPr>
    </w:p>
    <w:p w14:paraId="6571A035" w14:textId="77777777" w:rsidR="003A00E5" w:rsidRDefault="003A00E5" w:rsidP="00933F6F">
      <w:pPr>
        <w:spacing w:before="120" w:after="120" w:line="360" w:lineRule="auto"/>
        <w:rPr>
          <w:rFonts w:ascii="Arial" w:hAnsi="Arial" w:cs="Arial"/>
          <w:b/>
          <w:bCs/>
          <w:sz w:val="28"/>
          <w:szCs w:val="28"/>
        </w:rPr>
      </w:pPr>
    </w:p>
    <w:p w14:paraId="75A8B4C1" w14:textId="77777777" w:rsidR="003A00E5" w:rsidRDefault="003A00E5" w:rsidP="00933F6F">
      <w:pPr>
        <w:spacing w:before="120" w:after="120" w:line="360" w:lineRule="auto"/>
        <w:rPr>
          <w:rFonts w:ascii="Arial" w:hAnsi="Arial" w:cs="Arial"/>
          <w:b/>
          <w:bCs/>
          <w:sz w:val="28"/>
          <w:szCs w:val="28"/>
        </w:rPr>
      </w:pPr>
    </w:p>
    <w:p w14:paraId="687F1598" w14:textId="77777777" w:rsidR="003A00E5" w:rsidRDefault="003A00E5" w:rsidP="00933F6F">
      <w:pPr>
        <w:spacing w:before="120" w:after="120" w:line="360" w:lineRule="auto"/>
        <w:rPr>
          <w:rFonts w:ascii="Arial" w:hAnsi="Arial" w:cs="Arial"/>
          <w:b/>
          <w:bCs/>
          <w:sz w:val="28"/>
          <w:szCs w:val="28"/>
        </w:rPr>
      </w:pPr>
    </w:p>
    <w:p w14:paraId="4BBE9925" w14:textId="77777777" w:rsidR="003A00E5" w:rsidRDefault="003A00E5" w:rsidP="00933F6F">
      <w:pPr>
        <w:spacing w:before="120" w:after="120" w:line="360" w:lineRule="auto"/>
        <w:rPr>
          <w:rFonts w:ascii="Arial" w:hAnsi="Arial" w:cs="Arial"/>
          <w:b/>
          <w:bCs/>
          <w:sz w:val="28"/>
          <w:szCs w:val="28"/>
        </w:rPr>
      </w:pPr>
    </w:p>
    <w:p w14:paraId="34870AB9" w14:textId="740A7A57" w:rsidR="00933F6F" w:rsidRDefault="00933F6F" w:rsidP="00933F6F">
      <w:pPr>
        <w:spacing w:before="120" w:after="120" w:line="360" w:lineRule="auto"/>
        <w:rPr>
          <w:rFonts w:ascii="Arial" w:hAnsi="Arial" w:cs="Arial"/>
          <w:b/>
          <w:bCs/>
          <w:sz w:val="28"/>
          <w:szCs w:val="28"/>
        </w:rPr>
      </w:pPr>
      <w:bookmarkStart w:id="52" w:name="_Hlk119400761"/>
      <w:r>
        <w:rPr>
          <w:rFonts w:ascii="Arial" w:hAnsi="Arial" w:cs="Arial"/>
          <w:b/>
          <w:bCs/>
          <w:sz w:val="28"/>
          <w:szCs w:val="28"/>
        </w:rPr>
        <w:t>09</w:t>
      </w:r>
      <w:r>
        <w:rPr>
          <w:rFonts w:ascii="Arial" w:hAnsi="Arial" w:cs="Arial"/>
          <w:b/>
          <w:bCs/>
          <w:sz w:val="28"/>
          <w:szCs w:val="28"/>
        </w:rPr>
        <w:tab/>
        <w:t>Caterpillars Preschool - Childcare practice policy</w:t>
      </w:r>
    </w:p>
    <w:bookmarkEnd w:id="52"/>
    <w:p w14:paraId="3BB3386B"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09.1-09.15 Childcare practice, this policy was adopted by </w:t>
      </w:r>
      <w:r>
        <w:rPr>
          <w:b w:val="0"/>
          <w:i/>
          <w:iCs/>
          <w:sz w:val="22"/>
          <w:szCs w:val="22"/>
        </w:rPr>
        <w:t xml:space="preserve">Caterpillars </w:t>
      </w:r>
      <w:proofErr w:type="gramStart"/>
      <w:r>
        <w:rPr>
          <w:b w:val="0"/>
          <w:i/>
          <w:iCs/>
          <w:sz w:val="22"/>
          <w:szCs w:val="22"/>
        </w:rPr>
        <w:t xml:space="preserve">Preschool </w:t>
      </w:r>
      <w:r>
        <w:rPr>
          <w:b w:val="0"/>
          <w:sz w:val="22"/>
          <w:szCs w:val="22"/>
        </w:rPr>
        <w:t xml:space="preserve"> on</w:t>
      </w:r>
      <w:proofErr w:type="gramEnd"/>
      <w:r>
        <w:rPr>
          <w:b w:val="0"/>
          <w:sz w:val="22"/>
          <w:szCs w:val="22"/>
        </w:rPr>
        <w:t xml:space="preserve"> </w:t>
      </w:r>
      <w:r>
        <w:rPr>
          <w:b w:val="0"/>
          <w:i/>
          <w:iCs/>
          <w:sz w:val="22"/>
          <w:szCs w:val="22"/>
        </w:rPr>
        <w:t>1</w:t>
      </w:r>
      <w:r>
        <w:rPr>
          <w:b w:val="0"/>
          <w:i/>
          <w:iCs/>
          <w:sz w:val="22"/>
          <w:szCs w:val="22"/>
          <w:vertAlign w:val="superscript"/>
        </w:rPr>
        <w:t>st</w:t>
      </w:r>
      <w:r>
        <w:rPr>
          <w:b w:val="0"/>
          <w:i/>
          <w:iCs/>
          <w:sz w:val="22"/>
          <w:szCs w:val="22"/>
        </w:rPr>
        <w:t xml:space="preserve"> December 2021</w:t>
      </w:r>
      <w:r>
        <w:rPr>
          <w:b w:val="0"/>
          <w:sz w:val="22"/>
          <w:szCs w:val="22"/>
        </w:rPr>
        <w:t>.</w:t>
      </w:r>
    </w:p>
    <w:p w14:paraId="65883936" w14:textId="77777777" w:rsidR="00933F6F" w:rsidRDefault="00933F6F" w:rsidP="00933F6F">
      <w:pPr>
        <w:pStyle w:val="Heading1"/>
        <w:spacing w:before="120" w:after="120" w:line="360" w:lineRule="auto"/>
        <w:rPr>
          <w:sz w:val="22"/>
          <w:szCs w:val="22"/>
        </w:rPr>
      </w:pPr>
      <w:r>
        <w:rPr>
          <w:sz w:val="22"/>
          <w:szCs w:val="22"/>
        </w:rPr>
        <w:t>Aim</w:t>
      </w:r>
    </w:p>
    <w:p w14:paraId="3607AC60"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Children are safe, happy, and eager to participate and to learn.</w:t>
      </w:r>
    </w:p>
    <w:p w14:paraId="5F6CBDF5"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 xml:space="preserve">Objectives </w:t>
      </w:r>
    </w:p>
    <w:p w14:paraId="69C04D19" w14:textId="77777777" w:rsidR="00933F6F" w:rsidRDefault="00933F6F" w:rsidP="00933F6F">
      <w:pPr>
        <w:pStyle w:val="ListParagraph"/>
        <w:numPr>
          <w:ilvl w:val="0"/>
          <w:numId w:val="222"/>
        </w:numPr>
        <w:spacing w:before="120" w:after="120" w:line="360" w:lineRule="auto"/>
        <w:ind w:left="357" w:hanging="357"/>
        <w:rPr>
          <w:rFonts w:ascii="Arial" w:hAnsi="Arial" w:cs="Arial"/>
          <w:b/>
          <w:sz w:val="22"/>
          <w:szCs w:val="22"/>
        </w:rPr>
      </w:pPr>
      <w:r>
        <w:rPr>
          <w:rFonts w:ascii="Arial" w:hAnsi="Arial" w:cs="Arial"/>
          <w:sz w:val="22"/>
          <w:szCs w:val="22"/>
        </w:rPr>
        <w:t xml:space="preserve">Babies and young children need to form a secure attachment to their key person when they join the setting to feel safe, </w:t>
      </w:r>
      <w:proofErr w:type="gramStart"/>
      <w:r>
        <w:rPr>
          <w:rFonts w:ascii="Arial" w:hAnsi="Arial" w:cs="Arial"/>
          <w:sz w:val="22"/>
          <w:szCs w:val="22"/>
        </w:rPr>
        <w:t>happy</w:t>
      </w:r>
      <w:proofErr w:type="gramEnd"/>
      <w:r>
        <w:rPr>
          <w:rFonts w:ascii="Arial" w:hAnsi="Arial" w:cs="Arial"/>
          <w:sz w:val="22"/>
          <w:szCs w:val="22"/>
        </w:rPr>
        <w:t xml:space="preserve"> and eager to participate and learn. It is their </w:t>
      </w:r>
      <w:r>
        <w:rPr>
          <w:rFonts w:ascii="Arial" w:hAnsi="Arial" w:cs="Arial"/>
          <w:i/>
          <w:sz w:val="22"/>
          <w:szCs w:val="22"/>
        </w:rPr>
        <w:t>entitlement</w:t>
      </w:r>
      <w:r>
        <w:rPr>
          <w:rFonts w:ascii="Arial" w:hAnsi="Arial" w:cs="Arial"/>
          <w:sz w:val="22"/>
          <w:szCs w:val="22"/>
        </w:rPr>
        <w:t xml:space="preserve"> to be settled comfortably into a new environment.</w:t>
      </w:r>
    </w:p>
    <w:p w14:paraId="115AA3E8" w14:textId="77777777" w:rsidR="00933F6F" w:rsidRDefault="00933F6F" w:rsidP="00933F6F">
      <w:pPr>
        <w:numPr>
          <w:ilvl w:val="0"/>
          <w:numId w:val="223"/>
        </w:numPr>
        <w:spacing w:before="120" w:after="120" w:line="360" w:lineRule="auto"/>
        <w:ind w:left="357" w:hanging="357"/>
        <w:rPr>
          <w:rFonts w:ascii="Arial" w:hAnsi="Arial" w:cs="Arial"/>
          <w:sz w:val="22"/>
          <w:szCs w:val="22"/>
        </w:rPr>
      </w:pPr>
      <w:r>
        <w:rPr>
          <w:rFonts w:ascii="Arial" w:hAnsi="Arial" w:cs="Arial"/>
          <w:sz w:val="22"/>
          <w:szCs w:val="22"/>
        </w:rPr>
        <w:t>The needs of part-time children are considered.</w:t>
      </w:r>
    </w:p>
    <w:p w14:paraId="5D4EBD5E" w14:textId="77777777" w:rsidR="00933F6F" w:rsidRDefault="00933F6F" w:rsidP="00933F6F">
      <w:pPr>
        <w:numPr>
          <w:ilvl w:val="0"/>
          <w:numId w:val="223"/>
        </w:numPr>
        <w:spacing w:before="120" w:after="120" w:line="360" w:lineRule="auto"/>
        <w:ind w:left="357" w:hanging="357"/>
        <w:rPr>
          <w:rFonts w:ascii="Arial" w:hAnsi="Arial" w:cs="Arial"/>
          <w:sz w:val="22"/>
          <w:szCs w:val="22"/>
        </w:rPr>
      </w:pPr>
      <w:r>
        <w:rPr>
          <w:rFonts w:ascii="Arial" w:hAnsi="Arial" w:cs="Arial"/>
          <w:sz w:val="22"/>
          <w:szCs w:val="22"/>
        </w:rPr>
        <w:t>There is a procedure for when children do not settle and for prolonged absences.</w:t>
      </w:r>
    </w:p>
    <w:p w14:paraId="30C3A0EE" w14:textId="77777777" w:rsidR="00933F6F" w:rsidRDefault="00933F6F" w:rsidP="00933F6F">
      <w:pPr>
        <w:numPr>
          <w:ilvl w:val="0"/>
          <w:numId w:val="223"/>
        </w:numPr>
        <w:spacing w:before="120" w:after="120" w:line="360" w:lineRule="auto"/>
        <w:ind w:left="357" w:hanging="357"/>
        <w:rPr>
          <w:rFonts w:ascii="Arial" w:hAnsi="Arial" w:cs="Arial"/>
          <w:sz w:val="22"/>
          <w:szCs w:val="22"/>
        </w:rPr>
      </w:pPr>
      <w:r>
        <w:rPr>
          <w:rFonts w:ascii="Arial" w:hAnsi="Arial" w:cs="Arial"/>
          <w:sz w:val="22"/>
          <w:szCs w:val="22"/>
        </w:rPr>
        <w:t>Introductions and induction of the parent is carried out before children start.</w:t>
      </w:r>
    </w:p>
    <w:p w14:paraId="5C01A5DF" w14:textId="77777777" w:rsidR="00933F6F" w:rsidRDefault="00933F6F" w:rsidP="00933F6F">
      <w:pPr>
        <w:pStyle w:val="ListParagraph"/>
        <w:numPr>
          <w:ilvl w:val="0"/>
          <w:numId w:val="223"/>
        </w:numPr>
        <w:spacing w:before="120" w:after="120" w:line="360" w:lineRule="auto"/>
        <w:ind w:left="357" w:hanging="357"/>
        <w:rPr>
          <w:rFonts w:ascii="Arial" w:hAnsi="Arial" w:cs="Arial"/>
          <w:sz w:val="22"/>
          <w:szCs w:val="22"/>
        </w:rPr>
      </w:pPr>
      <w:r>
        <w:rPr>
          <w:rFonts w:ascii="Arial" w:hAnsi="Arial" w:cs="Arial"/>
          <w:i/>
          <w:sz w:val="22"/>
          <w:szCs w:val="22"/>
        </w:rPr>
        <w:t>Prime times</w:t>
      </w:r>
      <w:r>
        <w:rPr>
          <w:rFonts w:ascii="Arial" w:hAnsi="Arial" w:cs="Arial"/>
          <w:sz w:val="22"/>
          <w:szCs w:val="22"/>
        </w:rPr>
        <w:t xml:space="preserve"> of the day make the very best of routine opportunities to promote ‘tuning-in’ to the child emotionally and create opportunities for learning. We actively promote British values, inclusion, equality of opportunity and the valuing of diversity. </w:t>
      </w:r>
    </w:p>
    <w:p w14:paraId="46454CEE" w14:textId="77777777" w:rsidR="00933F6F" w:rsidRDefault="00933F6F" w:rsidP="00933F6F">
      <w:pPr>
        <w:pStyle w:val="ListParagraph"/>
        <w:numPr>
          <w:ilvl w:val="0"/>
          <w:numId w:val="223"/>
        </w:numPr>
        <w:spacing w:before="120" w:after="120" w:line="360" w:lineRule="auto"/>
        <w:ind w:left="357" w:hanging="357"/>
        <w:rPr>
          <w:rFonts w:ascii="Arial" w:hAnsi="Arial" w:cs="Arial"/>
          <w:sz w:val="22"/>
          <w:szCs w:val="22"/>
        </w:rPr>
      </w:pPr>
      <w:r>
        <w:rPr>
          <w:rFonts w:ascii="Arial" w:hAnsi="Arial" w:cs="Arial"/>
          <w:sz w:val="22"/>
          <w:szCs w:val="22"/>
        </w:rPr>
        <w:t xml:space="preserve">We operate a positive behaviour management approach. Behaviour management procedures cover how staff should respond to all aspects of behaviour, including children who exhibit challenging behaviour towards other children. These procedures build on the Early Years Alliance’s approach to learning based on three key statements. </w:t>
      </w:r>
    </w:p>
    <w:p w14:paraId="6BA51608" w14:textId="77777777" w:rsidR="00933F6F" w:rsidRDefault="00933F6F" w:rsidP="00933F6F">
      <w:pPr>
        <w:pStyle w:val="ListParagraph"/>
        <w:numPr>
          <w:ilvl w:val="2"/>
          <w:numId w:val="224"/>
        </w:numPr>
        <w:spacing w:before="120" w:after="120" w:line="360" w:lineRule="auto"/>
        <w:ind w:left="714" w:hanging="357"/>
        <w:rPr>
          <w:rFonts w:ascii="Arial" w:hAnsi="Arial" w:cs="Arial"/>
          <w:szCs w:val="22"/>
        </w:rPr>
      </w:pPr>
      <w:r>
        <w:rPr>
          <w:rFonts w:ascii="Arial" w:hAnsi="Arial" w:cs="Arial"/>
          <w:sz w:val="22"/>
          <w:szCs w:val="22"/>
        </w:rPr>
        <w:t>Learning is a lifelong process, which enables children and adults to contribute to and shape their world.</w:t>
      </w:r>
    </w:p>
    <w:p w14:paraId="374B2D5D" w14:textId="77777777" w:rsidR="00933F6F" w:rsidRDefault="00933F6F" w:rsidP="00933F6F">
      <w:pPr>
        <w:pStyle w:val="ListParagraph"/>
        <w:numPr>
          <w:ilvl w:val="2"/>
          <w:numId w:val="224"/>
        </w:numPr>
        <w:spacing w:before="120" w:after="120" w:line="360" w:lineRule="auto"/>
        <w:ind w:left="714" w:hanging="357"/>
        <w:rPr>
          <w:rFonts w:ascii="Arial" w:hAnsi="Arial" w:cs="Arial"/>
          <w:szCs w:val="22"/>
        </w:rPr>
      </w:pPr>
      <w:r>
        <w:rPr>
          <w:rFonts w:ascii="Arial" w:hAnsi="Arial" w:cs="Arial"/>
          <w:sz w:val="22"/>
          <w:szCs w:val="22"/>
        </w:rPr>
        <w:t>We want the curriculum we provide to help children to learn to:</w:t>
      </w:r>
    </w:p>
    <w:p w14:paraId="5A181762" w14:textId="77777777" w:rsidR="00933F6F" w:rsidRDefault="00933F6F" w:rsidP="00933F6F">
      <w:pPr>
        <w:numPr>
          <w:ilvl w:val="0"/>
          <w:numId w:val="225"/>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be confident and independent</w:t>
      </w:r>
    </w:p>
    <w:p w14:paraId="6945F932" w14:textId="77777777" w:rsidR="00933F6F" w:rsidRDefault="00933F6F" w:rsidP="00933F6F">
      <w:pPr>
        <w:numPr>
          <w:ilvl w:val="0"/>
          <w:numId w:val="225"/>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be aware of and responsive to their feelings</w:t>
      </w:r>
    </w:p>
    <w:p w14:paraId="3C75D0E6" w14:textId="77777777" w:rsidR="00933F6F" w:rsidRDefault="00933F6F" w:rsidP="00933F6F">
      <w:pPr>
        <w:numPr>
          <w:ilvl w:val="0"/>
          <w:numId w:val="225"/>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lastRenderedPageBreak/>
        <w:t>make caring and thoughtful relationships with other people</w:t>
      </w:r>
    </w:p>
    <w:p w14:paraId="0EDBEA50" w14:textId="77777777" w:rsidR="00933F6F" w:rsidRDefault="00933F6F" w:rsidP="00933F6F">
      <w:pPr>
        <w:numPr>
          <w:ilvl w:val="0"/>
          <w:numId w:val="225"/>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become increasingly excited by, interested in, and knowledgeable and questioning about the world around them.</w:t>
      </w:r>
    </w:p>
    <w:p w14:paraId="25B8C1FA" w14:textId="77777777" w:rsidR="00933F6F" w:rsidRDefault="00933F6F" w:rsidP="00933F6F">
      <w:pPr>
        <w:pStyle w:val="BodyTextIndent3"/>
        <w:numPr>
          <w:ilvl w:val="2"/>
          <w:numId w:val="224"/>
        </w:numPr>
        <w:spacing w:before="120" w:line="360" w:lineRule="auto"/>
        <w:ind w:left="714" w:hanging="357"/>
        <w:rPr>
          <w:rFonts w:ascii="Arial" w:hAnsi="Arial" w:cs="Arial"/>
          <w:sz w:val="22"/>
          <w:szCs w:val="22"/>
        </w:rPr>
      </w:pPr>
      <w:r>
        <w:rPr>
          <w:rFonts w:ascii="Arial" w:hAnsi="Arial" w:cs="Arial"/>
          <w:sz w:val="22"/>
          <w:szCs w:val="22"/>
        </w:rPr>
        <w:t>We provide a wide range of interesting child-chosen and adult-initiated activities which:</w:t>
      </w:r>
    </w:p>
    <w:p w14:paraId="3BF64F2A" w14:textId="77777777" w:rsidR="00933F6F" w:rsidRDefault="00933F6F" w:rsidP="00933F6F">
      <w:pPr>
        <w:numPr>
          <w:ilvl w:val="0"/>
          <w:numId w:val="226"/>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give children opportunities to use all their senses</w:t>
      </w:r>
    </w:p>
    <w:p w14:paraId="7347D2B3" w14:textId="77777777" w:rsidR="00933F6F" w:rsidRDefault="00933F6F" w:rsidP="00933F6F">
      <w:pPr>
        <w:numPr>
          <w:ilvl w:val="0"/>
          <w:numId w:val="226"/>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help children of different ages and stages to play together</w:t>
      </w:r>
    </w:p>
    <w:p w14:paraId="256B1211" w14:textId="77777777" w:rsidR="00933F6F" w:rsidRDefault="00933F6F" w:rsidP="00933F6F">
      <w:pPr>
        <w:numPr>
          <w:ilvl w:val="0"/>
          <w:numId w:val="226"/>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help children be the directors of their own learning</w:t>
      </w:r>
    </w:p>
    <w:p w14:paraId="17A0E587" w14:textId="77777777" w:rsidR="00933F6F" w:rsidRDefault="00933F6F" w:rsidP="00933F6F">
      <w:pPr>
        <w:numPr>
          <w:ilvl w:val="0"/>
          <w:numId w:val="226"/>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help children develop an inquiring and questioning attitude to the world around them</w:t>
      </w:r>
    </w:p>
    <w:p w14:paraId="12922D3C" w14:textId="77777777" w:rsidR="00933F6F" w:rsidRDefault="00933F6F" w:rsidP="00933F6F">
      <w:pPr>
        <w:spacing w:before="120" w:after="120" w:line="360" w:lineRule="auto"/>
        <w:rPr>
          <w:rFonts w:ascii="Arial" w:hAnsi="Arial" w:cs="Arial"/>
          <w:sz w:val="22"/>
          <w:szCs w:val="22"/>
        </w:rPr>
      </w:pPr>
      <w:r>
        <w:rPr>
          <w:rFonts w:ascii="Arial" w:hAnsi="Arial" w:cs="Arial"/>
          <w:iCs/>
          <w:sz w:val="22"/>
          <w:szCs w:val="22"/>
        </w:rPr>
        <w:t>The</w:t>
      </w:r>
      <w:r>
        <w:rPr>
          <w:rFonts w:ascii="Arial" w:hAnsi="Arial" w:cs="Arial"/>
          <w:i/>
          <w:sz w:val="22"/>
          <w:szCs w:val="22"/>
        </w:rPr>
        <w:t xml:space="preserve"> Early Years Foundation Stage </w:t>
      </w:r>
      <w:r>
        <w:rPr>
          <w:rFonts w:ascii="Arial" w:hAnsi="Arial" w:cs="Arial"/>
          <w:sz w:val="22"/>
          <w:szCs w:val="22"/>
        </w:rPr>
        <w:t>is used as a framework to provide care and learning opportunities for babies and children under two years.</w:t>
      </w:r>
    </w:p>
    <w:p w14:paraId="0CDE0B53"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Older Children (2-5 years)</w:t>
      </w:r>
    </w:p>
    <w:p w14:paraId="3D652F4B" w14:textId="77777777" w:rsidR="00933F6F" w:rsidRDefault="00933F6F" w:rsidP="00933F6F">
      <w:pPr>
        <w:numPr>
          <w:ilvl w:val="0"/>
          <w:numId w:val="227"/>
        </w:numPr>
        <w:spacing w:before="120" w:after="120" w:line="360" w:lineRule="auto"/>
        <w:rPr>
          <w:rFonts w:ascii="Arial" w:hAnsi="Arial" w:cs="Arial"/>
          <w:sz w:val="22"/>
          <w:szCs w:val="22"/>
        </w:rPr>
      </w:pPr>
      <w:r>
        <w:rPr>
          <w:rFonts w:ascii="Arial" w:hAnsi="Arial" w:cs="Arial"/>
          <w:sz w:val="22"/>
          <w:szCs w:val="22"/>
        </w:rPr>
        <w:t>To feel securely settled and ready to learn, children from two to five years need to form attachments with adults who care for them, primarily to a key person, but with other adults and children too. In this way children feel part of a community of learners; they can contribute to that community and receive from it. The three-stage model is applicable, but with some differences in the procedures for children moving up into the next group and for older children.</w:t>
      </w:r>
    </w:p>
    <w:p w14:paraId="6DD4164D"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Waiting list and admissions</w:t>
      </w:r>
    </w:p>
    <w:p w14:paraId="7C6881CD" w14:textId="77777777" w:rsidR="00933F6F" w:rsidRDefault="00933F6F" w:rsidP="00933F6F">
      <w:pPr>
        <w:spacing w:before="120" w:after="120" w:line="360" w:lineRule="auto"/>
        <w:rPr>
          <w:sz w:val="22"/>
          <w:szCs w:val="22"/>
        </w:rPr>
      </w:pPr>
      <w:r>
        <w:rPr>
          <w:rFonts w:ascii="Arial" w:hAnsi="Arial" w:cs="Arial"/>
          <w:bCs/>
          <w:sz w:val="22"/>
          <w:szCs w:val="22"/>
        </w:rPr>
        <w:t xml:space="preserve">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 </w:t>
      </w:r>
      <w:r>
        <w:rPr>
          <w:rFonts w:ascii="Arial" w:hAnsi="Arial" w:cs="Arial"/>
          <w:sz w:val="22"/>
          <w:szCs w:val="22"/>
        </w:rPr>
        <w:t>The availability of a place at the setting considers staff/child ratios, the age of the child and registration requirements.</w:t>
      </w:r>
    </w:p>
    <w:p w14:paraId="5048A329" w14:textId="77777777" w:rsidR="00933F6F" w:rsidRDefault="00933F6F" w:rsidP="00933F6F">
      <w:pPr>
        <w:numPr>
          <w:ilvl w:val="0"/>
          <w:numId w:val="228"/>
        </w:numPr>
        <w:spacing w:before="120" w:after="120" w:line="360" w:lineRule="auto"/>
        <w:ind w:left="357" w:hanging="357"/>
        <w:rPr>
          <w:sz w:val="22"/>
          <w:szCs w:val="22"/>
        </w:rPr>
      </w:pPr>
      <w:r>
        <w:rPr>
          <w:rFonts w:ascii="Arial" w:hAnsi="Arial" w:cs="Arial"/>
          <w:sz w:val="22"/>
          <w:szCs w:val="22"/>
        </w:rPr>
        <w:t>We endeavour to operate in an inclusive manner which enables all children and families to access our services.</w:t>
      </w:r>
    </w:p>
    <w:p w14:paraId="0DA84852" w14:textId="77777777" w:rsidR="00933F6F" w:rsidRDefault="00933F6F" w:rsidP="00933F6F">
      <w:pPr>
        <w:numPr>
          <w:ilvl w:val="0"/>
          <w:numId w:val="228"/>
        </w:numPr>
        <w:spacing w:before="120" w:after="120" w:line="360" w:lineRule="auto"/>
        <w:ind w:left="357" w:hanging="357"/>
        <w:rPr>
          <w:rFonts w:ascii="Arial" w:hAnsi="Arial" w:cs="Arial"/>
          <w:sz w:val="22"/>
          <w:szCs w:val="22"/>
        </w:rPr>
      </w:pPr>
      <w:r>
        <w:rPr>
          <w:rFonts w:ascii="Arial" w:hAnsi="Arial" w:cs="Arial"/>
          <w:sz w:val="22"/>
          <w:szCs w:val="22"/>
        </w:rPr>
        <w:t>We also have regard for the needs of parents who are:</w:t>
      </w:r>
    </w:p>
    <w:p w14:paraId="0BEB1EE6" w14:textId="77777777" w:rsidR="00933F6F" w:rsidRDefault="00933F6F" w:rsidP="00933F6F">
      <w:pPr>
        <w:numPr>
          <w:ilvl w:val="0"/>
          <w:numId w:val="229"/>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560D1E5E" w14:textId="77777777" w:rsidR="00933F6F" w:rsidRDefault="00933F6F" w:rsidP="00933F6F">
      <w:pPr>
        <w:numPr>
          <w:ilvl w:val="0"/>
          <w:numId w:val="229"/>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5052DA8F" w14:textId="77777777" w:rsidR="00933F6F" w:rsidRDefault="00933F6F" w:rsidP="00933F6F">
      <w:pPr>
        <w:numPr>
          <w:ilvl w:val="0"/>
          <w:numId w:val="230"/>
        </w:numPr>
        <w:spacing w:before="120" w:after="120" w:line="360" w:lineRule="auto"/>
        <w:ind w:left="363"/>
        <w:rPr>
          <w:rFonts w:ascii="Arial" w:hAnsi="Arial" w:cs="Arial"/>
          <w:sz w:val="22"/>
          <w:szCs w:val="22"/>
        </w:rPr>
      </w:pPr>
      <w:r>
        <w:rPr>
          <w:rFonts w:ascii="Arial" w:hAnsi="Arial" w:cs="Arial"/>
          <w:sz w:val="22"/>
          <w:szCs w:val="22"/>
        </w:rPr>
        <w:lastRenderedPageBreak/>
        <w:t xml:space="preserve">We work in partnership with the local authority and other agencies to ensure that our provision is accessible to all sections of the community. </w:t>
      </w:r>
    </w:p>
    <w:p w14:paraId="159774B2" w14:textId="77777777" w:rsidR="00933F6F" w:rsidRDefault="00933F6F" w:rsidP="00933F6F">
      <w:pPr>
        <w:numPr>
          <w:ilvl w:val="0"/>
          <w:numId w:val="230"/>
        </w:numPr>
        <w:spacing w:before="120" w:after="120" w:line="360" w:lineRule="auto"/>
        <w:ind w:left="363"/>
        <w:rPr>
          <w:rFonts w:ascii="Arial" w:hAnsi="Arial" w:cs="Arial"/>
          <w:sz w:val="22"/>
          <w:szCs w:val="22"/>
        </w:rPr>
      </w:pPr>
      <w:r>
        <w:rPr>
          <w:rFonts w:ascii="Arial" w:hAnsi="Arial" w:cs="Arial"/>
          <w:sz w:val="22"/>
          <w:szCs w:val="22"/>
        </w:rPr>
        <w:t xml:space="preserve">Services are widely </w:t>
      </w:r>
      <w:proofErr w:type="gramStart"/>
      <w:r>
        <w:rPr>
          <w:rFonts w:ascii="Arial" w:hAnsi="Arial" w:cs="Arial"/>
          <w:sz w:val="22"/>
          <w:szCs w:val="22"/>
        </w:rPr>
        <w:t>advertised</w:t>
      </w:r>
      <w:proofErr w:type="gramEnd"/>
      <w:r>
        <w:rPr>
          <w:rFonts w:ascii="Arial" w:hAnsi="Arial" w:cs="Arial"/>
          <w:sz w:val="22"/>
          <w:szCs w:val="22"/>
        </w:rPr>
        <w:t xml:space="preserve"> and information is accessible to all sections of the community.</w:t>
      </w:r>
    </w:p>
    <w:p w14:paraId="6E6494D9" w14:textId="77777777" w:rsidR="00933F6F" w:rsidRDefault="00933F6F" w:rsidP="00933F6F">
      <w:pPr>
        <w:numPr>
          <w:ilvl w:val="0"/>
          <w:numId w:val="230"/>
        </w:numPr>
        <w:spacing w:before="120" w:after="120" w:line="360" w:lineRule="auto"/>
        <w:ind w:left="363"/>
        <w:rPr>
          <w:rFonts w:ascii="Arial" w:hAnsi="Arial" w:cs="Arial"/>
          <w:sz w:val="22"/>
          <w:szCs w:val="22"/>
        </w:rPr>
      </w:pPr>
      <w:r>
        <w:rPr>
          <w:rFonts w:ascii="Arial" w:hAnsi="Arial" w:cs="Arial"/>
          <w:sz w:val="22"/>
          <w:szCs w:val="22"/>
        </w:rPr>
        <w:t>Where the number of children wanting places exceeds the number of places available a waiting list is operated using clear criteria for allocation of places as detailed in section 09.1 Waiting list and admissions procedure.</w:t>
      </w:r>
    </w:p>
    <w:p w14:paraId="23AF2DEA"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Funded places – free entitlement</w:t>
      </w:r>
    </w:p>
    <w:p w14:paraId="12811ED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each week for 38 weeks of the year. Some eligible </w:t>
      </w:r>
      <w:proofErr w:type="gramStart"/>
      <w:r>
        <w:rPr>
          <w:rFonts w:ascii="Arial" w:hAnsi="Arial" w:cs="Arial"/>
          <w:sz w:val="22"/>
          <w:szCs w:val="22"/>
        </w:rPr>
        <w:t>2 year olds</w:t>
      </w:r>
      <w:proofErr w:type="gramEnd"/>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7E88AD63" w14:textId="77777777" w:rsidR="00933F6F" w:rsidRDefault="00933F6F" w:rsidP="00933F6F">
      <w:pPr>
        <w:pStyle w:val="Heading1"/>
        <w:spacing w:before="120" w:after="120" w:line="360" w:lineRule="auto"/>
        <w:rPr>
          <w:sz w:val="22"/>
          <w:szCs w:val="22"/>
        </w:rPr>
      </w:pPr>
      <w:r>
        <w:rPr>
          <w:sz w:val="22"/>
          <w:szCs w:val="22"/>
        </w:rPr>
        <w:t>Legal References</w:t>
      </w:r>
    </w:p>
    <w:p w14:paraId="5C70B144"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Special Educational Needs and Disability Act 2001</w:t>
      </w:r>
    </w:p>
    <w:p w14:paraId="6A4D52B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Special Educational Needs and Disability Code of Practice (DfE and DHSC 2014) </w:t>
      </w:r>
    </w:p>
    <w:p w14:paraId="336C497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Equality Act 2010</w:t>
      </w:r>
    </w:p>
    <w:p w14:paraId="5C4A6F0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Childcare Act 2006</w:t>
      </w:r>
    </w:p>
    <w:p w14:paraId="2E917C57" w14:textId="77777777" w:rsidR="00933F6F" w:rsidRDefault="00933F6F" w:rsidP="00933F6F">
      <w:pPr>
        <w:spacing w:before="120" w:after="120" w:line="360" w:lineRule="auto"/>
        <w:rPr>
          <w:rFonts w:ascii="Arial" w:hAnsi="Arial" w:cs="Arial"/>
          <w:sz w:val="22"/>
          <w:szCs w:val="22"/>
        </w:rPr>
      </w:pPr>
    </w:p>
    <w:p w14:paraId="1E5BDC91" w14:textId="77777777" w:rsidR="00933F6F" w:rsidRDefault="00933F6F" w:rsidP="00933F6F">
      <w:pPr>
        <w:spacing w:before="120" w:after="120" w:line="360" w:lineRule="auto"/>
        <w:rPr>
          <w:rFonts w:ascii="Arial" w:hAnsi="Arial" w:cs="Arial"/>
          <w:sz w:val="22"/>
          <w:szCs w:val="22"/>
        </w:rPr>
      </w:pPr>
    </w:p>
    <w:p w14:paraId="05235C3F" w14:textId="77777777" w:rsidR="003A00E5" w:rsidRDefault="003A00E5" w:rsidP="00933F6F">
      <w:pPr>
        <w:spacing w:before="120" w:after="120" w:line="360" w:lineRule="auto"/>
        <w:rPr>
          <w:rFonts w:ascii="Arial" w:hAnsi="Arial" w:cs="Arial"/>
          <w:b/>
          <w:bCs/>
          <w:sz w:val="28"/>
          <w:szCs w:val="28"/>
        </w:rPr>
      </w:pPr>
    </w:p>
    <w:p w14:paraId="03668EE0" w14:textId="77777777" w:rsidR="003A00E5" w:rsidRDefault="003A00E5" w:rsidP="00933F6F">
      <w:pPr>
        <w:spacing w:before="120" w:after="120" w:line="360" w:lineRule="auto"/>
        <w:rPr>
          <w:rFonts w:ascii="Arial" w:hAnsi="Arial" w:cs="Arial"/>
          <w:b/>
          <w:bCs/>
          <w:sz w:val="28"/>
          <w:szCs w:val="28"/>
        </w:rPr>
      </w:pPr>
    </w:p>
    <w:p w14:paraId="2C83F979" w14:textId="77777777" w:rsidR="003A00E5" w:rsidRDefault="003A00E5" w:rsidP="00933F6F">
      <w:pPr>
        <w:spacing w:before="120" w:after="120" w:line="360" w:lineRule="auto"/>
        <w:rPr>
          <w:rFonts w:ascii="Arial" w:hAnsi="Arial" w:cs="Arial"/>
          <w:b/>
          <w:bCs/>
          <w:sz w:val="28"/>
          <w:szCs w:val="28"/>
        </w:rPr>
      </w:pPr>
    </w:p>
    <w:p w14:paraId="36F7213B" w14:textId="77777777" w:rsidR="003A00E5" w:rsidRDefault="003A00E5" w:rsidP="00933F6F">
      <w:pPr>
        <w:spacing w:before="120" w:after="120" w:line="360" w:lineRule="auto"/>
        <w:rPr>
          <w:rFonts w:ascii="Arial" w:hAnsi="Arial" w:cs="Arial"/>
          <w:b/>
          <w:bCs/>
          <w:sz w:val="28"/>
          <w:szCs w:val="28"/>
        </w:rPr>
      </w:pPr>
    </w:p>
    <w:p w14:paraId="65903A7F" w14:textId="77777777" w:rsidR="003A00E5" w:rsidRDefault="003A00E5" w:rsidP="00933F6F">
      <w:pPr>
        <w:spacing w:before="120" w:after="120" w:line="360" w:lineRule="auto"/>
        <w:rPr>
          <w:rFonts w:ascii="Arial" w:hAnsi="Arial" w:cs="Arial"/>
          <w:b/>
          <w:bCs/>
          <w:sz w:val="28"/>
          <w:szCs w:val="28"/>
        </w:rPr>
      </w:pPr>
    </w:p>
    <w:p w14:paraId="31450398" w14:textId="77777777" w:rsidR="003A00E5" w:rsidRDefault="003A00E5" w:rsidP="00933F6F">
      <w:pPr>
        <w:spacing w:before="120" w:after="120" w:line="360" w:lineRule="auto"/>
        <w:rPr>
          <w:rFonts w:ascii="Arial" w:hAnsi="Arial" w:cs="Arial"/>
          <w:b/>
          <w:bCs/>
          <w:sz w:val="28"/>
          <w:szCs w:val="28"/>
        </w:rPr>
      </w:pPr>
    </w:p>
    <w:p w14:paraId="366CB068" w14:textId="0BE271D2" w:rsidR="00933F6F" w:rsidRDefault="00933F6F" w:rsidP="00933F6F">
      <w:pPr>
        <w:spacing w:before="120" w:after="120" w:line="360" w:lineRule="auto"/>
        <w:rPr>
          <w:rFonts w:ascii="Arial" w:hAnsi="Arial" w:cs="Arial"/>
          <w:b/>
          <w:sz w:val="28"/>
          <w:szCs w:val="28"/>
        </w:rPr>
      </w:pPr>
      <w:bookmarkStart w:id="53" w:name="_Hlk119400791"/>
      <w:r>
        <w:rPr>
          <w:rFonts w:ascii="Arial" w:hAnsi="Arial" w:cs="Arial"/>
          <w:b/>
          <w:sz w:val="28"/>
          <w:szCs w:val="28"/>
        </w:rPr>
        <w:t>09.1a</w:t>
      </w:r>
      <w:r>
        <w:rPr>
          <w:rFonts w:ascii="Arial" w:hAnsi="Arial" w:cs="Arial"/>
          <w:b/>
          <w:sz w:val="28"/>
          <w:szCs w:val="28"/>
        </w:rPr>
        <w:tab/>
        <w:t xml:space="preserve"> Caterpillars Preschool - About our childcare</w:t>
      </w:r>
    </w:p>
    <w:bookmarkEnd w:id="53"/>
    <w:p w14:paraId="02B84FB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Welcome to Caterpillars Preschool and thank you for registering your child with us. </w:t>
      </w:r>
    </w:p>
    <w:p w14:paraId="73D7C3D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know how important your child is and aim to deliver the highest quality of care and education to help them to achieve their best.</w:t>
      </w:r>
    </w:p>
    <w:p w14:paraId="378152E5"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 xml:space="preserve">This document aims to provide you with an </w:t>
      </w:r>
      <w:proofErr w:type="gramStart"/>
      <w:r>
        <w:rPr>
          <w:rFonts w:ascii="Arial" w:hAnsi="Arial" w:cs="Arial"/>
          <w:sz w:val="22"/>
          <w:szCs w:val="22"/>
        </w:rPr>
        <w:t>introduction  our</w:t>
      </w:r>
      <w:proofErr w:type="gramEnd"/>
      <w:r>
        <w:rPr>
          <w:rFonts w:ascii="Arial" w:hAnsi="Arial" w:cs="Arial"/>
          <w:sz w:val="22"/>
          <w:szCs w:val="22"/>
        </w:rPr>
        <w:t xml:space="preserve"> routines, our approach to supporting your child’s learning and development and how we aim to work together with you to best meet your child’s individual needs. </w:t>
      </w:r>
    </w:p>
    <w:p w14:paraId="7755FDB8" w14:textId="77777777" w:rsidR="00933F6F" w:rsidRDefault="00933F6F" w:rsidP="00933F6F">
      <w:pPr>
        <w:spacing w:before="120" w:after="120" w:line="360" w:lineRule="auto"/>
        <w:rPr>
          <w:rFonts w:ascii="Arial" w:hAnsi="Arial" w:cs="Arial"/>
          <w:sz w:val="22"/>
          <w:szCs w:val="22"/>
        </w:rPr>
      </w:pPr>
      <w:r>
        <w:rPr>
          <w:rFonts w:ascii="Arial" w:hAnsi="Arial" w:cs="Arial"/>
          <w:b/>
          <w:sz w:val="22"/>
          <w:szCs w:val="22"/>
        </w:rPr>
        <w:t>Our setting aims to:</w:t>
      </w:r>
    </w:p>
    <w:p w14:paraId="38F37694" w14:textId="77777777" w:rsidR="00933F6F" w:rsidRDefault="00933F6F" w:rsidP="00933F6F">
      <w:pPr>
        <w:numPr>
          <w:ilvl w:val="0"/>
          <w:numId w:val="231"/>
        </w:numPr>
        <w:spacing w:before="120" w:after="120" w:line="360" w:lineRule="auto"/>
        <w:rPr>
          <w:rFonts w:ascii="Arial" w:hAnsi="Arial" w:cs="Arial"/>
          <w:sz w:val="22"/>
          <w:szCs w:val="22"/>
        </w:rPr>
      </w:pPr>
      <w:r>
        <w:rPr>
          <w:rFonts w:ascii="Arial" w:hAnsi="Arial" w:cs="Arial"/>
          <w:sz w:val="22"/>
          <w:szCs w:val="22"/>
        </w:rPr>
        <w:t xml:space="preserve">provide high quality care and education for children </w:t>
      </w:r>
    </w:p>
    <w:p w14:paraId="6F18D39F" w14:textId="77777777" w:rsidR="00933F6F" w:rsidRDefault="00933F6F" w:rsidP="00933F6F">
      <w:pPr>
        <w:numPr>
          <w:ilvl w:val="0"/>
          <w:numId w:val="231"/>
        </w:numPr>
        <w:spacing w:before="120" w:after="120" w:line="360" w:lineRule="auto"/>
        <w:rPr>
          <w:rFonts w:ascii="Arial" w:hAnsi="Arial" w:cs="Arial"/>
          <w:sz w:val="22"/>
          <w:szCs w:val="22"/>
        </w:rPr>
      </w:pPr>
      <w:r>
        <w:rPr>
          <w:rFonts w:ascii="Arial" w:hAnsi="Arial" w:cs="Arial"/>
          <w:sz w:val="22"/>
          <w:szCs w:val="22"/>
        </w:rPr>
        <w:t>work in partnership with parents to help children to learn and develop</w:t>
      </w:r>
    </w:p>
    <w:p w14:paraId="267B5C05" w14:textId="77777777" w:rsidR="00933F6F" w:rsidRDefault="00933F6F" w:rsidP="00933F6F">
      <w:pPr>
        <w:numPr>
          <w:ilvl w:val="0"/>
          <w:numId w:val="231"/>
        </w:numPr>
        <w:spacing w:before="120" w:after="120" w:line="360" w:lineRule="auto"/>
        <w:rPr>
          <w:rFonts w:ascii="Arial" w:hAnsi="Arial" w:cs="Arial"/>
          <w:sz w:val="22"/>
          <w:szCs w:val="22"/>
        </w:rPr>
      </w:pPr>
      <w:r>
        <w:rPr>
          <w:rFonts w:ascii="Arial" w:hAnsi="Arial" w:cs="Arial"/>
          <w:sz w:val="22"/>
          <w:szCs w:val="22"/>
        </w:rPr>
        <w:t>add to the life and well-being of the local community</w:t>
      </w:r>
    </w:p>
    <w:p w14:paraId="6585FCF6" w14:textId="77777777" w:rsidR="00933F6F" w:rsidRDefault="00933F6F" w:rsidP="00933F6F">
      <w:pPr>
        <w:numPr>
          <w:ilvl w:val="0"/>
          <w:numId w:val="231"/>
        </w:numPr>
        <w:spacing w:before="120" w:after="120" w:line="360" w:lineRule="auto"/>
        <w:rPr>
          <w:rFonts w:ascii="Arial" w:hAnsi="Arial" w:cs="Arial"/>
          <w:sz w:val="22"/>
          <w:szCs w:val="22"/>
        </w:rPr>
      </w:pPr>
      <w:r>
        <w:rPr>
          <w:rFonts w:ascii="Arial" w:hAnsi="Arial" w:cs="Arial"/>
          <w:sz w:val="22"/>
          <w:szCs w:val="22"/>
        </w:rPr>
        <w:t>offer children and their parents a service that promotes equality and values diversity</w:t>
      </w:r>
    </w:p>
    <w:p w14:paraId="60465EB4"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Parents</w:t>
      </w:r>
    </w:p>
    <w:p w14:paraId="06AC0A7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You are regarded as members of our setting who have full participatory rights. These include a right to be:</w:t>
      </w:r>
    </w:p>
    <w:p w14:paraId="111A405D" w14:textId="77777777" w:rsidR="00933F6F" w:rsidRDefault="00933F6F" w:rsidP="00933F6F">
      <w:pPr>
        <w:numPr>
          <w:ilvl w:val="0"/>
          <w:numId w:val="232"/>
        </w:numPr>
        <w:spacing w:before="120" w:after="120" w:line="360" w:lineRule="auto"/>
        <w:rPr>
          <w:rFonts w:ascii="Arial" w:hAnsi="Arial" w:cs="Arial"/>
          <w:sz w:val="22"/>
          <w:szCs w:val="22"/>
        </w:rPr>
      </w:pPr>
      <w:r>
        <w:rPr>
          <w:rFonts w:ascii="Arial" w:hAnsi="Arial" w:cs="Arial"/>
          <w:sz w:val="22"/>
          <w:szCs w:val="22"/>
        </w:rPr>
        <w:t>valued and respected</w:t>
      </w:r>
    </w:p>
    <w:p w14:paraId="3723EE0D" w14:textId="77777777" w:rsidR="00933F6F" w:rsidRDefault="00933F6F" w:rsidP="00933F6F">
      <w:pPr>
        <w:numPr>
          <w:ilvl w:val="0"/>
          <w:numId w:val="232"/>
        </w:numPr>
        <w:spacing w:before="120" w:after="120" w:line="360" w:lineRule="auto"/>
        <w:rPr>
          <w:rFonts w:ascii="Arial" w:hAnsi="Arial" w:cs="Arial"/>
          <w:sz w:val="22"/>
          <w:szCs w:val="22"/>
        </w:rPr>
      </w:pPr>
      <w:r>
        <w:rPr>
          <w:rFonts w:ascii="Arial" w:hAnsi="Arial" w:cs="Arial"/>
          <w:sz w:val="22"/>
          <w:szCs w:val="22"/>
        </w:rPr>
        <w:t>kept informed</w:t>
      </w:r>
    </w:p>
    <w:p w14:paraId="78704063" w14:textId="77777777" w:rsidR="00933F6F" w:rsidRDefault="00933F6F" w:rsidP="00933F6F">
      <w:pPr>
        <w:numPr>
          <w:ilvl w:val="0"/>
          <w:numId w:val="232"/>
        </w:numPr>
        <w:spacing w:before="120" w:after="120" w:line="360" w:lineRule="auto"/>
        <w:rPr>
          <w:rFonts w:ascii="Arial" w:hAnsi="Arial" w:cs="Arial"/>
          <w:sz w:val="22"/>
          <w:szCs w:val="22"/>
        </w:rPr>
      </w:pPr>
      <w:r>
        <w:rPr>
          <w:rFonts w:ascii="Arial" w:hAnsi="Arial" w:cs="Arial"/>
          <w:sz w:val="22"/>
          <w:szCs w:val="22"/>
        </w:rPr>
        <w:t>consulted</w:t>
      </w:r>
    </w:p>
    <w:p w14:paraId="056303BD" w14:textId="77777777" w:rsidR="00933F6F" w:rsidRDefault="00933F6F" w:rsidP="00933F6F">
      <w:pPr>
        <w:numPr>
          <w:ilvl w:val="0"/>
          <w:numId w:val="232"/>
        </w:numPr>
        <w:spacing w:before="120" w:after="120" w:line="360" w:lineRule="auto"/>
        <w:rPr>
          <w:rFonts w:ascii="Arial" w:hAnsi="Arial" w:cs="Arial"/>
          <w:sz w:val="22"/>
          <w:szCs w:val="22"/>
        </w:rPr>
      </w:pPr>
      <w:r>
        <w:rPr>
          <w:rFonts w:ascii="Arial" w:hAnsi="Arial" w:cs="Arial"/>
          <w:sz w:val="22"/>
          <w:szCs w:val="22"/>
        </w:rPr>
        <w:t>involved</w:t>
      </w:r>
    </w:p>
    <w:p w14:paraId="4293212F" w14:textId="77777777" w:rsidR="00933F6F" w:rsidRDefault="00933F6F" w:rsidP="00933F6F">
      <w:pPr>
        <w:numPr>
          <w:ilvl w:val="0"/>
          <w:numId w:val="232"/>
        </w:numPr>
        <w:spacing w:before="120" w:after="120" w:line="360" w:lineRule="auto"/>
        <w:rPr>
          <w:rFonts w:ascii="Arial" w:hAnsi="Arial" w:cs="Arial"/>
          <w:sz w:val="22"/>
          <w:szCs w:val="22"/>
        </w:rPr>
      </w:pPr>
      <w:r>
        <w:rPr>
          <w:rFonts w:ascii="Arial" w:hAnsi="Arial" w:cs="Arial"/>
          <w:sz w:val="22"/>
          <w:szCs w:val="22"/>
        </w:rPr>
        <w:t>included at all levels</w:t>
      </w:r>
    </w:p>
    <w:p w14:paraId="216CD268"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Children's development and learning</w:t>
      </w:r>
    </w:p>
    <w:p w14:paraId="66D09A73"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lastRenderedPageBreak/>
        <w:t>We aim to ensure that each child:</w:t>
      </w:r>
    </w:p>
    <w:p w14:paraId="6BC2103B"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is in a safe and stimulating environment</w:t>
      </w:r>
    </w:p>
    <w:p w14:paraId="0EF59B33"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is given generous care and attention, because of our ratio of qualified staff to children, as well as volunteer helpers</w:t>
      </w:r>
    </w:p>
    <w:p w14:paraId="7F4FBF6D"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has the chance to join in with other children and adults to live, play, work and learn together</w:t>
      </w:r>
    </w:p>
    <w:p w14:paraId="316FB8E0"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is helped to take forward her/his learning and development by being helped to build on what she/he already knows and can do</w:t>
      </w:r>
    </w:p>
    <w:p w14:paraId="26144204"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has a personal key person who makes sure each child makes satisfying progress</w:t>
      </w:r>
    </w:p>
    <w:p w14:paraId="723568B8"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is in a setting that sees parents as partners in helping each child to learn and develop</w:t>
      </w:r>
    </w:p>
    <w:p w14:paraId="05FF4FD0"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is in a setting in which parents help to shape the service it offers</w:t>
      </w:r>
    </w:p>
    <w:p w14:paraId="2EA58082"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The Early Years Foundation Stage</w:t>
      </w:r>
    </w:p>
    <w:p w14:paraId="1E3FB99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Provision for the development and learning of children from birth to five years is guided by the Early Years Foundation Stage. Our provision reflects the four overarching principles of the </w:t>
      </w:r>
      <w:r>
        <w:rPr>
          <w:rFonts w:ascii="Arial" w:hAnsi="Arial" w:cs="Arial"/>
          <w:i/>
          <w:sz w:val="22"/>
          <w:szCs w:val="22"/>
        </w:rPr>
        <w:t>Statutory Framework for the Early Years Foundation Stage</w:t>
      </w:r>
      <w:r>
        <w:rPr>
          <w:rFonts w:ascii="Arial" w:hAnsi="Arial" w:cs="Arial"/>
          <w:sz w:val="22"/>
          <w:szCs w:val="22"/>
        </w:rPr>
        <w:t xml:space="preserve"> (DfE 2021):</w:t>
      </w:r>
    </w:p>
    <w:p w14:paraId="0DBECE50" w14:textId="77777777" w:rsidR="00933F6F" w:rsidRDefault="00933F6F" w:rsidP="00933F6F">
      <w:pPr>
        <w:pStyle w:val="ListParagraph"/>
        <w:numPr>
          <w:ilvl w:val="0"/>
          <w:numId w:val="234"/>
        </w:numPr>
        <w:spacing w:before="120" w:after="120" w:line="360" w:lineRule="auto"/>
        <w:rPr>
          <w:rFonts w:ascii="Arial" w:hAnsi="Arial" w:cs="Arial"/>
          <w:i/>
          <w:sz w:val="22"/>
          <w:szCs w:val="22"/>
        </w:rPr>
      </w:pPr>
      <w:r>
        <w:rPr>
          <w:rFonts w:ascii="Arial" w:hAnsi="Arial" w:cs="Arial"/>
          <w:i/>
          <w:sz w:val="22"/>
          <w:szCs w:val="22"/>
        </w:rPr>
        <w:t>A Unique Child</w:t>
      </w:r>
    </w:p>
    <w:p w14:paraId="6BFD9659" w14:textId="77777777" w:rsidR="00933F6F" w:rsidRDefault="00933F6F" w:rsidP="00933F6F">
      <w:pPr>
        <w:spacing w:before="120" w:after="120" w:line="360" w:lineRule="auto"/>
        <w:ind w:left="360"/>
        <w:rPr>
          <w:rFonts w:ascii="Arial" w:hAnsi="Arial" w:cs="Arial"/>
          <w:sz w:val="22"/>
          <w:szCs w:val="22"/>
        </w:rPr>
      </w:pPr>
      <w:r>
        <w:rPr>
          <w:rFonts w:ascii="Arial" w:hAnsi="Arial" w:cs="Arial"/>
          <w:sz w:val="22"/>
          <w:szCs w:val="22"/>
        </w:rPr>
        <w:t xml:space="preserve">Every child is a unique child who is constantly learning and can be resilient, capable, </w:t>
      </w:r>
      <w:proofErr w:type="gramStart"/>
      <w:r>
        <w:rPr>
          <w:rFonts w:ascii="Arial" w:hAnsi="Arial" w:cs="Arial"/>
          <w:sz w:val="22"/>
          <w:szCs w:val="22"/>
        </w:rPr>
        <w:t>confident</w:t>
      </w:r>
      <w:proofErr w:type="gramEnd"/>
      <w:r>
        <w:rPr>
          <w:rFonts w:ascii="Arial" w:hAnsi="Arial" w:cs="Arial"/>
          <w:sz w:val="22"/>
          <w:szCs w:val="22"/>
        </w:rPr>
        <w:t xml:space="preserve"> and self-assured.</w:t>
      </w:r>
    </w:p>
    <w:p w14:paraId="7A7DB283" w14:textId="77777777" w:rsidR="00933F6F" w:rsidRDefault="00933F6F" w:rsidP="00933F6F">
      <w:pPr>
        <w:pStyle w:val="ListParagraph"/>
        <w:numPr>
          <w:ilvl w:val="0"/>
          <w:numId w:val="235"/>
        </w:numPr>
        <w:spacing w:before="120" w:after="120" w:line="360" w:lineRule="auto"/>
        <w:rPr>
          <w:rFonts w:ascii="Arial" w:hAnsi="Arial" w:cs="Arial"/>
          <w:i/>
          <w:sz w:val="22"/>
          <w:szCs w:val="22"/>
        </w:rPr>
      </w:pPr>
      <w:r>
        <w:rPr>
          <w:rFonts w:ascii="Arial" w:hAnsi="Arial" w:cs="Arial"/>
          <w:i/>
          <w:sz w:val="22"/>
          <w:szCs w:val="22"/>
        </w:rPr>
        <w:t>Positive Relationships</w:t>
      </w:r>
    </w:p>
    <w:p w14:paraId="4336583B" w14:textId="77777777" w:rsidR="00933F6F" w:rsidRDefault="00933F6F" w:rsidP="00933F6F">
      <w:pPr>
        <w:spacing w:before="120" w:after="120" w:line="360" w:lineRule="auto"/>
        <w:ind w:left="360"/>
        <w:rPr>
          <w:rFonts w:ascii="Arial" w:hAnsi="Arial" w:cs="Arial"/>
          <w:sz w:val="22"/>
          <w:szCs w:val="22"/>
        </w:rPr>
      </w:pPr>
      <w:r>
        <w:rPr>
          <w:rFonts w:ascii="Arial" w:hAnsi="Arial" w:cs="Arial"/>
          <w:sz w:val="22"/>
          <w:szCs w:val="22"/>
        </w:rPr>
        <w:t>Children learn to be strong and independent through positive relationships.</w:t>
      </w:r>
    </w:p>
    <w:p w14:paraId="16E3A707" w14:textId="77777777" w:rsidR="00933F6F" w:rsidRDefault="00933F6F" w:rsidP="00933F6F">
      <w:pPr>
        <w:pStyle w:val="ListParagraph"/>
        <w:numPr>
          <w:ilvl w:val="0"/>
          <w:numId w:val="236"/>
        </w:numPr>
        <w:spacing w:before="120" w:after="120" w:line="360" w:lineRule="auto"/>
        <w:rPr>
          <w:rFonts w:ascii="Arial" w:hAnsi="Arial" w:cs="Arial"/>
          <w:i/>
          <w:sz w:val="22"/>
          <w:szCs w:val="22"/>
        </w:rPr>
      </w:pPr>
      <w:r>
        <w:rPr>
          <w:rFonts w:ascii="Arial" w:hAnsi="Arial" w:cs="Arial"/>
          <w:i/>
          <w:sz w:val="22"/>
          <w:szCs w:val="22"/>
        </w:rPr>
        <w:t>Enabling Environments</w:t>
      </w:r>
    </w:p>
    <w:p w14:paraId="368B77FB" w14:textId="77777777" w:rsidR="00933F6F" w:rsidRDefault="00933F6F" w:rsidP="00933F6F">
      <w:pPr>
        <w:spacing w:before="120" w:after="120" w:line="360" w:lineRule="auto"/>
        <w:ind w:left="360"/>
        <w:rPr>
          <w:rFonts w:ascii="Arial" w:hAnsi="Arial" w:cs="Arial"/>
          <w:sz w:val="22"/>
          <w:szCs w:val="22"/>
        </w:rPr>
      </w:pPr>
      <w:r>
        <w:rPr>
          <w:rFonts w:ascii="Arial" w:hAnsi="Arial" w:cs="Arial"/>
          <w:sz w:val="22"/>
          <w:szCs w:val="22"/>
        </w:rPr>
        <w:t>Children learn and develop well in enabling environments with teaching and support from adults, who respond to their individual interests and needs and help them to build their learning over time. Children benefit from a strong partnership between practitioners, parents and/or carers.</w:t>
      </w:r>
    </w:p>
    <w:p w14:paraId="1F86BA1E" w14:textId="77777777" w:rsidR="00933F6F" w:rsidRDefault="00933F6F" w:rsidP="00933F6F">
      <w:pPr>
        <w:numPr>
          <w:ilvl w:val="0"/>
          <w:numId w:val="237"/>
        </w:numPr>
        <w:spacing w:before="120" w:after="120" w:line="360" w:lineRule="auto"/>
        <w:rPr>
          <w:rFonts w:ascii="Arial" w:hAnsi="Arial" w:cs="Arial"/>
          <w:i/>
          <w:sz w:val="22"/>
          <w:szCs w:val="22"/>
        </w:rPr>
      </w:pPr>
      <w:r>
        <w:rPr>
          <w:rFonts w:ascii="Arial" w:hAnsi="Arial" w:cs="Arial"/>
          <w:i/>
          <w:sz w:val="22"/>
          <w:szCs w:val="22"/>
        </w:rPr>
        <w:t>Learning and Development</w:t>
      </w:r>
    </w:p>
    <w:p w14:paraId="0E9ED3E3" w14:textId="77777777" w:rsidR="00933F6F" w:rsidRDefault="00933F6F" w:rsidP="00933F6F">
      <w:pPr>
        <w:pStyle w:val="ListParagraph"/>
        <w:numPr>
          <w:ilvl w:val="0"/>
          <w:numId w:val="237"/>
        </w:numPr>
        <w:spacing w:before="120" w:after="120" w:line="360" w:lineRule="auto"/>
        <w:rPr>
          <w:rFonts w:ascii="Arial" w:hAnsi="Arial" w:cs="Arial"/>
          <w:b/>
          <w:sz w:val="22"/>
          <w:szCs w:val="22"/>
        </w:rPr>
      </w:pPr>
      <w:r>
        <w:rPr>
          <w:rFonts w:ascii="Arial" w:hAnsi="Arial" w:cs="Arial"/>
          <w:sz w:val="22"/>
          <w:szCs w:val="22"/>
        </w:rPr>
        <w:lastRenderedPageBreak/>
        <w:t>Children develop and learn at different rates. The framework covers the education and care of all children in early years provision including children with special educational needs and disabilities (SEND).</w:t>
      </w:r>
    </w:p>
    <w:p w14:paraId="7E336DC6"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 xml:space="preserve">How we provide for learning and development </w:t>
      </w:r>
    </w:p>
    <w:p w14:paraId="16073B9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2E86EB73"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The Areas of Learning and Development comprise:</w:t>
      </w:r>
    </w:p>
    <w:p w14:paraId="09036675" w14:textId="77777777" w:rsidR="00933F6F" w:rsidRDefault="00933F6F" w:rsidP="00933F6F">
      <w:pPr>
        <w:numPr>
          <w:ilvl w:val="0"/>
          <w:numId w:val="238"/>
        </w:numPr>
        <w:spacing w:before="120" w:after="120" w:line="360" w:lineRule="auto"/>
        <w:rPr>
          <w:rFonts w:ascii="Arial" w:hAnsi="Arial" w:cs="Arial"/>
          <w:i/>
          <w:sz w:val="22"/>
          <w:szCs w:val="22"/>
        </w:rPr>
      </w:pPr>
      <w:r>
        <w:rPr>
          <w:rFonts w:ascii="Arial" w:hAnsi="Arial" w:cs="Arial"/>
          <w:i/>
          <w:sz w:val="22"/>
          <w:szCs w:val="22"/>
        </w:rPr>
        <w:t>Prime Areas</w:t>
      </w:r>
    </w:p>
    <w:p w14:paraId="627E5B83" w14:textId="77777777" w:rsidR="00933F6F" w:rsidRDefault="00933F6F" w:rsidP="00933F6F">
      <w:pPr>
        <w:numPr>
          <w:ilvl w:val="0"/>
          <w:numId w:val="239"/>
        </w:numPr>
        <w:spacing w:before="120" w:after="120" w:line="360" w:lineRule="auto"/>
        <w:rPr>
          <w:rFonts w:ascii="Arial" w:hAnsi="Arial" w:cs="Arial"/>
          <w:sz w:val="22"/>
          <w:szCs w:val="22"/>
        </w:rPr>
      </w:pPr>
      <w:r>
        <w:rPr>
          <w:rFonts w:ascii="Arial" w:hAnsi="Arial" w:cs="Arial"/>
          <w:sz w:val="22"/>
          <w:szCs w:val="22"/>
        </w:rPr>
        <w:t xml:space="preserve">Personal, </w:t>
      </w:r>
      <w:proofErr w:type="gramStart"/>
      <w:r>
        <w:rPr>
          <w:rFonts w:ascii="Arial" w:hAnsi="Arial" w:cs="Arial"/>
          <w:sz w:val="22"/>
          <w:szCs w:val="22"/>
        </w:rPr>
        <w:t>social</w:t>
      </w:r>
      <w:proofErr w:type="gramEnd"/>
      <w:r>
        <w:rPr>
          <w:rFonts w:ascii="Arial" w:hAnsi="Arial" w:cs="Arial"/>
          <w:sz w:val="22"/>
          <w:szCs w:val="22"/>
        </w:rPr>
        <w:t xml:space="preserve"> and emotional development.</w:t>
      </w:r>
    </w:p>
    <w:p w14:paraId="24899598" w14:textId="77777777" w:rsidR="00933F6F" w:rsidRDefault="00933F6F" w:rsidP="00933F6F">
      <w:pPr>
        <w:numPr>
          <w:ilvl w:val="0"/>
          <w:numId w:val="239"/>
        </w:numPr>
        <w:spacing w:before="120" w:after="120" w:line="360" w:lineRule="auto"/>
        <w:rPr>
          <w:rFonts w:ascii="Arial" w:hAnsi="Arial" w:cs="Arial"/>
          <w:sz w:val="22"/>
          <w:szCs w:val="22"/>
        </w:rPr>
      </w:pPr>
      <w:r>
        <w:rPr>
          <w:rFonts w:ascii="Arial" w:hAnsi="Arial" w:cs="Arial"/>
          <w:sz w:val="22"/>
          <w:szCs w:val="22"/>
        </w:rPr>
        <w:t>Physical development.</w:t>
      </w:r>
    </w:p>
    <w:p w14:paraId="4D3CBC5D" w14:textId="77777777" w:rsidR="00933F6F" w:rsidRDefault="00933F6F" w:rsidP="00933F6F">
      <w:pPr>
        <w:numPr>
          <w:ilvl w:val="0"/>
          <w:numId w:val="239"/>
        </w:numPr>
        <w:spacing w:before="120" w:after="120" w:line="360" w:lineRule="auto"/>
        <w:rPr>
          <w:rFonts w:ascii="Arial" w:hAnsi="Arial" w:cs="Arial"/>
          <w:sz w:val="22"/>
          <w:szCs w:val="22"/>
        </w:rPr>
      </w:pPr>
      <w:r>
        <w:rPr>
          <w:rFonts w:ascii="Arial" w:hAnsi="Arial" w:cs="Arial"/>
          <w:sz w:val="22"/>
          <w:szCs w:val="22"/>
        </w:rPr>
        <w:t>Communication and language.</w:t>
      </w:r>
    </w:p>
    <w:p w14:paraId="2E1314F4" w14:textId="77777777" w:rsidR="00933F6F" w:rsidRDefault="00933F6F" w:rsidP="00933F6F">
      <w:pPr>
        <w:numPr>
          <w:ilvl w:val="0"/>
          <w:numId w:val="240"/>
        </w:numPr>
        <w:spacing w:before="120" w:after="120" w:line="360" w:lineRule="auto"/>
        <w:rPr>
          <w:rFonts w:ascii="Arial" w:hAnsi="Arial" w:cs="Arial"/>
          <w:i/>
          <w:sz w:val="22"/>
          <w:szCs w:val="22"/>
        </w:rPr>
      </w:pPr>
      <w:r>
        <w:rPr>
          <w:rFonts w:ascii="Arial" w:hAnsi="Arial" w:cs="Arial"/>
          <w:i/>
          <w:sz w:val="22"/>
          <w:szCs w:val="22"/>
        </w:rPr>
        <w:t>Specific Areas</w:t>
      </w:r>
    </w:p>
    <w:p w14:paraId="2D178DF6" w14:textId="77777777" w:rsidR="00933F6F" w:rsidRDefault="00933F6F" w:rsidP="00933F6F">
      <w:pPr>
        <w:numPr>
          <w:ilvl w:val="0"/>
          <w:numId w:val="241"/>
        </w:numPr>
        <w:spacing w:before="120" w:after="120" w:line="360" w:lineRule="auto"/>
        <w:rPr>
          <w:rFonts w:ascii="Arial" w:hAnsi="Arial" w:cs="Arial"/>
          <w:sz w:val="22"/>
          <w:szCs w:val="22"/>
        </w:rPr>
      </w:pPr>
      <w:r>
        <w:rPr>
          <w:rFonts w:ascii="Arial" w:hAnsi="Arial" w:cs="Arial"/>
          <w:sz w:val="22"/>
          <w:szCs w:val="22"/>
        </w:rPr>
        <w:t>Literacy.</w:t>
      </w:r>
    </w:p>
    <w:p w14:paraId="7BADEE7B" w14:textId="77777777" w:rsidR="00933F6F" w:rsidRDefault="00933F6F" w:rsidP="00933F6F">
      <w:pPr>
        <w:numPr>
          <w:ilvl w:val="0"/>
          <w:numId w:val="241"/>
        </w:numPr>
        <w:spacing w:before="120" w:after="120" w:line="360" w:lineRule="auto"/>
        <w:rPr>
          <w:rFonts w:ascii="Arial" w:hAnsi="Arial" w:cs="Arial"/>
          <w:sz w:val="22"/>
          <w:szCs w:val="22"/>
        </w:rPr>
      </w:pPr>
      <w:r>
        <w:rPr>
          <w:rFonts w:ascii="Arial" w:hAnsi="Arial" w:cs="Arial"/>
          <w:sz w:val="22"/>
          <w:szCs w:val="22"/>
        </w:rPr>
        <w:t>Mathematics.</w:t>
      </w:r>
    </w:p>
    <w:p w14:paraId="5AA2D5E6" w14:textId="77777777" w:rsidR="00933F6F" w:rsidRDefault="00933F6F" w:rsidP="00933F6F">
      <w:pPr>
        <w:numPr>
          <w:ilvl w:val="0"/>
          <w:numId w:val="241"/>
        </w:numPr>
        <w:spacing w:before="120" w:after="120" w:line="360" w:lineRule="auto"/>
        <w:rPr>
          <w:rFonts w:ascii="Arial" w:hAnsi="Arial" w:cs="Arial"/>
          <w:sz w:val="22"/>
          <w:szCs w:val="22"/>
        </w:rPr>
      </w:pPr>
      <w:r>
        <w:rPr>
          <w:rFonts w:ascii="Arial" w:hAnsi="Arial" w:cs="Arial"/>
          <w:sz w:val="22"/>
          <w:szCs w:val="22"/>
        </w:rPr>
        <w:t>Understanding the world.</w:t>
      </w:r>
    </w:p>
    <w:p w14:paraId="33F4C414" w14:textId="77777777" w:rsidR="00933F6F" w:rsidRDefault="00933F6F" w:rsidP="00933F6F">
      <w:pPr>
        <w:numPr>
          <w:ilvl w:val="0"/>
          <w:numId w:val="241"/>
        </w:numPr>
        <w:spacing w:before="120" w:after="120" w:line="360" w:lineRule="auto"/>
        <w:rPr>
          <w:rFonts w:ascii="Arial" w:hAnsi="Arial" w:cs="Arial"/>
          <w:sz w:val="22"/>
          <w:szCs w:val="22"/>
        </w:rPr>
      </w:pPr>
      <w:r>
        <w:rPr>
          <w:rFonts w:ascii="Arial" w:hAnsi="Arial" w:cs="Arial"/>
          <w:sz w:val="22"/>
          <w:szCs w:val="22"/>
        </w:rPr>
        <w:t>Expressive arts and design.</w:t>
      </w:r>
    </w:p>
    <w:p w14:paraId="5012FFD7"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03EDCD6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refer to non-statutory curriculum guidance to support our professional judgment as we assess each child’s progress and level of development as they progress towards the Early Learning Goals. We have regard to these when we assess children and plan for their learning by creating a curriculum that is ambitious and meets every child’s needs. Our educational programmes support children to develop the knowledge, skills and understanding they need for:</w:t>
      </w:r>
    </w:p>
    <w:p w14:paraId="54EC8F6D"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lastRenderedPageBreak/>
        <w:t xml:space="preserve">Personal, </w:t>
      </w:r>
      <w:proofErr w:type="gramStart"/>
      <w:r>
        <w:rPr>
          <w:rFonts w:ascii="Arial" w:hAnsi="Arial" w:cs="Arial"/>
          <w:i/>
          <w:sz w:val="22"/>
          <w:szCs w:val="22"/>
        </w:rPr>
        <w:t>social</w:t>
      </w:r>
      <w:proofErr w:type="gramEnd"/>
      <w:r>
        <w:rPr>
          <w:rFonts w:ascii="Arial" w:hAnsi="Arial" w:cs="Arial"/>
          <w:i/>
          <w:sz w:val="22"/>
          <w:szCs w:val="22"/>
        </w:rPr>
        <w:t xml:space="preserve"> and emotional development</w:t>
      </w:r>
    </w:p>
    <w:p w14:paraId="1247213E" w14:textId="77777777" w:rsidR="00933F6F" w:rsidRDefault="00933F6F" w:rsidP="00933F6F">
      <w:pPr>
        <w:numPr>
          <w:ilvl w:val="0"/>
          <w:numId w:val="242"/>
        </w:numPr>
        <w:spacing w:before="120" w:after="120" w:line="360" w:lineRule="auto"/>
        <w:rPr>
          <w:rFonts w:ascii="Arial" w:hAnsi="Arial" w:cs="Arial"/>
          <w:sz w:val="22"/>
          <w:szCs w:val="22"/>
        </w:rPr>
      </w:pPr>
      <w:r>
        <w:rPr>
          <w:rFonts w:ascii="Arial" w:hAnsi="Arial" w:cs="Arial"/>
          <w:sz w:val="22"/>
          <w:szCs w:val="22"/>
        </w:rPr>
        <w:t>self-regulation</w:t>
      </w:r>
    </w:p>
    <w:p w14:paraId="4DD2F66E" w14:textId="77777777" w:rsidR="00933F6F" w:rsidRDefault="00933F6F" w:rsidP="00933F6F">
      <w:pPr>
        <w:numPr>
          <w:ilvl w:val="0"/>
          <w:numId w:val="242"/>
        </w:numPr>
        <w:spacing w:before="120" w:after="120" w:line="360" w:lineRule="auto"/>
        <w:rPr>
          <w:rFonts w:ascii="Arial" w:hAnsi="Arial" w:cs="Arial"/>
          <w:sz w:val="22"/>
          <w:szCs w:val="22"/>
        </w:rPr>
      </w:pPr>
      <w:r>
        <w:rPr>
          <w:rFonts w:ascii="Arial" w:hAnsi="Arial" w:cs="Arial"/>
          <w:sz w:val="22"/>
          <w:szCs w:val="22"/>
        </w:rPr>
        <w:t>managing self</w:t>
      </w:r>
    </w:p>
    <w:p w14:paraId="3144A890" w14:textId="77777777" w:rsidR="00933F6F" w:rsidRDefault="00933F6F" w:rsidP="00933F6F">
      <w:pPr>
        <w:pStyle w:val="ListParagraph"/>
        <w:numPr>
          <w:ilvl w:val="0"/>
          <w:numId w:val="242"/>
        </w:numPr>
        <w:spacing w:before="120" w:after="120" w:line="360" w:lineRule="auto"/>
        <w:rPr>
          <w:rFonts w:ascii="Arial" w:hAnsi="Arial" w:cs="Arial"/>
          <w:sz w:val="22"/>
          <w:szCs w:val="22"/>
        </w:rPr>
      </w:pPr>
      <w:r>
        <w:rPr>
          <w:rFonts w:ascii="Arial" w:hAnsi="Arial" w:cs="Arial"/>
          <w:sz w:val="22"/>
          <w:szCs w:val="22"/>
        </w:rPr>
        <w:t>building relationships</w:t>
      </w:r>
    </w:p>
    <w:p w14:paraId="3203648B"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Physical development</w:t>
      </w:r>
    </w:p>
    <w:p w14:paraId="4735063B" w14:textId="77777777" w:rsidR="00933F6F" w:rsidRDefault="00933F6F" w:rsidP="00933F6F">
      <w:pPr>
        <w:numPr>
          <w:ilvl w:val="0"/>
          <w:numId w:val="243"/>
        </w:numPr>
        <w:spacing w:before="120" w:after="120" w:line="360" w:lineRule="auto"/>
        <w:rPr>
          <w:rFonts w:ascii="Arial" w:hAnsi="Arial" w:cs="Arial"/>
          <w:sz w:val="22"/>
          <w:szCs w:val="22"/>
        </w:rPr>
      </w:pPr>
      <w:r>
        <w:rPr>
          <w:rFonts w:ascii="Arial" w:hAnsi="Arial" w:cs="Arial"/>
          <w:sz w:val="22"/>
          <w:szCs w:val="22"/>
        </w:rPr>
        <w:t>gross motor skills</w:t>
      </w:r>
    </w:p>
    <w:p w14:paraId="583CE830" w14:textId="77777777" w:rsidR="00933F6F" w:rsidRDefault="00933F6F" w:rsidP="00933F6F">
      <w:pPr>
        <w:numPr>
          <w:ilvl w:val="0"/>
          <w:numId w:val="243"/>
        </w:numPr>
        <w:spacing w:before="120" w:after="120" w:line="360" w:lineRule="auto"/>
        <w:rPr>
          <w:rFonts w:ascii="Arial" w:hAnsi="Arial" w:cs="Arial"/>
          <w:sz w:val="22"/>
          <w:szCs w:val="22"/>
        </w:rPr>
      </w:pPr>
      <w:r>
        <w:rPr>
          <w:rFonts w:ascii="Arial" w:hAnsi="Arial" w:cs="Arial"/>
          <w:sz w:val="22"/>
          <w:szCs w:val="22"/>
        </w:rPr>
        <w:t>fine motor skills</w:t>
      </w:r>
    </w:p>
    <w:p w14:paraId="33A462B6"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Communication and language</w:t>
      </w:r>
    </w:p>
    <w:p w14:paraId="446BC1D3" w14:textId="77777777" w:rsidR="00933F6F" w:rsidRDefault="00933F6F" w:rsidP="00933F6F">
      <w:pPr>
        <w:numPr>
          <w:ilvl w:val="0"/>
          <w:numId w:val="244"/>
        </w:numPr>
        <w:spacing w:before="120" w:after="120" w:line="360" w:lineRule="auto"/>
        <w:rPr>
          <w:rFonts w:ascii="Arial" w:hAnsi="Arial" w:cs="Arial"/>
          <w:sz w:val="22"/>
          <w:szCs w:val="22"/>
        </w:rPr>
      </w:pPr>
      <w:r>
        <w:rPr>
          <w:rFonts w:ascii="Arial" w:hAnsi="Arial" w:cs="Arial"/>
          <w:sz w:val="22"/>
          <w:szCs w:val="22"/>
        </w:rPr>
        <w:t>listening, attention and understanding</w:t>
      </w:r>
    </w:p>
    <w:p w14:paraId="74F79018" w14:textId="77777777" w:rsidR="00933F6F" w:rsidRDefault="00933F6F" w:rsidP="00933F6F">
      <w:pPr>
        <w:numPr>
          <w:ilvl w:val="0"/>
          <w:numId w:val="244"/>
        </w:numPr>
        <w:spacing w:before="120" w:after="120" w:line="360" w:lineRule="auto"/>
        <w:rPr>
          <w:rFonts w:ascii="Arial" w:hAnsi="Arial" w:cs="Arial"/>
          <w:sz w:val="22"/>
          <w:szCs w:val="22"/>
        </w:rPr>
      </w:pPr>
      <w:r>
        <w:rPr>
          <w:rFonts w:ascii="Arial" w:hAnsi="Arial" w:cs="Arial"/>
          <w:sz w:val="22"/>
          <w:szCs w:val="22"/>
        </w:rPr>
        <w:t>speaking</w:t>
      </w:r>
    </w:p>
    <w:p w14:paraId="585FDDC1"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Literacy</w:t>
      </w:r>
    </w:p>
    <w:p w14:paraId="70CB2AD3" w14:textId="77777777" w:rsidR="00933F6F" w:rsidRDefault="00933F6F" w:rsidP="00933F6F">
      <w:pPr>
        <w:numPr>
          <w:ilvl w:val="0"/>
          <w:numId w:val="245"/>
        </w:numPr>
        <w:spacing w:before="120" w:after="120" w:line="360" w:lineRule="auto"/>
        <w:rPr>
          <w:rFonts w:ascii="Arial" w:hAnsi="Arial" w:cs="Arial"/>
          <w:sz w:val="22"/>
          <w:szCs w:val="22"/>
        </w:rPr>
      </w:pPr>
      <w:r>
        <w:rPr>
          <w:rFonts w:ascii="Arial" w:hAnsi="Arial" w:cs="Arial"/>
          <w:sz w:val="22"/>
          <w:szCs w:val="22"/>
        </w:rPr>
        <w:t>comprehension</w:t>
      </w:r>
    </w:p>
    <w:p w14:paraId="3D36C834" w14:textId="77777777" w:rsidR="00933F6F" w:rsidRDefault="00933F6F" w:rsidP="00933F6F">
      <w:pPr>
        <w:numPr>
          <w:ilvl w:val="0"/>
          <w:numId w:val="245"/>
        </w:numPr>
        <w:spacing w:before="120" w:after="120" w:line="360" w:lineRule="auto"/>
        <w:rPr>
          <w:rFonts w:ascii="Arial" w:hAnsi="Arial" w:cs="Arial"/>
          <w:sz w:val="22"/>
          <w:szCs w:val="22"/>
        </w:rPr>
      </w:pPr>
      <w:r>
        <w:rPr>
          <w:rFonts w:ascii="Arial" w:hAnsi="Arial" w:cs="Arial"/>
          <w:sz w:val="22"/>
          <w:szCs w:val="22"/>
        </w:rPr>
        <w:t>word reading</w:t>
      </w:r>
    </w:p>
    <w:p w14:paraId="79AB4DED" w14:textId="77777777" w:rsidR="00933F6F" w:rsidRDefault="00933F6F" w:rsidP="00933F6F">
      <w:pPr>
        <w:numPr>
          <w:ilvl w:val="0"/>
          <w:numId w:val="245"/>
        </w:numPr>
        <w:spacing w:before="120" w:after="120" w:line="360" w:lineRule="auto"/>
        <w:rPr>
          <w:rFonts w:ascii="Arial" w:hAnsi="Arial" w:cs="Arial"/>
          <w:sz w:val="22"/>
          <w:szCs w:val="22"/>
        </w:rPr>
      </w:pPr>
      <w:r>
        <w:rPr>
          <w:rFonts w:ascii="Arial" w:hAnsi="Arial" w:cs="Arial"/>
          <w:sz w:val="22"/>
          <w:szCs w:val="22"/>
        </w:rPr>
        <w:t>writing</w:t>
      </w:r>
    </w:p>
    <w:p w14:paraId="3BD97189"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Mathematics</w:t>
      </w:r>
    </w:p>
    <w:p w14:paraId="1FE5791A" w14:textId="77777777" w:rsidR="00933F6F" w:rsidRDefault="00933F6F" w:rsidP="00933F6F">
      <w:pPr>
        <w:numPr>
          <w:ilvl w:val="0"/>
          <w:numId w:val="246"/>
        </w:numPr>
        <w:spacing w:before="120" w:after="120" w:line="360" w:lineRule="auto"/>
        <w:rPr>
          <w:rFonts w:ascii="Arial" w:hAnsi="Arial" w:cs="Arial"/>
          <w:sz w:val="22"/>
          <w:szCs w:val="22"/>
        </w:rPr>
      </w:pPr>
      <w:r>
        <w:rPr>
          <w:rFonts w:ascii="Arial" w:hAnsi="Arial" w:cs="Arial"/>
          <w:sz w:val="22"/>
          <w:szCs w:val="22"/>
        </w:rPr>
        <w:t>number</w:t>
      </w:r>
    </w:p>
    <w:p w14:paraId="4163963D" w14:textId="77777777" w:rsidR="00933F6F" w:rsidRDefault="00933F6F" w:rsidP="00933F6F">
      <w:pPr>
        <w:numPr>
          <w:ilvl w:val="0"/>
          <w:numId w:val="246"/>
        </w:numPr>
        <w:spacing w:before="120" w:after="120" w:line="360" w:lineRule="auto"/>
        <w:rPr>
          <w:rFonts w:ascii="Arial" w:hAnsi="Arial" w:cs="Arial"/>
          <w:sz w:val="22"/>
          <w:szCs w:val="22"/>
        </w:rPr>
      </w:pPr>
      <w:r>
        <w:rPr>
          <w:rFonts w:ascii="Arial" w:hAnsi="Arial" w:cs="Arial"/>
          <w:sz w:val="22"/>
          <w:szCs w:val="22"/>
        </w:rPr>
        <w:t>numerical patterns</w:t>
      </w:r>
    </w:p>
    <w:p w14:paraId="24877A0E"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Understanding the world</w:t>
      </w:r>
    </w:p>
    <w:p w14:paraId="7C622108" w14:textId="77777777" w:rsidR="00933F6F" w:rsidRDefault="00933F6F" w:rsidP="00933F6F">
      <w:pPr>
        <w:numPr>
          <w:ilvl w:val="0"/>
          <w:numId w:val="247"/>
        </w:numPr>
        <w:spacing w:before="120" w:after="120" w:line="360" w:lineRule="auto"/>
        <w:rPr>
          <w:rFonts w:ascii="Arial" w:hAnsi="Arial" w:cs="Arial"/>
          <w:sz w:val="22"/>
          <w:szCs w:val="22"/>
        </w:rPr>
      </w:pPr>
      <w:r>
        <w:rPr>
          <w:rFonts w:ascii="Arial" w:hAnsi="Arial" w:cs="Arial"/>
          <w:sz w:val="22"/>
          <w:szCs w:val="22"/>
        </w:rPr>
        <w:t>past and present</w:t>
      </w:r>
    </w:p>
    <w:p w14:paraId="5B9A27B7" w14:textId="77777777" w:rsidR="00933F6F" w:rsidRDefault="00933F6F" w:rsidP="00933F6F">
      <w:pPr>
        <w:numPr>
          <w:ilvl w:val="0"/>
          <w:numId w:val="247"/>
        </w:numPr>
        <w:spacing w:before="120" w:after="120" w:line="360" w:lineRule="auto"/>
        <w:rPr>
          <w:rFonts w:ascii="Arial" w:hAnsi="Arial" w:cs="Arial"/>
          <w:sz w:val="22"/>
          <w:szCs w:val="22"/>
        </w:rPr>
      </w:pPr>
      <w:r>
        <w:rPr>
          <w:rFonts w:ascii="Arial" w:hAnsi="Arial" w:cs="Arial"/>
          <w:sz w:val="22"/>
          <w:szCs w:val="22"/>
        </w:rPr>
        <w:lastRenderedPageBreak/>
        <w:t xml:space="preserve">people, </w:t>
      </w:r>
      <w:proofErr w:type="gramStart"/>
      <w:r>
        <w:rPr>
          <w:rFonts w:ascii="Arial" w:hAnsi="Arial" w:cs="Arial"/>
          <w:sz w:val="22"/>
          <w:szCs w:val="22"/>
        </w:rPr>
        <w:t>culture</w:t>
      </w:r>
      <w:proofErr w:type="gramEnd"/>
      <w:r>
        <w:rPr>
          <w:rFonts w:ascii="Arial" w:hAnsi="Arial" w:cs="Arial"/>
          <w:sz w:val="22"/>
          <w:szCs w:val="22"/>
        </w:rPr>
        <w:t xml:space="preserve"> and communities</w:t>
      </w:r>
    </w:p>
    <w:p w14:paraId="43F28267" w14:textId="77777777" w:rsidR="00933F6F" w:rsidRDefault="00933F6F" w:rsidP="00933F6F">
      <w:pPr>
        <w:numPr>
          <w:ilvl w:val="0"/>
          <w:numId w:val="247"/>
        </w:numPr>
        <w:spacing w:before="120" w:after="120" w:line="360" w:lineRule="auto"/>
        <w:rPr>
          <w:rFonts w:ascii="Arial" w:hAnsi="Arial" w:cs="Arial"/>
          <w:sz w:val="22"/>
          <w:szCs w:val="22"/>
        </w:rPr>
      </w:pPr>
      <w:r>
        <w:rPr>
          <w:rFonts w:ascii="Arial" w:hAnsi="Arial" w:cs="Arial"/>
          <w:sz w:val="22"/>
          <w:szCs w:val="22"/>
        </w:rPr>
        <w:t>the natural world</w:t>
      </w:r>
    </w:p>
    <w:p w14:paraId="49818AF9"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Expressive arts and design</w:t>
      </w:r>
    </w:p>
    <w:p w14:paraId="09BD5F55" w14:textId="77777777" w:rsidR="00933F6F" w:rsidRDefault="00933F6F" w:rsidP="00933F6F">
      <w:pPr>
        <w:numPr>
          <w:ilvl w:val="0"/>
          <w:numId w:val="248"/>
        </w:numPr>
        <w:spacing w:before="120" w:after="120" w:line="360" w:lineRule="auto"/>
        <w:rPr>
          <w:rFonts w:ascii="Arial" w:hAnsi="Arial" w:cs="Arial"/>
          <w:sz w:val="22"/>
          <w:szCs w:val="22"/>
        </w:rPr>
      </w:pPr>
      <w:r>
        <w:rPr>
          <w:rFonts w:ascii="Arial" w:hAnsi="Arial" w:cs="Arial"/>
          <w:sz w:val="22"/>
          <w:szCs w:val="22"/>
        </w:rPr>
        <w:t>creating with materials</w:t>
      </w:r>
    </w:p>
    <w:p w14:paraId="40FEF06F" w14:textId="77777777" w:rsidR="00933F6F" w:rsidRDefault="00933F6F" w:rsidP="00933F6F">
      <w:pPr>
        <w:numPr>
          <w:ilvl w:val="0"/>
          <w:numId w:val="248"/>
        </w:numPr>
        <w:spacing w:before="120" w:after="120" w:line="360" w:lineRule="auto"/>
        <w:rPr>
          <w:rFonts w:ascii="Arial" w:hAnsi="Arial" w:cs="Arial"/>
          <w:i/>
          <w:sz w:val="22"/>
          <w:szCs w:val="22"/>
        </w:rPr>
      </w:pPr>
      <w:r>
        <w:rPr>
          <w:rFonts w:ascii="Arial" w:hAnsi="Arial" w:cs="Arial"/>
          <w:sz w:val="22"/>
          <w:szCs w:val="22"/>
        </w:rPr>
        <w:t>being imaginative and expressive</w:t>
      </w:r>
    </w:p>
    <w:p w14:paraId="0F5AA0C7"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Our approach to learning and development and assessment</w:t>
      </w:r>
    </w:p>
    <w:p w14:paraId="22D6AC97"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Learning through play</w:t>
      </w:r>
    </w:p>
    <w:p w14:paraId="20A7DC7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w:t>
      </w:r>
      <w:proofErr w:type="gramStart"/>
      <w:r>
        <w:rPr>
          <w:rFonts w:ascii="Arial" w:hAnsi="Arial" w:cs="Arial"/>
          <w:sz w:val="22"/>
          <w:szCs w:val="22"/>
        </w:rPr>
        <w:t>themselves</w:t>
      </w:r>
      <w:proofErr w:type="gramEnd"/>
      <w:r>
        <w:rPr>
          <w:rFonts w:ascii="Arial" w:hAnsi="Arial" w:cs="Arial"/>
          <w:sz w:val="22"/>
          <w:szCs w:val="22"/>
        </w:rPr>
        <w:t xml:space="preserve"> and activities planned and led by practitioners.</w:t>
      </w:r>
    </w:p>
    <w:p w14:paraId="62C1C999"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Characteristics of effective learning</w:t>
      </w:r>
    </w:p>
    <w:p w14:paraId="3F5FE2E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understand that all children engage with other people and their environment through the characteristics of effective learning that are described in the Early Years Foundation Stage as:</w:t>
      </w:r>
    </w:p>
    <w:p w14:paraId="5C90761B" w14:textId="77777777" w:rsidR="00933F6F" w:rsidRDefault="00933F6F" w:rsidP="00933F6F">
      <w:pPr>
        <w:numPr>
          <w:ilvl w:val="0"/>
          <w:numId w:val="249"/>
        </w:numPr>
        <w:spacing w:before="120" w:after="120" w:line="360" w:lineRule="auto"/>
        <w:rPr>
          <w:rFonts w:ascii="Arial" w:hAnsi="Arial" w:cs="Arial"/>
          <w:sz w:val="22"/>
          <w:szCs w:val="22"/>
        </w:rPr>
      </w:pPr>
      <w:r>
        <w:rPr>
          <w:rFonts w:ascii="Arial" w:hAnsi="Arial" w:cs="Arial"/>
          <w:sz w:val="22"/>
          <w:szCs w:val="22"/>
        </w:rPr>
        <w:t>playing and exploring - engagement</w:t>
      </w:r>
    </w:p>
    <w:p w14:paraId="2D0FE0DF" w14:textId="77777777" w:rsidR="00933F6F" w:rsidRDefault="00933F6F" w:rsidP="00933F6F">
      <w:pPr>
        <w:numPr>
          <w:ilvl w:val="0"/>
          <w:numId w:val="249"/>
        </w:numPr>
        <w:spacing w:before="120" w:after="120" w:line="360" w:lineRule="auto"/>
        <w:rPr>
          <w:rFonts w:ascii="Arial" w:hAnsi="Arial" w:cs="Arial"/>
          <w:sz w:val="22"/>
          <w:szCs w:val="22"/>
        </w:rPr>
      </w:pPr>
      <w:r>
        <w:rPr>
          <w:rFonts w:ascii="Arial" w:hAnsi="Arial" w:cs="Arial"/>
          <w:sz w:val="22"/>
          <w:szCs w:val="22"/>
        </w:rPr>
        <w:t>active learning - motivation</w:t>
      </w:r>
    </w:p>
    <w:p w14:paraId="5532968A" w14:textId="77777777" w:rsidR="00933F6F" w:rsidRDefault="00933F6F" w:rsidP="00933F6F">
      <w:pPr>
        <w:numPr>
          <w:ilvl w:val="0"/>
          <w:numId w:val="249"/>
        </w:numPr>
        <w:spacing w:before="120" w:after="120" w:line="360" w:lineRule="auto"/>
        <w:rPr>
          <w:rFonts w:ascii="Arial" w:hAnsi="Arial" w:cs="Arial"/>
          <w:sz w:val="22"/>
          <w:szCs w:val="22"/>
        </w:rPr>
      </w:pPr>
      <w:r>
        <w:rPr>
          <w:rFonts w:ascii="Arial" w:hAnsi="Arial" w:cs="Arial"/>
          <w:sz w:val="22"/>
          <w:szCs w:val="22"/>
        </w:rPr>
        <w:t>creating and thinking critically - thinking</w:t>
      </w:r>
    </w:p>
    <w:p w14:paraId="10C6099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aim to provide for the characteristics of effective learning by observing how a child engages with learning and being clear about what we can do and provide to support each child to remain an effective and motivated learner.</w:t>
      </w:r>
    </w:p>
    <w:p w14:paraId="1869ECED"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Assessment</w:t>
      </w:r>
    </w:p>
    <w:p w14:paraId="32B2ED2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We assess how young children are learning and developing by observing them. We use information that we gain from observations of the children, to understand their progress and where this may be leading them. We believe that parents know their children best and we will ask you to contribute to assessment by sharing information about what your child likes to do at home and how you, as parents, are supporting development.</w:t>
      </w:r>
    </w:p>
    <w:p w14:paraId="153FEB33"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We] may make periodic assessment summaries of children’s achievement based on our on-going observations. These help us to build a picture of a child’s progress during their time with us and form part of children’s records of achievement/learning journeys. We undertake these assessment summaries at regular intervals, as well as at times of transition, such as when a child moves into a different group or when they go on to school.</w:t>
      </w:r>
    </w:p>
    <w:p w14:paraId="502EBFB2" w14:textId="77777777" w:rsidR="00933F6F" w:rsidRDefault="00933F6F" w:rsidP="00933F6F">
      <w:pPr>
        <w:pStyle w:val="ListParagraph"/>
        <w:spacing w:before="120" w:after="120" w:line="360" w:lineRule="auto"/>
        <w:ind w:left="0"/>
        <w:rPr>
          <w:rFonts w:ascii="Arial" w:hAnsi="Arial" w:cs="Arial"/>
          <w:i/>
          <w:sz w:val="22"/>
          <w:szCs w:val="22"/>
        </w:rPr>
      </w:pPr>
      <w:r>
        <w:rPr>
          <w:rFonts w:ascii="Arial" w:hAnsi="Arial" w:cs="Arial"/>
          <w:i/>
          <w:sz w:val="22"/>
          <w:szCs w:val="22"/>
        </w:rPr>
        <w:t>The progress check at age two</w:t>
      </w:r>
    </w:p>
    <w:p w14:paraId="2C7CE409"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 xml:space="preserve">The Early Years Foundation Stage requires that we supply parents and carers with a short-written summary of their child’s development in the three prime areas of learning and development - personal, </w:t>
      </w:r>
      <w:proofErr w:type="gramStart"/>
      <w:r>
        <w:rPr>
          <w:rFonts w:ascii="Arial" w:hAnsi="Arial" w:cs="Arial"/>
          <w:sz w:val="22"/>
          <w:szCs w:val="22"/>
        </w:rPr>
        <w:t>social</w:t>
      </w:r>
      <w:proofErr w:type="gramEnd"/>
      <w:r>
        <w:rPr>
          <w:rFonts w:ascii="Arial" w:hAnsi="Arial" w:cs="Arial"/>
          <w:sz w:val="22"/>
          <w:szCs w:val="22"/>
        </w:rPr>
        <w:t xml:space="preserve"> and emotional development; physical development; and communication and language - when a child is aged between 24 - 36 months. Your child’s key person is responsible for completing the check using information from on-going observations carried out as part of our everyday practice, taking account of the views and contributions of parents and other professionals.</w:t>
      </w:r>
    </w:p>
    <w:p w14:paraId="4E44F4FA" w14:textId="77777777" w:rsidR="00933F6F" w:rsidRDefault="00933F6F" w:rsidP="00933F6F">
      <w:pPr>
        <w:pStyle w:val="ListParagraph"/>
        <w:spacing w:before="120" w:after="120" w:line="360" w:lineRule="auto"/>
        <w:ind w:left="0"/>
        <w:rPr>
          <w:rFonts w:ascii="Arial" w:hAnsi="Arial" w:cs="Arial"/>
          <w:sz w:val="22"/>
          <w:szCs w:val="22"/>
        </w:rPr>
      </w:pPr>
    </w:p>
    <w:p w14:paraId="4676EE24" w14:textId="77777777" w:rsidR="00933F6F" w:rsidRDefault="00933F6F" w:rsidP="00933F6F">
      <w:pPr>
        <w:pStyle w:val="ListParagraph"/>
        <w:spacing w:before="120" w:after="120" w:line="360" w:lineRule="auto"/>
        <w:ind w:left="0"/>
        <w:rPr>
          <w:rFonts w:ascii="Arial" w:hAnsi="Arial" w:cs="Arial"/>
          <w:b/>
          <w:sz w:val="22"/>
          <w:szCs w:val="22"/>
        </w:rPr>
      </w:pPr>
      <w:r>
        <w:rPr>
          <w:rFonts w:ascii="Arial" w:hAnsi="Arial" w:cs="Arial"/>
          <w:b/>
          <w:sz w:val="22"/>
          <w:szCs w:val="22"/>
        </w:rPr>
        <w:t>Records of achievement/learning journeys</w:t>
      </w:r>
    </w:p>
    <w:p w14:paraId="5B9AB451"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We keep a record of achievement/learning journey for each child. Your child's record of achievement/learning journey helps us to celebrate together her/his achievements and to work together to provide what your child needs for her/his well-being and to make progress.</w:t>
      </w:r>
    </w:p>
    <w:p w14:paraId="59046E14"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 xml:space="preserve">Your child's key person will work in partnership with you to keep this record. To do this you and she/he will collect information about your child's needs, activities, </w:t>
      </w:r>
      <w:proofErr w:type="gramStart"/>
      <w:r>
        <w:rPr>
          <w:rFonts w:ascii="Arial" w:hAnsi="Arial" w:cs="Arial"/>
          <w:sz w:val="22"/>
          <w:szCs w:val="22"/>
        </w:rPr>
        <w:t>interests</w:t>
      </w:r>
      <w:proofErr w:type="gramEnd"/>
      <w:r>
        <w:rPr>
          <w:rFonts w:ascii="Arial" w:hAnsi="Arial" w:cs="Arial"/>
          <w:sz w:val="22"/>
          <w:szCs w:val="22"/>
        </w:rPr>
        <w:t xml:space="preserve"> and achievements. This information will enable the key person to identify your child's progress. Together, we will then decide on how to further support your child’s learning and development.</w:t>
      </w:r>
    </w:p>
    <w:p w14:paraId="19FFC943" w14:textId="77777777" w:rsidR="00933F6F" w:rsidRDefault="00933F6F" w:rsidP="00933F6F">
      <w:pPr>
        <w:pStyle w:val="ListParagraph"/>
        <w:spacing w:before="120" w:after="120" w:line="360" w:lineRule="auto"/>
        <w:ind w:left="0"/>
        <w:rPr>
          <w:rFonts w:ascii="Arial" w:hAnsi="Arial" w:cs="Arial"/>
          <w:b/>
          <w:sz w:val="22"/>
          <w:szCs w:val="22"/>
        </w:rPr>
      </w:pPr>
      <w:r>
        <w:rPr>
          <w:rFonts w:ascii="Arial" w:hAnsi="Arial" w:cs="Arial"/>
          <w:b/>
          <w:sz w:val="22"/>
          <w:szCs w:val="22"/>
        </w:rPr>
        <w:t>Working together for your children</w:t>
      </w:r>
    </w:p>
    <w:p w14:paraId="04D8DA92"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0E45D49B" w14:textId="77777777" w:rsidR="00933F6F" w:rsidRDefault="00933F6F" w:rsidP="00933F6F">
      <w:pPr>
        <w:pStyle w:val="ListParagraph"/>
        <w:numPr>
          <w:ilvl w:val="0"/>
          <w:numId w:val="250"/>
        </w:numPr>
        <w:spacing w:before="120" w:after="120" w:line="360" w:lineRule="auto"/>
        <w:rPr>
          <w:rFonts w:ascii="Arial" w:hAnsi="Arial" w:cs="Arial"/>
          <w:sz w:val="22"/>
          <w:szCs w:val="22"/>
        </w:rPr>
      </w:pPr>
      <w:r>
        <w:rPr>
          <w:rFonts w:ascii="Arial" w:hAnsi="Arial" w:cs="Arial"/>
          <w:sz w:val="22"/>
          <w:szCs w:val="22"/>
        </w:rPr>
        <w:t>give time and attention to each child</w:t>
      </w:r>
    </w:p>
    <w:p w14:paraId="27F9EF50" w14:textId="77777777" w:rsidR="00933F6F" w:rsidRDefault="00933F6F" w:rsidP="00933F6F">
      <w:pPr>
        <w:pStyle w:val="ListParagraph"/>
        <w:numPr>
          <w:ilvl w:val="0"/>
          <w:numId w:val="250"/>
        </w:numPr>
        <w:spacing w:before="120" w:after="120" w:line="360" w:lineRule="auto"/>
        <w:rPr>
          <w:rFonts w:ascii="Arial" w:hAnsi="Arial" w:cs="Arial"/>
          <w:sz w:val="22"/>
          <w:szCs w:val="22"/>
        </w:rPr>
      </w:pPr>
      <w:r>
        <w:rPr>
          <w:rFonts w:ascii="Arial" w:hAnsi="Arial" w:cs="Arial"/>
          <w:sz w:val="22"/>
          <w:szCs w:val="22"/>
        </w:rPr>
        <w:t>talk with the children about their interests and activities</w:t>
      </w:r>
    </w:p>
    <w:p w14:paraId="3A5EA1F6" w14:textId="77777777" w:rsidR="00933F6F" w:rsidRDefault="00933F6F" w:rsidP="00933F6F">
      <w:pPr>
        <w:pStyle w:val="ListParagraph"/>
        <w:numPr>
          <w:ilvl w:val="0"/>
          <w:numId w:val="250"/>
        </w:numPr>
        <w:spacing w:before="120" w:after="120" w:line="360" w:lineRule="auto"/>
        <w:rPr>
          <w:rFonts w:ascii="Arial" w:hAnsi="Arial" w:cs="Arial"/>
          <w:sz w:val="22"/>
          <w:szCs w:val="22"/>
        </w:rPr>
      </w:pPr>
      <w:r>
        <w:rPr>
          <w:rFonts w:ascii="Arial" w:hAnsi="Arial" w:cs="Arial"/>
          <w:sz w:val="22"/>
          <w:szCs w:val="22"/>
        </w:rPr>
        <w:t>help children to experience and benefit from the activities we provide</w:t>
      </w:r>
    </w:p>
    <w:p w14:paraId="5B78224C" w14:textId="77777777" w:rsidR="00933F6F" w:rsidRDefault="00933F6F" w:rsidP="00933F6F">
      <w:pPr>
        <w:pStyle w:val="ListParagraph"/>
        <w:numPr>
          <w:ilvl w:val="0"/>
          <w:numId w:val="250"/>
        </w:numPr>
        <w:spacing w:before="120" w:after="120" w:line="360" w:lineRule="auto"/>
        <w:rPr>
          <w:rFonts w:ascii="Arial" w:hAnsi="Arial" w:cs="Arial"/>
          <w:sz w:val="22"/>
          <w:szCs w:val="22"/>
        </w:rPr>
      </w:pPr>
      <w:r>
        <w:rPr>
          <w:rFonts w:ascii="Arial" w:hAnsi="Arial" w:cs="Arial"/>
          <w:sz w:val="22"/>
          <w:szCs w:val="22"/>
        </w:rPr>
        <w:t>allow the children to explore and be adventurous in safety</w:t>
      </w:r>
    </w:p>
    <w:p w14:paraId="2AC8A5D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The staff who work at our setting are:</w:t>
      </w:r>
    </w:p>
    <w:tbl>
      <w:tblPr>
        <w:tblW w:w="5000" w:type="pct"/>
        <w:tblLook w:val="01E0" w:firstRow="1" w:lastRow="1" w:firstColumn="1" w:lastColumn="1" w:noHBand="0" w:noVBand="0"/>
      </w:tblPr>
      <w:tblGrid>
        <w:gridCol w:w="1899"/>
        <w:gridCol w:w="1902"/>
        <w:gridCol w:w="1320"/>
        <w:gridCol w:w="6"/>
        <w:gridCol w:w="578"/>
        <w:gridCol w:w="4160"/>
        <w:gridCol w:w="7"/>
        <w:gridCol w:w="384"/>
        <w:gridCol w:w="5142"/>
      </w:tblGrid>
      <w:tr w:rsidR="00933F6F" w14:paraId="2B8B9F61" w14:textId="77777777" w:rsidTr="00933F6F">
        <w:trPr>
          <w:trHeight w:val="720"/>
        </w:trPr>
        <w:tc>
          <w:tcPr>
            <w:tcW w:w="1665" w:type="pct"/>
            <w:gridSpan w:val="4"/>
            <w:tcBorders>
              <w:top w:val="nil"/>
              <w:left w:val="nil"/>
              <w:bottom w:val="single" w:sz="4" w:space="0" w:color="auto"/>
              <w:right w:val="nil"/>
            </w:tcBorders>
            <w:shd w:val="clear" w:color="auto" w:fill="FFFFFF"/>
            <w:vAlign w:val="bottom"/>
            <w:hideMark/>
          </w:tcPr>
          <w:p w14:paraId="6E8ECF9E" w14:textId="77777777" w:rsidR="00933F6F" w:rsidRDefault="00933F6F">
            <w:pPr>
              <w:spacing w:before="120" w:after="120"/>
              <w:rPr>
                <w:rFonts w:ascii="Arial" w:hAnsi="Arial" w:cs="Arial"/>
                <w:b/>
                <w:sz w:val="22"/>
                <w:szCs w:val="22"/>
              </w:rPr>
            </w:pPr>
            <w:r>
              <w:rPr>
                <w:rFonts w:ascii="Arial" w:hAnsi="Arial" w:cs="Arial"/>
                <w:b/>
                <w:sz w:val="22"/>
                <w:szCs w:val="22"/>
              </w:rPr>
              <w:t>Name</w:t>
            </w:r>
          </w:p>
        </w:tc>
        <w:tc>
          <w:tcPr>
            <w:tcW w:w="1540" w:type="pct"/>
            <w:gridSpan w:val="3"/>
            <w:tcBorders>
              <w:top w:val="nil"/>
              <w:left w:val="nil"/>
              <w:bottom w:val="single" w:sz="4" w:space="0" w:color="auto"/>
              <w:right w:val="nil"/>
            </w:tcBorders>
            <w:shd w:val="clear" w:color="auto" w:fill="FFFFFF"/>
            <w:vAlign w:val="bottom"/>
            <w:hideMark/>
          </w:tcPr>
          <w:p w14:paraId="77BFC82C" w14:textId="77777777" w:rsidR="00933F6F" w:rsidRDefault="00933F6F">
            <w:pPr>
              <w:spacing w:before="120" w:after="120"/>
              <w:rPr>
                <w:rFonts w:ascii="Arial" w:hAnsi="Arial" w:cs="Arial"/>
                <w:b/>
                <w:sz w:val="22"/>
                <w:szCs w:val="22"/>
              </w:rPr>
            </w:pPr>
            <w:r>
              <w:rPr>
                <w:rFonts w:ascii="Arial" w:hAnsi="Arial" w:cs="Arial"/>
                <w:b/>
                <w:sz w:val="22"/>
                <w:szCs w:val="22"/>
              </w:rPr>
              <w:t>Job Title</w:t>
            </w:r>
          </w:p>
        </w:tc>
        <w:tc>
          <w:tcPr>
            <w:tcW w:w="1795" w:type="pct"/>
            <w:gridSpan w:val="2"/>
            <w:tcBorders>
              <w:top w:val="nil"/>
              <w:left w:val="nil"/>
              <w:bottom w:val="single" w:sz="4" w:space="0" w:color="auto"/>
              <w:right w:val="nil"/>
            </w:tcBorders>
            <w:shd w:val="clear" w:color="auto" w:fill="FFFFFF"/>
            <w:vAlign w:val="bottom"/>
            <w:hideMark/>
          </w:tcPr>
          <w:p w14:paraId="136F2FDB" w14:textId="77777777" w:rsidR="00933F6F" w:rsidRDefault="00933F6F">
            <w:pPr>
              <w:spacing w:before="120" w:after="120"/>
              <w:rPr>
                <w:rFonts w:ascii="Arial" w:hAnsi="Arial" w:cs="Arial"/>
                <w:b/>
                <w:sz w:val="22"/>
                <w:szCs w:val="22"/>
              </w:rPr>
            </w:pPr>
            <w:r>
              <w:rPr>
                <w:rFonts w:ascii="Arial" w:hAnsi="Arial" w:cs="Arial"/>
                <w:b/>
                <w:sz w:val="22"/>
                <w:szCs w:val="22"/>
              </w:rPr>
              <w:t>Qualifications and Experience</w:t>
            </w:r>
          </w:p>
        </w:tc>
      </w:tr>
      <w:tr w:rsidR="00933F6F" w14:paraId="3EA97F35"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66E1645" w14:textId="77777777" w:rsidR="00933F6F" w:rsidRDefault="00933F6F">
            <w:pPr>
              <w:spacing w:before="120"/>
              <w:rPr>
                <w:rFonts w:ascii="Arial" w:hAnsi="Arial" w:cs="Arial"/>
                <w:sz w:val="22"/>
                <w:szCs w:val="22"/>
              </w:rPr>
            </w:pPr>
            <w:r>
              <w:rPr>
                <w:rFonts w:ascii="Arial" w:hAnsi="Arial" w:cs="Arial"/>
                <w:sz w:val="22"/>
                <w:szCs w:val="22"/>
              </w:rPr>
              <w:t>Tracy Mitchell</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8591A39" w14:textId="77777777" w:rsidR="00933F6F" w:rsidRDefault="00933F6F">
            <w:pPr>
              <w:spacing w:before="120"/>
              <w:rPr>
                <w:rFonts w:ascii="Arial" w:hAnsi="Arial" w:cs="Arial"/>
                <w:sz w:val="22"/>
                <w:szCs w:val="22"/>
              </w:rPr>
            </w:pPr>
            <w:r>
              <w:rPr>
                <w:rFonts w:ascii="Arial" w:hAnsi="Arial" w:cs="Arial"/>
                <w:sz w:val="22"/>
                <w:szCs w:val="22"/>
              </w:rPr>
              <w:t>Manager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D4FEFA6"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5ECDF245"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781EE2C" w14:textId="77777777" w:rsidR="00933F6F" w:rsidRDefault="00933F6F">
            <w:pPr>
              <w:spacing w:before="120"/>
              <w:rPr>
                <w:rFonts w:ascii="Arial" w:hAnsi="Arial" w:cs="Arial"/>
                <w:sz w:val="22"/>
                <w:szCs w:val="22"/>
              </w:rPr>
            </w:pPr>
            <w:r>
              <w:rPr>
                <w:rFonts w:ascii="Arial" w:hAnsi="Arial" w:cs="Arial"/>
                <w:sz w:val="22"/>
                <w:szCs w:val="22"/>
              </w:rPr>
              <w:t>Ruth Houghton</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E9AC043" w14:textId="77777777" w:rsidR="00933F6F" w:rsidRDefault="00933F6F">
            <w:pPr>
              <w:spacing w:before="120"/>
              <w:rPr>
                <w:rFonts w:ascii="Arial" w:hAnsi="Arial" w:cs="Arial"/>
                <w:sz w:val="22"/>
                <w:szCs w:val="22"/>
              </w:rPr>
            </w:pPr>
            <w:r>
              <w:rPr>
                <w:rFonts w:ascii="Arial" w:hAnsi="Arial" w:cs="Arial"/>
                <w:sz w:val="22"/>
                <w:szCs w:val="22"/>
              </w:rPr>
              <w:t>Deputy Supervisor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1CE9F9C" w14:textId="77777777" w:rsidR="00933F6F" w:rsidRDefault="00933F6F">
            <w:pPr>
              <w:spacing w:before="120"/>
              <w:rPr>
                <w:rFonts w:ascii="Arial" w:hAnsi="Arial" w:cs="Arial"/>
                <w:sz w:val="22"/>
                <w:szCs w:val="22"/>
              </w:rPr>
            </w:pPr>
            <w:r>
              <w:rPr>
                <w:rFonts w:ascii="Arial" w:hAnsi="Arial" w:cs="Arial"/>
                <w:sz w:val="22"/>
                <w:szCs w:val="22"/>
              </w:rPr>
              <w:t>Level 4</w:t>
            </w:r>
          </w:p>
        </w:tc>
      </w:tr>
      <w:tr w:rsidR="00933F6F" w14:paraId="3F21CA73"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DD42FAA" w14:textId="77777777" w:rsidR="00933F6F" w:rsidRDefault="00933F6F">
            <w:pPr>
              <w:spacing w:before="120"/>
              <w:rPr>
                <w:rFonts w:ascii="Arial" w:hAnsi="Arial" w:cs="Arial"/>
                <w:sz w:val="22"/>
                <w:szCs w:val="22"/>
              </w:rPr>
            </w:pPr>
            <w:r>
              <w:rPr>
                <w:rFonts w:ascii="Arial" w:hAnsi="Arial" w:cs="Arial"/>
                <w:sz w:val="22"/>
                <w:szCs w:val="22"/>
              </w:rPr>
              <w:t xml:space="preserve">Claire </w:t>
            </w:r>
            <w:proofErr w:type="spellStart"/>
            <w:r>
              <w:rPr>
                <w:rFonts w:ascii="Arial" w:hAnsi="Arial" w:cs="Arial"/>
                <w:sz w:val="22"/>
                <w:szCs w:val="22"/>
              </w:rPr>
              <w:t>Tillyer</w:t>
            </w:r>
            <w:proofErr w:type="spellEnd"/>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0354421" w14:textId="77777777" w:rsidR="00933F6F" w:rsidRDefault="00933F6F">
            <w:pPr>
              <w:spacing w:before="120"/>
              <w:rPr>
                <w:rFonts w:ascii="Arial" w:hAnsi="Arial" w:cs="Arial"/>
                <w:sz w:val="22"/>
                <w:szCs w:val="22"/>
              </w:rPr>
            </w:pPr>
            <w:proofErr w:type="spellStart"/>
            <w:r>
              <w:rPr>
                <w:rFonts w:ascii="Arial" w:hAnsi="Arial" w:cs="Arial"/>
                <w:sz w:val="22"/>
                <w:szCs w:val="22"/>
              </w:rPr>
              <w:t>Senco</w:t>
            </w:r>
            <w:proofErr w:type="spellEnd"/>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68388BE"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21DBC4E0"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E606710" w14:textId="77777777" w:rsidR="00933F6F" w:rsidRDefault="00933F6F">
            <w:pPr>
              <w:spacing w:before="120"/>
              <w:rPr>
                <w:rFonts w:ascii="Arial" w:hAnsi="Arial" w:cs="Arial"/>
                <w:sz w:val="22"/>
                <w:szCs w:val="22"/>
              </w:rPr>
            </w:pPr>
            <w:r>
              <w:rPr>
                <w:rFonts w:ascii="Arial" w:hAnsi="Arial" w:cs="Arial"/>
                <w:sz w:val="22"/>
                <w:szCs w:val="22"/>
              </w:rPr>
              <w:t xml:space="preserve">Marlene Cross </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35E76A7" w14:textId="77777777" w:rsidR="00933F6F" w:rsidRDefault="00933F6F">
            <w:pPr>
              <w:spacing w:before="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9FAB417"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2087C7A4"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71C9C38" w14:textId="77777777" w:rsidR="00933F6F" w:rsidRDefault="00933F6F">
            <w:pPr>
              <w:spacing w:before="120"/>
              <w:rPr>
                <w:rFonts w:ascii="Arial" w:hAnsi="Arial" w:cs="Arial"/>
                <w:sz w:val="22"/>
                <w:szCs w:val="22"/>
              </w:rPr>
            </w:pPr>
            <w:r>
              <w:rPr>
                <w:rFonts w:ascii="Arial" w:hAnsi="Arial" w:cs="Arial"/>
                <w:sz w:val="22"/>
                <w:szCs w:val="22"/>
              </w:rPr>
              <w:t>Caroline Motherwell</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FA1D7D3" w14:textId="77777777" w:rsidR="00933F6F" w:rsidRDefault="00933F6F">
            <w:pPr>
              <w:spacing w:before="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EE19E6F"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7B19085C"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402A4B7" w14:textId="77777777" w:rsidR="00933F6F" w:rsidRDefault="00933F6F">
            <w:pPr>
              <w:spacing w:before="120"/>
              <w:rPr>
                <w:rFonts w:ascii="Arial" w:hAnsi="Arial" w:cs="Arial"/>
                <w:sz w:val="22"/>
                <w:szCs w:val="22"/>
              </w:rPr>
            </w:pPr>
            <w:r>
              <w:rPr>
                <w:rFonts w:ascii="Arial" w:hAnsi="Arial" w:cs="Arial"/>
                <w:sz w:val="22"/>
                <w:szCs w:val="22"/>
              </w:rPr>
              <w:t>Sarah Rowe</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475B48E" w14:textId="77777777" w:rsidR="00933F6F" w:rsidRDefault="00933F6F">
            <w:pPr>
              <w:spacing w:before="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29C8EA3"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020A6681"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A62A916" w14:textId="77777777" w:rsidR="00933F6F" w:rsidRDefault="00933F6F">
            <w:pPr>
              <w:spacing w:before="120"/>
              <w:rPr>
                <w:rFonts w:ascii="Arial" w:hAnsi="Arial" w:cs="Arial"/>
                <w:sz w:val="22"/>
                <w:szCs w:val="22"/>
              </w:rPr>
            </w:pPr>
            <w:r>
              <w:rPr>
                <w:rFonts w:ascii="Arial" w:hAnsi="Arial" w:cs="Arial"/>
                <w:sz w:val="22"/>
                <w:szCs w:val="22"/>
              </w:rPr>
              <w:t>Loren Cameron</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5FD679E" w14:textId="77777777" w:rsidR="00933F6F" w:rsidRDefault="00933F6F">
            <w:pPr>
              <w:spacing w:before="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57CDBD5"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2A6556C0"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40B1A75" w14:textId="77777777" w:rsidR="00933F6F" w:rsidRDefault="00933F6F">
            <w:pPr>
              <w:spacing w:before="120" w:after="120"/>
              <w:rPr>
                <w:rFonts w:ascii="Arial" w:hAnsi="Arial" w:cs="Arial"/>
                <w:sz w:val="22"/>
                <w:szCs w:val="22"/>
              </w:rPr>
            </w:pPr>
            <w:r>
              <w:rPr>
                <w:rFonts w:ascii="Arial" w:hAnsi="Arial" w:cs="Arial"/>
                <w:sz w:val="22"/>
                <w:szCs w:val="22"/>
              </w:rPr>
              <w:t xml:space="preserve">Kelly </w:t>
            </w:r>
            <w:proofErr w:type="spellStart"/>
            <w:r>
              <w:rPr>
                <w:rFonts w:ascii="Arial" w:hAnsi="Arial" w:cs="Arial"/>
                <w:sz w:val="22"/>
                <w:szCs w:val="22"/>
              </w:rPr>
              <w:t>Easterby</w:t>
            </w:r>
            <w:proofErr w:type="spellEnd"/>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902F22B"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111292D" w14:textId="77777777" w:rsidR="00933F6F" w:rsidRDefault="00933F6F">
            <w:pPr>
              <w:spacing w:before="120" w:after="120"/>
              <w:rPr>
                <w:rFonts w:ascii="Arial" w:hAnsi="Arial" w:cs="Arial"/>
                <w:sz w:val="22"/>
                <w:szCs w:val="22"/>
              </w:rPr>
            </w:pPr>
            <w:r>
              <w:rPr>
                <w:rFonts w:ascii="Arial" w:hAnsi="Arial" w:cs="Arial"/>
                <w:sz w:val="22"/>
                <w:szCs w:val="22"/>
              </w:rPr>
              <w:t>Level 3</w:t>
            </w:r>
          </w:p>
        </w:tc>
      </w:tr>
      <w:tr w:rsidR="00933F6F" w14:paraId="083E3E98"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CBDCE75" w14:textId="77777777" w:rsidR="00933F6F" w:rsidRDefault="00933F6F">
            <w:pPr>
              <w:spacing w:before="120" w:after="120"/>
              <w:rPr>
                <w:rFonts w:ascii="Arial" w:hAnsi="Arial" w:cs="Arial"/>
                <w:sz w:val="22"/>
                <w:szCs w:val="22"/>
              </w:rPr>
            </w:pPr>
            <w:r>
              <w:rPr>
                <w:rFonts w:ascii="Arial" w:hAnsi="Arial" w:cs="Arial"/>
                <w:sz w:val="22"/>
                <w:szCs w:val="22"/>
              </w:rPr>
              <w:t>Wendy Morgan</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8A615A6"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6997585" w14:textId="77777777" w:rsidR="00933F6F" w:rsidRDefault="00933F6F">
            <w:pPr>
              <w:spacing w:before="120" w:after="120"/>
              <w:rPr>
                <w:rFonts w:ascii="Arial" w:hAnsi="Arial" w:cs="Arial"/>
                <w:sz w:val="22"/>
                <w:szCs w:val="22"/>
              </w:rPr>
            </w:pPr>
            <w:r>
              <w:rPr>
                <w:rFonts w:ascii="Arial" w:hAnsi="Arial" w:cs="Arial"/>
                <w:sz w:val="22"/>
                <w:szCs w:val="22"/>
              </w:rPr>
              <w:t>Level 3</w:t>
            </w:r>
          </w:p>
        </w:tc>
      </w:tr>
      <w:tr w:rsidR="00933F6F" w14:paraId="3D068167"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6F40770" w14:textId="77777777" w:rsidR="00933F6F" w:rsidRDefault="00933F6F">
            <w:pPr>
              <w:spacing w:before="120" w:after="120"/>
              <w:rPr>
                <w:rFonts w:ascii="Arial" w:hAnsi="Arial" w:cs="Arial"/>
                <w:sz w:val="22"/>
                <w:szCs w:val="22"/>
              </w:rPr>
            </w:pPr>
            <w:r>
              <w:rPr>
                <w:rFonts w:ascii="Arial" w:hAnsi="Arial" w:cs="Arial"/>
                <w:sz w:val="22"/>
                <w:szCs w:val="22"/>
              </w:rPr>
              <w:t xml:space="preserve">Katie </w:t>
            </w:r>
            <w:proofErr w:type="spellStart"/>
            <w:r>
              <w:rPr>
                <w:rFonts w:ascii="Arial" w:hAnsi="Arial" w:cs="Arial"/>
                <w:sz w:val="22"/>
                <w:szCs w:val="22"/>
              </w:rPr>
              <w:t>Skehan</w:t>
            </w:r>
            <w:proofErr w:type="spellEnd"/>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ACE32B2"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37BBCCC" w14:textId="77777777" w:rsidR="00933F6F" w:rsidRDefault="00933F6F">
            <w:pPr>
              <w:spacing w:before="120" w:after="120"/>
              <w:rPr>
                <w:rFonts w:ascii="Arial" w:hAnsi="Arial" w:cs="Arial"/>
                <w:sz w:val="22"/>
                <w:szCs w:val="22"/>
              </w:rPr>
            </w:pPr>
            <w:r>
              <w:rPr>
                <w:rFonts w:ascii="Arial" w:hAnsi="Arial" w:cs="Arial"/>
                <w:sz w:val="22"/>
                <w:szCs w:val="22"/>
              </w:rPr>
              <w:t>Level 3</w:t>
            </w:r>
          </w:p>
        </w:tc>
      </w:tr>
      <w:tr w:rsidR="00933F6F" w14:paraId="0D4ECC76"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D9F1519" w14:textId="77777777" w:rsidR="00933F6F" w:rsidRDefault="00933F6F">
            <w:pPr>
              <w:spacing w:before="120" w:after="120"/>
              <w:rPr>
                <w:rFonts w:ascii="Arial" w:hAnsi="Arial" w:cs="Arial"/>
                <w:sz w:val="22"/>
                <w:szCs w:val="22"/>
              </w:rPr>
            </w:pPr>
            <w:r>
              <w:rPr>
                <w:rFonts w:ascii="Arial" w:hAnsi="Arial" w:cs="Arial"/>
                <w:sz w:val="22"/>
                <w:szCs w:val="22"/>
              </w:rPr>
              <w:t>Vanessa Pearce</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AF94144"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74997BB" w14:textId="77777777" w:rsidR="00933F6F" w:rsidRDefault="00933F6F">
            <w:pPr>
              <w:spacing w:before="120" w:after="120"/>
              <w:rPr>
                <w:rFonts w:ascii="Arial" w:hAnsi="Arial" w:cs="Arial"/>
                <w:sz w:val="22"/>
                <w:szCs w:val="22"/>
              </w:rPr>
            </w:pPr>
            <w:r>
              <w:rPr>
                <w:rFonts w:ascii="Arial" w:hAnsi="Arial" w:cs="Arial"/>
                <w:sz w:val="22"/>
                <w:szCs w:val="22"/>
              </w:rPr>
              <w:t>Level 3</w:t>
            </w:r>
          </w:p>
        </w:tc>
      </w:tr>
      <w:tr w:rsidR="00933F6F" w14:paraId="12C6FF6F"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3067115" w14:textId="77777777" w:rsidR="00933F6F" w:rsidRDefault="00933F6F">
            <w:pPr>
              <w:spacing w:before="120" w:after="120"/>
              <w:rPr>
                <w:rFonts w:ascii="Arial" w:hAnsi="Arial" w:cs="Arial"/>
                <w:sz w:val="22"/>
                <w:szCs w:val="22"/>
              </w:rPr>
            </w:pPr>
            <w:r>
              <w:rPr>
                <w:rFonts w:ascii="Arial" w:hAnsi="Arial" w:cs="Arial"/>
                <w:sz w:val="22"/>
                <w:szCs w:val="22"/>
              </w:rPr>
              <w:lastRenderedPageBreak/>
              <w:t>Sue Paddick</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92CFE88"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E2D8152" w14:textId="77777777" w:rsidR="00933F6F" w:rsidRDefault="00933F6F">
            <w:pPr>
              <w:spacing w:before="120" w:after="120"/>
              <w:rPr>
                <w:rFonts w:ascii="Arial" w:hAnsi="Arial" w:cs="Arial"/>
                <w:sz w:val="22"/>
                <w:szCs w:val="22"/>
              </w:rPr>
            </w:pPr>
            <w:r>
              <w:rPr>
                <w:rFonts w:ascii="Arial" w:hAnsi="Arial" w:cs="Arial"/>
                <w:sz w:val="22"/>
                <w:szCs w:val="22"/>
              </w:rPr>
              <w:t>Level 6</w:t>
            </w:r>
          </w:p>
        </w:tc>
      </w:tr>
      <w:tr w:rsidR="00933F6F" w14:paraId="18A2031C"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741F43A" w14:textId="77777777" w:rsidR="00933F6F" w:rsidRDefault="00933F6F">
            <w:pPr>
              <w:spacing w:before="120" w:after="120"/>
              <w:rPr>
                <w:rFonts w:ascii="Arial" w:hAnsi="Arial" w:cs="Arial"/>
                <w:sz w:val="22"/>
                <w:szCs w:val="22"/>
              </w:rPr>
            </w:pPr>
            <w:r>
              <w:rPr>
                <w:rFonts w:ascii="Arial" w:hAnsi="Arial" w:cs="Arial"/>
                <w:sz w:val="22"/>
                <w:szCs w:val="22"/>
              </w:rPr>
              <w:t xml:space="preserve">Mandy Hallett </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8434A09"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87C0394" w14:textId="77777777" w:rsidR="00933F6F" w:rsidRDefault="00933F6F">
            <w:pPr>
              <w:spacing w:before="120" w:after="120"/>
              <w:rPr>
                <w:rFonts w:ascii="Arial" w:hAnsi="Arial" w:cs="Arial"/>
                <w:sz w:val="22"/>
                <w:szCs w:val="22"/>
              </w:rPr>
            </w:pPr>
            <w:r>
              <w:rPr>
                <w:rFonts w:ascii="Arial" w:hAnsi="Arial" w:cs="Arial"/>
                <w:sz w:val="22"/>
                <w:szCs w:val="22"/>
              </w:rPr>
              <w:t>Level 3</w:t>
            </w:r>
          </w:p>
        </w:tc>
      </w:tr>
      <w:tr w:rsidR="00933F6F" w14:paraId="1F4AE7D2"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A5E0172" w14:textId="77777777" w:rsidR="00933F6F" w:rsidRDefault="00933F6F">
            <w:pPr>
              <w:spacing w:before="120" w:after="120"/>
              <w:rPr>
                <w:rFonts w:ascii="Arial" w:hAnsi="Arial" w:cs="Arial"/>
                <w:sz w:val="22"/>
                <w:szCs w:val="22"/>
              </w:rPr>
            </w:pPr>
            <w:r>
              <w:rPr>
                <w:rFonts w:ascii="Arial" w:hAnsi="Arial" w:cs="Arial"/>
                <w:sz w:val="22"/>
                <w:szCs w:val="22"/>
              </w:rPr>
              <w:t>Emma Paddick</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36A35B4"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C9AF236" w14:textId="5C678B00" w:rsidR="00933F6F" w:rsidRDefault="00933F6F">
            <w:pPr>
              <w:spacing w:before="120" w:after="120"/>
              <w:rPr>
                <w:rFonts w:ascii="Arial" w:hAnsi="Arial" w:cs="Arial"/>
                <w:sz w:val="22"/>
                <w:szCs w:val="22"/>
              </w:rPr>
            </w:pPr>
            <w:r>
              <w:rPr>
                <w:rFonts w:ascii="Arial" w:hAnsi="Arial" w:cs="Arial"/>
                <w:sz w:val="22"/>
                <w:szCs w:val="22"/>
              </w:rPr>
              <w:t xml:space="preserve">Working towards level </w:t>
            </w:r>
            <w:r w:rsidR="003A00E5">
              <w:rPr>
                <w:rFonts w:ascii="Arial" w:hAnsi="Arial" w:cs="Arial"/>
                <w:sz w:val="22"/>
                <w:szCs w:val="22"/>
              </w:rPr>
              <w:t>3</w:t>
            </w:r>
          </w:p>
        </w:tc>
      </w:tr>
      <w:tr w:rsidR="00933F6F" w14:paraId="31885C1A"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7AC33D7" w14:textId="05582779" w:rsidR="00933F6F" w:rsidRDefault="0054594A">
            <w:pPr>
              <w:spacing w:before="120" w:after="120"/>
              <w:rPr>
                <w:rFonts w:ascii="Arial" w:hAnsi="Arial" w:cs="Arial"/>
                <w:sz w:val="22"/>
                <w:szCs w:val="22"/>
              </w:rPr>
            </w:pPr>
            <w:r>
              <w:rPr>
                <w:rFonts w:ascii="Arial" w:hAnsi="Arial" w:cs="Arial"/>
                <w:sz w:val="22"/>
                <w:szCs w:val="22"/>
              </w:rPr>
              <w:t xml:space="preserve">Kirsty </w:t>
            </w:r>
            <w:proofErr w:type="spellStart"/>
            <w:r>
              <w:rPr>
                <w:rFonts w:ascii="Arial" w:hAnsi="Arial" w:cs="Arial"/>
                <w:sz w:val="22"/>
                <w:szCs w:val="22"/>
              </w:rPr>
              <w:t>Philps</w:t>
            </w:r>
            <w:proofErr w:type="spellEnd"/>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44D7CB2"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tcPr>
          <w:p w14:paraId="6BB59E57" w14:textId="494CDF59" w:rsidR="00933F6F" w:rsidRDefault="0054594A">
            <w:pPr>
              <w:spacing w:before="120" w:after="120"/>
              <w:rPr>
                <w:rFonts w:ascii="Arial" w:hAnsi="Arial" w:cs="Arial"/>
                <w:sz w:val="22"/>
                <w:szCs w:val="22"/>
              </w:rPr>
            </w:pPr>
            <w:r>
              <w:rPr>
                <w:rFonts w:ascii="Arial" w:hAnsi="Arial" w:cs="Arial"/>
                <w:sz w:val="22"/>
                <w:szCs w:val="22"/>
              </w:rPr>
              <w:t>Level 3</w:t>
            </w:r>
          </w:p>
        </w:tc>
      </w:tr>
      <w:tr w:rsidR="00933F6F" w14:paraId="6FD69DA5"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7422BE2" w14:textId="77777777" w:rsidR="00933F6F" w:rsidRDefault="00933F6F">
            <w:pPr>
              <w:spacing w:before="120" w:after="120"/>
              <w:rPr>
                <w:rFonts w:ascii="Arial" w:hAnsi="Arial" w:cs="Arial"/>
                <w:sz w:val="22"/>
                <w:szCs w:val="22"/>
              </w:rPr>
            </w:pPr>
            <w:r>
              <w:rPr>
                <w:rFonts w:ascii="Arial" w:hAnsi="Arial" w:cs="Arial"/>
                <w:sz w:val="22"/>
                <w:szCs w:val="22"/>
              </w:rPr>
              <w:t xml:space="preserve">Denise </w:t>
            </w:r>
            <w:proofErr w:type="spellStart"/>
            <w:r>
              <w:rPr>
                <w:rFonts w:ascii="Arial" w:hAnsi="Arial" w:cs="Arial"/>
                <w:sz w:val="22"/>
                <w:szCs w:val="22"/>
              </w:rPr>
              <w:t>Planken-Bichler</w:t>
            </w:r>
            <w:proofErr w:type="spellEnd"/>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09A6029" w14:textId="77777777" w:rsidR="00933F6F" w:rsidRDefault="00933F6F">
            <w:pPr>
              <w:spacing w:before="120" w:after="120"/>
              <w:rPr>
                <w:rFonts w:ascii="Arial" w:hAnsi="Arial" w:cs="Arial"/>
                <w:sz w:val="22"/>
                <w:szCs w:val="22"/>
              </w:rPr>
            </w:pPr>
            <w:r>
              <w:rPr>
                <w:rFonts w:ascii="Arial" w:hAnsi="Arial" w:cs="Arial"/>
                <w:sz w:val="22"/>
                <w:szCs w:val="22"/>
              </w:rPr>
              <w:t>Admin Assistant</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tcPr>
          <w:p w14:paraId="5D67BD50" w14:textId="77777777" w:rsidR="00933F6F" w:rsidRDefault="00933F6F">
            <w:pPr>
              <w:spacing w:before="120" w:after="120"/>
              <w:rPr>
                <w:rFonts w:ascii="Arial" w:hAnsi="Arial" w:cs="Arial"/>
                <w:sz w:val="22"/>
                <w:szCs w:val="22"/>
              </w:rPr>
            </w:pPr>
          </w:p>
        </w:tc>
      </w:tr>
      <w:tr w:rsidR="00933F6F" w14:paraId="09FD12D3"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76ABF40" w14:textId="77777777" w:rsidR="00933F6F" w:rsidRDefault="00933F6F">
            <w:pPr>
              <w:spacing w:before="120" w:after="120"/>
              <w:rPr>
                <w:rFonts w:ascii="Arial" w:hAnsi="Arial" w:cs="Arial"/>
                <w:sz w:val="22"/>
                <w:szCs w:val="22"/>
              </w:rPr>
            </w:pPr>
            <w:r>
              <w:rPr>
                <w:rFonts w:ascii="Arial" w:hAnsi="Arial" w:cs="Arial"/>
                <w:sz w:val="22"/>
                <w:szCs w:val="22"/>
              </w:rPr>
              <w:t>Vicki Pink</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537BAE9" w14:textId="77777777" w:rsidR="00933F6F" w:rsidRDefault="00933F6F">
            <w:pPr>
              <w:spacing w:before="120" w:after="120"/>
              <w:rPr>
                <w:rFonts w:ascii="Arial" w:hAnsi="Arial" w:cs="Arial"/>
                <w:sz w:val="22"/>
                <w:szCs w:val="22"/>
              </w:rPr>
            </w:pPr>
            <w:r>
              <w:rPr>
                <w:rFonts w:ascii="Arial" w:hAnsi="Arial" w:cs="Arial"/>
                <w:sz w:val="22"/>
                <w:szCs w:val="22"/>
              </w:rPr>
              <w:t>Lunch lady/support staff</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tcPr>
          <w:p w14:paraId="760A737A" w14:textId="77777777" w:rsidR="00933F6F" w:rsidRDefault="00933F6F">
            <w:pPr>
              <w:spacing w:before="120" w:after="120"/>
              <w:rPr>
                <w:rFonts w:ascii="Arial" w:hAnsi="Arial" w:cs="Arial"/>
                <w:sz w:val="22"/>
                <w:szCs w:val="22"/>
              </w:rPr>
            </w:pPr>
          </w:p>
        </w:tc>
      </w:tr>
      <w:tr w:rsidR="00933F6F" w14:paraId="03DE398A"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CC7D3BC" w14:textId="77777777" w:rsidR="00933F6F" w:rsidRDefault="00933F6F">
            <w:pPr>
              <w:spacing w:before="120" w:after="120"/>
              <w:rPr>
                <w:rFonts w:ascii="Arial" w:hAnsi="Arial" w:cs="Arial"/>
                <w:sz w:val="22"/>
                <w:szCs w:val="22"/>
              </w:rPr>
            </w:pPr>
            <w:r>
              <w:rPr>
                <w:rFonts w:ascii="Arial" w:hAnsi="Arial" w:cs="Arial"/>
                <w:sz w:val="22"/>
                <w:szCs w:val="22"/>
              </w:rPr>
              <w:t>Lorna Goss</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912BE25" w14:textId="77777777" w:rsidR="00933F6F" w:rsidRDefault="00933F6F">
            <w:pPr>
              <w:spacing w:before="120" w:after="120"/>
              <w:rPr>
                <w:rFonts w:ascii="Arial" w:hAnsi="Arial" w:cs="Arial"/>
                <w:sz w:val="22"/>
                <w:szCs w:val="22"/>
              </w:rPr>
            </w:pPr>
            <w:r>
              <w:rPr>
                <w:rFonts w:ascii="Arial" w:hAnsi="Arial" w:cs="Arial"/>
                <w:sz w:val="22"/>
                <w:szCs w:val="22"/>
              </w:rPr>
              <w:t>Lunch lady/support staff</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tcPr>
          <w:p w14:paraId="4F156C07" w14:textId="77777777" w:rsidR="00933F6F" w:rsidRDefault="00933F6F">
            <w:pPr>
              <w:spacing w:before="120" w:after="120"/>
              <w:rPr>
                <w:rFonts w:ascii="Arial" w:hAnsi="Arial" w:cs="Arial"/>
                <w:sz w:val="22"/>
                <w:szCs w:val="22"/>
              </w:rPr>
            </w:pPr>
          </w:p>
        </w:tc>
      </w:tr>
      <w:tr w:rsidR="00933F6F" w14:paraId="55ED8377"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F52134F" w14:textId="77777777" w:rsidR="00933F6F" w:rsidRDefault="00933F6F">
            <w:pPr>
              <w:spacing w:before="120" w:after="120"/>
              <w:rPr>
                <w:rFonts w:ascii="Arial" w:hAnsi="Arial" w:cs="Arial"/>
                <w:sz w:val="22"/>
                <w:szCs w:val="22"/>
              </w:rPr>
            </w:pPr>
            <w:r>
              <w:rPr>
                <w:rFonts w:ascii="Arial" w:hAnsi="Arial" w:cs="Arial"/>
                <w:sz w:val="22"/>
                <w:szCs w:val="22"/>
              </w:rPr>
              <w:t>Steve Lockyer</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ABBB60A" w14:textId="77777777" w:rsidR="00933F6F" w:rsidRDefault="00933F6F">
            <w:pPr>
              <w:spacing w:before="120" w:after="120"/>
              <w:rPr>
                <w:rFonts w:ascii="Arial" w:hAnsi="Arial" w:cs="Arial"/>
                <w:sz w:val="22"/>
                <w:szCs w:val="22"/>
              </w:rPr>
            </w:pPr>
            <w:proofErr w:type="gramStart"/>
            <w:r>
              <w:rPr>
                <w:rFonts w:ascii="Arial" w:hAnsi="Arial" w:cs="Arial"/>
                <w:sz w:val="22"/>
                <w:szCs w:val="22"/>
              </w:rPr>
              <w:t>Book keeper</w:t>
            </w:r>
            <w:proofErr w:type="gramEnd"/>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tcPr>
          <w:p w14:paraId="5E434651" w14:textId="77777777" w:rsidR="00933F6F" w:rsidRDefault="00933F6F">
            <w:pPr>
              <w:spacing w:before="120" w:after="120"/>
              <w:rPr>
                <w:rFonts w:ascii="Arial" w:hAnsi="Arial" w:cs="Arial"/>
                <w:sz w:val="22"/>
                <w:szCs w:val="22"/>
              </w:rPr>
            </w:pPr>
          </w:p>
        </w:tc>
      </w:tr>
      <w:tr w:rsidR="00933F6F" w14:paraId="14C0F967" w14:textId="77777777" w:rsidTr="00933F6F">
        <w:tc>
          <w:tcPr>
            <w:tcW w:w="1665" w:type="pct"/>
            <w:gridSpan w:val="4"/>
            <w:vAlign w:val="bottom"/>
            <w:hideMark/>
          </w:tcPr>
          <w:p w14:paraId="13D9579B" w14:textId="77777777" w:rsidR="00933F6F" w:rsidRDefault="00933F6F">
            <w:pPr>
              <w:spacing w:before="120" w:after="120"/>
              <w:rPr>
                <w:rFonts w:ascii="Arial" w:hAnsi="Arial" w:cs="Arial"/>
                <w:sz w:val="22"/>
                <w:szCs w:val="22"/>
              </w:rPr>
            </w:pPr>
            <w:r>
              <w:rPr>
                <w:rFonts w:ascii="Arial" w:hAnsi="Arial" w:cs="Arial"/>
                <w:sz w:val="22"/>
                <w:szCs w:val="22"/>
              </w:rPr>
              <w:t>We are open for</w:t>
            </w:r>
          </w:p>
        </w:tc>
        <w:tc>
          <w:tcPr>
            <w:tcW w:w="1665" w:type="pct"/>
            <w:gridSpan w:val="4"/>
            <w:tcBorders>
              <w:top w:val="nil"/>
              <w:left w:val="nil"/>
              <w:bottom w:val="single" w:sz="4" w:space="0" w:color="auto"/>
              <w:right w:val="nil"/>
            </w:tcBorders>
            <w:vAlign w:val="bottom"/>
            <w:hideMark/>
          </w:tcPr>
          <w:p w14:paraId="140293F4" w14:textId="77777777" w:rsidR="00933F6F" w:rsidRDefault="00933F6F">
            <w:pPr>
              <w:spacing w:before="120" w:after="120"/>
              <w:rPr>
                <w:rFonts w:ascii="Arial" w:hAnsi="Arial" w:cs="Arial"/>
                <w:sz w:val="22"/>
                <w:szCs w:val="22"/>
              </w:rPr>
            </w:pPr>
            <w:r>
              <w:rPr>
                <w:rFonts w:ascii="Arial" w:hAnsi="Arial" w:cs="Arial"/>
                <w:sz w:val="22"/>
                <w:szCs w:val="22"/>
              </w:rPr>
              <w:t>38</w:t>
            </w:r>
          </w:p>
        </w:tc>
        <w:tc>
          <w:tcPr>
            <w:tcW w:w="1670" w:type="pct"/>
            <w:vAlign w:val="bottom"/>
            <w:hideMark/>
          </w:tcPr>
          <w:p w14:paraId="41F2A56C" w14:textId="77777777" w:rsidR="00933F6F" w:rsidRDefault="00933F6F">
            <w:pPr>
              <w:spacing w:before="120" w:after="120"/>
              <w:rPr>
                <w:rFonts w:ascii="Arial" w:hAnsi="Arial" w:cs="Arial"/>
                <w:sz w:val="22"/>
                <w:szCs w:val="22"/>
              </w:rPr>
            </w:pPr>
            <w:r>
              <w:rPr>
                <w:rFonts w:ascii="Arial" w:hAnsi="Arial" w:cs="Arial"/>
                <w:sz w:val="22"/>
                <w:szCs w:val="22"/>
              </w:rPr>
              <w:t>weeks each year.</w:t>
            </w:r>
          </w:p>
        </w:tc>
      </w:tr>
      <w:tr w:rsidR="00933F6F" w14:paraId="0EB68AE4" w14:textId="77777777" w:rsidTr="00933F6F">
        <w:tc>
          <w:tcPr>
            <w:tcW w:w="1665" w:type="pct"/>
            <w:gridSpan w:val="4"/>
            <w:vAlign w:val="bottom"/>
            <w:hideMark/>
          </w:tcPr>
          <w:p w14:paraId="4A2C9DBD" w14:textId="77777777" w:rsidR="00933F6F" w:rsidRDefault="00933F6F">
            <w:pPr>
              <w:spacing w:before="120" w:after="120"/>
              <w:rPr>
                <w:rFonts w:ascii="Arial" w:hAnsi="Arial" w:cs="Arial"/>
                <w:sz w:val="22"/>
                <w:szCs w:val="22"/>
              </w:rPr>
            </w:pPr>
            <w:r>
              <w:rPr>
                <w:rFonts w:ascii="Arial" w:hAnsi="Arial" w:cs="Arial"/>
                <w:sz w:val="22"/>
                <w:szCs w:val="22"/>
              </w:rPr>
              <w:t>We are closed</w:t>
            </w:r>
          </w:p>
        </w:tc>
        <w:tc>
          <w:tcPr>
            <w:tcW w:w="1665" w:type="pct"/>
            <w:gridSpan w:val="4"/>
            <w:tcBorders>
              <w:top w:val="single" w:sz="4" w:space="0" w:color="auto"/>
              <w:left w:val="nil"/>
              <w:bottom w:val="single" w:sz="4" w:space="0" w:color="auto"/>
              <w:right w:val="nil"/>
            </w:tcBorders>
            <w:vAlign w:val="bottom"/>
            <w:hideMark/>
          </w:tcPr>
          <w:p w14:paraId="2CAC33C7" w14:textId="77777777" w:rsidR="00933F6F" w:rsidRDefault="00933F6F">
            <w:pPr>
              <w:spacing w:before="120" w:after="120"/>
              <w:rPr>
                <w:rFonts w:ascii="Arial" w:hAnsi="Arial" w:cs="Arial"/>
                <w:sz w:val="22"/>
                <w:szCs w:val="22"/>
              </w:rPr>
            </w:pPr>
            <w:r>
              <w:rPr>
                <w:rFonts w:ascii="Arial" w:hAnsi="Arial" w:cs="Arial"/>
                <w:sz w:val="22"/>
                <w:szCs w:val="22"/>
              </w:rPr>
              <w:t>School holidays</w:t>
            </w:r>
          </w:p>
        </w:tc>
        <w:tc>
          <w:tcPr>
            <w:tcW w:w="1670" w:type="pct"/>
            <w:vAlign w:val="bottom"/>
          </w:tcPr>
          <w:p w14:paraId="654B2425" w14:textId="77777777" w:rsidR="00933F6F" w:rsidRDefault="00933F6F">
            <w:pPr>
              <w:spacing w:before="120" w:after="120"/>
              <w:rPr>
                <w:rFonts w:ascii="Arial" w:hAnsi="Arial" w:cs="Arial"/>
                <w:sz w:val="22"/>
                <w:szCs w:val="22"/>
              </w:rPr>
            </w:pPr>
          </w:p>
        </w:tc>
      </w:tr>
      <w:tr w:rsidR="00933F6F" w14:paraId="30BEFE32" w14:textId="77777777" w:rsidTr="00933F6F">
        <w:tc>
          <w:tcPr>
            <w:tcW w:w="1665" w:type="pct"/>
            <w:gridSpan w:val="4"/>
            <w:vAlign w:val="bottom"/>
            <w:hideMark/>
          </w:tcPr>
          <w:p w14:paraId="0BFB1271" w14:textId="77777777" w:rsidR="00933F6F" w:rsidRDefault="00933F6F">
            <w:pPr>
              <w:spacing w:before="120" w:after="120"/>
              <w:rPr>
                <w:rFonts w:ascii="Arial" w:hAnsi="Arial" w:cs="Arial"/>
                <w:sz w:val="22"/>
                <w:szCs w:val="22"/>
              </w:rPr>
            </w:pPr>
            <w:r>
              <w:rPr>
                <w:rFonts w:ascii="Arial" w:hAnsi="Arial" w:cs="Arial"/>
                <w:sz w:val="22"/>
                <w:szCs w:val="22"/>
              </w:rPr>
              <w:t>We are open for</w:t>
            </w:r>
          </w:p>
        </w:tc>
        <w:tc>
          <w:tcPr>
            <w:tcW w:w="1665" w:type="pct"/>
            <w:gridSpan w:val="4"/>
            <w:tcBorders>
              <w:top w:val="single" w:sz="4" w:space="0" w:color="auto"/>
              <w:left w:val="nil"/>
              <w:bottom w:val="single" w:sz="4" w:space="0" w:color="auto"/>
              <w:right w:val="nil"/>
            </w:tcBorders>
            <w:vAlign w:val="bottom"/>
            <w:hideMark/>
          </w:tcPr>
          <w:p w14:paraId="39FF22B6" w14:textId="77777777" w:rsidR="00933F6F" w:rsidRDefault="00933F6F">
            <w:pPr>
              <w:spacing w:before="120" w:after="120"/>
              <w:rPr>
                <w:rFonts w:ascii="Arial" w:hAnsi="Arial" w:cs="Arial"/>
                <w:sz w:val="22"/>
                <w:szCs w:val="22"/>
              </w:rPr>
            </w:pPr>
            <w:r>
              <w:rPr>
                <w:rFonts w:ascii="Arial" w:hAnsi="Arial" w:cs="Arial"/>
                <w:sz w:val="22"/>
                <w:szCs w:val="22"/>
              </w:rPr>
              <w:t>5</w:t>
            </w:r>
          </w:p>
        </w:tc>
        <w:tc>
          <w:tcPr>
            <w:tcW w:w="1670" w:type="pct"/>
            <w:vAlign w:val="bottom"/>
            <w:hideMark/>
          </w:tcPr>
          <w:p w14:paraId="0BE379A9" w14:textId="77777777" w:rsidR="00933F6F" w:rsidRDefault="00933F6F">
            <w:pPr>
              <w:spacing w:before="120" w:after="120"/>
              <w:rPr>
                <w:rFonts w:ascii="Arial" w:hAnsi="Arial" w:cs="Arial"/>
                <w:sz w:val="22"/>
                <w:szCs w:val="22"/>
              </w:rPr>
            </w:pPr>
            <w:r>
              <w:rPr>
                <w:rFonts w:ascii="Arial" w:hAnsi="Arial" w:cs="Arial"/>
                <w:sz w:val="22"/>
                <w:szCs w:val="22"/>
              </w:rPr>
              <w:t>days each week</w:t>
            </w:r>
          </w:p>
        </w:tc>
      </w:tr>
      <w:tr w:rsidR="00933F6F" w14:paraId="6470BD32" w14:textId="77777777" w:rsidTr="00933F6F">
        <w:tc>
          <w:tcPr>
            <w:tcW w:w="1665" w:type="pct"/>
            <w:gridSpan w:val="4"/>
            <w:vAlign w:val="bottom"/>
            <w:hideMark/>
          </w:tcPr>
          <w:p w14:paraId="2A2A87AD" w14:textId="77777777" w:rsidR="00933F6F" w:rsidRDefault="00933F6F">
            <w:pPr>
              <w:spacing w:before="120" w:after="120"/>
              <w:rPr>
                <w:rFonts w:ascii="Arial" w:hAnsi="Arial" w:cs="Arial"/>
                <w:sz w:val="22"/>
                <w:szCs w:val="22"/>
              </w:rPr>
            </w:pPr>
            <w:r>
              <w:rPr>
                <w:rFonts w:ascii="Arial" w:hAnsi="Arial" w:cs="Arial"/>
                <w:sz w:val="22"/>
                <w:szCs w:val="22"/>
              </w:rPr>
              <w:t>The times we are open are</w:t>
            </w:r>
          </w:p>
        </w:tc>
        <w:tc>
          <w:tcPr>
            <w:tcW w:w="1665" w:type="pct"/>
            <w:gridSpan w:val="4"/>
            <w:tcBorders>
              <w:top w:val="single" w:sz="4" w:space="0" w:color="auto"/>
              <w:left w:val="nil"/>
              <w:bottom w:val="single" w:sz="4" w:space="0" w:color="auto"/>
              <w:right w:val="nil"/>
            </w:tcBorders>
            <w:vAlign w:val="bottom"/>
            <w:hideMark/>
          </w:tcPr>
          <w:p w14:paraId="3CA3C493" w14:textId="77777777" w:rsidR="00933F6F" w:rsidRDefault="00933F6F">
            <w:pPr>
              <w:spacing w:before="120" w:after="120"/>
              <w:rPr>
                <w:rFonts w:ascii="Arial" w:hAnsi="Arial" w:cs="Arial"/>
                <w:sz w:val="22"/>
                <w:szCs w:val="22"/>
              </w:rPr>
            </w:pPr>
            <w:r>
              <w:rPr>
                <w:rFonts w:ascii="Arial" w:hAnsi="Arial" w:cs="Arial"/>
                <w:sz w:val="22"/>
                <w:szCs w:val="22"/>
              </w:rPr>
              <w:t>8.30 – 3.15 pm</w:t>
            </w:r>
          </w:p>
        </w:tc>
        <w:tc>
          <w:tcPr>
            <w:tcW w:w="1670" w:type="pct"/>
            <w:vAlign w:val="bottom"/>
          </w:tcPr>
          <w:p w14:paraId="71B9153D" w14:textId="77777777" w:rsidR="00933F6F" w:rsidRDefault="00933F6F">
            <w:pPr>
              <w:spacing w:before="120" w:after="120"/>
              <w:rPr>
                <w:rFonts w:ascii="Arial" w:hAnsi="Arial" w:cs="Arial"/>
                <w:sz w:val="22"/>
                <w:szCs w:val="22"/>
              </w:rPr>
            </w:pPr>
          </w:p>
        </w:tc>
      </w:tr>
      <w:tr w:rsidR="00933F6F" w14:paraId="1182D58E" w14:textId="77777777" w:rsidTr="00933F6F">
        <w:tc>
          <w:tcPr>
            <w:tcW w:w="5000" w:type="pct"/>
            <w:gridSpan w:val="9"/>
            <w:vAlign w:val="bottom"/>
            <w:hideMark/>
          </w:tcPr>
          <w:p w14:paraId="541700B4" w14:textId="77777777" w:rsidR="00933F6F" w:rsidRDefault="00933F6F">
            <w:pPr>
              <w:spacing w:before="120" w:after="120"/>
              <w:rPr>
                <w:rFonts w:ascii="Arial" w:hAnsi="Arial" w:cs="Arial"/>
                <w:sz w:val="22"/>
                <w:szCs w:val="22"/>
              </w:rPr>
            </w:pPr>
            <w:r>
              <w:rPr>
                <w:rFonts w:ascii="Arial" w:hAnsi="Arial" w:cs="Arial"/>
                <w:sz w:val="22"/>
                <w:szCs w:val="22"/>
              </w:rPr>
              <w:t>We provide care and education for young children between the ages of:</w:t>
            </w:r>
          </w:p>
        </w:tc>
      </w:tr>
      <w:tr w:rsidR="00933F6F" w14:paraId="7814F0B9" w14:textId="77777777" w:rsidTr="00933F6F">
        <w:tc>
          <w:tcPr>
            <w:tcW w:w="617" w:type="pct"/>
            <w:tcBorders>
              <w:top w:val="nil"/>
              <w:left w:val="nil"/>
              <w:bottom w:val="single" w:sz="4" w:space="0" w:color="auto"/>
              <w:right w:val="nil"/>
            </w:tcBorders>
            <w:vAlign w:val="bottom"/>
            <w:hideMark/>
          </w:tcPr>
          <w:p w14:paraId="63476C18" w14:textId="77777777" w:rsidR="00933F6F" w:rsidRDefault="00933F6F">
            <w:pPr>
              <w:spacing w:before="120" w:after="120"/>
              <w:rPr>
                <w:rFonts w:ascii="Arial" w:hAnsi="Arial" w:cs="Arial"/>
                <w:sz w:val="22"/>
                <w:szCs w:val="22"/>
              </w:rPr>
            </w:pPr>
            <w:r>
              <w:rPr>
                <w:rFonts w:ascii="Arial" w:hAnsi="Arial" w:cs="Arial"/>
                <w:sz w:val="22"/>
                <w:szCs w:val="22"/>
              </w:rPr>
              <w:t>2</w:t>
            </w:r>
          </w:p>
        </w:tc>
        <w:tc>
          <w:tcPr>
            <w:tcW w:w="618" w:type="pct"/>
            <w:vAlign w:val="bottom"/>
            <w:hideMark/>
          </w:tcPr>
          <w:p w14:paraId="460AC7CF" w14:textId="77777777" w:rsidR="00933F6F" w:rsidRDefault="00933F6F">
            <w:pPr>
              <w:spacing w:before="120" w:after="120"/>
              <w:rPr>
                <w:rFonts w:ascii="Arial" w:hAnsi="Arial" w:cs="Arial"/>
                <w:sz w:val="22"/>
                <w:szCs w:val="22"/>
              </w:rPr>
            </w:pPr>
            <w:r>
              <w:rPr>
                <w:rFonts w:ascii="Arial" w:hAnsi="Arial" w:cs="Arial"/>
                <w:sz w:val="22"/>
                <w:szCs w:val="22"/>
              </w:rPr>
              <w:t>and</w:t>
            </w:r>
          </w:p>
        </w:tc>
        <w:tc>
          <w:tcPr>
            <w:tcW w:w="618" w:type="pct"/>
            <w:gridSpan w:val="3"/>
            <w:tcBorders>
              <w:top w:val="nil"/>
              <w:left w:val="nil"/>
              <w:bottom w:val="single" w:sz="4" w:space="0" w:color="auto"/>
              <w:right w:val="nil"/>
            </w:tcBorders>
            <w:vAlign w:val="bottom"/>
            <w:hideMark/>
          </w:tcPr>
          <w:p w14:paraId="26A02A0A" w14:textId="77777777" w:rsidR="00933F6F" w:rsidRDefault="00933F6F">
            <w:pPr>
              <w:spacing w:before="120" w:after="120"/>
              <w:rPr>
                <w:rFonts w:ascii="Arial" w:hAnsi="Arial" w:cs="Arial"/>
                <w:sz w:val="22"/>
                <w:szCs w:val="22"/>
              </w:rPr>
            </w:pPr>
            <w:r>
              <w:rPr>
                <w:rFonts w:ascii="Arial" w:hAnsi="Arial" w:cs="Arial"/>
                <w:sz w:val="22"/>
                <w:szCs w:val="22"/>
              </w:rPr>
              <w:t>4</w:t>
            </w:r>
          </w:p>
        </w:tc>
        <w:tc>
          <w:tcPr>
            <w:tcW w:w="3147" w:type="pct"/>
            <w:gridSpan w:val="4"/>
            <w:vAlign w:val="bottom"/>
            <w:hideMark/>
          </w:tcPr>
          <w:p w14:paraId="6979934D" w14:textId="77777777" w:rsidR="00933F6F" w:rsidRDefault="00933F6F">
            <w:pPr>
              <w:spacing w:before="120" w:after="120"/>
              <w:rPr>
                <w:rFonts w:ascii="Arial" w:hAnsi="Arial" w:cs="Arial"/>
                <w:sz w:val="22"/>
                <w:szCs w:val="22"/>
              </w:rPr>
            </w:pPr>
            <w:r>
              <w:rPr>
                <w:rFonts w:ascii="Arial" w:hAnsi="Arial" w:cs="Arial"/>
                <w:sz w:val="22"/>
                <w:szCs w:val="22"/>
              </w:rPr>
              <w:t>years.</w:t>
            </w:r>
          </w:p>
        </w:tc>
      </w:tr>
    </w:tbl>
    <w:p w14:paraId="5663DDCB"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How parents take part in the setting</w:t>
      </w:r>
    </w:p>
    <w:p w14:paraId="5040A6D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Our setting recognises parents as the first and most important educators of their children. All our staff see themselves as partners with parents in providing care and education for their children. There are many ways in which parents take part in making our setting a welcoming and stimulating place for children and parents, such as:</w:t>
      </w:r>
    </w:p>
    <w:p w14:paraId="5B4E3843"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 xml:space="preserve">exchanging knowledge about their children's needs, activities, </w:t>
      </w:r>
      <w:proofErr w:type="gramStart"/>
      <w:r>
        <w:rPr>
          <w:rFonts w:ascii="Arial" w:hAnsi="Arial" w:cs="Arial"/>
          <w:sz w:val="22"/>
          <w:szCs w:val="22"/>
        </w:rPr>
        <w:t>interests</w:t>
      </w:r>
      <w:proofErr w:type="gramEnd"/>
      <w:r>
        <w:rPr>
          <w:rFonts w:ascii="Arial" w:hAnsi="Arial" w:cs="Arial"/>
          <w:sz w:val="22"/>
          <w:szCs w:val="22"/>
        </w:rPr>
        <w:t xml:space="preserve"> and progress with our staff</w:t>
      </w:r>
    </w:p>
    <w:p w14:paraId="62D14338"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contributing to the progress check at age two</w:t>
      </w:r>
    </w:p>
    <w:p w14:paraId="110CB63B"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sharing their own special interests with the children</w:t>
      </w:r>
    </w:p>
    <w:p w14:paraId="2FB7A4B7"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helping to provide and look after the equipment and materials used in the children's play activities</w:t>
      </w:r>
    </w:p>
    <w:p w14:paraId="3336CB8F"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being part of the management of the setting, where appropriate</w:t>
      </w:r>
    </w:p>
    <w:p w14:paraId="582C06F0"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taking part in events and informal discussions about the activities and curriculum provided by the setting</w:t>
      </w:r>
    </w:p>
    <w:p w14:paraId="2C1304CC"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joining in community activities, in which the setting takes part</w:t>
      </w:r>
    </w:p>
    <w:p w14:paraId="70ABD741" w14:textId="77777777" w:rsidR="00933F6F" w:rsidRDefault="00933F6F" w:rsidP="00933F6F">
      <w:pPr>
        <w:pStyle w:val="ListParagraph"/>
        <w:numPr>
          <w:ilvl w:val="0"/>
          <w:numId w:val="251"/>
        </w:numPr>
        <w:spacing w:before="120" w:after="120" w:line="360" w:lineRule="auto"/>
        <w:rPr>
          <w:rFonts w:ascii="Arial" w:hAnsi="Arial" w:cs="Arial"/>
          <w:sz w:val="22"/>
          <w:szCs w:val="22"/>
        </w:rPr>
      </w:pPr>
      <w:r>
        <w:rPr>
          <w:rFonts w:ascii="Arial" w:hAnsi="Arial" w:cs="Arial"/>
          <w:sz w:val="22"/>
          <w:szCs w:val="22"/>
        </w:rPr>
        <w:t>building friendships with other parents in the setting</w:t>
      </w:r>
    </w:p>
    <w:p w14:paraId="0B6DCDF4" w14:textId="77777777" w:rsidR="00933F6F" w:rsidRDefault="00933F6F" w:rsidP="00933F6F">
      <w:pPr>
        <w:spacing w:before="120" w:after="120" w:line="360" w:lineRule="auto"/>
        <w:rPr>
          <w:rFonts w:ascii="Arial" w:hAnsi="Arial" w:cs="Arial"/>
          <w:b/>
          <w:sz w:val="22"/>
          <w:szCs w:val="22"/>
        </w:rPr>
      </w:pPr>
    </w:p>
    <w:p w14:paraId="0E82CE81"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Key person and your child</w:t>
      </w:r>
    </w:p>
    <w:p w14:paraId="4B38DB9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setting uses a key person approach. This means that each member of staff has a group of children for whom she/he is particularly responsible. Your child's key person will be the person who works with you to make sure that the childcare that we provide is right for your child's particular needs and interests. When your child first starts at the setting, she will help your child to settle and throughout your child's time at the setting, </w:t>
      </w:r>
      <w:proofErr w:type="spellStart"/>
      <w:r>
        <w:rPr>
          <w:rFonts w:ascii="Arial" w:hAnsi="Arial" w:cs="Arial"/>
          <w:sz w:val="22"/>
          <w:szCs w:val="22"/>
        </w:rPr>
        <w:t>shewill</w:t>
      </w:r>
      <w:proofErr w:type="spellEnd"/>
      <w:r>
        <w:rPr>
          <w:rFonts w:ascii="Arial" w:hAnsi="Arial" w:cs="Arial"/>
          <w:sz w:val="22"/>
          <w:szCs w:val="22"/>
        </w:rPr>
        <w:t xml:space="preserve"> help your child to benefit from our activities.</w:t>
      </w:r>
    </w:p>
    <w:p w14:paraId="5F4C2610"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Learning opportunities for adults</w:t>
      </w:r>
    </w:p>
    <w:p w14:paraId="075D0C3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As well as gaining childcare qualifications, our staff take part in further training to help them to keep up-to date with thinking about early years care and education. We also keep </w:t>
      </w:r>
      <w:proofErr w:type="gramStart"/>
      <w:r>
        <w:rPr>
          <w:rFonts w:ascii="Arial" w:hAnsi="Arial" w:cs="Arial"/>
          <w:sz w:val="22"/>
          <w:szCs w:val="22"/>
        </w:rPr>
        <w:t>up-to-date</w:t>
      </w:r>
      <w:proofErr w:type="gramEnd"/>
      <w:r>
        <w:rPr>
          <w:rFonts w:ascii="Arial" w:hAnsi="Arial" w:cs="Arial"/>
          <w:sz w:val="22"/>
          <w:szCs w:val="22"/>
        </w:rPr>
        <w:t xml:space="preserve"> with best practice, as a member of the Early Years Alliance, through </w:t>
      </w:r>
      <w:r>
        <w:rPr>
          <w:rFonts w:ascii="Arial" w:hAnsi="Arial" w:cs="Arial"/>
          <w:i/>
          <w:sz w:val="22"/>
          <w:szCs w:val="22"/>
        </w:rPr>
        <w:t>Under 5</w:t>
      </w:r>
      <w:r>
        <w:rPr>
          <w:rFonts w:ascii="Arial" w:hAnsi="Arial" w:cs="Arial"/>
          <w:sz w:val="22"/>
          <w:szCs w:val="22"/>
        </w:rPr>
        <w:t xml:space="preserve"> magazine and other publications produced </w:t>
      </w:r>
      <w:r>
        <w:rPr>
          <w:rFonts w:ascii="Arial" w:hAnsi="Arial" w:cs="Arial"/>
          <w:sz w:val="22"/>
          <w:szCs w:val="22"/>
        </w:rPr>
        <w:lastRenderedPageBreak/>
        <w:t xml:space="preserve">by the Alliance. The current copy of </w:t>
      </w:r>
      <w:r>
        <w:rPr>
          <w:rFonts w:ascii="Arial" w:hAnsi="Arial" w:cs="Arial"/>
          <w:i/>
          <w:sz w:val="22"/>
          <w:szCs w:val="22"/>
        </w:rPr>
        <w:t>Under 5</w:t>
      </w:r>
      <w:r>
        <w:rPr>
          <w:rFonts w:ascii="Arial" w:hAnsi="Arial" w:cs="Arial"/>
          <w:sz w:val="22"/>
          <w:szCs w:val="22"/>
        </w:rPr>
        <w:t xml:space="preserve"> is available for you to read. Occasionally, we hold learning events for parents. These usually look at how adults can help children to learn and develop in their early years.</w:t>
      </w:r>
    </w:p>
    <w:p w14:paraId="17AAF3CD"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The setting's timetable and routines</w:t>
      </w:r>
    </w:p>
    <w:p w14:paraId="1457B41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Our setting believes that care and education are equally important in the experience which we offer children. The routines and activities that make up the day in our setting are provided in ways that:</w:t>
      </w:r>
    </w:p>
    <w:p w14:paraId="03A40403" w14:textId="77777777" w:rsidR="00933F6F" w:rsidRDefault="00933F6F" w:rsidP="00933F6F">
      <w:pPr>
        <w:numPr>
          <w:ilvl w:val="0"/>
          <w:numId w:val="252"/>
        </w:numPr>
        <w:spacing w:before="120" w:after="120" w:line="360" w:lineRule="auto"/>
        <w:rPr>
          <w:rFonts w:ascii="Arial" w:hAnsi="Arial" w:cs="Arial"/>
          <w:sz w:val="22"/>
          <w:szCs w:val="22"/>
        </w:rPr>
      </w:pPr>
      <w:r>
        <w:rPr>
          <w:rFonts w:ascii="Arial" w:hAnsi="Arial" w:cs="Arial"/>
          <w:sz w:val="22"/>
          <w:szCs w:val="22"/>
        </w:rPr>
        <w:t>help each child to feel that she/he is a valued member of the setting</w:t>
      </w:r>
    </w:p>
    <w:p w14:paraId="463AA907" w14:textId="77777777" w:rsidR="00933F6F" w:rsidRDefault="00933F6F" w:rsidP="00933F6F">
      <w:pPr>
        <w:numPr>
          <w:ilvl w:val="0"/>
          <w:numId w:val="252"/>
        </w:numPr>
        <w:spacing w:before="120" w:after="120" w:line="360" w:lineRule="auto"/>
        <w:rPr>
          <w:rFonts w:ascii="Arial" w:hAnsi="Arial" w:cs="Arial"/>
          <w:sz w:val="22"/>
          <w:szCs w:val="22"/>
        </w:rPr>
      </w:pPr>
      <w:r>
        <w:rPr>
          <w:rFonts w:ascii="Arial" w:hAnsi="Arial" w:cs="Arial"/>
          <w:sz w:val="22"/>
          <w:szCs w:val="22"/>
        </w:rPr>
        <w:t>ensure the safety of each child</w:t>
      </w:r>
    </w:p>
    <w:p w14:paraId="53734563" w14:textId="77777777" w:rsidR="00933F6F" w:rsidRDefault="00933F6F" w:rsidP="00933F6F">
      <w:pPr>
        <w:numPr>
          <w:ilvl w:val="0"/>
          <w:numId w:val="252"/>
        </w:numPr>
        <w:spacing w:before="120" w:after="120" w:line="360" w:lineRule="auto"/>
        <w:rPr>
          <w:rFonts w:ascii="Arial" w:hAnsi="Arial" w:cs="Arial"/>
          <w:sz w:val="22"/>
          <w:szCs w:val="22"/>
        </w:rPr>
      </w:pPr>
      <w:r>
        <w:rPr>
          <w:rFonts w:ascii="Arial" w:hAnsi="Arial" w:cs="Arial"/>
          <w:sz w:val="22"/>
          <w:szCs w:val="22"/>
        </w:rPr>
        <w:t>help children to gain from the social experience of being part of a group</w:t>
      </w:r>
    </w:p>
    <w:p w14:paraId="0839CAA0" w14:textId="77777777" w:rsidR="00933F6F" w:rsidRDefault="00933F6F" w:rsidP="00933F6F">
      <w:pPr>
        <w:numPr>
          <w:ilvl w:val="0"/>
          <w:numId w:val="252"/>
        </w:numPr>
        <w:spacing w:before="120" w:after="120" w:line="360" w:lineRule="auto"/>
        <w:rPr>
          <w:rFonts w:ascii="Arial" w:hAnsi="Arial" w:cs="Arial"/>
          <w:sz w:val="22"/>
          <w:szCs w:val="22"/>
        </w:rPr>
      </w:pPr>
      <w:r>
        <w:rPr>
          <w:rFonts w:ascii="Arial" w:hAnsi="Arial" w:cs="Arial"/>
          <w:sz w:val="22"/>
          <w:szCs w:val="22"/>
        </w:rPr>
        <w:t>provide children with opportunities to learn and help them to value learning</w:t>
      </w:r>
    </w:p>
    <w:p w14:paraId="2C1EFF91"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The session*</w:t>
      </w:r>
    </w:p>
    <w:p w14:paraId="3C3F344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all areas of learning and development, including their health and their knowledge of the world around them. The children have the opportunity, and are encouraged, to take part in outdoor child-chosen and adult-led activities, as well as those provided in the indoor playroom(s).</w:t>
      </w:r>
    </w:p>
    <w:p w14:paraId="5FC5FA2F" w14:textId="77777777" w:rsidR="00933F6F" w:rsidRDefault="00933F6F" w:rsidP="00933F6F">
      <w:pPr>
        <w:spacing w:before="120" w:after="120" w:line="360" w:lineRule="auto"/>
        <w:rPr>
          <w:rFonts w:ascii="Arial" w:hAnsi="Arial" w:cs="Arial"/>
          <w:b/>
          <w:bCs/>
          <w:sz w:val="22"/>
          <w:szCs w:val="22"/>
        </w:rPr>
      </w:pPr>
    </w:p>
    <w:p w14:paraId="491BCE37" w14:textId="77777777" w:rsidR="00933F6F" w:rsidRDefault="00933F6F" w:rsidP="00933F6F">
      <w:pPr>
        <w:spacing w:before="120" w:after="120" w:line="360" w:lineRule="auto"/>
        <w:rPr>
          <w:rFonts w:ascii="Arial" w:hAnsi="Arial" w:cs="Arial"/>
          <w:b/>
          <w:bCs/>
          <w:sz w:val="22"/>
          <w:szCs w:val="22"/>
        </w:rPr>
      </w:pPr>
    </w:p>
    <w:p w14:paraId="4AC2F875" w14:textId="77777777" w:rsidR="00933F6F" w:rsidRDefault="00933F6F" w:rsidP="00933F6F">
      <w:pPr>
        <w:spacing w:before="120" w:after="120" w:line="360" w:lineRule="auto"/>
        <w:rPr>
          <w:rFonts w:ascii="Arial" w:hAnsi="Arial" w:cs="Arial"/>
          <w:b/>
          <w:bCs/>
          <w:sz w:val="22"/>
          <w:szCs w:val="22"/>
        </w:rPr>
      </w:pPr>
    </w:p>
    <w:p w14:paraId="34C29099"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Snacks and meals</w:t>
      </w:r>
    </w:p>
    <w:p w14:paraId="27320D3C"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Please tell us about your child's dietary needs, particularly any known allergies or food intolerance and we will plan accordingly.</w:t>
      </w:r>
    </w:p>
    <w:p w14:paraId="46326D7F"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Clothing</w:t>
      </w:r>
    </w:p>
    <w:p w14:paraId="179F6B8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59ED7522"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Policies</w:t>
      </w:r>
    </w:p>
    <w:p w14:paraId="05B377B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Our staff can explain our policies and procedures to you. Copies of which are available in our front foyer.</w:t>
      </w:r>
    </w:p>
    <w:p w14:paraId="510368B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policies help us to make sure that the service we provide is of high quality and that being a member of the setting is an enjoyable and beneficial experience for each child and her/his parents. </w:t>
      </w:r>
    </w:p>
    <w:p w14:paraId="0AD4FCC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staff and parents work together to adopt the policies and they all </w:t>
      </w:r>
      <w:proofErr w:type="gramStart"/>
      <w:r>
        <w:rPr>
          <w:rFonts w:ascii="Arial" w:hAnsi="Arial" w:cs="Arial"/>
          <w:sz w:val="22"/>
          <w:szCs w:val="22"/>
        </w:rPr>
        <w:t>have the opportunity to</w:t>
      </w:r>
      <w:proofErr w:type="gramEnd"/>
      <w:r>
        <w:rPr>
          <w:rFonts w:ascii="Arial" w:hAnsi="Arial" w:cs="Arial"/>
          <w:sz w:val="22"/>
          <w:szCs w:val="22"/>
        </w:rPr>
        <w:t xml:space="preserve"> take part in the annual review of the policies. This review helps us to make sure that the policies are enabling our setting to provide a quality service for its members and the local community.</w:t>
      </w:r>
    </w:p>
    <w:p w14:paraId="27F28FBA"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Information we hold about you and your child</w:t>
      </w:r>
    </w:p>
    <w:p w14:paraId="1F808AD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have procedures in place for the recording and sharing of information [data] about you and your child that is compliant with the principles of the General Data Protection Regulations (2018) as follows:</w:t>
      </w:r>
    </w:p>
    <w:p w14:paraId="215B43C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data is [I/we] collect is:</w:t>
      </w:r>
    </w:p>
    <w:p w14:paraId="4543214C"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processed fairly, lawfully and in a transparent manner in relation to the data subject [you and your family]</w:t>
      </w:r>
    </w:p>
    <w:p w14:paraId="3B6146D0"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collected for specified, explicit and legitimate purposes and not further processed for other purposes incompatible with those purposes</w:t>
      </w:r>
    </w:p>
    <w:p w14:paraId="1DE66A1D"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 xml:space="preserve">adequate, </w:t>
      </w:r>
      <w:proofErr w:type="gramStart"/>
      <w:r>
        <w:rPr>
          <w:rFonts w:ascii="Arial" w:hAnsi="Arial" w:cs="Arial"/>
          <w:sz w:val="22"/>
          <w:szCs w:val="22"/>
        </w:rPr>
        <w:t>relevant</w:t>
      </w:r>
      <w:proofErr w:type="gramEnd"/>
      <w:r>
        <w:rPr>
          <w:rFonts w:ascii="Arial" w:hAnsi="Arial" w:cs="Arial"/>
          <w:sz w:val="22"/>
          <w:szCs w:val="22"/>
        </w:rPr>
        <w:t xml:space="preserve"> and limited to what is necessary in relation to the purposes for which data is processed</w:t>
      </w:r>
    </w:p>
    <w:p w14:paraId="2B819821"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 xml:space="preserve">accurate and, where necessary, kept </w:t>
      </w:r>
      <w:proofErr w:type="gramStart"/>
      <w:r>
        <w:rPr>
          <w:rFonts w:ascii="Arial" w:hAnsi="Arial" w:cs="Arial"/>
          <w:sz w:val="22"/>
          <w:szCs w:val="22"/>
        </w:rPr>
        <w:t>up-to-date</w:t>
      </w:r>
      <w:proofErr w:type="gramEnd"/>
    </w:p>
    <w:p w14:paraId="25B5E94E"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kept in a form that permits identification of data subjects [you and your family] for no longer than is necessary for the purposes for which the personal data is processed</w:t>
      </w:r>
    </w:p>
    <w:p w14:paraId="4EC41B78"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 xml:space="preserve">processed in a way that ensures appropriate security of the personal data including protection against unauthorised or unlawful processing and against accidental loss, </w:t>
      </w:r>
      <w:proofErr w:type="gramStart"/>
      <w:r>
        <w:rPr>
          <w:rFonts w:ascii="Arial" w:hAnsi="Arial" w:cs="Arial"/>
          <w:sz w:val="22"/>
          <w:szCs w:val="22"/>
        </w:rPr>
        <w:t>destruction</w:t>
      </w:r>
      <w:proofErr w:type="gramEnd"/>
      <w:r>
        <w:rPr>
          <w:rFonts w:ascii="Arial" w:hAnsi="Arial" w:cs="Arial"/>
          <w:sz w:val="22"/>
          <w:szCs w:val="22"/>
        </w:rPr>
        <w:t xml:space="preserve"> or damage, using appropriate technical or organisational measures</w:t>
      </w:r>
    </w:p>
    <w:p w14:paraId="545EA50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 xml:space="preserve">When you register your child with us, we will provide you with a privacy notice that gives you further details of how we fulfil our obligations </w:t>
      </w:r>
      <w:proofErr w:type="gramStart"/>
      <w:r>
        <w:rPr>
          <w:rFonts w:ascii="Arial" w:hAnsi="Arial" w:cs="Arial"/>
          <w:sz w:val="22"/>
          <w:szCs w:val="22"/>
        </w:rPr>
        <w:t>with regard to</w:t>
      </w:r>
      <w:proofErr w:type="gramEnd"/>
      <w:r>
        <w:rPr>
          <w:rFonts w:ascii="Arial" w:hAnsi="Arial" w:cs="Arial"/>
          <w:sz w:val="22"/>
          <w:szCs w:val="22"/>
        </w:rPr>
        <w:t xml:space="preserve"> your data.</w:t>
      </w:r>
    </w:p>
    <w:p w14:paraId="4DEE06F6" w14:textId="77777777" w:rsidR="00933F6F" w:rsidRDefault="00933F6F" w:rsidP="00933F6F">
      <w:pPr>
        <w:spacing w:before="120" w:after="120" w:line="360" w:lineRule="auto"/>
        <w:rPr>
          <w:rFonts w:ascii="Arial" w:hAnsi="Arial" w:cs="Arial"/>
          <w:sz w:val="22"/>
          <w:szCs w:val="22"/>
        </w:rPr>
      </w:pPr>
    </w:p>
    <w:p w14:paraId="3F8DEA27"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Safeguarding children</w:t>
      </w:r>
    </w:p>
    <w:p w14:paraId="425CAB64"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Our setting has a duty under the law to help safeguard children against suspected or actual ‘significant harm’. Our employment practices ensure that people looking after children are suitable to fulfil the requirements of their role and help to protect children against the likelihood of abuse in our setting and we have a procedure for managing complaints or allegations against a member of staff.</w:t>
      </w:r>
    </w:p>
    <w:p w14:paraId="7827F14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way of working with children and their parents ensures that we are aware of any problems that may emerge and can offer support, including referral to appropriate </w:t>
      </w:r>
      <w:proofErr w:type="gramStart"/>
      <w:r>
        <w:rPr>
          <w:rFonts w:ascii="Arial" w:hAnsi="Arial" w:cs="Arial"/>
          <w:sz w:val="22"/>
          <w:szCs w:val="22"/>
        </w:rPr>
        <w:t>agencies</w:t>
      </w:r>
      <w:proofErr w:type="gramEnd"/>
      <w:r>
        <w:rPr>
          <w:rFonts w:ascii="Arial" w:hAnsi="Arial" w:cs="Arial"/>
          <w:sz w:val="22"/>
          <w:szCs w:val="22"/>
        </w:rPr>
        <w:t xml:space="preserve"> when necessary, to help families in difficulty.</w:t>
      </w:r>
    </w:p>
    <w:p w14:paraId="2F5FCB05"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Special educational needs</w:t>
      </w:r>
    </w:p>
    <w:p w14:paraId="08FC487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To make sure that our provision meets the needs of each individual child, we take account of any special educational needs a child may have. We work to the requirements of the Special Educational Needs and Disability Code of Practice: 0 to 25 years (2015).</w:t>
      </w:r>
    </w:p>
    <w:tbl>
      <w:tblPr>
        <w:tblW w:w="0" w:type="auto"/>
        <w:tblInd w:w="-142" w:type="dxa"/>
        <w:tblLayout w:type="fixed"/>
        <w:tblLook w:val="01E0" w:firstRow="1" w:lastRow="1" w:firstColumn="1" w:lastColumn="1" w:noHBand="0" w:noVBand="0"/>
      </w:tblPr>
      <w:tblGrid>
        <w:gridCol w:w="5290"/>
        <w:gridCol w:w="4673"/>
      </w:tblGrid>
      <w:tr w:rsidR="00933F6F" w14:paraId="52728B15" w14:textId="77777777" w:rsidTr="00933F6F">
        <w:tc>
          <w:tcPr>
            <w:tcW w:w="5290" w:type="dxa"/>
            <w:hideMark/>
          </w:tcPr>
          <w:p w14:paraId="517512A3" w14:textId="77777777" w:rsidR="00933F6F" w:rsidRDefault="00933F6F">
            <w:pPr>
              <w:spacing w:before="120" w:after="120" w:line="360" w:lineRule="auto"/>
              <w:rPr>
                <w:rFonts w:ascii="Arial" w:hAnsi="Arial" w:cs="Arial"/>
                <w:sz w:val="22"/>
                <w:szCs w:val="22"/>
              </w:rPr>
            </w:pPr>
            <w:r>
              <w:rPr>
                <w:rFonts w:ascii="Arial" w:hAnsi="Arial" w:cs="Arial"/>
                <w:sz w:val="22"/>
                <w:szCs w:val="22"/>
              </w:rPr>
              <w:t>Our Special Educational Needs Co-ordinator is</w:t>
            </w:r>
          </w:p>
        </w:tc>
        <w:tc>
          <w:tcPr>
            <w:tcW w:w="4673" w:type="dxa"/>
            <w:tcBorders>
              <w:top w:val="nil"/>
              <w:left w:val="nil"/>
              <w:bottom w:val="single" w:sz="4" w:space="0" w:color="auto"/>
              <w:right w:val="nil"/>
            </w:tcBorders>
            <w:hideMark/>
          </w:tcPr>
          <w:p w14:paraId="1358D866" w14:textId="77777777" w:rsidR="00933F6F" w:rsidRDefault="00933F6F">
            <w:pPr>
              <w:spacing w:before="120" w:after="120" w:line="360" w:lineRule="auto"/>
              <w:rPr>
                <w:rFonts w:ascii="Arial" w:hAnsi="Arial" w:cs="Arial"/>
                <w:sz w:val="22"/>
                <w:szCs w:val="22"/>
              </w:rPr>
            </w:pPr>
            <w:r>
              <w:rPr>
                <w:rFonts w:ascii="Arial" w:hAnsi="Arial" w:cs="Arial"/>
                <w:sz w:val="22"/>
                <w:szCs w:val="22"/>
              </w:rPr>
              <w:t xml:space="preserve">Claire </w:t>
            </w:r>
            <w:proofErr w:type="spellStart"/>
            <w:r>
              <w:rPr>
                <w:rFonts w:ascii="Arial" w:hAnsi="Arial" w:cs="Arial"/>
                <w:sz w:val="22"/>
                <w:szCs w:val="22"/>
              </w:rPr>
              <w:t>Tillyer</w:t>
            </w:r>
            <w:proofErr w:type="spellEnd"/>
          </w:p>
        </w:tc>
      </w:tr>
    </w:tbl>
    <w:p w14:paraId="0F4E9028"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The management of our setting</w:t>
      </w:r>
    </w:p>
    <w:p w14:paraId="53FCF4B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Our setting is a charity and as such is managed by a volunteer management committee - whose members are elected by the parents of the children who attend our setting. The elections take place at our Annual General Meeting. The committee make up the registered person with Ofsted and are responsible for:</w:t>
      </w:r>
    </w:p>
    <w:p w14:paraId="2A460F4A" w14:textId="77777777" w:rsidR="00933F6F" w:rsidRDefault="00933F6F" w:rsidP="00933F6F">
      <w:pPr>
        <w:numPr>
          <w:ilvl w:val="0"/>
          <w:numId w:val="254"/>
        </w:numPr>
        <w:spacing w:before="120" w:after="120" w:line="360" w:lineRule="auto"/>
        <w:rPr>
          <w:rFonts w:ascii="Arial" w:hAnsi="Arial" w:cs="Arial"/>
          <w:sz w:val="22"/>
          <w:szCs w:val="22"/>
        </w:rPr>
      </w:pPr>
      <w:r>
        <w:rPr>
          <w:rFonts w:ascii="Arial" w:hAnsi="Arial" w:cs="Arial"/>
          <w:sz w:val="22"/>
          <w:szCs w:val="22"/>
        </w:rPr>
        <w:t>managing our finances</w:t>
      </w:r>
    </w:p>
    <w:p w14:paraId="5CC563CC" w14:textId="77777777" w:rsidR="00933F6F" w:rsidRDefault="00933F6F" w:rsidP="00933F6F">
      <w:pPr>
        <w:numPr>
          <w:ilvl w:val="0"/>
          <w:numId w:val="254"/>
        </w:numPr>
        <w:spacing w:before="120" w:after="120" w:line="360" w:lineRule="auto"/>
        <w:rPr>
          <w:rFonts w:ascii="Arial" w:hAnsi="Arial" w:cs="Arial"/>
          <w:sz w:val="22"/>
          <w:szCs w:val="22"/>
        </w:rPr>
      </w:pPr>
      <w:r>
        <w:rPr>
          <w:rFonts w:ascii="Arial" w:hAnsi="Arial" w:cs="Arial"/>
          <w:sz w:val="22"/>
          <w:szCs w:val="22"/>
        </w:rPr>
        <w:t>employing and managing our staff</w:t>
      </w:r>
    </w:p>
    <w:p w14:paraId="1B9261C1" w14:textId="77777777" w:rsidR="00933F6F" w:rsidRDefault="00933F6F" w:rsidP="00933F6F">
      <w:pPr>
        <w:numPr>
          <w:ilvl w:val="0"/>
          <w:numId w:val="254"/>
        </w:numPr>
        <w:spacing w:before="120" w:after="120" w:line="360" w:lineRule="auto"/>
        <w:rPr>
          <w:rFonts w:ascii="Arial" w:hAnsi="Arial" w:cs="Arial"/>
          <w:sz w:val="22"/>
          <w:szCs w:val="22"/>
        </w:rPr>
      </w:pPr>
      <w:r>
        <w:rPr>
          <w:rFonts w:ascii="Arial" w:hAnsi="Arial" w:cs="Arial"/>
          <w:sz w:val="22"/>
          <w:szCs w:val="22"/>
        </w:rPr>
        <w:t>making sure that we have, and work to, policies that help us to provide a high-quality service</w:t>
      </w:r>
    </w:p>
    <w:p w14:paraId="59BCD804" w14:textId="77777777" w:rsidR="00933F6F" w:rsidRDefault="00933F6F" w:rsidP="00933F6F">
      <w:pPr>
        <w:numPr>
          <w:ilvl w:val="0"/>
          <w:numId w:val="254"/>
        </w:numPr>
        <w:spacing w:before="120" w:after="120" w:line="360" w:lineRule="auto"/>
        <w:rPr>
          <w:rFonts w:ascii="Arial" w:hAnsi="Arial" w:cs="Arial"/>
          <w:sz w:val="22"/>
          <w:szCs w:val="22"/>
        </w:rPr>
      </w:pPr>
      <w:r>
        <w:rPr>
          <w:rFonts w:ascii="Arial" w:hAnsi="Arial" w:cs="Arial"/>
          <w:sz w:val="22"/>
          <w:szCs w:val="22"/>
        </w:rPr>
        <w:t>making sure that we work in partnership with parents</w:t>
      </w:r>
    </w:p>
    <w:p w14:paraId="3CB8066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The Annual General Meeting is open to the parents of all the children who attend our setting. It is our shared forum for looking back over the previous year's activities and shaping the coming year's plan.</w:t>
      </w:r>
    </w:p>
    <w:p w14:paraId="7ADAFF19" w14:textId="77777777" w:rsidR="00933F6F" w:rsidRDefault="00933F6F" w:rsidP="00933F6F">
      <w:pPr>
        <w:spacing w:before="120" w:after="120" w:line="360" w:lineRule="auto"/>
        <w:rPr>
          <w:rFonts w:ascii="Arial" w:hAnsi="Arial" w:cs="Arial"/>
          <w:sz w:val="22"/>
          <w:szCs w:val="22"/>
        </w:rPr>
      </w:pPr>
    </w:p>
    <w:p w14:paraId="3E79662E"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Fees</w:t>
      </w:r>
    </w:p>
    <w:p w14:paraId="5251D58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The fees are £5.50 payable [monthly/weekly/daily/half-termly/termly] in advance. Fees must still be paid if children are absent without notice for a short period of time. If your child </w:t>
      </w:r>
      <w:proofErr w:type="gramStart"/>
      <w:r>
        <w:rPr>
          <w:rFonts w:ascii="Arial" w:hAnsi="Arial" w:cs="Arial"/>
          <w:sz w:val="22"/>
          <w:szCs w:val="22"/>
        </w:rPr>
        <w:t>has to</w:t>
      </w:r>
      <w:proofErr w:type="gramEnd"/>
      <w:r>
        <w:rPr>
          <w:rFonts w:ascii="Arial" w:hAnsi="Arial" w:cs="Arial"/>
          <w:sz w:val="22"/>
          <w:szCs w:val="22"/>
        </w:rPr>
        <w:t xml:space="preserve"> be absent over a long period of time, please talk to the Manager Tracy Mitchell.</w:t>
      </w:r>
    </w:p>
    <w:p w14:paraId="2879FF6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For your child to keep her/his place at Caterpillars Preschool you must pay the fees. We are in receipt of nursery education funding for two-, three- and four-year-olds; where funding is not received, then fees apply.</w:t>
      </w:r>
    </w:p>
    <w:p w14:paraId="6B46E375" w14:textId="77777777" w:rsidR="00933F6F" w:rsidRDefault="00933F6F" w:rsidP="00933F6F">
      <w:pPr>
        <w:spacing w:before="120" w:after="120" w:line="360" w:lineRule="auto"/>
        <w:rPr>
          <w:rFonts w:ascii="Arial" w:hAnsi="Arial" w:cs="Arial"/>
          <w:sz w:val="22"/>
          <w:szCs w:val="22"/>
        </w:rPr>
      </w:pPr>
    </w:p>
    <w:p w14:paraId="1990FAB0" w14:textId="77777777" w:rsidR="00933F6F" w:rsidRDefault="00933F6F" w:rsidP="00933F6F">
      <w:pPr>
        <w:spacing w:before="120" w:after="120" w:line="360" w:lineRule="auto"/>
        <w:rPr>
          <w:rFonts w:ascii="Arial" w:hAnsi="Arial" w:cs="Arial"/>
          <w:sz w:val="22"/>
          <w:szCs w:val="22"/>
        </w:rPr>
      </w:pPr>
    </w:p>
    <w:p w14:paraId="69EDFD17"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Starting at our setting</w:t>
      </w:r>
    </w:p>
    <w:p w14:paraId="6A133C4F"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The first days</w:t>
      </w:r>
    </w:p>
    <w:p w14:paraId="7EFDA48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want your child to feel happy and safe with us. To make sure that this is the case, our staff will work with you to decide on how to help your child to settle into the setting. </w:t>
      </w:r>
    </w:p>
    <w:p w14:paraId="639E86B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hope that you and your child enjoy being members of our setting and that you both find taking part in our activities interesting and stimulating. Our staff are always ready and willing to talk with you about your ideas, views or to respond to any questions.</w:t>
      </w:r>
    </w:p>
    <w:p w14:paraId="53A418D7" w14:textId="77777777" w:rsidR="00933F6F" w:rsidRDefault="00933F6F" w:rsidP="00933F6F">
      <w:pPr>
        <w:spacing w:before="120" w:after="120" w:line="360" w:lineRule="auto"/>
        <w:rPr>
          <w:rFonts w:ascii="Arial" w:hAnsi="Arial" w:cs="Arial"/>
          <w:sz w:val="22"/>
          <w:szCs w:val="22"/>
        </w:rPr>
      </w:pPr>
    </w:p>
    <w:p w14:paraId="5959C692" w14:textId="77777777" w:rsidR="00933F6F" w:rsidRDefault="00933F6F" w:rsidP="00933F6F">
      <w:pPr>
        <w:spacing w:before="120" w:after="120" w:line="360" w:lineRule="auto"/>
        <w:rPr>
          <w:rFonts w:ascii="Arial" w:hAnsi="Arial" w:cs="Arial"/>
          <w:sz w:val="22"/>
          <w:szCs w:val="22"/>
        </w:rPr>
      </w:pPr>
    </w:p>
    <w:p w14:paraId="6423C067" w14:textId="77777777" w:rsidR="00933F6F" w:rsidRDefault="00933F6F" w:rsidP="00933F6F">
      <w:pPr>
        <w:spacing w:before="120" w:after="120" w:line="360" w:lineRule="auto"/>
        <w:rPr>
          <w:rFonts w:ascii="Arial" w:hAnsi="Arial" w:cs="Arial"/>
          <w:sz w:val="22"/>
          <w:szCs w:val="22"/>
        </w:rPr>
      </w:pPr>
    </w:p>
    <w:p w14:paraId="4A9928CD" w14:textId="77777777" w:rsidR="00933F6F" w:rsidRDefault="00933F6F" w:rsidP="00933F6F">
      <w:pPr>
        <w:spacing w:before="120" w:after="120" w:line="360" w:lineRule="auto"/>
        <w:rPr>
          <w:rFonts w:ascii="Arial" w:hAnsi="Arial" w:cs="Arial"/>
          <w:sz w:val="22"/>
          <w:szCs w:val="22"/>
        </w:rPr>
      </w:pPr>
    </w:p>
    <w:p w14:paraId="70BF2433" w14:textId="77777777" w:rsidR="00933F6F" w:rsidRDefault="00933F6F" w:rsidP="00933F6F">
      <w:pPr>
        <w:spacing w:before="120" w:after="120" w:line="360" w:lineRule="auto"/>
        <w:rPr>
          <w:rFonts w:ascii="Arial" w:hAnsi="Arial" w:cs="Arial"/>
          <w:sz w:val="22"/>
          <w:szCs w:val="22"/>
        </w:rPr>
      </w:pPr>
    </w:p>
    <w:p w14:paraId="47FED36C" w14:textId="6B8E35DC" w:rsidR="003B25AE" w:rsidRDefault="0054594A" w:rsidP="003B25AE">
      <w:pPr>
        <w:spacing w:before="120" w:after="120" w:line="360" w:lineRule="auto"/>
        <w:rPr>
          <w:rFonts w:ascii="Arial" w:hAnsi="Arial" w:cs="Arial"/>
          <w:sz w:val="28"/>
          <w:szCs w:val="28"/>
        </w:rPr>
      </w:pPr>
      <w:bookmarkStart w:id="54" w:name="_Hlk119400876"/>
      <w:r>
        <w:rPr>
          <w:rFonts w:ascii="Arial" w:hAnsi="Arial" w:cs="Arial"/>
          <w:b/>
          <w:sz w:val="28"/>
          <w:szCs w:val="28"/>
        </w:rPr>
        <w:lastRenderedPageBreak/>
        <w:t>9</w:t>
      </w:r>
      <w:r w:rsidR="003B25AE">
        <w:rPr>
          <w:rFonts w:ascii="Arial" w:hAnsi="Arial" w:cs="Arial"/>
          <w:b/>
          <w:sz w:val="28"/>
          <w:szCs w:val="28"/>
        </w:rPr>
        <w:t xml:space="preserve">.1b Caterpillars Preschool </w:t>
      </w:r>
      <w:proofErr w:type="gramStart"/>
      <w:r w:rsidR="003B25AE">
        <w:rPr>
          <w:rFonts w:ascii="Arial" w:hAnsi="Arial" w:cs="Arial"/>
          <w:b/>
          <w:sz w:val="28"/>
          <w:szCs w:val="28"/>
        </w:rPr>
        <w:t>-  Application</w:t>
      </w:r>
      <w:proofErr w:type="gramEnd"/>
      <w:r w:rsidR="003B25AE">
        <w:rPr>
          <w:rFonts w:ascii="Arial" w:hAnsi="Arial" w:cs="Arial"/>
          <w:b/>
          <w:sz w:val="28"/>
          <w:szCs w:val="28"/>
        </w:rPr>
        <w:t xml:space="preserve"> to join</w:t>
      </w:r>
    </w:p>
    <w:tbl>
      <w:tblPr>
        <w:tblW w:w="5000" w:type="pct"/>
        <w:tblBorders>
          <w:bottom w:val="single" w:sz="4" w:space="0" w:color="auto"/>
        </w:tblBorders>
        <w:tblLook w:val="01E0" w:firstRow="1" w:lastRow="1" w:firstColumn="1" w:lastColumn="1" w:noHBand="0" w:noVBand="0"/>
      </w:tblPr>
      <w:tblGrid>
        <w:gridCol w:w="2734"/>
        <w:gridCol w:w="1213"/>
        <w:gridCol w:w="450"/>
        <w:gridCol w:w="437"/>
        <w:gridCol w:w="1115"/>
        <w:gridCol w:w="884"/>
        <w:gridCol w:w="798"/>
        <w:gridCol w:w="1192"/>
        <w:gridCol w:w="237"/>
        <w:gridCol w:w="1450"/>
        <w:gridCol w:w="554"/>
        <w:gridCol w:w="222"/>
        <w:gridCol w:w="228"/>
        <w:gridCol w:w="228"/>
        <w:gridCol w:w="447"/>
        <w:gridCol w:w="228"/>
        <w:gridCol w:w="1300"/>
        <w:gridCol w:w="1681"/>
      </w:tblGrid>
      <w:tr w:rsidR="003B25AE" w14:paraId="579C13CB" w14:textId="77777777" w:rsidTr="003B25AE">
        <w:tc>
          <w:tcPr>
            <w:tcW w:w="5000" w:type="pct"/>
            <w:gridSpan w:val="18"/>
            <w:tcBorders>
              <w:top w:val="nil"/>
              <w:left w:val="nil"/>
              <w:bottom w:val="nil"/>
              <w:right w:val="nil"/>
            </w:tcBorders>
            <w:vAlign w:val="bottom"/>
            <w:hideMark/>
          </w:tcPr>
          <w:bookmarkEnd w:id="54"/>
          <w:p w14:paraId="1601A177" w14:textId="77777777" w:rsidR="003B25AE" w:rsidRDefault="003B25AE">
            <w:pPr>
              <w:spacing w:before="120" w:after="120" w:line="360" w:lineRule="auto"/>
              <w:rPr>
                <w:rFonts w:ascii="Arial" w:hAnsi="Arial" w:cs="Arial"/>
                <w:b/>
                <w:sz w:val="22"/>
                <w:szCs w:val="22"/>
              </w:rPr>
            </w:pPr>
            <w:r>
              <w:rPr>
                <w:rFonts w:ascii="Arial" w:hAnsi="Arial" w:cs="Arial"/>
                <w:b/>
                <w:sz w:val="22"/>
                <w:szCs w:val="22"/>
              </w:rPr>
              <w:t>Personal details</w:t>
            </w:r>
          </w:p>
        </w:tc>
      </w:tr>
      <w:tr w:rsidR="003B25AE" w14:paraId="0CE8A642" w14:textId="77777777" w:rsidTr="003B25AE">
        <w:tc>
          <w:tcPr>
            <w:tcW w:w="1282" w:type="pct"/>
            <w:gridSpan w:val="2"/>
            <w:tcBorders>
              <w:top w:val="nil"/>
              <w:left w:val="nil"/>
              <w:bottom w:val="nil"/>
              <w:right w:val="nil"/>
            </w:tcBorders>
            <w:vAlign w:val="bottom"/>
            <w:hideMark/>
          </w:tcPr>
          <w:p w14:paraId="19B02A1D" w14:textId="77777777" w:rsidR="003B25AE" w:rsidRDefault="003B25AE">
            <w:pPr>
              <w:spacing w:before="120" w:after="120" w:line="360" w:lineRule="auto"/>
              <w:rPr>
                <w:rFonts w:ascii="Arial" w:hAnsi="Arial" w:cs="Arial"/>
                <w:sz w:val="22"/>
                <w:szCs w:val="22"/>
              </w:rPr>
            </w:pPr>
            <w:r>
              <w:rPr>
                <w:rFonts w:ascii="Arial" w:hAnsi="Arial" w:cs="Arial"/>
                <w:sz w:val="22"/>
                <w:szCs w:val="22"/>
              </w:rPr>
              <w:t>First name(s) of child:</w:t>
            </w:r>
          </w:p>
        </w:tc>
        <w:tc>
          <w:tcPr>
            <w:tcW w:w="3718" w:type="pct"/>
            <w:gridSpan w:val="16"/>
            <w:tcBorders>
              <w:top w:val="nil"/>
              <w:left w:val="nil"/>
              <w:bottom w:val="single" w:sz="4" w:space="0" w:color="auto"/>
              <w:right w:val="nil"/>
            </w:tcBorders>
            <w:vAlign w:val="bottom"/>
          </w:tcPr>
          <w:p w14:paraId="164C6C6F" w14:textId="77777777" w:rsidR="003B25AE" w:rsidRDefault="003B25AE">
            <w:pPr>
              <w:spacing w:before="120" w:after="120" w:line="360" w:lineRule="auto"/>
              <w:rPr>
                <w:rFonts w:ascii="Arial" w:hAnsi="Arial" w:cs="Arial"/>
                <w:sz w:val="22"/>
                <w:szCs w:val="22"/>
              </w:rPr>
            </w:pPr>
          </w:p>
        </w:tc>
      </w:tr>
      <w:tr w:rsidR="003B25AE" w14:paraId="7720D53F" w14:textId="77777777" w:rsidTr="003B25AE">
        <w:tc>
          <w:tcPr>
            <w:tcW w:w="1282" w:type="pct"/>
            <w:gridSpan w:val="2"/>
            <w:tcBorders>
              <w:top w:val="nil"/>
              <w:left w:val="nil"/>
              <w:bottom w:val="nil"/>
              <w:right w:val="nil"/>
            </w:tcBorders>
            <w:vAlign w:val="bottom"/>
            <w:hideMark/>
          </w:tcPr>
          <w:p w14:paraId="543EF3D6" w14:textId="77777777" w:rsidR="003B25AE" w:rsidRDefault="003B25AE">
            <w:pPr>
              <w:spacing w:before="120" w:after="120" w:line="360" w:lineRule="auto"/>
              <w:rPr>
                <w:rFonts w:ascii="Arial" w:hAnsi="Arial" w:cs="Arial"/>
                <w:sz w:val="22"/>
                <w:szCs w:val="22"/>
              </w:rPr>
            </w:pPr>
            <w:r>
              <w:rPr>
                <w:rFonts w:ascii="Arial" w:hAnsi="Arial" w:cs="Arial"/>
                <w:sz w:val="22"/>
                <w:szCs w:val="22"/>
              </w:rPr>
              <w:t>Surname of child:</w:t>
            </w:r>
          </w:p>
        </w:tc>
        <w:tc>
          <w:tcPr>
            <w:tcW w:w="1660" w:type="pct"/>
            <w:gridSpan w:val="7"/>
            <w:tcBorders>
              <w:top w:val="nil"/>
              <w:left w:val="nil"/>
              <w:bottom w:val="single" w:sz="4" w:space="0" w:color="auto"/>
              <w:right w:val="nil"/>
            </w:tcBorders>
            <w:vAlign w:val="bottom"/>
          </w:tcPr>
          <w:p w14:paraId="0E1D4BFC" w14:textId="77777777" w:rsidR="003B25AE" w:rsidRDefault="003B25AE">
            <w:pPr>
              <w:spacing w:before="120" w:after="120" w:line="360" w:lineRule="auto"/>
              <w:rPr>
                <w:rFonts w:ascii="Arial" w:hAnsi="Arial" w:cs="Arial"/>
                <w:sz w:val="22"/>
                <w:szCs w:val="22"/>
              </w:rPr>
            </w:pPr>
          </w:p>
        </w:tc>
        <w:tc>
          <w:tcPr>
            <w:tcW w:w="871" w:type="pct"/>
            <w:gridSpan w:val="5"/>
            <w:tcBorders>
              <w:top w:val="nil"/>
              <w:left w:val="nil"/>
              <w:bottom w:val="nil"/>
              <w:right w:val="nil"/>
            </w:tcBorders>
            <w:vAlign w:val="bottom"/>
            <w:hideMark/>
          </w:tcPr>
          <w:p w14:paraId="14F8C3F6" w14:textId="77777777" w:rsidR="003B25AE" w:rsidRDefault="003B25AE">
            <w:pPr>
              <w:spacing w:before="120" w:after="120" w:line="360" w:lineRule="auto"/>
              <w:rPr>
                <w:rFonts w:ascii="Arial" w:hAnsi="Arial" w:cs="Arial"/>
                <w:sz w:val="22"/>
                <w:szCs w:val="22"/>
              </w:rPr>
            </w:pPr>
            <w:r>
              <w:rPr>
                <w:rFonts w:ascii="Arial" w:hAnsi="Arial" w:cs="Arial"/>
                <w:sz w:val="22"/>
                <w:szCs w:val="22"/>
              </w:rPr>
              <w:t>Date of birth:</w:t>
            </w:r>
          </w:p>
        </w:tc>
        <w:tc>
          <w:tcPr>
            <w:tcW w:w="1187" w:type="pct"/>
            <w:gridSpan w:val="4"/>
            <w:tcBorders>
              <w:top w:val="nil"/>
              <w:left w:val="nil"/>
              <w:bottom w:val="single" w:sz="4" w:space="0" w:color="auto"/>
              <w:right w:val="nil"/>
            </w:tcBorders>
            <w:vAlign w:val="bottom"/>
          </w:tcPr>
          <w:p w14:paraId="26827DCC" w14:textId="77777777" w:rsidR="003B25AE" w:rsidRDefault="003B25AE">
            <w:pPr>
              <w:spacing w:before="120" w:after="120" w:line="360" w:lineRule="auto"/>
              <w:rPr>
                <w:rFonts w:ascii="Arial" w:hAnsi="Arial" w:cs="Arial"/>
                <w:sz w:val="22"/>
                <w:szCs w:val="22"/>
              </w:rPr>
            </w:pPr>
          </w:p>
        </w:tc>
      </w:tr>
      <w:tr w:rsidR="003B25AE" w14:paraId="45AF3CE6" w14:textId="77777777" w:rsidTr="003B25AE">
        <w:tc>
          <w:tcPr>
            <w:tcW w:w="888" w:type="pct"/>
            <w:tcBorders>
              <w:top w:val="nil"/>
              <w:left w:val="nil"/>
              <w:bottom w:val="nil"/>
              <w:right w:val="nil"/>
            </w:tcBorders>
            <w:vAlign w:val="bottom"/>
            <w:hideMark/>
          </w:tcPr>
          <w:p w14:paraId="41A1BF6F" w14:textId="77777777" w:rsidR="003B25AE" w:rsidRDefault="003B25AE">
            <w:pPr>
              <w:spacing w:before="120" w:after="120" w:line="360" w:lineRule="auto"/>
              <w:rPr>
                <w:rFonts w:ascii="Arial" w:hAnsi="Arial" w:cs="Arial"/>
                <w:sz w:val="22"/>
                <w:szCs w:val="22"/>
              </w:rPr>
            </w:pPr>
            <w:r>
              <w:rPr>
                <w:rFonts w:ascii="Arial" w:hAnsi="Arial" w:cs="Arial"/>
                <w:sz w:val="22"/>
                <w:szCs w:val="22"/>
              </w:rPr>
              <w:t>Full address:</w:t>
            </w:r>
          </w:p>
        </w:tc>
        <w:tc>
          <w:tcPr>
            <w:tcW w:w="4112" w:type="pct"/>
            <w:gridSpan w:val="17"/>
            <w:tcBorders>
              <w:top w:val="nil"/>
              <w:left w:val="nil"/>
              <w:bottom w:val="single" w:sz="4" w:space="0" w:color="auto"/>
              <w:right w:val="nil"/>
            </w:tcBorders>
            <w:vAlign w:val="bottom"/>
          </w:tcPr>
          <w:p w14:paraId="7539CE60" w14:textId="77777777" w:rsidR="003B25AE" w:rsidRDefault="003B25AE">
            <w:pPr>
              <w:spacing w:before="120" w:after="120" w:line="360" w:lineRule="auto"/>
              <w:rPr>
                <w:rFonts w:ascii="Arial" w:hAnsi="Arial" w:cs="Arial"/>
                <w:sz w:val="22"/>
                <w:szCs w:val="22"/>
              </w:rPr>
            </w:pPr>
          </w:p>
        </w:tc>
      </w:tr>
      <w:tr w:rsidR="003B25AE" w14:paraId="69823BFD" w14:textId="77777777" w:rsidTr="003B25AE">
        <w:tc>
          <w:tcPr>
            <w:tcW w:w="2942" w:type="pct"/>
            <w:gridSpan w:val="9"/>
            <w:tcBorders>
              <w:top w:val="nil"/>
              <w:left w:val="nil"/>
              <w:bottom w:val="single" w:sz="4" w:space="0" w:color="auto"/>
              <w:right w:val="nil"/>
            </w:tcBorders>
            <w:vAlign w:val="bottom"/>
          </w:tcPr>
          <w:p w14:paraId="6EC01F7D" w14:textId="77777777" w:rsidR="003B25AE" w:rsidRDefault="003B25AE">
            <w:pPr>
              <w:spacing w:before="120" w:after="120" w:line="360" w:lineRule="auto"/>
              <w:rPr>
                <w:rFonts w:ascii="Arial" w:hAnsi="Arial" w:cs="Arial"/>
                <w:sz w:val="22"/>
                <w:szCs w:val="22"/>
              </w:rPr>
            </w:pPr>
          </w:p>
        </w:tc>
        <w:tc>
          <w:tcPr>
            <w:tcW w:w="723" w:type="pct"/>
            <w:gridSpan w:val="3"/>
            <w:tcBorders>
              <w:top w:val="nil"/>
              <w:left w:val="nil"/>
              <w:bottom w:val="nil"/>
              <w:right w:val="nil"/>
            </w:tcBorders>
            <w:vAlign w:val="bottom"/>
            <w:hideMark/>
          </w:tcPr>
          <w:p w14:paraId="5B84F9BE" w14:textId="77777777" w:rsidR="003B25AE" w:rsidRDefault="003B25AE">
            <w:pPr>
              <w:spacing w:before="120" w:after="120" w:line="360" w:lineRule="auto"/>
              <w:rPr>
                <w:rFonts w:ascii="Arial" w:hAnsi="Arial" w:cs="Arial"/>
                <w:sz w:val="22"/>
                <w:szCs w:val="22"/>
              </w:rPr>
            </w:pPr>
            <w:r>
              <w:rPr>
                <w:rFonts w:ascii="Arial" w:hAnsi="Arial" w:cs="Arial"/>
                <w:sz w:val="22"/>
                <w:szCs w:val="22"/>
              </w:rPr>
              <w:t>Postcode:</w:t>
            </w:r>
          </w:p>
        </w:tc>
        <w:tc>
          <w:tcPr>
            <w:tcW w:w="1335" w:type="pct"/>
            <w:gridSpan w:val="6"/>
            <w:tcBorders>
              <w:top w:val="nil"/>
              <w:left w:val="nil"/>
              <w:bottom w:val="single" w:sz="4" w:space="0" w:color="auto"/>
              <w:right w:val="nil"/>
            </w:tcBorders>
            <w:vAlign w:val="bottom"/>
          </w:tcPr>
          <w:p w14:paraId="176DC744" w14:textId="77777777" w:rsidR="003B25AE" w:rsidRDefault="003B25AE">
            <w:pPr>
              <w:spacing w:before="120" w:after="120" w:line="360" w:lineRule="auto"/>
              <w:rPr>
                <w:rFonts w:ascii="Arial" w:hAnsi="Arial" w:cs="Arial"/>
                <w:sz w:val="22"/>
                <w:szCs w:val="22"/>
              </w:rPr>
            </w:pPr>
          </w:p>
        </w:tc>
      </w:tr>
      <w:tr w:rsidR="003B25AE" w14:paraId="5977AA2C" w14:textId="77777777" w:rsidTr="003B25AE">
        <w:tc>
          <w:tcPr>
            <w:tcW w:w="1282" w:type="pct"/>
            <w:gridSpan w:val="2"/>
            <w:tcBorders>
              <w:top w:val="nil"/>
              <w:left w:val="nil"/>
              <w:bottom w:val="nil"/>
              <w:right w:val="nil"/>
            </w:tcBorders>
            <w:vAlign w:val="bottom"/>
            <w:hideMark/>
          </w:tcPr>
          <w:p w14:paraId="44445345" w14:textId="77777777" w:rsidR="003B25AE" w:rsidRDefault="003B25AE">
            <w:pPr>
              <w:spacing w:before="120" w:after="120" w:line="360" w:lineRule="auto"/>
              <w:rPr>
                <w:rFonts w:ascii="Arial" w:hAnsi="Arial" w:cs="Arial"/>
                <w:sz w:val="22"/>
                <w:szCs w:val="22"/>
              </w:rPr>
            </w:pPr>
            <w:r>
              <w:rPr>
                <w:rFonts w:ascii="Arial" w:hAnsi="Arial" w:cs="Arial"/>
                <w:sz w:val="22"/>
                <w:szCs w:val="22"/>
              </w:rPr>
              <w:t>Parent/carer name (1):</w:t>
            </w:r>
          </w:p>
        </w:tc>
        <w:tc>
          <w:tcPr>
            <w:tcW w:w="3718" w:type="pct"/>
            <w:gridSpan w:val="16"/>
            <w:tcBorders>
              <w:top w:val="nil"/>
              <w:left w:val="nil"/>
              <w:bottom w:val="single" w:sz="4" w:space="0" w:color="auto"/>
              <w:right w:val="nil"/>
            </w:tcBorders>
            <w:vAlign w:val="bottom"/>
          </w:tcPr>
          <w:p w14:paraId="0C3B494C" w14:textId="77777777" w:rsidR="003B25AE" w:rsidRDefault="003B25AE">
            <w:pPr>
              <w:spacing w:before="120" w:after="120" w:line="360" w:lineRule="auto"/>
              <w:rPr>
                <w:rFonts w:ascii="Arial" w:hAnsi="Arial" w:cs="Arial"/>
                <w:sz w:val="22"/>
                <w:szCs w:val="22"/>
              </w:rPr>
            </w:pPr>
          </w:p>
        </w:tc>
      </w:tr>
      <w:tr w:rsidR="003B25AE" w14:paraId="21A15E27" w14:textId="77777777" w:rsidTr="003B25AE">
        <w:tc>
          <w:tcPr>
            <w:tcW w:w="1282" w:type="pct"/>
            <w:gridSpan w:val="2"/>
            <w:tcBorders>
              <w:top w:val="nil"/>
              <w:left w:val="nil"/>
              <w:bottom w:val="nil"/>
              <w:right w:val="nil"/>
            </w:tcBorders>
            <w:vAlign w:val="bottom"/>
            <w:hideMark/>
          </w:tcPr>
          <w:p w14:paraId="5EC83159" w14:textId="77777777" w:rsidR="003B25AE" w:rsidRDefault="003B25AE">
            <w:pPr>
              <w:spacing w:before="120" w:after="120" w:line="360" w:lineRule="auto"/>
              <w:rPr>
                <w:rFonts w:ascii="Arial" w:hAnsi="Arial" w:cs="Arial"/>
                <w:sz w:val="22"/>
                <w:szCs w:val="22"/>
              </w:rPr>
            </w:pPr>
            <w:r>
              <w:rPr>
                <w:rFonts w:ascii="Arial" w:hAnsi="Arial" w:cs="Arial"/>
                <w:sz w:val="22"/>
                <w:szCs w:val="22"/>
              </w:rPr>
              <w:t>Relationship to child:</w:t>
            </w:r>
          </w:p>
        </w:tc>
        <w:tc>
          <w:tcPr>
            <w:tcW w:w="3718" w:type="pct"/>
            <w:gridSpan w:val="16"/>
            <w:tcBorders>
              <w:top w:val="single" w:sz="4" w:space="0" w:color="auto"/>
              <w:left w:val="nil"/>
              <w:bottom w:val="single" w:sz="4" w:space="0" w:color="auto"/>
              <w:right w:val="nil"/>
            </w:tcBorders>
            <w:vAlign w:val="bottom"/>
          </w:tcPr>
          <w:p w14:paraId="411A1B98" w14:textId="77777777" w:rsidR="003B25AE" w:rsidRDefault="003B25AE">
            <w:pPr>
              <w:spacing w:before="120" w:after="120" w:line="360" w:lineRule="auto"/>
              <w:rPr>
                <w:rFonts w:ascii="Arial" w:hAnsi="Arial" w:cs="Arial"/>
                <w:sz w:val="22"/>
                <w:szCs w:val="22"/>
              </w:rPr>
            </w:pPr>
          </w:p>
        </w:tc>
      </w:tr>
      <w:tr w:rsidR="003B25AE" w14:paraId="19FE436F" w14:textId="77777777" w:rsidTr="003B25AE">
        <w:tc>
          <w:tcPr>
            <w:tcW w:w="1282" w:type="pct"/>
            <w:gridSpan w:val="2"/>
            <w:tcBorders>
              <w:top w:val="nil"/>
              <w:left w:val="nil"/>
              <w:bottom w:val="nil"/>
              <w:right w:val="nil"/>
            </w:tcBorders>
            <w:vAlign w:val="bottom"/>
            <w:hideMark/>
          </w:tcPr>
          <w:p w14:paraId="46A5C008" w14:textId="77777777" w:rsidR="003B25AE" w:rsidRDefault="003B25AE">
            <w:pPr>
              <w:spacing w:before="120" w:after="120" w:line="360" w:lineRule="auto"/>
              <w:rPr>
                <w:rFonts w:ascii="Arial" w:hAnsi="Arial" w:cs="Arial"/>
                <w:sz w:val="22"/>
                <w:szCs w:val="22"/>
              </w:rPr>
            </w:pPr>
            <w:r>
              <w:rPr>
                <w:rFonts w:ascii="Arial" w:hAnsi="Arial" w:cs="Arial"/>
                <w:sz w:val="22"/>
                <w:szCs w:val="22"/>
              </w:rPr>
              <w:t>Full address (if different):</w:t>
            </w:r>
          </w:p>
        </w:tc>
        <w:tc>
          <w:tcPr>
            <w:tcW w:w="3718" w:type="pct"/>
            <w:gridSpan w:val="16"/>
            <w:tcBorders>
              <w:top w:val="single" w:sz="4" w:space="0" w:color="auto"/>
              <w:left w:val="nil"/>
              <w:bottom w:val="single" w:sz="4" w:space="0" w:color="auto"/>
              <w:right w:val="nil"/>
            </w:tcBorders>
            <w:vAlign w:val="bottom"/>
          </w:tcPr>
          <w:p w14:paraId="5FC4BFC8" w14:textId="77777777" w:rsidR="003B25AE" w:rsidRDefault="003B25AE">
            <w:pPr>
              <w:spacing w:before="120" w:after="120" w:line="360" w:lineRule="auto"/>
              <w:rPr>
                <w:rFonts w:ascii="Arial" w:hAnsi="Arial" w:cs="Arial"/>
                <w:sz w:val="22"/>
                <w:szCs w:val="22"/>
              </w:rPr>
            </w:pPr>
          </w:p>
        </w:tc>
      </w:tr>
      <w:tr w:rsidR="003B25AE" w14:paraId="48A08F2A" w14:textId="77777777" w:rsidTr="003B25AE">
        <w:tc>
          <w:tcPr>
            <w:tcW w:w="2942" w:type="pct"/>
            <w:gridSpan w:val="9"/>
            <w:tcBorders>
              <w:top w:val="nil"/>
              <w:left w:val="nil"/>
              <w:bottom w:val="single" w:sz="4" w:space="0" w:color="auto"/>
              <w:right w:val="nil"/>
            </w:tcBorders>
            <w:vAlign w:val="bottom"/>
          </w:tcPr>
          <w:p w14:paraId="4A6DC2C1" w14:textId="77777777" w:rsidR="003B25AE" w:rsidRDefault="003B25AE">
            <w:pPr>
              <w:spacing w:before="120" w:after="120" w:line="360" w:lineRule="auto"/>
              <w:rPr>
                <w:rFonts w:ascii="Arial" w:hAnsi="Arial" w:cs="Arial"/>
                <w:sz w:val="22"/>
                <w:szCs w:val="22"/>
              </w:rPr>
            </w:pPr>
          </w:p>
        </w:tc>
        <w:tc>
          <w:tcPr>
            <w:tcW w:w="723" w:type="pct"/>
            <w:gridSpan w:val="3"/>
            <w:tcBorders>
              <w:top w:val="nil"/>
              <w:left w:val="nil"/>
              <w:bottom w:val="nil"/>
              <w:right w:val="nil"/>
            </w:tcBorders>
            <w:vAlign w:val="bottom"/>
            <w:hideMark/>
          </w:tcPr>
          <w:p w14:paraId="6FD54040" w14:textId="77777777" w:rsidR="003B25AE" w:rsidRDefault="003B25AE">
            <w:pPr>
              <w:spacing w:before="120" w:after="120" w:line="360" w:lineRule="auto"/>
              <w:rPr>
                <w:rFonts w:ascii="Arial" w:hAnsi="Arial" w:cs="Arial"/>
                <w:sz w:val="22"/>
                <w:szCs w:val="22"/>
              </w:rPr>
            </w:pPr>
            <w:r>
              <w:rPr>
                <w:rFonts w:ascii="Arial" w:hAnsi="Arial" w:cs="Arial"/>
                <w:sz w:val="22"/>
                <w:szCs w:val="22"/>
              </w:rPr>
              <w:t>Postcode:</w:t>
            </w:r>
          </w:p>
        </w:tc>
        <w:tc>
          <w:tcPr>
            <w:tcW w:w="1335" w:type="pct"/>
            <w:gridSpan w:val="6"/>
            <w:tcBorders>
              <w:top w:val="nil"/>
              <w:left w:val="nil"/>
              <w:bottom w:val="single" w:sz="4" w:space="0" w:color="auto"/>
              <w:right w:val="nil"/>
            </w:tcBorders>
            <w:vAlign w:val="bottom"/>
          </w:tcPr>
          <w:p w14:paraId="630EC4CB" w14:textId="77777777" w:rsidR="003B25AE" w:rsidRDefault="003B25AE">
            <w:pPr>
              <w:spacing w:before="120" w:after="120" w:line="360" w:lineRule="auto"/>
              <w:rPr>
                <w:rFonts w:ascii="Arial" w:hAnsi="Arial" w:cs="Arial"/>
                <w:sz w:val="22"/>
                <w:szCs w:val="22"/>
              </w:rPr>
            </w:pPr>
          </w:p>
        </w:tc>
      </w:tr>
      <w:tr w:rsidR="003B25AE" w14:paraId="1747BA4F" w14:textId="77777777" w:rsidTr="003B25AE">
        <w:tc>
          <w:tcPr>
            <w:tcW w:w="888" w:type="pct"/>
            <w:tcBorders>
              <w:top w:val="nil"/>
              <w:left w:val="nil"/>
              <w:bottom w:val="nil"/>
              <w:right w:val="nil"/>
            </w:tcBorders>
            <w:vAlign w:val="bottom"/>
            <w:hideMark/>
          </w:tcPr>
          <w:p w14:paraId="52A11BEB" w14:textId="77777777" w:rsidR="003B25AE" w:rsidRDefault="003B25AE">
            <w:pPr>
              <w:spacing w:before="120" w:after="120" w:line="360" w:lineRule="auto"/>
              <w:rPr>
                <w:rFonts w:ascii="Arial" w:hAnsi="Arial" w:cs="Arial"/>
                <w:sz w:val="22"/>
                <w:szCs w:val="22"/>
              </w:rPr>
            </w:pPr>
            <w:r>
              <w:rPr>
                <w:rFonts w:ascii="Arial" w:hAnsi="Arial" w:cs="Arial"/>
                <w:sz w:val="22"/>
                <w:szCs w:val="22"/>
              </w:rPr>
              <w:t xml:space="preserve">Daytime/work </w:t>
            </w:r>
            <w:proofErr w:type="spellStart"/>
            <w:r>
              <w:rPr>
                <w:rFonts w:ascii="Arial" w:hAnsi="Arial" w:cs="Arial"/>
                <w:sz w:val="22"/>
                <w:szCs w:val="22"/>
              </w:rPr>
              <w:t>tel</w:t>
            </w:r>
            <w:proofErr w:type="spellEnd"/>
            <w:r>
              <w:rPr>
                <w:rFonts w:ascii="Arial" w:hAnsi="Arial" w:cs="Arial"/>
                <w:sz w:val="22"/>
                <w:szCs w:val="22"/>
              </w:rPr>
              <w:t>:</w:t>
            </w:r>
          </w:p>
        </w:tc>
        <w:tc>
          <w:tcPr>
            <w:tcW w:w="1044" w:type="pct"/>
            <w:gridSpan w:val="4"/>
            <w:tcBorders>
              <w:top w:val="nil"/>
              <w:left w:val="nil"/>
              <w:bottom w:val="single" w:sz="4" w:space="0" w:color="auto"/>
              <w:right w:val="nil"/>
            </w:tcBorders>
            <w:vAlign w:val="bottom"/>
          </w:tcPr>
          <w:p w14:paraId="09B8E229" w14:textId="77777777" w:rsidR="003B25AE" w:rsidRDefault="003B25AE">
            <w:pPr>
              <w:spacing w:before="120" w:after="120" w:line="360" w:lineRule="auto"/>
              <w:rPr>
                <w:rFonts w:ascii="Arial" w:hAnsi="Arial" w:cs="Arial"/>
                <w:sz w:val="22"/>
                <w:szCs w:val="22"/>
              </w:rPr>
            </w:pPr>
          </w:p>
        </w:tc>
        <w:tc>
          <w:tcPr>
            <w:tcW w:w="546" w:type="pct"/>
            <w:gridSpan w:val="2"/>
            <w:tcBorders>
              <w:top w:val="nil"/>
              <w:left w:val="nil"/>
              <w:bottom w:val="nil"/>
              <w:right w:val="nil"/>
            </w:tcBorders>
            <w:vAlign w:val="bottom"/>
            <w:hideMark/>
          </w:tcPr>
          <w:p w14:paraId="14C905EE" w14:textId="77777777" w:rsidR="003B25AE" w:rsidRDefault="003B25AE">
            <w:pPr>
              <w:spacing w:before="120" w:after="120" w:line="360" w:lineRule="auto"/>
              <w:rPr>
                <w:rFonts w:ascii="Arial" w:hAnsi="Arial" w:cs="Arial"/>
                <w:sz w:val="22"/>
                <w:szCs w:val="22"/>
              </w:rPr>
            </w:pPr>
            <w:r>
              <w:rPr>
                <w:rFonts w:ascii="Arial" w:hAnsi="Arial" w:cs="Arial"/>
                <w:sz w:val="22"/>
                <w:szCs w:val="22"/>
              </w:rPr>
              <w:t>Home:</w:t>
            </w:r>
          </w:p>
        </w:tc>
        <w:tc>
          <w:tcPr>
            <w:tcW w:w="935" w:type="pct"/>
            <w:gridSpan w:val="3"/>
            <w:tcBorders>
              <w:top w:val="nil"/>
              <w:left w:val="nil"/>
              <w:bottom w:val="single" w:sz="4" w:space="0" w:color="auto"/>
              <w:right w:val="nil"/>
            </w:tcBorders>
            <w:vAlign w:val="bottom"/>
          </w:tcPr>
          <w:p w14:paraId="7EF5366D" w14:textId="77777777" w:rsidR="003B25AE" w:rsidRDefault="003B25AE">
            <w:pPr>
              <w:spacing w:before="120" w:after="120" w:line="360" w:lineRule="auto"/>
              <w:rPr>
                <w:rFonts w:ascii="Arial" w:hAnsi="Arial" w:cs="Arial"/>
                <w:sz w:val="22"/>
                <w:szCs w:val="22"/>
              </w:rPr>
            </w:pPr>
          </w:p>
        </w:tc>
        <w:tc>
          <w:tcPr>
            <w:tcW w:w="545" w:type="pct"/>
            <w:gridSpan w:val="5"/>
            <w:tcBorders>
              <w:top w:val="nil"/>
              <w:left w:val="nil"/>
              <w:bottom w:val="nil"/>
              <w:right w:val="nil"/>
            </w:tcBorders>
            <w:vAlign w:val="bottom"/>
            <w:hideMark/>
          </w:tcPr>
          <w:p w14:paraId="2035F1EE" w14:textId="77777777" w:rsidR="003B25AE" w:rsidRDefault="003B25AE">
            <w:pPr>
              <w:spacing w:before="120" w:after="120" w:line="360" w:lineRule="auto"/>
              <w:rPr>
                <w:rFonts w:ascii="Arial" w:hAnsi="Arial" w:cs="Arial"/>
                <w:sz w:val="22"/>
                <w:szCs w:val="22"/>
              </w:rPr>
            </w:pPr>
            <w:r>
              <w:rPr>
                <w:rFonts w:ascii="Arial" w:hAnsi="Arial" w:cs="Arial"/>
                <w:sz w:val="22"/>
                <w:szCs w:val="22"/>
              </w:rPr>
              <w:t>Mobile:</w:t>
            </w:r>
          </w:p>
        </w:tc>
        <w:tc>
          <w:tcPr>
            <w:tcW w:w="1042" w:type="pct"/>
            <w:gridSpan w:val="3"/>
            <w:tcBorders>
              <w:top w:val="nil"/>
              <w:left w:val="nil"/>
              <w:bottom w:val="single" w:sz="4" w:space="0" w:color="auto"/>
              <w:right w:val="nil"/>
            </w:tcBorders>
            <w:vAlign w:val="bottom"/>
          </w:tcPr>
          <w:p w14:paraId="508EF487" w14:textId="77777777" w:rsidR="003B25AE" w:rsidRDefault="003B25AE">
            <w:pPr>
              <w:spacing w:before="120" w:after="120" w:line="360" w:lineRule="auto"/>
              <w:rPr>
                <w:rFonts w:ascii="Arial" w:hAnsi="Arial" w:cs="Arial"/>
                <w:sz w:val="22"/>
                <w:szCs w:val="22"/>
              </w:rPr>
            </w:pPr>
          </w:p>
        </w:tc>
      </w:tr>
      <w:tr w:rsidR="003B25AE" w14:paraId="0BF45BDF" w14:textId="77777777" w:rsidTr="003B25AE">
        <w:tc>
          <w:tcPr>
            <w:tcW w:w="1282" w:type="pct"/>
            <w:gridSpan w:val="2"/>
            <w:tcBorders>
              <w:top w:val="nil"/>
              <w:left w:val="nil"/>
              <w:bottom w:val="nil"/>
              <w:right w:val="nil"/>
            </w:tcBorders>
            <w:vAlign w:val="bottom"/>
            <w:hideMark/>
          </w:tcPr>
          <w:p w14:paraId="35C32551" w14:textId="77777777" w:rsidR="003B25AE" w:rsidRDefault="003B25AE">
            <w:pPr>
              <w:spacing w:before="120" w:after="120" w:line="360" w:lineRule="auto"/>
              <w:rPr>
                <w:rFonts w:ascii="Arial" w:hAnsi="Arial" w:cs="Arial"/>
                <w:sz w:val="22"/>
                <w:szCs w:val="22"/>
              </w:rPr>
            </w:pPr>
            <w:r>
              <w:rPr>
                <w:rFonts w:ascii="Arial" w:hAnsi="Arial" w:cs="Arial"/>
                <w:sz w:val="22"/>
                <w:szCs w:val="22"/>
              </w:rPr>
              <w:t>Parent/carer name (2):</w:t>
            </w:r>
          </w:p>
        </w:tc>
        <w:tc>
          <w:tcPr>
            <w:tcW w:w="3718" w:type="pct"/>
            <w:gridSpan w:val="16"/>
            <w:tcBorders>
              <w:top w:val="nil"/>
              <w:left w:val="nil"/>
              <w:bottom w:val="single" w:sz="4" w:space="0" w:color="auto"/>
              <w:right w:val="nil"/>
            </w:tcBorders>
            <w:vAlign w:val="bottom"/>
          </w:tcPr>
          <w:p w14:paraId="1A7B6C3F" w14:textId="77777777" w:rsidR="003B25AE" w:rsidRDefault="003B25AE">
            <w:pPr>
              <w:spacing w:before="120" w:after="120" w:line="360" w:lineRule="auto"/>
              <w:rPr>
                <w:rFonts w:ascii="Arial" w:hAnsi="Arial" w:cs="Arial"/>
                <w:sz w:val="22"/>
                <w:szCs w:val="22"/>
              </w:rPr>
            </w:pPr>
          </w:p>
        </w:tc>
      </w:tr>
      <w:tr w:rsidR="003B25AE" w14:paraId="7FFFF93F" w14:textId="77777777" w:rsidTr="003B25AE">
        <w:tc>
          <w:tcPr>
            <w:tcW w:w="1282" w:type="pct"/>
            <w:gridSpan w:val="2"/>
            <w:tcBorders>
              <w:top w:val="nil"/>
              <w:left w:val="nil"/>
              <w:bottom w:val="nil"/>
              <w:right w:val="nil"/>
            </w:tcBorders>
            <w:vAlign w:val="bottom"/>
            <w:hideMark/>
          </w:tcPr>
          <w:p w14:paraId="38752938" w14:textId="77777777" w:rsidR="003B25AE" w:rsidRDefault="003B25AE">
            <w:pPr>
              <w:spacing w:before="120" w:after="120" w:line="360" w:lineRule="auto"/>
              <w:rPr>
                <w:rFonts w:ascii="Arial" w:hAnsi="Arial" w:cs="Arial"/>
                <w:sz w:val="22"/>
                <w:szCs w:val="22"/>
              </w:rPr>
            </w:pPr>
            <w:r>
              <w:rPr>
                <w:rFonts w:ascii="Arial" w:hAnsi="Arial" w:cs="Arial"/>
                <w:sz w:val="22"/>
                <w:szCs w:val="22"/>
              </w:rPr>
              <w:t>Relationship to child:</w:t>
            </w:r>
          </w:p>
        </w:tc>
        <w:tc>
          <w:tcPr>
            <w:tcW w:w="3718" w:type="pct"/>
            <w:gridSpan w:val="16"/>
            <w:tcBorders>
              <w:top w:val="single" w:sz="4" w:space="0" w:color="auto"/>
              <w:left w:val="nil"/>
              <w:bottom w:val="single" w:sz="4" w:space="0" w:color="auto"/>
              <w:right w:val="nil"/>
            </w:tcBorders>
            <w:vAlign w:val="bottom"/>
          </w:tcPr>
          <w:p w14:paraId="01BB0D75" w14:textId="77777777" w:rsidR="003B25AE" w:rsidRDefault="003B25AE">
            <w:pPr>
              <w:spacing w:before="120" w:after="120" w:line="360" w:lineRule="auto"/>
              <w:rPr>
                <w:rFonts w:ascii="Arial" w:hAnsi="Arial" w:cs="Arial"/>
                <w:sz w:val="22"/>
                <w:szCs w:val="22"/>
              </w:rPr>
            </w:pPr>
          </w:p>
        </w:tc>
      </w:tr>
      <w:tr w:rsidR="003B25AE" w14:paraId="3BE2705C" w14:textId="77777777" w:rsidTr="003B25AE">
        <w:tc>
          <w:tcPr>
            <w:tcW w:w="1282" w:type="pct"/>
            <w:gridSpan w:val="2"/>
            <w:tcBorders>
              <w:top w:val="nil"/>
              <w:left w:val="nil"/>
              <w:bottom w:val="nil"/>
              <w:right w:val="nil"/>
            </w:tcBorders>
            <w:vAlign w:val="bottom"/>
            <w:hideMark/>
          </w:tcPr>
          <w:p w14:paraId="1A09EB7D" w14:textId="77777777" w:rsidR="003B25AE" w:rsidRDefault="003B25AE">
            <w:pPr>
              <w:spacing w:before="120" w:after="120" w:line="360" w:lineRule="auto"/>
              <w:rPr>
                <w:rFonts w:ascii="Arial" w:hAnsi="Arial" w:cs="Arial"/>
                <w:sz w:val="22"/>
                <w:szCs w:val="22"/>
              </w:rPr>
            </w:pPr>
            <w:r>
              <w:rPr>
                <w:rFonts w:ascii="Arial" w:hAnsi="Arial" w:cs="Arial"/>
                <w:sz w:val="22"/>
                <w:szCs w:val="22"/>
              </w:rPr>
              <w:t>Full address (if different):</w:t>
            </w:r>
          </w:p>
        </w:tc>
        <w:tc>
          <w:tcPr>
            <w:tcW w:w="3718" w:type="pct"/>
            <w:gridSpan w:val="16"/>
            <w:tcBorders>
              <w:top w:val="single" w:sz="4" w:space="0" w:color="auto"/>
              <w:left w:val="nil"/>
              <w:bottom w:val="single" w:sz="4" w:space="0" w:color="auto"/>
              <w:right w:val="nil"/>
            </w:tcBorders>
            <w:vAlign w:val="bottom"/>
          </w:tcPr>
          <w:p w14:paraId="099BDFB9" w14:textId="77777777" w:rsidR="003B25AE" w:rsidRDefault="003B25AE">
            <w:pPr>
              <w:spacing w:before="120" w:after="120" w:line="360" w:lineRule="auto"/>
              <w:rPr>
                <w:rFonts w:ascii="Arial" w:hAnsi="Arial" w:cs="Arial"/>
                <w:sz w:val="22"/>
                <w:szCs w:val="22"/>
              </w:rPr>
            </w:pPr>
          </w:p>
        </w:tc>
      </w:tr>
      <w:tr w:rsidR="003B25AE" w14:paraId="102E37A2" w14:textId="77777777" w:rsidTr="003B25AE">
        <w:tc>
          <w:tcPr>
            <w:tcW w:w="2942" w:type="pct"/>
            <w:gridSpan w:val="9"/>
            <w:tcBorders>
              <w:top w:val="nil"/>
              <w:left w:val="nil"/>
              <w:bottom w:val="single" w:sz="4" w:space="0" w:color="auto"/>
              <w:right w:val="nil"/>
            </w:tcBorders>
            <w:vAlign w:val="bottom"/>
          </w:tcPr>
          <w:p w14:paraId="78FD3D14" w14:textId="77777777" w:rsidR="003B25AE" w:rsidRDefault="003B25AE">
            <w:pPr>
              <w:spacing w:before="120" w:after="120" w:line="360" w:lineRule="auto"/>
              <w:rPr>
                <w:rFonts w:ascii="Arial" w:hAnsi="Arial" w:cs="Arial"/>
                <w:sz w:val="22"/>
                <w:szCs w:val="22"/>
              </w:rPr>
            </w:pPr>
          </w:p>
        </w:tc>
        <w:tc>
          <w:tcPr>
            <w:tcW w:w="723" w:type="pct"/>
            <w:gridSpan w:val="3"/>
            <w:tcBorders>
              <w:top w:val="nil"/>
              <w:left w:val="nil"/>
              <w:bottom w:val="nil"/>
              <w:right w:val="nil"/>
            </w:tcBorders>
            <w:vAlign w:val="bottom"/>
            <w:hideMark/>
          </w:tcPr>
          <w:p w14:paraId="261D294B" w14:textId="77777777" w:rsidR="003B25AE" w:rsidRDefault="003B25AE">
            <w:pPr>
              <w:spacing w:before="120" w:after="120" w:line="360" w:lineRule="auto"/>
              <w:rPr>
                <w:rFonts w:ascii="Arial" w:hAnsi="Arial" w:cs="Arial"/>
                <w:sz w:val="22"/>
                <w:szCs w:val="22"/>
              </w:rPr>
            </w:pPr>
            <w:r>
              <w:rPr>
                <w:rFonts w:ascii="Arial" w:hAnsi="Arial" w:cs="Arial"/>
                <w:sz w:val="22"/>
                <w:szCs w:val="22"/>
              </w:rPr>
              <w:t>Postcode:</w:t>
            </w:r>
          </w:p>
        </w:tc>
        <w:tc>
          <w:tcPr>
            <w:tcW w:w="1335" w:type="pct"/>
            <w:gridSpan w:val="6"/>
            <w:tcBorders>
              <w:top w:val="nil"/>
              <w:left w:val="nil"/>
              <w:bottom w:val="single" w:sz="4" w:space="0" w:color="auto"/>
              <w:right w:val="nil"/>
            </w:tcBorders>
            <w:vAlign w:val="bottom"/>
          </w:tcPr>
          <w:p w14:paraId="47C5F3FE" w14:textId="77777777" w:rsidR="003B25AE" w:rsidRDefault="003B25AE">
            <w:pPr>
              <w:spacing w:before="120" w:after="120" w:line="360" w:lineRule="auto"/>
              <w:rPr>
                <w:rFonts w:ascii="Arial" w:hAnsi="Arial" w:cs="Arial"/>
                <w:sz w:val="22"/>
                <w:szCs w:val="22"/>
              </w:rPr>
            </w:pPr>
          </w:p>
        </w:tc>
      </w:tr>
      <w:tr w:rsidR="003B25AE" w14:paraId="24B5EC19" w14:textId="77777777" w:rsidTr="003B25AE">
        <w:tc>
          <w:tcPr>
            <w:tcW w:w="888" w:type="pct"/>
            <w:tcBorders>
              <w:top w:val="nil"/>
              <w:left w:val="nil"/>
              <w:bottom w:val="nil"/>
              <w:right w:val="nil"/>
            </w:tcBorders>
            <w:vAlign w:val="bottom"/>
            <w:hideMark/>
          </w:tcPr>
          <w:p w14:paraId="58190BF4" w14:textId="77777777" w:rsidR="003B25AE" w:rsidRDefault="003B25AE">
            <w:pPr>
              <w:spacing w:before="120" w:after="120" w:line="360" w:lineRule="auto"/>
              <w:rPr>
                <w:rFonts w:ascii="Arial" w:hAnsi="Arial" w:cs="Arial"/>
                <w:sz w:val="22"/>
                <w:szCs w:val="22"/>
              </w:rPr>
            </w:pPr>
            <w:r>
              <w:rPr>
                <w:rFonts w:ascii="Arial" w:hAnsi="Arial" w:cs="Arial"/>
                <w:sz w:val="22"/>
                <w:szCs w:val="22"/>
              </w:rPr>
              <w:lastRenderedPageBreak/>
              <w:t xml:space="preserve">Daytime/work </w:t>
            </w:r>
            <w:proofErr w:type="spellStart"/>
            <w:r>
              <w:rPr>
                <w:rFonts w:ascii="Arial" w:hAnsi="Arial" w:cs="Arial"/>
                <w:sz w:val="22"/>
                <w:szCs w:val="22"/>
              </w:rPr>
              <w:t>tel</w:t>
            </w:r>
            <w:proofErr w:type="spellEnd"/>
            <w:r>
              <w:rPr>
                <w:rFonts w:ascii="Arial" w:hAnsi="Arial" w:cs="Arial"/>
                <w:sz w:val="22"/>
                <w:szCs w:val="22"/>
              </w:rPr>
              <w:t>:</w:t>
            </w:r>
          </w:p>
        </w:tc>
        <w:tc>
          <w:tcPr>
            <w:tcW w:w="1044" w:type="pct"/>
            <w:gridSpan w:val="4"/>
            <w:tcBorders>
              <w:top w:val="nil"/>
              <w:left w:val="nil"/>
              <w:bottom w:val="single" w:sz="4" w:space="0" w:color="auto"/>
              <w:right w:val="nil"/>
            </w:tcBorders>
            <w:vAlign w:val="bottom"/>
          </w:tcPr>
          <w:p w14:paraId="53EC8221" w14:textId="77777777" w:rsidR="003B25AE" w:rsidRDefault="003B25AE">
            <w:pPr>
              <w:spacing w:before="120" w:after="120" w:line="360" w:lineRule="auto"/>
              <w:rPr>
                <w:rFonts w:ascii="Arial" w:hAnsi="Arial" w:cs="Arial"/>
                <w:sz w:val="22"/>
                <w:szCs w:val="22"/>
              </w:rPr>
            </w:pPr>
          </w:p>
        </w:tc>
        <w:tc>
          <w:tcPr>
            <w:tcW w:w="546" w:type="pct"/>
            <w:gridSpan w:val="2"/>
            <w:tcBorders>
              <w:top w:val="nil"/>
              <w:left w:val="nil"/>
              <w:bottom w:val="nil"/>
              <w:right w:val="nil"/>
            </w:tcBorders>
            <w:vAlign w:val="bottom"/>
            <w:hideMark/>
          </w:tcPr>
          <w:p w14:paraId="33491ACF" w14:textId="77777777" w:rsidR="003B25AE" w:rsidRDefault="003B25AE">
            <w:pPr>
              <w:spacing w:before="120" w:after="120" w:line="360" w:lineRule="auto"/>
              <w:rPr>
                <w:rFonts w:ascii="Arial" w:hAnsi="Arial" w:cs="Arial"/>
                <w:sz w:val="22"/>
                <w:szCs w:val="22"/>
              </w:rPr>
            </w:pPr>
            <w:r>
              <w:rPr>
                <w:rFonts w:ascii="Arial" w:hAnsi="Arial" w:cs="Arial"/>
                <w:sz w:val="22"/>
                <w:szCs w:val="22"/>
              </w:rPr>
              <w:t>Home:</w:t>
            </w:r>
          </w:p>
        </w:tc>
        <w:tc>
          <w:tcPr>
            <w:tcW w:w="935" w:type="pct"/>
            <w:gridSpan w:val="3"/>
            <w:tcBorders>
              <w:top w:val="nil"/>
              <w:left w:val="nil"/>
              <w:bottom w:val="single" w:sz="4" w:space="0" w:color="auto"/>
              <w:right w:val="nil"/>
            </w:tcBorders>
            <w:vAlign w:val="bottom"/>
          </w:tcPr>
          <w:p w14:paraId="1696437B" w14:textId="77777777" w:rsidR="003B25AE" w:rsidRDefault="003B25AE">
            <w:pPr>
              <w:spacing w:before="120" w:after="120" w:line="360" w:lineRule="auto"/>
              <w:rPr>
                <w:rFonts w:ascii="Arial" w:hAnsi="Arial" w:cs="Arial"/>
                <w:sz w:val="22"/>
                <w:szCs w:val="22"/>
              </w:rPr>
            </w:pPr>
          </w:p>
        </w:tc>
        <w:tc>
          <w:tcPr>
            <w:tcW w:w="545" w:type="pct"/>
            <w:gridSpan w:val="5"/>
            <w:tcBorders>
              <w:top w:val="nil"/>
              <w:left w:val="nil"/>
              <w:bottom w:val="nil"/>
              <w:right w:val="nil"/>
            </w:tcBorders>
            <w:vAlign w:val="bottom"/>
            <w:hideMark/>
          </w:tcPr>
          <w:p w14:paraId="1DA775B7" w14:textId="77777777" w:rsidR="003B25AE" w:rsidRDefault="003B25AE">
            <w:pPr>
              <w:spacing w:before="120" w:after="120" w:line="360" w:lineRule="auto"/>
              <w:rPr>
                <w:rFonts w:ascii="Arial" w:hAnsi="Arial" w:cs="Arial"/>
                <w:sz w:val="22"/>
                <w:szCs w:val="22"/>
              </w:rPr>
            </w:pPr>
            <w:r>
              <w:rPr>
                <w:rFonts w:ascii="Arial" w:hAnsi="Arial" w:cs="Arial"/>
                <w:sz w:val="22"/>
                <w:szCs w:val="22"/>
              </w:rPr>
              <w:t>Mobile:</w:t>
            </w:r>
          </w:p>
        </w:tc>
        <w:tc>
          <w:tcPr>
            <w:tcW w:w="1042" w:type="pct"/>
            <w:gridSpan w:val="3"/>
            <w:tcBorders>
              <w:top w:val="nil"/>
              <w:left w:val="nil"/>
              <w:bottom w:val="single" w:sz="4" w:space="0" w:color="auto"/>
              <w:right w:val="nil"/>
            </w:tcBorders>
            <w:vAlign w:val="bottom"/>
          </w:tcPr>
          <w:p w14:paraId="3C5BB184" w14:textId="77777777" w:rsidR="003B25AE" w:rsidRDefault="003B25AE">
            <w:pPr>
              <w:spacing w:before="120" w:after="120" w:line="360" w:lineRule="auto"/>
              <w:rPr>
                <w:rFonts w:ascii="Arial" w:hAnsi="Arial" w:cs="Arial"/>
                <w:sz w:val="22"/>
                <w:szCs w:val="22"/>
              </w:rPr>
            </w:pPr>
          </w:p>
        </w:tc>
      </w:tr>
      <w:tr w:rsidR="003B25AE" w14:paraId="18870533" w14:textId="77777777" w:rsidTr="003B25AE">
        <w:tc>
          <w:tcPr>
            <w:tcW w:w="5000" w:type="pct"/>
            <w:gridSpan w:val="18"/>
            <w:tcBorders>
              <w:top w:val="nil"/>
              <w:left w:val="nil"/>
              <w:bottom w:val="nil"/>
              <w:right w:val="nil"/>
            </w:tcBorders>
            <w:vAlign w:val="bottom"/>
            <w:hideMark/>
          </w:tcPr>
          <w:p w14:paraId="722F3812" w14:textId="77777777" w:rsidR="003B25AE" w:rsidRDefault="003B25AE">
            <w:pPr>
              <w:spacing w:before="120" w:after="120" w:line="360" w:lineRule="auto"/>
              <w:rPr>
                <w:rFonts w:ascii="Arial" w:hAnsi="Arial" w:cs="Arial"/>
                <w:b/>
                <w:sz w:val="22"/>
                <w:szCs w:val="22"/>
              </w:rPr>
            </w:pPr>
            <w:r>
              <w:rPr>
                <w:rFonts w:ascii="Arial" w:hAnsi="Arial" w:cs="Arial"/>
                <w:b/>
                <w:sz w:val="22"/>
                <w:szCs w:val="22"/>
              </w:rPr>
              <w:t>Session request</w:t>
            </w:r>
          </w:p>
        </w:tc>
      </w:tr>
      <w:tr w:rsidR="003B25AE" w14:paraId="0E061C33" w14:textId="77777777" w:rsidTr="003B25AE">
        <w:tc>
          <w:tcPr>
            <w:tcW w:w="1428" w:type="pct"/>
            <w:gridSpan w:val="3"/>
            <w:tcBorders>
              <w:top w:val="nil"/>
              <w:left w:val="nil"/>
              <w:bottom w:val="nil"/>
              <w:right w:val="nil"/>
            </w:tcBorders>
            <w:vAlign w:val="bottom"/>
            <w:hideMark/>
          </w:tcPr>
          <w:p w14:paraId="0EDF3658" w14:textId="77777777" w:rsidR="003B25AE" w:rsidRDefault="003B25AE">
            <w:pPr>
              <w:spacing w:before="120" w:after="120" w:line="360" w:lineRule="auto"/>
              <w:rPr>
                <w:rFonts w:ascii="Arial" w:hAnsi="Arial" w:cs="Arial"/>
                <w:sz w:val="22"/>
                <w:szCs w:val="22"/>
              </w:rPr>
            </w:pPr>
            <w:r>
              <w:rPr>
                <w:rFonts w:ascii="Arial" w:hAnsi="Arial" w:cs="Arial"/>
                <w:sz w:val="22"/>
                <w:szCs w:val="22"/>
              </w:rPr>
              <w:t>Preferred start date:</w:t>
            </w:r>
          </w:p>
        </w:tc>
        <w:tc>
          <w:tcPr>
            <w:tcW w:w="3572" w:type="pct"/>
            <w:gridSpan w:val="15"/>
            <w:tcBorders>
              <w:top w:val="nil"/>
              <w:left w:val="nil"/>
              <w:bottom w:val="single" w:sz="4" w:space="0" w:color="auto"/>
              <w:right w:val="nil"/>
            </w:tcBorders>
            <w:vAlign w:val="bottom"/>
          </w:tcPr>
          <w:p w14:paraId="24348604" w14:textId="77777777" w:rsidR="003B25AE" w:rsidRDefault="003B25AE">
            <w:pPr>
              <w:spacing w:before="120" w:after="120" w:line="360" w:lineRule="auto"/>
              <w:rPr>
                <w:rFonts w:ascii="Arial" w:hAnsi="Arial" w:cs="Arial"/>
                <w:sz w:val="22"/>
                <w:szCs w:val="22"/>
              </w:rPr>
            </w:pPr>
          </w:p>
        </w:tc>
      </w:tr>
      <w:tr w:rsidR="003B25AE" w14:paraId="6279EF32" w14:textId="77777777" w:rsidTr="003B25AE">
        <w:tc>
          <w:tcPr>
            <w:tcW w:w="5000" w:type="pct"/>
            <w:gridSpan w:val="18"/>
            <w:tcBorders>
              <w:top w:val="nil"/>
              <w:left w:val="nil"/>
              <w:bottom w:val="nil"/>
              <w:right w:val="nil"/>
            </w:tcBorders>
            <w:vAlign w:val="bottom"/>
            <w:hideMark/>
          </w:tcPr>
          <w:p w14:paraId="1B7494B7" w14:textId="77777777" w:rsidR="003B25AE" w:rsidRDefault="003B25AE">
            <w:pPr>
              <w:spacing w:before="120" w:after="120" w:line="360" w:lineRule="auto"/>
              <w:rPr>
                <w:rFonts w:ascii="Arial" w:hAnsi="Arial" w:cs="Arial"/>
                <w:sz w:val="22"/>
                <w:szCs w:val="22"/>
              </w:rPr>
            </w:pPr>
            <w:r>
              <w:rPr>
                <w:rFonts w:ascii="Arial" w:hAnsi="Arial" w:cs="Arial"/>
                <w:i/>
                <w:sz w:val="22"/>
                <w:szCs w:val="22"/>
              </w:rPr>
              <w:t>Please tick the sessions you would like your child to attend:</w:t>
            </w:r>
          </w:p>
        </w:tc>
      </w:tr>
      <w:tr w:rsidR="003B25AE" w14:paraId="4498A557" w14:textId="77777777" w:rsidTr="003B25AE">
        <w:tc>
          <w:tcPr>
            <w:tcW w:w="1570" w:type="pct"/>
            <w:gridSpan w:val="4"/>
            <w:tcBorders>
              <w:top w:val="nil"/>
              <w:left w:val="nil"/>
              <w:bottom w:val="nil"/>
              <w:right w:val="nil"/>
            </w:tcBorders>
            <w:vAlign w:val="bottom"/>
            <w:hideMark/>
          </w:tcPr>
          <w:p w14:paraId="7ADA2C46" w14:textId="77777777" w:rsidR="003B25AE" w:rsidRDefault="003B25AE">
            <w:pPr>
              <w:spacing w:before="120" w:after="120" w:line="360" w:lineRule="auto"/>
              <w:rPr>
                <w:rFonts w:ascii="Arial" w:hAnsi="Arial" w:cs="Arial"/>
                <w:sz w:val="22"/>
                <w:szCs w:val="22"/>
              </w:rPr>
            </w:pPr>
            <w:r>
              <w:rPr>
                <w:rFonts w:ascii="Arial" w:hAnsi="Arial" w:cs="Arial"/>
                <w:sz w:val="22"/>
                <w:szCs w:val="22"/>
              </w:rPr>
              <w:t>[Breakfast]</w:t>
            </w:r>
          </w:p>
        </w:tc>
        <w:tc>
          <w:tcPr>
            <w:tcW w:w="649" w:type="pct"/>
            <w:gridSpan w:val="2"/>
            <w:tcBorders>
              <w:top w:val="nil"/>
              <w:left w:val="nil"/>
              <w:bottom w:val="nil"/>
              <w:right w:val="nil"/>
            </w:tcBorders>
            <w:vAlign w:val="bottom"/>
            <w:hideMark/>
          </w:tcPr>
          <w:p w14:paraId="1EE174D7" w14:textId="77777777" w:rsidR="003B25AE" w:rsidRDefault="003B25AE">
            <w:pPr>
              <w:spacing w:before="120" w:after="120" w:line="360" w:lineRule="auto"/>
              <w:rPr>
                <w:rFonts w:ascii="Arial" w:hAnsi="Arial" w:cs="Arial"/>
                <w:sz w:val="22"/>
                <w:szCs w:val="22"/>
              </w:rPr>
            </w:pPr>
            <w:r>
              <w:rPr>
                <w:rFonts w:ascii="Arial" w:hAnsi="Arial" w:cs="Arial"/>
                <w:sz w:val="22"/>
                <w:szCs w:val="22"/>
              </w:rPr>
              <w:t>□ Monday</w:t>
            </w:r>
          </w:p>
        </w:tc>
        <w:tc>
          <w:tcPr>
            <w:tcW w:w="646" w:type="pct"/>
            <w:gridSpan w:val="2"/>
            <w:tcBorders>
              <w:top w:val="nil"/>
              <w:left w:val="nil"/>
              <w:bottom w:val="nil"/>
              <w:right w:val="nil"/>
            </w:tcBorders>
            <w:vAlign w:val="bottom"/>
            <w:hideMark/>
          </w:tcPr>
          <w:p w14:paraId="4A4C15E0" w14:textId="77777777" w:rsidR="003B25AE" w:rsidRDefault="003B25AE">
            <w:pPr>
              <w:spacing w:before="120" w:after="120" w:line="360" w:lineRule="auto"/>
              <w:rPr>
                <w:rFonts w:ascii="Arial" w:hAnsi="Arial" w:cs="Arial"/>
                <w:sz w:val="22"/>
                <w:szCs w:val="22"/>
              </w:rPr>
            </w:pPr>
            <w:r>
              <w:rPr>
                <w:rFonts w:ascii="Arial" w:hAnsi="Arial" w:cs="Arial"/>
                <w:sz w:val="22"/>
                <w:szCs w:val="22"/>
              </w:rPr>
              <w:t>□ Tuesday</w:t>
            </w:r>
          </w:p>
        </w:tc>
        <w:tc>
          <w:tcPr>
            <w:tcW w:w="874" w:type="pct"/>
            <w:gridSpan w:val="5"/>
            <w:tcBorders>
              <w:top w:val="nil"/>
              <w:left w:val="nil"/>
              <w:bottom w:val="nil"/>
              <w:right w:val="nil"/>
            </w:tcBorders>
            <w:vAlign w:val="bottom"/>
            <w:hideMark/>
          </w:tcPr>
          <w:p w14:paraId="63F00DEF" w14:textId="77777777" w:rsidR="003B25AE" w:rsidRDefault="003B25AE">
            <w:pPr>
              <w:spacing w:before="120" w:after="120" w:line="360" w:lineRule="auto"/>
              <w:rPr>
                <w:rFonts w:ascii="Arial" w:hAnsi="Arial" w:cs="Arial"/>
                <w:sz w:val="22"/>
                <w:szCs w:val="22"/>
              </w:rPr>
            </w:pPr>
            <w:r>
              <w:rPr>
                <w:rFonts w:ascii="Arial" w:hAnsi="Arial" w:cs="Arial"/>
                <w:sz w:val="22"/>
                <w:szCs w:val="22"/>
              </w:rPr>
              <w:t>□ Wednesday</w:t>
            </w:r>
          </w:p>
        </w:tc>
        <w:tc>
          <w:tcPr>
            <w:tcW w:w="715" w:type="pct"/>
            <w:gridSpan w:val="4"/>
            <w:tcBorders>
              <w:top w:val="nil"/>
              <w:left w:val="nil"/>
              <w:bottom w:val="nil"/>
              <w:right w:val="nil"/>
            </w:tcBorders>
            <w:vAlign w:val="bottom"/>
            <w:hideMark/>
          </w:tcPr>
          <w:p w14:paraId="0B5388AE" w14:textId="77777777" w:rsidR="003B25AE" w:rsidRDefault="003B25AE">
            <w:pPr>
              <w:spacing w:before="120" w:after="120" w:line="360" w:lineRule="auto"/>
              <w:rPr>
                <w:rFonts w:ascii="Arial" w:hAnsi="Arial" w:cs="Arial"/>
                <w:sz w:val="22"/>
                <w:szCs w:val="22"/>
              </w:rPr>
            </w:pPr>
            <w:r>
              <w:rPr>
                <w:rFonts w:ascii="Arial" w:hAnsi="Arial" w:cs="Arial"/>
                <w:sz w:val="22"/>
                <w:szCs w:val="22"/>
              </w:rPr>
              <w:t>□ Thursday</w:t>
            </w:r>
          </w:p>
        </w:tc>
        <w:tc>
          <w:tcPr>
            <w:tcW w:w="546" w:type="pct"/>
            <w:tcBorders>
              <w:top w:val="nil"/>
              <w:left w:val="nil"/>
              <w:bottom w:val="nil"/>
              <w:right w:val="nil"/>
            </w:tcBorders>
            <w:vAlign w:val="bottom"/>
            <w:hideMark/>
          </w:tcPr>
          <w:p w14:paraId="1EAF428C" w14:textId="77777777" w:rsidR="003B25AE" w:rsidRDefault="003B25AE">
            <w:pPr>
              <w:spacing w:before="120" w:after="120" w:line="360" w:lineRule="auto"/>
              <w:rPr>
                <w:rFonts w:ascii="Arial" w:hAnsi="Arial" w:cs="Arial"/>
                <w:sz w:val="22"/>
                <w:szCs w:val="22"/>
              </w:rPr>
            </w:pPr>
            <w:r>
              <w:rPr>
                <w:rFonts w:ascii="Arial" w:hAnsi="Arial" w:cs="Arial"/>
                <w:sz w:val="22"/>
                <w:szCs w:val="22"/>
              </w:rPr>
              <w:t>□ Friday</w:t>
            </w:r>
          </w:p>
        </w:tc>
      </w:tr>
      <w:tr w:rsidR="003B25AE" w14:paraId="4CF5819C" w14:textId="77777777" w:rsidTr="003B25AE">
        <w:tc>
          <w:tcPr>
            <w:tcW w:w="1570" w:type="pct"/>
            <w:gridSpan w:val="4"/>
            <w:tcBorders>
              <w:top w:val="nil"/>
              <w:left w:val="nil"/>
              <w:bottom w:val="nil"/>
              <w:right w:val="nil"/>
            </w:tcBorders>
            <w:vAlign w:val="bottom"/>
            <w:hideMark/>
          </w:tcPr>
          <w:p w14:paraId="2F0BC217" w14:textId="77777777" w:rsidR="003B25AE" w:rsidRDefault="003B25AE">
            <w:pPr>
              <w:spacing w:before="120" w:after="120" w:line="360" w:lineRule="auto"/>
              <w:rPr>
                <w:rFonts w:ascii="Arial" w:hAnsi="Arial" w:cs="Arial"/>
                <w:sz w:val="22"/>
                <w:szCs w:val="22"/>
              </w:rPr>
            </w:pPr>
            <w:r>
              <w:rPr>
                <w:rFonts w:ascii="Arial" w:hAnsi="Arial" w:cs="Arial"/>
                <w:sz w:val="22"/>
                <w:szCs w:val="22"/>
              </w:rPr>
              <w:t>[Morning]</w:t>
            </w:r>
          </w:p>
        </w:tc>
        <w:tc>
          <w:tcPr>
            <w:tcW w:w="649" w:type="pct"/>
            <w:gridSpan w:val="2"/>
            <w:tcBorders>
              <w:top w:val="nil"/>
              <w:left w:val="nil"/>
              <w:bottom w:val="nil"/>
              <w:right w:val="nil"/>
            </w:tcBorders>
            <w:vAlign w:val="bottom"/>
            <w:hideMark/>
          </w:tcPr>
          <w:p w14:paraId="7121AAC5" w14:textId="77777777" w:rsidR="003B25AE" w:rsidRDefault="003B25AE">
            <w:pPr>
              <w:spacing w:before="120" w:after="120" w:line="360" w:lineRule="auto"/>
              <w:rPr>
                <w:rFonts w:ascii="Arial" w:hAnsi="Arial" w:cs="Arial"/>
                <w:sz w:val="22"/>
                <w:szCs w:val="22"/>
              </w:rPr>
            </w:pPr>
            <w:r>
              <w:rPr>
                <w:rFonts w:ascii="Arial" w:hAnsi="Arial" w:cs="Arial"/>
                <w:sz w:val="22"/>
                <w:szCs w:val="22"/>
              </w:rPr>
              <w:t>□ Monday</w:t>
            </w:r>
          </w:p>
        </w:tc>
        <w:tc>
          <w:tcPr>
            <w:tcW w:w="646" w:type="pct"/>
            <w:gridSpan w:val="2"/>
            <w:tcBorders>
              <w:top w:val="nil"/>
              <w:left w:val="nil"/>
              <w:bottom w:val="nil"/>
              <w:right w:val="nil"/>
            </w:tcBorders>
            <w:vAlign w:val="bottom"/>
            <w:hideMark/>
          </w:tcPr>
          <w:p w14:paraId="33A12D2C" w14:textId="77777777" w:rsidR="003B25AE" w:rsidRDefault="003B25AE">
            <w:pPr>
              <w:spacing w:before="120" w:after="120" w:line="360" w:lineRule="auto"/>
              <w:rPr>
                <w:rFonts w:ascii="Arial" w:hAnsi="Arial" w:cs="Arial"/>
                <w:sz w:val="22"/>
                <w:szCs w:val="22"/>
              </w:rPr>
            </w:pPr>
            <w:r>
              <w:rPr>
                <w:rFonts w:ascii="Arial" w:hAnsi="Arial" w:cs="Arial"/>
                <w:sz w:val="22"/>
                <w:szCs w:val="22"/>
              </w:rPr>
              <w:t>□ Tuesday</w:t>
            </w:r>
          </w:p>
        </w:tc>
        <w:tc>
          <w:tcPr>
            <w:tcW w:w="874" w:type="pct"/>
            <w:gridSpan w:val="5"/>
            <w:tcBorders>
              <w:top w:val="nil"/>
              <w:left w:val="nil"/>
              <w:bottom w:val="nil"/>
              <w:right w:val="nil"/>
            </w:tcBorders>
            <w:vAlign w:val="bottom"/>
            <w:hideMark/>
          </w:tcPr>
          <w:p w14:paraId="494EB026" w14:textId="77777777" w:rsidR="003B25AE" w:rsidRDefault="003B25AE">
            <w:pPr>
              <w:spacing w:before="120" w:after="120" w:line="360" w:lineRule="auto"/>
              <w:rPr>
                <w:rFonts w:ascii="Arial" w:hAnsi="Arial" w:cs="Arial"/>
                <w:sz w:val="22"/>
                <w:szCs w:val="22"/>
              </w:rPr>
            </w:pPr>
            <w:r>
              <w:rPr>
                <w:rFonts w:ascii="Arial" w:hAnsi="Arial" w:cs="Arial"/>
                <w:sz w:val="22"/>
                <w:szCs w:val="22"/>
              </w:rPr>
              <w:t>□ Wednesday</w:t>
            </w:r>
          </w:p>
        </w:tc>
        <w:tc>
          <w:tcPr>
            <w:tcW w:w="715" w:type="pct"/>
            <w:gridSpan w:val="4"/>
            <w:tcBorders>
              <w:top w:val="nil"/>
              <w:left w:val="nil"/>
              <w:bottom w:val="nil"/>
              <w:right w:val="nil"/>
            </w:tcBorders>
            <w:vAlign w:val="bottom"/>
            <w:hideMark/>
          </w:tcPr>
          <w:p w14:paraId="6AC8805D" w14:textId="77777777" w:rsidR="003B25AE" w:rsidRDefault="003B25AE">
            <w:pPr>
              <w:spacing w:before="120" w:after="120" w:line="360" w:lineRule="auto"/>
              <w:rPr>
                <w:rFonts w:ascii="Arial" w:hAnsi="Arial" w:cs="Arial"/>
                <w:sz w:val="22"/>
                <w:szCs w:val="22"/>
              </w:rPr>
            </w:pPr>
            <w:r>
              <w:rPr>
                <w:rFonts w:ascii="Arial" w:hAnsi="Arial" w:cs="Arial"/>
                <w:sz w:val="22"/>
                <w:szCs w:val="22"/>
              </w:rPr>
              <w:t>□ Thursday</w:t>
            </w:r>
          </w:p>
        </w:tc>
        <w:tc>
          <w:tcPr>
            <w:tcW w:w="546" w:type="pct"/>
            <w:tcBorders>
              <w:top w:val="nil"/>
              <w:left w:val="nil"/>
              <w:bottom w:val="nil"/>
              <w:right w:val="nil"/>
            </w:tcBorders>
            <w:vAlign w:val="bottom"/>
            <w:hideMark/>
          </w:tcPr>
          <w:p w14:paraId="28F15278" w14:textId="77777777" w:rsidR="003B25AE" w:rsidRDefault="003B25AE">
            <w:pPr>
              <w:spacing w:before="120" w:after="120" w:line="360" w:lineRule="auto"/>
              <w:rPr>
                <w:rFonts w:ascii="Arial" w:hAnsi="Arial" w:cs="Arial"/>
                <w:sz w:val="22"/>
                <w:szCs w:val="22"/>
              </w:rPr>
            </w:pPr>
            <w:r>
              <w:rPr>
                <w:rFonts w:ascii="Arial" w:hAnsi="Arial" w:cs="Arial"/>
                <w:sz w:val="22"/>
                <w:szCs w:val="22"/>
              </w:rPr>
              <w:t>□ Friday</w:t>
            </w:r>
          </w:p>
        </w:tc>
      </w:tr>
      <w:tr w:rsidR="003B25AE" w14:paraId="3B069A24" w14:textId="77777777" w:rsidTr="003B25AE">
        <w:tc>
          <w:tcPr>
            <w:tcW w:w="1570" w:type="pct"/>
            <w:gridSpan w:val="4"/>
            <w:tcBorders>
              <w:top w:val="nil"/>
              <w:left w:val="nil"/>
              <w:bottom w:val="nil"/>
              <w:right w:val="nil"/>
            </w:tcBorders>
            <w:vAlign w:val="bottom"/>
            <w:hideMark/>
          </w:tcPr>
          <w:p w14:paraId="017A2A79" w14:textId="77777777" w:rsidR="003B25AE" w:rsidRDefault="003B25AE">
            <w:pPr>
              <w:spacing w:before="120" w:after="120" w:line="360" w:lineRule="auto"/>
              <w:rPr>
                <w:rFonts w:ascii="Arial" w:hAnsi="Arial" w:cs="Arial"/>
                <w:sz w:val="22"/>
                <w:szCs w:val="22"/>
              </w:rPr>
            </w:pPr>
            <w:r>
              <w:rPr>
                <w:rFonts w:ascii="Arial" w:hAnsi="Arial" w:cs="Arial"/>
                <w:sz w:val="22"/>
                <w:szCs w:val="22"/>
              </w:rPr>
              <w:t>[Lunch]</w:t>
            </w:r>
          </w:p>
        </w:tc>
        <w:tc>
          <w:tcPr>
            <w:tcW w:w="649" w:type="pct"/>
            <w:gridSpan w:val="2"/>
            <w:tcBorders>
              <w:top w:val="nil"/>
              <w:left w:val="nil"/>
              <w:bottom w:val="nil"/>
              <w:right w:val="nil"/>
            </w:tcBorders>
            <w:vAlign w:val="bottom"/>
            <w:hideMark/>
          </w:tcPr>
          <w:p w14:paraId="46BC0D8B" w14:textId="77777777" w:rsidR="003B25AE" w:rsidRDefault="003B25AE">
            <w:pPr>
              <w:spacing w:before="120" w:after="120" w:line="360" w:lineRule="auto"/>
              <w:rPr>
                <w:rFonts w:ascii="Arial" w:hAnsi="Arial" w:cs="Arial"/>
                <w:sz w:val="22"/>
                <w:szCs w:val="22"/>
              </w:rPr>
            </w:pPr>
            <w:r>
              <w:rPr>
                <w:rFonts w:ascii="Arial" w:hAnsi="Arial" w:cs="Arial"/>
                <w:sz w:val="22"/>
                <w:szCs w:val="22"/>
              </w:rPr>
              <w:t>□ Monday</w:t>
            </w:r>
          </w:p>
        </w:tc>
        <w:tc>
          <w:tcPr>
            <w:tcW w:w="646" w:type="pct"/>
            <w:gridSpan w:val="2"/>
            <w:tcBorders>
              <w:top w:val="nil"/>
              <w:left w:val="nil"/>
              <w:bottom w:val="nil"/>
              <w:right w:val="nil"/>
            </w:tcBorders>
            <w:vAlign w:val="bottom"/>
            <w:hideMark/>
          </w:tcPr>
          <w:p w14:paraId="37606012" w14:textId="77777777" w:rsidR="003B25AE" w:rsidRDefault="003B25AE">
            <w:pPr>
              <w:spacing w:before="120" w:after="120" w:line="360" w:lineRule="auto"/>
              <w:rPr>
                <w:rFonts w:ascii="Arial" w:hAnsi="Arial" w:cs="Arial"/>
                <w:sz w:val="22"/>
                <w:szCs w:val="22"/>
              </w:rPr>
            </w:pPr>
            <w:r>
              <w:rPr>
                <w:rFonts w:ascii="Arial" w:hAnsi="Arial" w:cs="Arial"/>
                <w:sz w:val="22"/>
                <w:szCs w:val="22"/>
              </w:rPr>
              <w:t>□ Tuesday</w:t>
            </w:r>
          </w:p>
        </w:tc>
        <w:tc>
          <w:tcPr>
            <w:tcW w:w="874" w:type="pct"/>
            <w:gridSpan w:val="5"/>
            <w:tcBorders>
              <w:top w:val="nil"/>
              <w:left w:val="nil"/>
              <w:bottom w:val="nil"/>
              <w:right w:val="nil"/>
            </w:tcBorders>
            <w:vAlign w:val="bottom"/>
            <w:hideMark/>
          </w:tcPr>
          <w:p w14:paraId="075257ED" w14:textId="77777777" w:rsidR="003B25AE" w:rsidRDefault="003B25AE">
            <w:pPr>
              <w:spacing w:before="120" w:after="120" w:line="360" w:lineRule="auto"/>
              <w:rPr>
                <w:rFonts w:ascii="Arial" w:hAnsi="Arial" w:cs="Arial"/>
                <w:sz w:val="22"/>
                <w:szCs w:val="22"/>
              </w:rPr>
            </w:pPr>
            <w:r>
              <w:rPr>
                <w:rFonts w:ascii="Arial" w:hAnsi="Arial" w:cs="Arial"/>
                <w:sz w:val="22"/>
                <w:szCs w:val="22"/>
              </w:rPr>
              <w:t>□ Wednesday</w:t>
            </w:r>
          </w:p>
        </w:tc>
        <w:tc>
          <w:tcPr>
            <w:tcW w:w="715" w:type="pct"/>
            <w:gridSpan w:val="4"/>
            <w:tcBorders>
              <w:top w:val="nil"/>
              <w:left w:val="nil"/>
              <w:bottom w:val="nil"/>
              <w:right w:val="nil"/>
            </w:tcBorders>
            <w:vAlign w:val="bottom"/>
            <w:hideMark/>
          </w:tcPr>
          <w:p w14:paraId="7D03DA36" w14:textId="77777777" w:rsidR="003B25AE" w:rsidRDefault="003B25AE">
            <w:pPr>
              <w:spacing w:before="120" w:after="120" w:line="360" w:lineRule="auto"/>
              <w:rPr>
                <w:rFonts w:ascii="Arial" w:hAnsi="Arial" w:cs="Arial"/>
                <w:sz w:val="22"/>
                <w:szCs w:val="22"/>
              </w:rPr>
            </w:pPr>
            <w:r>
              <w:rPr>
                <w:rFonts w:ascii="Arial" w:hAnsi="Arial" w:cs="Arial"/>
                <w:sz w:val="22"/>
                <w:szCs w:val="22"/>
              </w:rPr>
              <w:t>□ Thursday</w:t>
            </w:r>
          </w:p>
        </w:tc>
        <w:tc>
          <w:tcPr>
            <w:tcW w:w="546" w:type="pct"/>
            <w:tcBorders>
              <w:top w:val="nil"/>
              <w:left w:val="nil"/>
              <w:bottom w:val="nil"/>
              <w:right w:val="nil"/>
            </w:tcBorders>
            <w:vAlign w:val="bottom"/>
            <w:hideMark/>
          </w:tcPr>
          <w:p w14:paraId="17D755E3" w14:textId="77777777" w:rsidR="003B25AE" w:rsidRDefault="003B25AE">
            <w:pPr>
              <w:spacing w:before="120" w:after="120" w:line="360" w:lineRule="auto"/>
              <w:rPr>
                <w:rFonts w:ascii="Arial" w:hAnsi="Arial" w:cs="Arial"/>
                <w:sz w:val="22"/>
                <w:szCs w:val="22"/>
              </w:rPr>
            </w:pPr>
            <w:r>
              <w:rPr>
                <w:rFonts w:ascii="Arial" w:hAnsi="Arial" w:cs="Arial"/>
                <w:sz w:val="22"/>
                <w:szCs w:val="22"/>
              </w:rPr>
              <w:t>□ Friday</w:t>
            </w:r>
          </w:p>
        </w:tc>
      </w:tr>
      <w:tr w:rsidR="003B25AE" w14:paraId="7D27E6F1" w14:textId="77777777" w:rsidTr="003B25AE">
        <w:tc>
          <w:tcPr>
            <w:tcW w:w="1570" w:type="pct"/>
            <w:gridSpan w:val="4"/>
            <w:tcBorders>
              <w:top w:val="nil"/>
              <w:left w:val="nil"/>
              <w:bottom w:val="nil"/>
              <w:right w:val="nil"/>
            </w:tcBorders>
            <w:vAlign w:val="bottom"/>
            <w:hideMark/>
          </w:tcPr>
          <w:p w14:paraId="07542528" w14:textId="77777777" w:rsidR="003B25AE" w:rsidRDefault="003B25AE">
            <w:pPr>
              <w:spacing w:before="120" w:after="120" w:line="360" w:lineRule="auto"/>
              <w:rPr>
                <w:rFonts w:ascii="Arial" w:hAnsi="Arial" w:cs="Arial"/>
                <w:sz w:val="22"/>
                <w:szCs w:val="22"/>
              </w:rPr>
            </w:pPr>
            <w:r>
              <w:rPr>
                <w:rFonts w:ascii="Arial" w:hAnsi="Arial" w:cs="Arial"/>
                <w:sz w:val="22"/>
                <w:szCs w:val="22"/>
              </w:rPr>
              <w:t>[Early afternoon]</w:t>
            </w:r>
          </w:p>
        </w:tc>
        <w:tc>
          <w:tcPr>
            <w:tcW w:w="649" w:type="pct"/>
            <w:gridSpan w:val="2"/>
            <w:tcBorders>
              <w:top w:val="nil"/>
              <w:left w:val="nil"/>
              <w:bottom w:val="nil"/>
              <w:right w:val="nil"/>
            </w:tcBorders>
            <w:vAlign w:val="bottom"/>
            <w:hideMark/>
          </w:tcPr>
          <w:p w14:paraId="42222D59" w14:textId="77777777" w:rsidR="003B25AE" w:rsidRDefault="003B25AE">
            <w:pPr>
              <w:spacing w:before="120" w:after="120" w:line="360" w:lineRule="auto"/>
              <w:rPr>
                <w:rFonts w:ascii="Arial" w:hAnsi="Arial" w:cs="Arial"/>
                <w:sz w:val="22"/>
                <w:szCs w:val="22"/>
              </w:rPr>
            </w:pPr>
            <w:r>
              <w:rPr>
                <w:rFonts w:ascii="Arial" w:hAnsi="Arial" w:cs="Arial"/>
                <w:sz w:val="22"/>
                <w:szCs w:val="22"/>
              </w:rPr>
              <w:t>□ Monday</w:t>
            </w:r>
          </w:p>
        </w:tc>
        <w:tc>
          <w:tcPr>
            <w:tcW w:w="646" w:type="pct"/>
            <w:gridSpan w:val="2"/>
            <w:tcBorders>
              <w:top w:val="nil"/>
              <w:left w:val="nil"/>
              <w:bottom w:val="nil"/>
              <w:right w:val="nil"/>
            </w:tcBorders>
            <w:vAlign w:val="bottom"/>
            <w:hideMark/>
          </w:tcPr>
          <w:p w14:paraId="3432838D" w14:textId="77777777" w:rsidR="003B25AE" w:rsidRDefault="003B25AE">
            <w:pPr>
              <w:spacing w:before="120" w:after="120" w:line="360" w:lineRule="auto"/>
              <w:rPr>
                <w:rFonts w:ascii="Arial" w:hAnsi="Arial" w:cs="Arial"/>
                <w:sz w:val="22"/>
                <w:szCs w:val="22"/>
              </w:rPr>
            </w:pPr>
            <w:r>
              <w:rPr>
                <w:rFonts w:ascii="Arial" w:hAnsi="Arial" w:cs="Arial"/>
                <w:sz w:val="22"/>
                <w:szCs w:val="22"/>
              </w:rPr>
              <w:t>□ Tuesday</w:t>
            </w:r>
          </w:p>
        </w:tc>
        <w:tc>
          <w:tcPr>
            <w:tcW w:w="874" w:type="pct"/>
            <w:gridSpan w:val="5"/>
            <w:tcBorders>
              <w:top w:val="nil"/>
              <w:left w:val="nil"/>
              <w:bottom w:val="nil"/>
              <w:right w:val="nil"/>
            </w:tcBorders>
            <w:vAlign w:val="bottom"/>
            <w:hideMark/>
          </w:tcPr>
          <w:p w14:paraId="10ED985C" w14:textId="77777777" w:rsidR="003B25AE" w:rsidRDefault="003B25AE">
            <w:pPr>
              <w:spacing w:before="120" w:after="120" w:line="360" w:lineRule="auto"/>
              <w:rPr>
                <w:rFonts w:ascii="Arial" w:hAnsi="Arial" w:cs="Arial"/>
                <w:sz w:val="22"/>
                <w:szCs w:val="22"/>
              </w:rPr>
            </w:pPr>
            <w:r>
              <w:rPr>
                <w:rFonts w:ascii="Arial" w:hAnsi="Arial" w:cs="Arial"/>
                <w:sz w:val="22"/>
                <w:szCs w:val="22"/>
              </w:rPr>
              <w:t>□ Wednesday</w:t>
            </w:r>
          </w:p>
        </w:tc>
        <w:tc>
          <w:tcPr>
            <w:tcW w:w="715" w:type="pct"/>
            <w:gridSpan w:val="4"/>
            <w:tcBorders>
              <w:top w:val="nil"/>
              <w:left w:val="nil"/>
              <w:bottom w:val="nil"/>
              <w:right w:val="nil"/>
            </w:tcBorders>
            <w:vAlign w:val="bottom"/>
            <w:hideMark/>
          </w:tcPr>
          <w:p w14:paraId="05FAB6A0" w14:textId="77777777" w:rsidR="003B25AE" w:rsidRDefault="003B25AE">
            <w:pPr>
              <w:spacing w:before="120" w:after="120" w:line="360" w:lineRule="auto"/>
              <w:rPr>
                <w:rFonts w:ascii="Arial" w:hAnsi="Arial" w:cs="Arial"/>
                <w:sz w:val="22"/>
                <w:szCs w:val="22"/>
              </w:rPr>
            </w:pPr>
            <w:r>
              <w:rPr>
                <w:rFonts w:ascii="Arial" w:hAnsi="Arial" w:cs="Arial"/>
                <w:sz w:val="22"/>
                <w:szCs w:val="22"/>
              </w:rPr>
              <w:t>□ Thursday</w:t>
            </w:r>
          </w:p>
        </w:tc>
        <w:tc>
          <w:tcPr>
            <w:tcW w:w="546" w:type="pct"/>
            <w:tcBorders>
              <w:top w:val="nil"/>
              <w:left w:val="nil"/>
              <w:bottom w:val="nil"/>
              <w:right w:val="nil"/>
            </w:tcBorders>
            <w:vAlign w:val="bottom"/>
            <w:hideMark/>
          </w:tcPr>
          <w:p w14:paraId="7E3CCA40" w14:textId="77777777" w:rsidR="003B25AE" w:rsidRDefault="003B25AE">
            <w:pPr>
              <w:spacing w:before="120" w:after="120" w:line="360" w:lineRule="auto"/>
              <w:rPr>
                <w:rFonts w:ascii="Arial" w:hAnsi="Arial" w:cs="Arial"/>
                <w:sz w:val="22"/>
                <w:szCs w:val="22"/>
              </w:rPr>
            </w:pPr>
            <w:r>
              <w:rPr>
                <w:rFonts w:ascii="Arial" w:hAnsi="Arial" w:cs="Arial"/>
                <w:sz w:val="22"/>
                <w:szCs w:val="22"/>
              </w:rPr>
              <w:t>□ Friday</w:t>
            </w:r>
          </w:p>
        </w:tc>
      </w:tr>
      <w:tr w:rsidR="003B25AE" w14:paraId="2519B231" w14:textId="77777777" w:rsidTr="003B25AE">
        <w:tc>
          <w:tcPr>
            <w:tcW w:w="1570" w:type="pct"/>
            <w:gridSpan w:val="4"/>
            <w:tcBorders>
              <w:top w:val="nil"/>
              <w:left w:val="nil"/>
              <w:bottom w:val="nil"/>
              <w:right w:val="nil"/>
            </w:tcBorders>
            <w:vAlign w:val="bottom"/>
            <w:hideMark/>
          </w:tcPr>
          <w:p w14:paraId="7ED3A8C1" w14:textId="77777777" w:rsidR="003B25AE" w:rsidRDefault="003B25AE">
            <w:pPr>
              <w:spacing w:before="120" w:after="120" w:line="360" w:lineRule="auto"/>
              <w:rPr>
                <w:rFonts w:ascii="Arial" w:hAnsi="Arial" w:cs="Arial"/>
                <w:sz w:val="22"/>
                <w:szCs w:val="22"/>
              </w:rPr>
            </w:pPr>
            <w:r>
              <w:rPr>
                <w:rFonts w:ascii="Arial" w:hAnsi="Arial" w:cs="Arial"/>
                <w:sz w:val="22"/>
                <w:szCs w:val="22"/>
              </w:rPr>
              <w:t>[Late afternoon]</w:t>
            </w:r>
          </w:p>
        </w:tc>
        <w:tc>
          <w:tcPr>
            <w:tcW w:w="649" w:type="pct"/>
            <w:gridSpan w:val="2"/>
            <w:tcBorders>
              <w:top w:val="nil"/>
              <w:left w:val="nil"/>
              <w:bottom w:val="nil"/>
              <w:right w:val="nil"/>
            </w:tcBorders>
            <w:vAlign w:val="bottom"/>
            <w:hideMark/>
          </w:tcPr>
          <w:p w14:paraId="18FDE209" w14:textId="77777777" w:rsidR="003B25AE" w:rsidRDefault="003B25AE">
            <w:pPr>
              <w:spacing w:before="120" w:after="120" w:line="360" w:lineRule="auto"/>
              <w:rPr>
                <w:rFonts w:ascii="Arial" w:hAnsi="Arial" w:cs="Arial"/>
                <w:sz w:val="22"/>
                <w:szCs w:val="22"/>
              </w:rPr>
            </w:pPr>
            <w:r>
              <w:rPr>
                <w:rFonts w:ascii="Arial" w:hAnsi="Arial" w:cs="Arial"/>
                <w:sz w:val="22"/>
                <w:szCs w:val="22"/>
              </w:rPr>
              <w:t>□ Monday</w:t>
            </w:r>
          </w:p>
        </w:tc>
        <w:tc>
          <w:tcPr>
            <w:tcW w:w="646" w:type="pct"/>
            <w:gridSpan w:val="2"/>
            <w:tcBorders>
              <w:top w:val="nil"/>
              <w:left w:val="nil"/>
              <w:bottom w:val="nil"/>
              <w:right w:val="nil"/>
            </w:tcBorders>
            <w:vAlign w:val="bottom"/>
            <w:hideMark/>
          </w:tcPr>
          <w:p w14:paraId="5ED538BA" w14:textId="77777777" w:rsidR="003B25AE" w:rsidRDefault="003B25AE">
            <w:pPr>
              <w:spacing w:before="120" w:after="120" w:line="360" w:lineRule="auto"/>
              <w:rPr>
                <w:rFonts w:ascii="Arial" w:hAnsi="Arial" w:cs="Arial"/>
                <w:sz w:val="22"/>
                <w:szCs w:val="22"/>
              </w:rPr>
            </w:pPr>
            <w:r>
              <w:rPr>
                <w:rFonts w:ascii="Arial" w:hAnsi="Arial" w:cs="Arial"/>
                <w:sz w:val="22"/>
                <w:szCs w:val="22"/>
              </w:rPr>
              <w:t>□ Tuesday</w:t>
            </w:r>
          </w:p>
        </w:tc>
        <w:tc>
          <w:tcPr>
            <w:tcW w:w="874" w:type="pct"/>
            <w:gridSpan w:val="5"/>
            <w:tcBorders>
              <w:top w:val="nil"/>
              <w:left w:val="nil"/>
              <w:bottom w:val="nil"/>
              <w:right w:val="nil"/>
            </w:tcBorders>
            <w:vAlign w:val="bottom"/>
            <w:hideMark/>
          </w:tcPr>
          <w:p w14:paraId="34EE2005" w14:textId="77777777" w:rsidR="003B25AE" w:rsidRDefault="003B25AE">
            <w:pPr>
              <w:spacing w:before="120" w:after="120" w:line="360" w:lineRule="auto"/>
              <w:rPr>
                <w:rFonts w:ascii="Arial" w:hAnsi="Arial" w:cs="Arial"/>
                <w:sz w:val="22"/>
                <w:szCs w:val="22"/>
              </w:rPr>
            </w:pPr>
            <w:r>
              <w:rPr>
                <w:rFonts w:ascii="Arial" w:hAnsi="Arial" w:cs="Arial"/>
                <w:sz w:val="22"/>
                <w:szCs w:val="22"/>
              </w:rPr>
              <w:t>□ Wednesday</w:t>
            </w:r>
          </w:p>
        </w:tc>
        <w:tc>
          <w:tcPr>
            <w:tcW w:w="715" w:type="pct"/>
            <w:gridSpan w:val="4"/>
            <w:tcBorders>
              <w:top w:val="nil"/>
              <w:left w:val="nil"/>
              <w:bottom w:val="nil"/>
              <w:right w:val="nil"/>
            </w:tcBorders>
            <w:vAlign w:val="bottom"/>
            <w:hideMark/>
          </w:tcPr>
          <w:p w14:paraId="2E4F4199" w14:textId="77777777" w:rsidR="003B25AE" w:rsidRDefault="003B25AE">
            <w:pPr>
              <w:spacing w:before="120" w:after="120" w:line="360" w:lineRule="auto"/>
              <w:rPr>
                <w:rFonts w:ascii="Arial" w:hAnsi="Arial" w:cs="Arial"/>
                <w:sz w:val="22"/>
                <w:szCs w:val="22"/>
              </w:rPr>
            </w:pPr>
            <w:r>
              <w:rPr>
                <w:rFonts w:ascii="Arial" w:hAnsi="Arial" w:cs="Arial"/>
                <w:sz w:val="22"/>
                <w:szCs w:val="22"/>
              </w:rPr>
              <w:t>□ Thursday</w:t>
            </w:r>
          </w:p>
        </w:tc>
        <w:tc>
          <w:tcPr>
            <w:tcW w:w="546" w:type="pct"/>
            <w:tcBorders>
              <w:top w:val="nil"/>
              <w:left w:val="nil"/>
              <w:bottom w:val="nil"/>
              <w:right w:val="nil"/>
            </w:tcBorders>
            <w:vAlign w:val="bottom"/>
            <w:hideMark/>
          </w:tcPr>
          <w:p w14:paraId="319465FF" w14:textId="77777777" w:rsidR="003B25AE" w:rsidRDefault="003B25AE">
            <w:pPr>
              <w:spacing w:before="120" w:after="120" w:line="360" w:lineRule="auto"/>
              <w:rPr>
                <w:rFonts w:ascii="Arial" w:hAnsi="Arial" w:cs="Arial"/>
                <w:sz w:val="22"/>
                <w:szCs w:val="22"/>
              </w:rPr>
            </w:pPr>
            <w:r>
              <w:rPr>
                <w:rFonts w:ascii="Arial" w:hAnsi="Arial" w:cs="Arial"/>
                <w:sz w:val="22"/>
                <w:szCs w:val="22"/>
              </w:rPr>
              <w:t>□ Friday</w:t>
            </w:r>
          </w:p>
        </w:tc>
      </w:tr>
      <w:tr w:rsidR="003B25AE" w14:paraId="69B85A09" w14:textId="77777777" w:rsidTr="003B25AE">
        <w:tc>
          <w:tcPr>
            <w:tcW w:w="5000" w:type="pct"/>
            <w:gridSpan w:val="18"/>
            <w:tcBorders>
              <w:top w:val="nil"/>
              <w:left w:val="nil"/>
              <w:bottom w:val="nil"/>
              <w:right w:val="nil"/>
            </w:tcBorders>
            <w:vAlign w:val="bottom"/>
            <w:hideMark/>
          </w:tcPr>
          <w:p w14:paraId="65D5D15F" w14:textId="77777777" w:rsidR="003B25AE" w:rsidRDefault="003B25AE">
            <w:pPr>
              <w:spacing w:before="120" w:after="120" w:line="360" w:lineRule="auto"/>
              <w:rPr>
                <w:rFonts w:ascii="Arial" w:hAnsi="Arial" w:cs="Arial"/>
                <w:sz w:val="22"/>
                <w:szCs w:val="22"/>
              </w:rPr>
            </w:pPr>
            <w:r>
              <w:rPr>
                <w:rFonts w:ascii="Arial" w:hAnsi="Arial" w:cs="Arial"/>
                <w:sz w:val="22"/>
                <w:szCs w:val="22"/>
              </w:rPr>
              <w:t xml:space="preserve">This application places your child on our waiting list. We will contact you as soon as a suitable place becomes available. </w:t>
            </w:r>
          </w:p>
          <w:p w14:paraId="56CE25F7" w14:textId="77777777" w:rsidR="003B25AE" w:rsidRDefault="003B25AE">
            <w:pPr>
              <w:spacing w:before="120" w:after="120" w:line="360" w:lineRule="auto"/>
              <w:rPr>
                <w:rFonts w:ascii="Arial" w:hAnsi="Arial" w:cs="Arial"/>
                <w:sz w:val="22"/>
                <w:szCs w:val="22"/>
              </w:rPr>
            </w:pPr>
            <w:r>
              <w:rPr>
                <w:rFonts w:ascii="Arial" w:hAnsi="Arial" w:cs="Arial"/>
                <w:b/>
                <w:sz w:val="22"/>
                <w:szCs w:val="22"/>
              </w:rPr>
              <w:t>Please note that completion of this form does not guarantee a place for your child,</w:t>
            </w:r>
          </w:p>
          <w:p w14:paraId="3D93699E" w14:textId="77777777" w:rsidR="003B25AE" w:rsidRDefault="003B25AE">
            <w:pPr>
              <w:spacing w:before="120" w:after="120" w:line="360" w:lineRule="auto"/>
              <w:rPr>
                <w:rFonts w:ascii="Arial" w:hAnsi="Arial" w:cs="Arial"/>
                <w:sz w:val="22"/>
                <w:szCs w:val="22"/>
              </w:rPr>
            </w:pPr>
            <w:r>
              <w:rPr>
                <w:rFonts w:ascii="Arial" w:hAnsi="Arial" w:cs="Arial"/>
                <w:sz w:val="22"/>
                <w:szCs w:val="22"/>
              </w:rPr>
              <w:t>Once your child is offered a place and you accept it, on admission further personal information and family details are required for our records. Your child’s birth certificate is required at this point with a copy made for our file.</w:t>
            </w:r>
          </w:p>
          <w:p w14:paraId="5B47BA06" w14:textId="77777777" w:rsidR="003B25AE" w:rsidRDefault="003B25AE">
            <w:pPr>
              <w:spacing w:before="120" w:after="120" w:line="360" w:lineRule="auto"/>
              <w:rPr>
                <w:rFonts w:ascii="Arial" w:hAnsi="Arial" w:cs="Arial"/>
                <w:sz w:val="22"/>
                <w:szCs w:val="22"/>
              </w:rPr>
            </w:pPr>
            <w:r>
              <w:rPr>
                <w:rFonts w:ascii="Arial" w:hAnsi="Arial" w:cs="Arial"/>
                <w:sz w:val="22"/>
                <w:szCs w:val="22"/>
              </w:rPr>
              <w:t xml:space="preserve">If you find that you no longer need the place, please inform us as soon as possible. Should you decide you no longer need the place we will not retain the details on this application form (see our Privacy Notice). </w:t>
            </w:r>
          </w:p>
        </w:tc>
      </w:tr>
      <w:tr w:rsidR="003B25AE" w14:paraId="605F869F" w14:textId="77777777" w:rsidTr="003B25AE">
        <w:tc>
          <w:tcPr>
            <w:tcW w:w="1428" w:type="pct"/>
            <w:gridSpan w:val="3"/>
            <w:tcBorders>
              <w:top w:val="nil"/>
              <w:left w:val="nil"/>
              <w:bottom w:val="nil"/>
              <w:right w:val="nil"/>
            </w:tcBorders>
            <w:vAlign w:val="bottom"/>
            <w:hideMark/>
          </w:tcPr>
          <w:p w14:paraId="6062EDA6" w14:textId="77777777" w:rsidR="003B25AE" w:rsidRDefault="003B25AE">
            <w:pPr>
              <w:spacing w:before="120" w:after="120" w:line="360" w:lineRule="auto"/>
              <w:rPr>
                <w:rFonts w:ascii="Arial" w:hAnsi="Arial" w:cs="Arial"/>
                <w:bCs/>
                <w:sz w:val="22"/>
                <w:szCs w:val="22"/>
              </w:rPr>
            </w:pPr>
            <w:r>
              <w:rPr>
                <w:rFonts w:ascii="Arial" w:hAnsi="Arial" w:cs="Arial"/>
                <w:bCs/>
                <w:sz w:val="22"/>
                <w:szCs w:val="22"/>
              </w:rPr>
              <w:t>Signed parent/carer (1):</w:t>
            </w:r>
          </w:p>
        </w:tc>
        <w:tc>
          <w:tcPr>
            <w:tcW w:w="2165" w:type="pct"/>
            <w:gridSpan w:val="8"/>
            <w:tcBorders>
              <w:top w:val="nil"/>
              <w:left w:val="nil"/>
              <w:bottom w:val="single" w:sz="4" w:space="0" w:color="auto"/>
              <w:right w:val="nil"/>
            </w:tcBorders>
            <w:vAlign w:val="bottom"/>
          </w:tcPr>
          <w:p w14:paraId="4E43E61A" w14:textId="77777777" w:rsidR="003B25AE" w:rsidRDefault="003B25AE">
            <w:pPr>
              <w:spacing w:before="120" w:after="120" w:line="360" w:lineRule="auto"/>
              <w:rPr>
                <w:rFonts w:ascii="Arial" w:hAnsi="Arial" w:cs="Arial"/>
                <w:sz w:val="22"/>
                <w:szCs w:val="22"/>
              </w:rPr>
            </w:pPr>
          </w:p>
        </w:tc>
        <w:tc>
          <w:tcPr>
            <w:tcW w:w="439" w:type="pct"/>
            <w:gridSpan w:val="5"/>
            <w:tcBorders>
              <w:top w:val="nil"/>
              <w:left w:val="nil"/>
              <w:bottom w:val="nil"/>
              <w:right w:val="nil"/>
            </w:tcBorders>
            <w:vAlign w:val="bottom"/>
            <w:hideMark/>
          </w:tcPr>
          <w:p w14:paraId="1DDF4365" w14:textId="77777777" w:rsidR="003B25AE" w:rsidRDefault="003B25AE">
            <w:pPr>
              <w:spacing w:before="120" w:after="120" w:line="360" w:lineRule="auto"/>
              <w:rPr>
                <w:rFonts w:ascii="Arial" w:hAnsi="Arial" w:cs="Arial"/>
                <w:sz w:val="22"/>
                <w:szCs w:val="22"/>
              </w:rPr>
            </w:pPr>
            <w:r>
              <w:rPr>
                <w:rFonts w:ascii="Arial" w:hAnsi="Arial" w:cs="Arial"/>
                <w:sz w:val="22"/>
                <w:szCs w:val="22"/>
              </w:rPr>
              <w:t>Date:</w:t>
            </w:r>
          </w:p>
        </w:tc>
        <w:tc>
          <w:tcPr>
            <w:tcW w:w="968" w:type="pct"/>
            <w:gridSpan w:val="2"/>
            <w:tcBorders>
              <w:top w:val="nil"/>
              <w:left w:val="nil"/>
              <w:bottom w:val="single" w:sz="4" w:space="0" w:color="auto"/>
              <w:right w:val="nil"/>
            </w:tcBorders>
            <w:vAlign w:val="bottom"/>
          </w:tcPr>
          <w:p w14:paraId="19294C44" w14:textId="77777777" w:rsidR="003B25AE" w:rsidRDefault="003B25AE">
            <w:pPr>
              <w:spacing w:before="120" w:after="120" w:line="360" w:lineRule="auto"/>
              <w:rPr>
                <w:rFonts w:ascii="Arial" w:hAnsi="Arial" w:cs="Arial"/>
                <w:sz w:val="22"/>
                <w:szCs w:val="22"/>
              </w:rPr>
            </w:pPr>
          </w:p>
        </w:tc>
      </w:tr>
      <w:tr w:rsidR="003B25AE" w14:paraId="5785E18B" w14:textId="77777777" w:rsidTr="003B25AE">
        <w:tc>
          <w:tcPr>
            <w:tcW w:w="1428" w:type="pct"/>
            <w:gridSpan w:val="3"/>
            <w:tcBorders>
              <w:top w:val="nil"/>
              <w:left w:val="nil"/>
              <w:bottom w:val="nil"/>
              <w:right w:val="nil"/>
            </w:tcBorders>
            <w:vAlign w:val="bottom"/>
            <w:hideMark/>
          </w:tcPr>
          <w:p w14:paraId="4BBC6B43" w14:textId="77777777" w:rsidR="003B25AE" w:rsidRDefault="003B25AE">
            <w:pPr>
              <w:spacing w:before="120" w:after="120" w:line="360" w:lineRule="auto"/>
              <w:rPr>
                <w:rFonts w:ascii="Arial" w:hAnsi="Arial" w:cs="Arial"/>
                <w:bCs/>
                <w:sz w:val="22"/>
                <w:szCs w:val="22"/>
              </w:rPr>
            </w:pPr>
            <w:r>
              <w:rPr>
                <w:rFonts w:ascii="Arial" w:hAnsi="Arial" w:cs="Arial"/>
                <w:bCs/>
                <w:sz w:val="22"/>
                <w:szCs w:val="22"/>
              </w:rPr>
              <w:t>Signed parent/carer (2):</w:t>
            </w:r>
          </w:p>
        </w:tc>
        <w:tc>
          <w:tcPr>
            <w:tcW w:w="2165" w:type="pct"/>
            <w:gridSpan w:val="8"/>
            <w:tcBorders>
              <w:top w:val="single" w:sz="4" w:space="0" w:color="auto"/>
              <w:left w:val="nil"/>
              <w:bottom w:val="single" w:sz="4" w:space="0" w:color="auto"/>
              <w:right w:val="nil"/>
            </w:tcBorders>
            <w:vAlign w:val="bottom"/>
          </w:tcPr>
          <w:p w14:paraId="166BB997" w14:textId="77777777" w:rsidR="003B25AE" w:rsidRDefault="003B25AE">
            <w:pPr>
              <w:spacing w:before="120" w:after="120" w:line="360" w:lineRule="auto"/>
              <w:rPr>
                <w:rFonts w:ascii="Arial" w:hAnsi="Arial" w:cs="Arial"/>
                <w:sz w:val="22"/>
                <w:szCs w:val="22"/>
              </w:rPr>
            </w:pPr>
          </w:p>
        </w:tc>
        <w:tc>
          <w:tcPr>
            <w:tcW w:w="439" w:type="pct"/>
            <w:gridSpan w:val="5"/>
            <w:tcBorders>
              <w:top w:val="nil"/>
              <w:left w:val="nil"/>
              <w:bottom w:val="nil"/>
              <w:right w:val="nil"/>
            </w:tcBorders>
            <w:vAlign w:val="bottom"/>
            <w:hideMark/>
          </w:tcPr>
          <w:p w14:paraId="3DBB9DF0" w14:textId="77777777" w:rsidR="003B25AE" w:rsidRDefault="003B25AE">
            <w:pPr>
              <w:spacing w:before="120" w:after="120" w:line="360" w:lineRule="auto"/>
              <w:rPr>
                <w:rFonts w:ascii="Arial" w:hAnsi="Arial" w:cs="Arial"/>
                <w:sz w:val="22"/>
                <w:szCs w:val="22"/>
              </w:rPr>
            </w:pPr>
            <w:r>
              <w:rPr>
                <w:rFonts w:ascii="Arial" w:hAnsi="Arial" w:cs="Arial"/>
                <w:sz w:val="22"/>
                <w:szCs w:val="22"/>
              </w:rPr>
              <w:t>Date:</w:t>
            </w:r>
          </w:p>
        </w:tc>
        <w:tc>
          <w:tcPr>
            <w:tcW w:w="968" w:type="pct"/>
            <w:gridSpan w:val="2"/>
            <w:tcBorders>
              <w:top w:val="single" w:sz="4" w:space="0" w:color="auto"/>
              <w:left w:val="nil"/>
              <w:bottom w:val="single" w:sz="4" w:space="0" w:color="auto"/>
              <w:right w:val="nil"/>
            </w:tcBorders>
            <w:vAlign w:val="bottom"/>
          </w:tcPr>
          <w:p w14:paraId="61A6CFFC" w14:textId="77777777" w:rsidR="003B25AE" w:rsidRDefault="003B25AE">
            <w:pPr>
              <w:spacing w:before="120" w:after="120" w:line="360" w:lineRule="auto"/>
              <w:rPr>
                <w:rFonts w:ascii="Arial" w:hAnsi="Arial" w:cs="Arial"/>
                <w:sz w:val="22"/>
                <w:szCs w:val="22"/>
              </w:rPr>
            </w:pPr>
          </w:p>
        </w:tc>
      </w:tr>
      <w:tr w:rsidR="003B25AE" w14:paraId="6697FA90" w14:textId="77777777" w:rsidTr="003B25AE">
        <w:tc>
          <w:tcPr>
            <w:tcW w:w="5000" w:type="pct"/>
            <w:gridSpan w:val="18"/>
            <w:tcBorders>
              <w:top w:val="nil"/>
              <w:left w:val="nil"/>
              <w:bottom w:val="nil"/>
              <w:right w:val="nil"/>
            </w:tcBorders>
            <w:vAlign w:val="bottom"/>
            <w:hideMark/>
          </w:tcPr>
          <w:p w14:paraId="462A7A05" w14:textId="77777777" w:rsidR="003B25AE" w:rsidRDefault="003B25AE">
            <w:pPr>
              <w:spacing w:before="120" w:after="120" w:line="360" w:lineRule="auto"/>
              <w:rPr>
                <w:rFonts w:ascii="Arial" w:hAnsi="Arial" w:cs="Arial"/>
                <w:b/>
                <w:sz w:val="22"/>
                <w:szCs w:val="22"/>
              </w:rPr>
            </w:pPr>
            <w:r>
              <w:rPr>
                <w:rFonts w:ascii="Arial" w:hAnsi="Arial" w:cs="Arial"/>
                <w:b/>
                <w:sz w:val="22"/>
                <w:szCs w:val="22"/>
              </w:rPr>
              <w:lastRenderedPageBreak/>
              <w:t xml:space="preserve">Please be advised that this application form and offer of a place is subject to [our/my] terms and conditions provided to you. By signing this document, you acknowledge that you have read, </w:t>
            </w:r>
            <w:proofErr w:type="gramStart"/>
            <w:r>
              <w:rPr>
                <w:rFonts w:ascii="Arial" w:hAnsi="Arial" w:cs="Arial"/>
                <w:b/>
                <w:sz w:val="22"/>
                <w:szCs w:val="22"/>
              </w:rPr>
              <w:t>understood</w:t>
            </w:r>
            <w:proofErr w:type="gramEnd"/>
            <w:r>
              <w:rPr>
                <w:rFonts w:ascii="Arial" w:hAnsi="Arial" w:cs="Arial"/>
                <w:b/>
                <w:sz w:val="22"/>
                <w:szCs w:val="22"/>
              </w:rPr>
              <w:t xml:space="preserve"> and agree to these terms and conditions.</w:t>
            </w:r>
          </w:p>
        </w:tc>
      </w:tr>
    </w:tbl>
    <w:p w14:paraId="1EB9B3C6" w14:textId="77777777" w:rsidR="003B25AE" w:rsidRDefault="003B25AE" w:rsidP="003B25AE">
      <w:pPr>
        <w:spacing w:before="120" w:after="120" w:line="360" w:lineRule="auto"/>
        <w:rPr>
          <w:rFonts w:ascii="Arial" w:hAnsi="Arial" w:cs="Arial"/>
          <w:bCs/>
          <w:sz w:val="28"/>
          <w:szCs w:val="28"/>
        </w:rPr>
      </w:pPr>
      <w:bookmarkStart w:id="55" w:name="_Hlk77067591"/>
    </w:p>
    <w:p w14:paraId="0CEDCEA9" w14:textId="77777777" w:rsidR="003B25AE" w:rsidRDefault="003B25AE" w:rsidP="003B25AE">
      <w:pPr>
        <w:spacing w:before="120" w:after="120" w:line="360" w:lineRule="auto"/>
        <w:rPr>
          <w:rFonts w:ascii="Arial" w:hAnsi="Arial" w:cs="Arial"/>
          <w:bCs/>
          <w:sz w:val="28"/>
          <w:szCs w:val="28"/>
        </w:rPr>
      </w:pPr>
    </w:p>
    <w:p w14:paraId="05507877" w14:textId="77777777" w:rsidR="003B25AE" w:rsidRDefault="003B25AE" w:rsidP="003B25AE">
      <w:pPr>
        <w:spacing w:before="120" w:after="120" w:line="360" w:lineRule="auto"/>
        <w:rPr>
          <w:rFonts w:ascii="Arial" w:hAnsi="Arial" w:cs="Arial"/>
          <w:bCs/>
          <w:sz w:val="28"/>
          <w:szCs w:val="28"/>
        </w:rPr>
      </w:pPr>
    </w:p>
    <w:p w14:paraId="1ABF8B39" w14:textId="77777777" w:rsidR="003B25AE" w:rsidRDefault="003B25AE" w:rsidP="003B25AE">
      <w:pPr>
        <w:spacing w:before="120" w:after="120" w:line="360" w:lineRule="auto"/>
        <w:rPr>
          <w:rFonts w:ascii="Arial" w:hAnsi="Arial" w:cs="Arial"/>
          <w:bCs/>
          <w:sz w:val="28"/>
          <w:szCs w:val="28"/>
        </w:rPr>
      </w:pPr>
    </w:p>
    <w:p w14:paraId="3711109C" w14:textId="77777777" w:rsidR="003B25AE" w:rsidRDefault="003B25AE" w:rsidP="003B25AE">
      <w:pPr>
        <w:spacing w:before="120" w:after="120" w:line="360" w:lineRule="auto"/>
        <w:rPr>
          <w:rFonts w:ascii="Arial" w:hAnsi="Arial" w:cs="Arial"/>
          <w:bCs/>
          <w:sz w:val="28"/>
          <w:szCs w:val="28"/>
        </w:rPr>
      </w:pPr>
    </w:p>
    <w:p w14:paraId="1D2C547D" w14:textId="77777777" w:rsidR="003B25AE" w:rsidRDefault="003B25AE" w:rsidP="003B25AE">
      <w:pPr>
        <w:spacing w:before="120" w:after="120" w:line="360" w:lineRule="auto"/>
        <w:rPr>
          <w:rFonts w:ascii="Arial" w:hAnsi="Arial" w:cs="Arial"/>
          <w:bCs/>
          <w:sz w:val="28"/>
          <w:szCs w:val="28"/>
        </w:rPr>
      </w:pPr>
    </w:p>
    <w:p w14:paraId="6FB9A95F" w14:textId="77777777" w:rsidR="003B25AE" w:rsidRDefault="003B25AE" w:rsidP="003B25AE">
      <w:pPr>
        <w:spacing w:before="120" w:after="120" w:line="360" w:lineRule="auto"/>
        <w:rPr>
          <w:rFonts w:ascii="Arial" w:hAnsi="Arial" w:cs="Arial"/>
          <w:bCs/>
          <w:sz w:val="28"/>
          <w:szCs w:val="28"/>
        </w:rPr>
      </w:pPr>
    </w:p>
    <w:p w14:paraId="60F875CB" w14:textId="77777777" w:rsidR="003B25AE" w:rsidRDefault="003B25AE" w:rsidP="003B25AE">
      <w:pPr>
        <w:spacing w:before="120" w:after="120" w:line="360" w:lineRule="auto"/>
        <w:rPr>
          <w:rFonts w:ascii="Arial" w:hAnsi="Arial" w:cs="Arial"/>
          <w:bCs/>
          <w:sz w:val="28"/>
          <w:szCs w:val="28"/>
        </w:rPr>
      </w:pPr>
    </w:p>
    <w:p w14:paraId="4656EE95" w14:textId="77777777" w:rsidR="003B25AE" w:rsidRDefault="003B25AE" w:rsidP="003B25AE">
      <w:pPr>
        <w:spacing w:before="120" w:after="120" w:line="360" w:lineRule="auto"/>
        <w:rPr>
          <w:rFonts w:ascii="Arial" w:hAnsi="Arial" w:cs="Arial"/>
          <w:bCs/>
          <w:sz w:val="28"/>
          <w:szCs w:val="28"/>
        </w:rPr>
      </w:pPr>
    </w:p>
    <w:p w14:paraId="2864E0DD" w14:textId="77777777" w:rsidR="003B25AE" w:rsidRDefault="003B25AE" w:rsidP="003B25AE">
      <w:pPr>
        <w:spacing w:before="120" w:after="120" w:line="360" w:lineRule="auto"/>
        <w:rPr>
          <w:rFonts w:ascii="Arial" w:hAnsi="Arial" w:cs="Arial"/>
          <w:bCs/>
          <w:sz w:val="28"/>
          <w:szCs w:val="28"/>
        </w:rPr>
      </w:pPr>
    </w:p>
    <w:p w14:paraId="1C6B0958" w14:textId="77777777" w:rsidR="003B25AE" w:rsidRDefault="003B25AE" w:rsidP="003B25AE">
      <w:pPr>
        <w:spacing w:before="120" w:after="120" w:line="360" w:lineRule="auto"/>
        <w:rPr>
          <w:rFonts w:ascii="Arial" w:hAnsi="Arial" w:cs="Arial"/>
          <w:bCs/>
          <w:sz w:val="28"/>
          <w:szCs w:val="28"/>
        </w:rPr>
      </w:pPr>
    </w:p>
    <w:p w14:paraId="5B9264CC" w14:textId="77777777" w:rsidR="003B25AE" w:rsidRDefault="003B25AE" w:rsidP="003B25AE">
      <w:pPr>
        <w:spacing w:before="120" w:after="120" w:line="360" w:lineRule="auto"/>
        <w:rPr>
          <w:rFonts w:ascii="Arial" w:hAnsi="Arial" w:cs="Arial"/>
          <w:bCs/>
          <w:sz w:val="28"/>
          <w:szCs w:val="28"/>
        </w:rPr>
      </w:pPr>
    </w:p>
    <w:p w14:paraId="00D18823" w14:textId="77777777" w:rsidR="003B25AE" w:rsidRDefault="003B25AE" w:rsidP="003B25AE">
      <w:pPr>
        <w:spacing w:before="120" w:after="120" w:line="360" w:lineRule="auto"/>
        <w:rPr>
          <w:rFonts w:ascii="Arial" w:hAnsi="Arial" w:cs="Arial"/>
          <w:bCs/>
          <w:sz w:val="28"/>
          <w:szCs w:val="28"/>
        </w:rPr>
      </w:pPr>
    </w:p>
    <w:p w14:paraId="663A94F3" w14:textId="77777777" w:rsidR="003B25AE" w:rsidRDefault="003B25AE" w:rsidP="003B25AE">
      <w:pPr>
        <w:spacing w:before="120" w:after="120" w:line="360" w:lineRule="auto"/>
        <w:rPr>
          <w:rFonts w:ascii="Arial" w:hAnsi="Arial" w:cs="Arial"/>
          <w:bCs/>
          <w:sz w:val="28"/>
          <w:szCs w:val="28"/>
        </w:rPr>
      </w:pPr>
    </w:p>
    <w:p w14:paraId="4820F52A" w14:textId="77777777" w:rsidR="0054594A" w:rsidRDefault="0054594A" w:rsidP="003B25AE">
      <w:pPr>
        <w:spacing w:before="120" w:after="120" w:line="360" w:lineRule="auto"/>
        <w:rPr>
          <w:rFonts w:ascii="Arial" w:hAnsi="Arial" w:cs="Arial"/>
          <w:bCs/>
          <w:sz w:val="28"/>
          <w:szCs w:val="28"/>
        </w:rPr>
      </w:pPr>
    </w:p>
    <w:p w14:paraId="691EA947" w14:textId="49B5378D" w:rsidR="003B25AE" w:rsidRDefault="003B25AE" w:rsidP="003B25AE">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5851058C" w14:textId="77777777" w:rsidR="003B25AE" w:rsidRDefault="003B25AE" w:rsidP="003B25AE">
      <w:pPr>
        <w:spacing w:before="120" w:after="120" w:line="360" w:lineRule="auto"/>
        <w:rPr>
          <w:rFonts w:ascii="Arial" w:hAnsi="Arial" w:cs="Arial"/>
          <w:b/>
          <w:sz w:val="28"/>
          <w:szCs w:val="28"/>
        </w:rPr>
      </w:pPr>
      <w:bookmarkStart w:id="56" w:name="_Hlk119401018"/>
      <w:bookmarkEnd w:id="55"/>
      <w:r>
        <w:rPr>
          <w:rFonts w:ascii="Arial" w:hAnsi="Arial" w:cs="Arial"/>
          <w:b/>
          <w:sz w:val="28"/>
          <w:szCs w:val="28"/>
        </w:rPr>
        <w:t>09.2</w:t>
      </w:r>
      <w:r>
        <w:rPr>
          <w:rFonts w:ascii="Arial" w:hAnsi="Arial" w:cs="Arial"/>
          <w:b/>
          <w:sz w:val="28"/>
          <w:szCs w:val="28"/>
        </w:rPr>
        <w:tab/>
        <w:t xml:space="preserve">Absence </w:t>
      </w:r>
    </w:p>
    <w:bookmarkEnd w:id="56"/>
    <w:p w14:paraId="374EB642" w14:textId="77777777" w:rsidR="003B25AE" w:rsidRDefault="003B25AE" w:rsidP="003B25AE">
      <w:pPr>
        <w:spacing w:before="120" w:after="120" w:line="360" w:lineRule="auto"/>
        <w:rPr>
          <w:rFonts w:ascii="Arial" w:hAnsi="Arial" w:cs="Arial"/>
          <w:sz w:val="22"/>
          <w:szCs w:val="22"/>
        </w:rPr>
      </w:pPr>
      <w:r>
        <w:rPr>
          <w:rFonts w:ascii="Arial" w:hAnsi="Arial" w:cs="Arial"/>
          <w:sz w:val="22"/>
          <w:szCs w:val="22"/>
        </w:rPr>
        <w:t xml:space="preserve">We take steps to ensure that children are kept safe, that their wellbeing is promoted, and they </w:t>
      </w:r>
      <w:proofErr w:type="spellStart"/>
      <w:r>
        <w:rPr>
          <w:rFonts w:ascii="Arial" w:hAnsi="Arial" w:cs="Arial"/>
          <w:sz w:val="22"/>
          <w:szCs w:val="22"/>
        </w:rPr>
        <w:t>they</w:t>
      </w:r>
      <w:proofErr w:type="spellEnd"/>
      <w:r>
        <w:rPr>
          <w:rFonts w:ascii="Arial" w:hAnsi="Arial" w:cs="Arial"/>
          <w:sz w:val="22"/>
          <w:szCs w:val="22"/>
        </w:rPr>
        <w:t xml:space="preserve"> do not miss out on their entitlements and opportunities. At the very least, good attendance promotes good outcomes for children. In a small minority of cases, good attendance may also lead to early identification of more serious concerns for a child or family.</w:t>
      </w:r>
    </w:p>
    <w:p w14:paraId="61B2D91E" w14:textId="77777777" w:rsidR="003B25AE" w:rsidRDefault="003B25AE" w:rsidP="003B25AE">
      <w:pPr>
        <w:spacing w:before="120" w:after="120" w:line="360" w:lineRule="auto"/>
        <w:rPr>
          <w:rFonts w:ascii="Arial" w:hAnsi="Arial" w:cs="Arial"/>
          <w:sz w:val="22"/>
          <w:szCs w:val="22"/>
        </w:rPr>
      </w:pPr>
      <w:r>
        <w:rPr>
          <w:rFonts w:ascii="Arial" w:hAnsi="Arial" w:cs="Arial"/>
          <w:sz w:val="22"/>
          <w:szCs w:val="22"/>
        </w:rPr>
        <w:t xml:space="preserve">There are several reasons why a child may be absent from a setting. In most cases it is reasonable to expect that parents/carers alert the setting as soon as possible, or in the case of appointments and holidays give adequate notice. Parents are advised that they should contact the setting within one hour of the time the child would have been expected to advise of their absence. Designated persons must also adhere to Local Safeguarding Partners (LSP) requirements, procedures and contact protocols for children who are absent or missing from childcare. </w:t>
      </w:r>
    </w:p>
    <w:p w14:paraId="25403741" w14:textId="77777777" w:rsidR="003B25AE" w:rsidRDefault="003B25AE" w:rsidP="003B25AE">
      <w:pPr>
        <w:pStyle w:val="ListParagraph"/>
        <w:numPr>
          <w:ilvl w:val="0"/>
          <w:numId w:val="329"/>
        </w:numPr>
        <w:spacing w:before="120" w:after="120" w:line="360" w:lineRule="auto"/>
        <w:ind w:left="360"/>
        <w:rPr>
          <w:rFonts w:ascii="Arial" w:hAnsi="Arial" w:cs="Arial"/>
          <w:sz w:val="22"/>
          <w:szCs w:val="22"/>
        </w:rPr>
      </w:pPr>
      <w:r>
        <w:rPr>
          <w:rFonts w:cs="Arial"/>
          <w:szCs w:val="22"/>
        </w:rPr>
        <w:t>If a child who normally attends fails to arrive and no contact has been received from their parents, the designated person, takes immediate action to contact them to seek an explanation for the absence and be assured that the child is safe and well.</w:t>
      </w:r>
    </w:p>
    <w:p w14:paraId="2B948CE9" w14:textId="77777777" w:rsidR="003B25AE" w:rsidRDefault="003B25AE" w:rsidP="003B25AE">
      <w:pPr>
        <w:pStyle w:val="ListParagraph"/>
        <w:numPr>
          <w:ilvl w:val="0"/>
          <w:numId w:val="329"/>
        </w:numPr>
        <w:spacing w:before="120" w:after="120" w:line="360" w:lineRule="auto"/>
        <w:ind w:left="360"/>
        <w:rPr>
          <w:rFonts w:cs="Arial"/>
          <w:szCs w:val="22"/>
        </w:rPr>
      </w:pPr>
      <w:r>
        <w:rPr>
          <w:rFonts w:cs="Arial"/>
          <w:szCs w:val="22"/>
        </w:rPr>
        <w:t xml:space="preserve">Attempts to contact the child’s parents or other named carers continue throughout the day on the first day of absence. </w:t>
      </w:r>
    </w:p>
    <w:p w14:paraId="7CEE8761" w14:textId="77777777" w:rsidR="003B25AE" w:rsidRDefault="003B25AE" w:rsidP="003B25AE">
      <w:pPr>
        <w:numPr>
          <w:ilvl w:val="0"/>
          <w:numId w:val="329"/>
        </w:numPr>
        <w:spacing w:before="120" w:after="120" w:line="360" w:lineRule="auto"/>
        <w:ind w:left="360"/>
        <w:rPr>
          <w:rFonts w:ascii="Arial" w:hAnsi="Arial" w:cs="Arial"/>
          <w:sz w:val="22"/>
          <w:szCs w:val="22"/>
        </w:rPr>
      </w:pPr>
      <w:r>
        <w:rPr>
          <w:rFonts w:ascii="Arial" w:hAnsi="Arial" w:cs="Arial"/>
          <w:sz w:val="22"/>
          <w:szCs w:val="22"/>
        </w:rPr>
        <w:t xml:space="preserve">If no contact is made with the parents and there is no means to verify the reason for the child’s absence </w:t>
      </w:r>
      <w:proofErr w:type="gramStart"/>
      <w:r>
        <w:rPr>
          <w:rFonts w:ascii="Arial" w:hAnsi="Arial" w:cs="Arial"/>
          <w:sz w:val="22"/>
          <w:szCs w:val="22"/>
        </w:rPr>
        <w:t>i.e.</w:t>
      </w:r>
      <w:proofErr w:type="gramEnd"/>
      <w:r>
        <w:rPr>
          <w:rFonts w:ascii="Arial" w:hAnsi="Arial" w:cs="Arial"/>
          <w:sz w:val="22"/>
          <w:szCs w:val="22"/>
        </w:rPr>
        <w:t xml:space="preserve"> through a named contact on the child’s registration form, this is recorded as an unexplained absence on the child’s personal file</w:t>
      </w:r>
      <w:r>
        <w:rPr>
          <w:rFonts w:ascii="Arial" w:hAnsi="Arial" w:cs="Arial"/>
          <w:b/>
          <w:sz w:val="22"/>
          <w:szCs w:val="22"/>
        </w:rPr>
        <w:t xml:space="preserve"> </w:t>
      </w:r>
      <w:r>
        <w:rPr>
          <w:rFonts w:ascii="Arial" w:hAnsi="Arial" w:cs="Arial"/>
          <w:sz w:val="22"/>
          <w:szCs w:val="22"/>
        </w:rPr>
        <w:t xml:space="preserve">and is followed up by the manager each day until contact is made. </w:t>
      </w:r>
    </w:p>
    <w:p w14:paraId="65CC920A" w14:textId="77777777" w:rsidR="003B25AE" w:rsidRDefault="003B25AE" w:rsidP="003B25AE">
      <w:pPr>
        <w:numPr>
          <w:ilvl w:val="0"/>
          <w:numId w:val="329"/>
        </w:numPr>
        <w:spacing w:before="120" w:after="120" w:line="360" w:lineRule="auto"/>
        <w:ind w:left="360"/>
        <w:rPr>
          <w:rFonts w:ascii="Arial" w:hAnsi="Arial" w:cs="Arial"/>
          <w:sz w:val="22"/>
          <w:szCs w:val="22"/>
        </w:rPr>
      </w:pPr>
      <w:r>
        <w:rPr>
          <w:rFonts w:ascii="Arial" w:hAnsi="Arial" w:cs="Arial"/>
          <w:sz w:val="22"/>
          <w:szCs w:val="22"/>
        </w:rPr>
        <w:t>If contact has not been made within three working days, children’s services will be contacted for advice about making a referral. Other relevant services maybe contacted as per LSP procedures.</w:t>
      </w:r>
    </w:p>
    <w:p w14:paraId="740B88EF" w14:textId="77777777" w:rsidR="003B25AE" w:rsidRDefault="003B25AE" w:rsidP="003B25AE">
      <w:pPr>
        <w:pStyle w:val="ListParagraph"/>
        <w:numPr>
          <w:ilvl w:val="0"/>
          <w:numId w:val="329"/>
        </w:numPr>
        <w:spacing w:before="120" w:after="120" w:line="360" w:lineRule="auto"/>
        <w:ind w:left="360"/>
        <w:rPr>
          <w:rFonts w:ascii="Arial" w:hAnsi="Arial" w:cs="Arial"/>
          <w:sz w:val="22"/>
          <w:szCs w:val="22"/>
        </w:rPr>
      </w:pPr>
      <w:r>
        <w:rPr>
          <w:rFonts w:cs="Arial"/>
          <w:szCs w:val="22"/>
        </w:rPr>
        <w:t>All absences are recorded on the child’s personal file with the reason given for the absence, the expected duration and any follow up action taken or required with timescales.</w:t>
      </w:r>
    </w:p>
    <w:p w14:paraId="799129F6" w14:textId="77777777" w:rsidR="003B25AE" w:rsidRDefault="003B25AE" w:rsidP="003B25AE">
      <w:pPr>
        <w:pStyle w:val="ListParagraph"/>
        <w:numPr>
          <w:ilvl w:val="0"/>
          <w:numId w:val="329"/>
        </w:numPr>
        <w:spacing w:before="120" w:after="120" w:line="360" w:lineRule="auto"/>
        <w:ind w:left="360"/>
        <w:rPr>
          <w:rFonts w:cs="Arial"/>
          <w:szCs w:val="22"/>
        </w:rPr>
      </w:pPr>
      <w:r>
        <w:rPr>
          <w:rFonts w:cs="Arial"/>
          <w:szCs w:val="22"/>
        </w:rPr>
        <w:t>Absence records are retained for at least three years, or until the next Ofsted inspection following a cohort of children moving on to school.</w:t>
      </w:r>
    </w:p>
    <w:p w14:paraId="5103CD5C" w14:textId="77777777" w:rsidR="003B25AE" w:rsidRDefault="003B25AE" w:rsidP="003B25AE">
      <w:pPr>
        <w:spacing w:before="120" w:after="120" w:line="360" w:lineRule="auto"/>
        <w:rPr>
          <w:rFonts w:ascii="Arial" w:hAnsi="Arial" w:cs="Arial"/>
          <w:b/>
          <w:bCs/>
          <w:sz w:val="22"/>
          <w:szCs w:val="22"/>
        </w:rPr>
      </w:pPr>
      <w:r>
        <w:rPr>
          <w:rFonts w:ascii="Arial" w:hAnsi="Arial" w:cs="Arial"/>
          <w:sz w:val="22"/>
          <w:szCs w:val="22"/>
        </w:rPr>
        <w:t>If at any time further information comes to light that gives cause for concern, procedure 06.1 Responding to safeguarding or child protection concerns</w:t>
      </w:r>
      <w:r>
        <w:rPr>
          <w:rFonts w:ascii="Arial" w:hAnsi="Arial" w:cs="Arial"/>
          <w:b/>
          <w:sz w:val="22"/>
          <w:szCs w:val="22"/>
        </w:rPr>
        <w:t xml:space="preserve"> </w:t>
      </w:r>
      <w:r>
        <w:rPr>
          <w:rFonts w:ascii="Arial" w:hAnsi="Arial" w:cs="Arial"/>
          <w:sz w:val="22"/>
          <w:szCs w:val="22"/>
        </w:rPr>
        <w:t>is immediately followed.</w:t>
      </w:r>
    </w:p>
    <w:p w14:paraId="19EA1A2A" w14:textId="77777777" w:rsidR="003B25AE" w:rsidRDefault="003B25AE" w:rsidP="003B25AE">
      <w:pPr>
        <w:spacing w:before="120" w:after="120" w:line="360" w:lineRule="auto"/>
        <w:rPr>
          <w:rFonts w:ascii="Arial" w:hAnsi="Arial" w:cs="Arial"/>
          <w:b/>
          <w:sz w:val="22"/>
          <w:szCs w:val="22"/>
        </w:rPr>
      </w:pPr>
      <w:r>
        <w:rPr>
          <w:rFonts w:ascii="Arial" w:hAnsi="Arial" w:cs="Arial"/>
          <w:b/>
          <w:bCs/>
          <w:sz w:val="22"/>
          <w:szCs w:val="22"/>
        </w:rPr>
        <w:t>Safeguarding vulnerable children</w:t>
      </w:r>
    </w:p>
    <w:p w14:paraId="44FA8BA2" w14:textId="77777777" w:rsidR="003B25AE" w:rsidRDefault="003B25AE" w:rsidP="003B25AE">
      <w:pPr>
        <w:pStyle w:val="ListParagraph"/>
        <w:numPr>
          <w:ilvl w:val="0"/>
          <w:numId w:val="330"/>
        </w:numPr>
        <w:spacing w:before="120" w:after="120" w:line="360" w:lineRule="auto"/>
        <w:ind w:left="360"/>
        <w:rPr>
          <w:rFonts w:ascii="Arial" w:hAnsi="Arial" w:cs="Arial"/>
          <w:sz w:val="22"/>
          <w:szCs w:val="22"/>
        </w:rPr>
      </w:pPr>
      <w:r>
        <w:rPr>
          <w:rFonts w:cs="Arial"/>
          <w:szCs w:val="22"/>
        </w:rPr>
        <w:lastRenderedPageBreak/>
        <w:t>The designated person or key person attempts to contact the parents to establish why the child is absent. If contact is made and a valid reason given, the information is recorded in the child’s file.</w:t>
      </w:r>
    </w:p>
    <w:p w14:paraId="5ACB9F8A" w14:textId="77777777" w:rsidR="003B25AE" w:rsidRDefault="003B25AE" w:rsidP="003B25AE">
      <w:pPr>
        <w:pStyle w:val="ListParagraph"/>
        <w:numPr>
          <w:ilvl w:val="0"/>
          <w:numId w:val="330"/>
        </w:numPr>
        <w:spacing w:before="120" w:after="120" w:line="360" w:lineRule="auto"/>
        <w:ind w:left="360"/>
        <w:rPr>
          <w:rFonts w:cs="Arial"/>
          <w:szCs w:val="22"/>
        </w:rPr>
      </w:pPr>
      <w:r>
        <w:rPr>
          <w:rFonts w:cs="Arial"/>
          <w:szCs w:val="22"/>
        </w:rPr>
        <w:t xml:space="preserve">Any relevant professionals involved with the child are informed, </w:t>
      </w:r>
      <w:proofErr w:type="gramStart"/>
      <w:r>
        <w:rPr>
          <w:rFonts w:cs="Arial"/>
          <w:szCs w:val="22"/>
        </w:rPr>
        <w:t>e.g.</w:t>
      </w:r>
      <w:proofErr w:type="gramEnd"/>
      <w:r>
        <w:rPr>
          <w:rFonts w:cs="Arial"/>
          <w:szCs w:val="22"/>
        </w:rPr>
        <w:t xml:space="preserve"> social worker/family support worker.</w:t>
      </w:r>
    </w:p>
    <w:p w14:paraId="50B45B3B" w14:textId="77777777" w:rsidR="003B25AE" w:rsidRDefault="003B25AE" w:rsidP="003B25AE">
      <w:pPr>
        <w:pStyle w:val="ListParagraph"/>
        <w:numPr>
          <w:ilvl w:val="0"/>
          <w:numId w:val="330"/>
        </w:numPr>
        <w:spacing w:before="120" w:after="120" w:line="360" w:lineRule="auto"/>
        <w:ind w:left="360"/>
        <w:rPr>
          <w:rFonts w:cs="Arial"/>
          <w:szCs w:val="22"/>
        </w:rPr>
      </w:pPr>
      <w:r>
        <w:rPr>
          <w:rFonts w:cs="Arial"/>
          <w:szCs w:val="22"/>
        </w:rPr>
        <w:t>If contact is made and the designated person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14:paraId="321CC811" w14:textId="77777777" w:rsidR="003B25AE" w:rsidRDefault="003B25AE" w:rsidP="003B25AE">
      <w:pPr>
        <w:pStyle w:val="ListParagraph"/>
        <w:numPr>
          <w:ilvl w:val="0"/>
          <w:numId w:val="330"/>
        </w:numPr>
        <w:spacing w:before="120" w:after="120" w:line="360" w:lineRule="auto"/>
        <w:ind w:left="360"/>
        <w:rPr>
          <w:rFonts w:cs="Arial"/>
          <w:szCs w:val="22"/>
        </w:rPr>
      </w:pPr>
      <w:r>
        <w:rPr>
          <w:rFonts w:cs="Arial"/>
          <w:szCs w:val="22"/>
        </w:rPr>
        <w:t>If the child has current involvement with social care, the social worker is notified on the day of the unexplained absence.</w:t>
      </w:r>
    </w:p>
    <w:p w14:paraId="153401A8" w14:textId="77777777" w:rsidR="003B25AE" w:rsidRDefault="003B25AE" w:rsidP="003B25AE">
      <w:pPr>
        <w:pStyle w:val="ListParagraph"/>
        <w:numPr>
          <w:ilvl w:val="0"/>
          <w:numId w:val="330"/>
        </w:numPr>
        <w:spacing w:before="120" w:after="120" w:line="360" w:lineRule="auto"/>
        <w:ind w:left="360"/>
        <w:rPr>
          <w:rFonts w:cs="Arial"/>
          <w:szCs w:val="22"/>
        </w:rPr>
      </w:pPr>
      <w:r>
        <w:rPr>
          <w:rFonts w:cs="Arial"/>
          <w:szCs w:val="22"/>
        </w:rPr>
        <w:t>If at any time information comes to light that gives cause for concern, 06 Safeguarding children, young people and vulnerable adults procedures are followed immediately.</w:t>
      </w:r>
    </w:p>
    <w:p w14:paraId="07303678" w14:textId="77777777" w:rsidR="003B25AE" w:rsidRDefault="003B25AE" w:rsidP="003B25AE">
      <w:pPr>
        <w:spacing w:before="120" w:after="120" w:line="360" w:lineRule="auto"/>
        <w:rPr>
          <w:rFonts w:ascii="Arial" w:hAnsi="Arial" w:cs="Arial"/>
          <w:b/>
          <w:sz w:val="22"/>
          <w:szCs w:val="22"/>
        </w:rPr>
      </w:pPr>
      <w:r>
        <w:rPr>
          <w:rFonts w:ascii="Arial" w:hAnsi="Arial" w:cs="Arial"/>
          <w:b/>
          <w:sz w:val="22"/>
          <w:szCs w:val="22"/>
        </w:rPr>
        <w:t>Safeguarding</w:t>
      </w:r>
    </w:p>
    <w:p w14:paraId="5FA6420E" w14:textId="77777777" w:rsidR="003B25AE" w:rsidRDefault="003B25AE" w:rsidP="003B25AE">
      <w:pPr>
        <w:numPr>
          <w:ilvl w:val="0"/>
          <w:numId w:val="329"/>
        </w:numPr>
        <w:spacing w:before="120" w:after="120" w:line="360" w:lineRule="auto"/>
        <w:ind w:left="360"/>
        <w:rPr>
          <w:rFonts w:ascii="Arial" w:hAnsi="Arial" w:cs="Arial"/>
          <w:sz w:val="22"/>
          <w:szCs w:val="22"/>
        </w:rPr>
      </w:pPr>
      <w:r>
        <w:rPr>
          <w:rFonts w:ascii="Arial" w:hAnsi="Arial" w:cs="Arial"/>
          <w:sz w:val="22"/>
          <w:szCs w:val="22"/>
        </w:rPr>
        <w:t>If a child misses three consecutive sessions and it has not been possible to make contact, the designated person calls Social Care and makes a referral if advised.</w:t>
      </w:r>
    </w:p>
    <w:p w14:paraId="0840F03A" w14:textId="77777777" w:rsidR="003B25AE" w:rsidRDefault="003B25AE" w:rsidP="003B25AE">
      <w:pPr>
        <w:pStyle w:val="ListParagraph"/>
        <w:numPr>
          <w:ilvl w:val="0"/>
          <w:numId w:val="331"/>
        </w:numPr>
        <w:spacing w:before="120" w:after="120" w:line="360" w:lineRule="auto"/>
        <w:ind w:left="360"/>
        <w:rPr>
          <w:rFonts w:ascii="Arial" w:hAnsi="Arial" w:cs="Arial"/>
          <w:sz w:val="22"/>
          <w:szCs w:val="22"/>
        </w:rPr>
      </w:pPr>
      <w:r>
        <w:rPr>
          <w:rFonts w:cs="Arial"/>
          <w:szCs w:val="22"/>
        </w:rPr>
        <w:t xml:space="preserve">If there is any cause for concern </w:t>
      </w:r>
      <w:proofErr w:type="gramStart"/>
      <w:r>
        <w:rPr>
          <w:rFonts w:cs="Arial"/>
          <w:szCs w:val="22"/>
        </w:rPr>
        <w:t>i.e.</w:t>
      </w:r>
      <w:proofErr w:type="gramEnd"/>
      <w:r>
        <w:rPr>
          <w:rFonts w:cs="Arial"/>
          <w:szCs w:val="22"/>
        </w:rPr>
        <w:t xml:space="preserve"> the child has a child protection plan in place or there have been previous safeguarding and welfare concerns, the designated person attempts to contact the child’s parent/carer immediately. If no contact is made, the child’s absence is logged on 06.1b Safeguarding incident reporting form, and Social Care are contacted immediately, and safeguarding procedures are followed.</w:t>
      </w:r>
    </w:p>
    <w:p w14:paraId="3E4C8C14" w14:textId="77777777" w:rsidR="003B25AE" w:rsidRDefault="003B25AE" w:rsidP="003B25AE">
      <w:pPr>
        <w:tabs>
          <w:tab w:val="left" w:pos="2100"/>
        </w:tabs>
        <w:spacing w:before="120" w:after="120" w:line="360" w:lineRule="auto"/>
        <w:rPr>
          <w:rFonts w:ascii="Arial" w:hAnsi="Arial" w:cs="Arial"/>
          <w:b/>
          <w:sz w:val="22"/>
          <w:szCs w:val="22"/>
        </w:rPr>
      </w:pPr>
      <w:r>
        <w:rPr>
          <w:rFonts w:ascii="Arial" w:hAnsi="Arial" w:cs="Arial"/>
          <w:b/>
          <w:sz w:val="22"/>
          <w:szCs w:val="22"/>
        </w:rPr>
        <w:t>Poor/irregular attendance</w:t>
      </w:r>
    </w:p>
    <w:p w14:paraId="19A6BF26" w14:textId="77777777" w:rsidR="003B25AE" w:rsidRDefault="003B25AE" w:rsidP="003B25AE">
      <w:pPr>
        <w:spacing w:before="120" w:after="120" w:line="360" w:lineRule="auto"/>
        <w:rPr>
          <w:rFonts w:ascii="Arial" w:hAnsi="Arial" w:cs="Arial"/>
          <w:sz w:val="22"/>
          <w:szCs w:val="22"/>
        </w:rPr>
      </w:pPr>
      <w:r>
        <w:rPr>
          <w:rFonts w:ascii="Arial" w:hAnsi="Arial" w:cs="Arial"/>
          <w:sz w:val="22"/>
          <w:szCs w:val="22"/>
        </w:rPr>
        <w:t xml:space="preserve">Whilst attendance at an early </w:t>
      </w:r>
      <w:proofErr w:type="gramStart"/>
      <w:r>
        <w:rPr>
          <w:rFonts w:ascii="Arial" w:hAnsi="Arial" w:cs="Arial"/>
          <w:sz w:val="22"/>
          <w:szCs w:val="22"/>
        </w:rPr>
        <w:t>years</w:t>
      </w:r>
      <w:proofErr w:type="gramEnd"/>
      <w:r>
        <w:rPr>
          <w:rFonts w:ascii="Arial" w:hAnsi="Arial" w:cs="Arial"/>
          <w:sz w:val="22"/>
          <w:szCs w:val="22"/>
        </w:rPr>
        <w:t xml:space="preserve"> setting is not mandatory, regular poor attendance may be indicative of safeguarding and welfare concerns that should be followed up. </w:t>
      </w:r>
    </w:p>
    <w:p w14:paraId="2CFFCD27" w14:textId="77777777" w:rsidR="003B25AE" w:rsidRDefault="003B25AE" w:rsidP="003B25AE">
      <w:pPr>
        <w:pStyle w:val="ListParagraph"/>
        <w:numPr>
          <w:ilvl w:val="0"/>
          <w:numId w:val="332"/>
        </w:numPr>
        <w:spacing w:before="120" w:after="120" w:line="360" w:lineRule="auto"/>
        <w:rPr>
          <w:rFonts w:ascii="Arial" w:hAnsi="Arial" w:cs="Arial"/>
          <w:sz w:val="22"/>
          <w:szCs w:val="22"/>
        </w:rPr>
      </w:pPr>
      <w:r>
        <w:rPr>
          <w:rFonts w:cs="Arial"/>
          <w:szCs w:val="22"/>
        </w:rPr>
        <w:t xml:space="preserve">In the first instance the setting manager should discuss a child’s attendance with their parents to ascertain any potential barriers </w:t>
      </w:r>
      <w:proofErr w:type="gramStart"/>
      <w:r>
        <w:rPr>
          <w:rFonts w:cs="Arial"/>
          <w:szCs w:val="22"/>
        </w:rPr>
        <w:t>i.e.</w:t>
      </w:r>
      <w:proofErr w:type="gramEnd"/>
      <w:r>
        <w:rPr>
          <w:rFonts w:cs="Arial"/>
          <w:szCs w:val="22"/>
        </w:rPr>
        <w:t xml:space="preserve"> transport, working patterns etc and should work with the parent/s to offer support where possible. </w:t>
      </w:r>
    </w:p>
    <w:p w14:paraId="6C6E1B6B" w14:textId="77777777" w:rsidR="003B25AE" w:rsidRDefault="003B25AE" w:rsidP="003B25AE">
      <w:pPr>
        <w:pStyle w:val="ListParagraph"/>
        <w:numPr>
          <w:ilvl w:val="0"/>
          <w:numId w:val="331"/>
        </w:numPr>
        <w:spacing w:before="120" w:after="120" w:line="360" w:lineRule="auto"/>
        <w:ind w:left="360"/>
        <w:rPr>
          <w:rFonts w:cs="Arial"/>
          <w:szCs w:val="22"/>
        </w:rPr>
      </w:pPr>
      <w:r>
        <w:rPr>
          <w:rFonts w:cs="Arial"/>
          <w:szCs w:val="22"/>
        </w:rPr>
        <w:t>If poor attendance continues and strategies to support are not having an impact, the setting manager must review the situation and decide if a referral to a multi-agency team is appropriate.</w:t>
      </w:r>
    </w:p>
    <w:p w14:paraId="571ED84C" w14:textId="77777777" w:rsidR="003B25AE" w:rsidRDefault="003B25AE" w:rsidP="003B25AE">
      <w:pPr>
        <w:pStyle w:val="ListParagraph"/>
        <w:numPr>
          <w:ilvl w:val="0"/>
          <w:numId w:val="331"/>
        </w:numPr>
        <w:spacing w:before="120" w:after="120" w:line="360" w:lineRule="auto"/>
        <w:ind w:left="360"/>
        <w:rPr>
          <w:rFonts w:cs="Arial"/>
          <w:szCs w:val="22"/>
        </w:rPr>
      </w:pPr>
      <w:r>
        <w:rPr>
          <w:rFonts w:cs="Arial"/>
          <w:szCs w:val="22"/>
        </w:rPr>
        <w:lastRenderedPageBreak/>
        <w:t xml:space="preserve">Where there are already safeguarding and welfare concerns about a child or a child protection plan is in place, poor/irregular attendance at the setting is reported to the Social Care worker without delay. </w:t>
      </w:r>
    </w:p>
    <w:p w14:paraId="555CC256" w14:textId="77777777" w:rsidR="003B25AE" w:rsidRDefault="003B25AE" w:rsidP="003B25AE">
      <w:pPr>
        <w:spacing w:before="120" w:after="120" w:line="360" w:lineRule="auto"/>
        <w:rPr>
          <w:rFonts w:ascii="Arial" w:hAnsi="Arial" w:cs="Arial"/>
          <w:bCs/>
          <w:sz w:val="22"/>
          <w:szCs w:val="22"/>
        </w:rPr>
      </w:pPr>
      <w:r>
        <w:rPr>
          <w:rFonts w:ascii="Arial" w:hAnsi="Arial" w:cs="Arial"/>
          <w:sz w:val="22"/>
          <w:szCs w:val="22"/>
        </w:rPr>
        <w:t xml:space="preserve">In the case of funded </w:t>
      </w:r>
      <w:proofErr w:type="gramStart"/>
      <w:r>
        <w:rPr>
          <w:rFonts w:ascii="Arial" w:hAnsi="Arial" w:cs="Arial"/>
          <w:sz w:val="22"/>
          <w:szCs w:val="22"/>
        </w:rPr>
        <w:t>children</w:t>
      </w:r>
      <w:proofErr w:type="gramEnd"/>
      <w:r>
        <w:rPr>
          <w:rFonts w:ascii="Arial" w:hAnsi="Arial" w:cs="Arial"/>
          <w:sz w:val="22"/>
          <w:szCs w:val="22"/>
        </w:rPr>
        <w:t xml:space="preserve"> the local authority may use their discretion, where absence is recurring or for extended periods, taking into account the reason for the absence and impact on the setting. The setting manager is aware of the local authority policy on reclaiming refunds when a child is absent from a setting</w:t>
      </w:r>
      <w:r>
        <w:rPr>
          <w:rFonts w:ascii="Arial" w:hAnsi="Arial" w:cs="Arial"/>
          <w:b/>
          <w:sz w:val="22"/>
          <w:szCs w:val="22"/>
        </w:rPr>
        <w:t>.</w:t>
      </w:r>
    </w:p>
    <w:p w14:paraId="62983834" w14:textId="77777777" w:rsidR="003B25AE" w:rsidRDefault="003B25AE" w:rsidP="003B25AE">
      <w:pPr>
        <w:spacing w:before="120" w:after="120" w:line="360" w:lineRule="auto"/>
        <w:rPr>
          <w:rFonts w:ascii="Arial" w:hAnsi="Arial" w:cs="Arial"/>
          <w:bCs/>
          <w:sz w:val="22"/>
          <w:szCs w:val="22"/>
        </w:rPr>
      </w:pPr>
    </w:p>
    <w:p w14:paraId="04B1105D" w14:textId="77777777" w:rsidR="003B25AE" w:rsidRDefault="003B25AE" w:rsidP="003B25AE">
      <w:pPr>
        <w:spacing w:before="120" w:after="120" w:line="360" w:lineRule="auto"/>
        <w:rPr>
          <w:rFonts w:ascii="Arial" w:hAnsi="Arial" w:cs="Arial"/>
          <w:bCs/>
          <w:sz w:val="22"/>
          <w:szCs w:val="22"/>
        </w:rPr>
      </w:pPr>
    </w:p>
    <w:p w14:paraId="17CD81BA" w14:textId="77777777" w:rsidR="003B25AE" w:rsidRDefault="003B25AE" w:rsidP="003B25AE">
      <w:pPr>
        <w:spacing w:before="120" w:after="120" w:line="360" w:lineRule="auto"/>
        <w:rPr>
          <w:rFonts w:ascii="Arial" w:hAnsi="Arial" w:cs="Arial"/>
          <w:bCs/>
          <w:sz w:val="22"/>
          <w:szCs w:val="22"/>
        </w:rPr>
      </w:pPr>
    </w:p>
    <w:p w14:paraId="41F66A0D" w14:textId="77777777" w:rsidR="003B25AE" w:rsidRDefault="003B25AE" w:rsidP="003B25AE">
      <w:pPr>
        <w:spacing w:before="120" w:after="120" w:line="360" w:lineRule="auto"/>
        <w:rPr>
          <w:rFonts w:ascii="Arial" w:hAnsi="Arial" w:cs="Arial"/>
          <w:bCs/>
          <w:sz w:val="22"/>
          <w:szCs w:val="22"/>
        </w:rPr>
      </w:pPr>
    </w:p>
    <w:p w14:paraId="1F1E5371" w14:textId="77777777" w:rsidR="00E51CC0" w:rsidRDefault="00E51CC0" w:rsidP="00933F6F">
      <w:pPr>
        <w:spacing w:before="120" w:after="120" w:line="360" w:lineRule="auto"/>
        <w:rPr>
          <w:rFonts w:ascii="Arial" w:hAnsi="Arial" w:cs="Arial"/>
          <w:bCs/>
          <w:sz w:val="28"/>
          <w:szCs w:val="28"/>
        </w:rPr>
      </w:pPr>
    </w:p>
    <w:p w14:paraId="1D1AAE48" w14:textId="77777777" w:rsidR="00E51CC0" w:rsidRDefault="00E51CC0" w:rsidP="00933F6F">
      <w:pPr>
        <w:spacing w:before="120" w:after="120" w:line="360" w:lineRule="auto"/>
        <w:rPr>
          <w:rFonts w:ascii="Arial" w:hAnsi="Arial" w:cs="Arial"/>
          <w:bCs/>
          <w:sz w:val="28"/>
          <w:szCs w:val="28"/>
        </w:rPr>
      </w:pPr>
    </w:p>
    <w:p w14:paraId="50D47ACB" w14:textId="77777777" w:rsidR="00E51CC0" w:rsidRDefault="00E51CC0" w:rsidP="00933F6F">
      <w:pPr>
        <w:spacing w:before="120" w:after="120" w:line="360" w:lineRule="auto"/>
        <w:rPr>
          <w:rFonts w:ascii="Arial" w:hAnsi="Arial" w:cs="Arial"/>
          <w:bCs/>
          <w:sz w:val="28"/>
          <w:szCs w:val="28"/>
        </w:rPr>
      </w:pPr>
    </w:p>
    <w:p w14:paraId="43C2475A" w14:textId="77777777" w:rsidR="00E51CC0" w:rsidRDefault="00E51CC0" w:rsidP="00933F6F">
      <w:pPr>
        <w:spacing w:before="120" w:after="120" w:line="360" w:lineRule="auto"/>
        <w:rPr>
          <w:rFonts w:ascii="Arial" w:hAnsi="Arial" w:cs="Arial"/>
          <w:bCs/>
          <w:sz w:val="28"/>
          <w:szCs w:val="28"/>
        </w:rPr>
      </w:pPr>
    </w:p>
    <w:p w14:paraId="74E78A69" w14:textId="77777777" w:rsidR="00E51CC0" w:rsidRDefault="00E51CC0" w:rsidP="00933F6F">
      <w:pPr>
        <w:spacing w:before="120" w:after="120" w:line="360" w:lineRule="auto"/>
        <w:rPr>
          <w:rFonts w:ascii="Arial" w:hAnsi="Arial" w:cs="Arial"/>
          <w:bCs/>
          <w:sz w:val="28"/>
          <w:szCs w:val="28"/>
        </w:rPr>
      </w:pPr>
    </w:p>
    <w:p w14:paraId="680EBA4A" w14:textId="77777777" w:rsidR="00E51CC0" w:rsidRDefault="00E51CC0" w:rsidP="00933F6F">
      <w:pPr>
        <w:spacing w:before="120" w:after="120" w:line="360" w:lineRule="auto"/>
        <w:rPr>
          <w:rFonts w:ascii="Arial" w:hAnsi="Arial" w:cs="Arial"/>
          <w:bCs/>
          <w:sz w:val="28"/>
          <w:szCs w:val="28"/>
        </w:rPr>
      </w:pPr>
    </w:p>
    <w:p w14:paraId="5A7C37F2" w14:textId="77777777" w:rsidR="00E51CC0" w:rsidRDefault="00E51CC0" w:rsidP="00933F6F">
      <w:pPr>
        <w:spacing w:before="120" w:after="120" w:line="360" w:lineRule="auto"/>
        <w:rPr>
          <w:rFonts w:ascii="Arial" w:hAnsi="Arial" w:cs="Arial"/>
          <w:bCs/>
          <w:sz w:val="28"/>
          <w:szCs w:val="28"/>
        </w:rPr>
      </w:pPr>
    </w:p>
    <w:p w14:paraId="10DBA57E" w14:textId="77777777" w:rsidR="00E51CC0" w:rsidRDefault="00E51CC0" w:rsidP="00933F6F">
      <w:pPr>
        <w:spacing w:before="120" w:after="120" w:line="360" w:lineRule="auto"/>
        <w:rPr>
          <w:rFonts w:ascii="Arial" w:hAnsi="Arial" w:cs="Arial"/>
          <w:bCs/>
          <w:sz w:val="28"/>
          <w:szCs w:val="28"/>
        </w:rPr>
      </w:pPr>
    </w:p>
    <w:p w14:paraId="288DF8EC" w14:textId="77777777" w:rsidR="00E51CC0" w:rsidRDefault="00E51CC0" w:rsidP="00933F6F">
      <w:pPr>
        <w:spacing w:before="120" w:after="120" w:line="360" w:lineRule="auto"/>
        <w:rPr>
          <w:rFonts w:ascii="Arial" w:hAnsi="Arial" w:cs="Arial"/>
          <w:bCs/>
          <w:sz w:val="28"/>
          <w:szCs w:val="28"/>
        </w:rPr>
      </w:pPr>
    </w:p>
    <w:p w14:paraId="6AA972EB" w14:textId="556897A2" w:rsidR="00933F6F" w:rsidRDefault="00933F6F" w:rsidP="00933F6F">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01AA85B4" w14:textId="77777777" w:rsidR="00933F6F" w:rsidRDefault="00933F6F" w:rsidP="00933F6F">
      <w:pPr>
        <w:spacing w:before="120" w:after="120" w:line="360" w:lineRule="auto"/>
        <w:rPr>
          <w:rFonts w:ascii="Arial" w:hAnsi="Arial" w:cs="Arial"/>
          <w:b/>
          <w:sz w:val="28"/>
          <w:szCs w:val="28"/>
        </w:rPr>
      </w:pPr>
      <w:bookmarkStart w:id="57" w:name="_Hlk119400937"/>
      <w:r>
        <w:rPr>
          <w:rFonts w:ascii="Arial" w:hAnsi="Arial" w:cs="Arial"/>
          <w:b/>
          <w:sz w:val="28"/>
          <w:szCs w:val="28"/>
        </w:rPr>
        <w:t>09.3</w:t>
      </w:r>
      <w:r>
        <w:rPr>
          <w:rFonts w:ascii="Arial" w:hAnsi="Arial" w:cs="Arial"/>
          <w:b/>
          <w:sz w:val="28"/>
          <w:szCs w:val="28"/>
        </w:rPr>
        <w:tab/>
        <w:t>Prime times – The role of the key person</w:t>
      </w:r>
    </w:p>
    <w:bookmarkEnd w:id="57"/>
    <w:p w14:paraId="05D80630" w14:textId="77777777" w:rsidR="00933F6F" w:rsidRDefault="00933F6F" w:rsidP="00933F6F">
      <w:pPr>
        <w:spacing w:before="120" w:after="120" w:line="360" w:lineRule="auto"/>
        <w:rPr>
          <w:rFonts w:ascii="Arial" w:hAnsi="Arial" w:cs="Arial"/>
          <w:bCs/>
          <w:sz w:val="22"/>
          <w:szCs w:val="22"/>
        </w:rPr>
      </w:pPr>
      <w:r>
        <w:rPr>
          <w:rFonts w:ascii="Arial" w:hAnsi="Arial" w:cs="Arial"/>
          <w:bCs/>
          <w:i/>
          <w:iCs/>
          <w:sz w:val="22"/>
          <w:szCs w:val="22"/>
        </w:rPr>
        <w:t>‘Each child must be assigned a key person’</w:t>
      </w:r>
      <w:r>
        <w:rPr>
          <w:rFonts w:ascii="Arial" w:hAnsi="Arial" w:cs="Arial"/>
          <w:bCs/>
          <w:sz w:val="22"/>
          <w:szCs w:val="22"/>
        </w:rPr>
        <w:t xml:space="preserve"> (EYFS 2021)</w:t>
      </w:r>
    </w:p>
    <w:p w14:paraId="4B7210F8" w14:textId="77777777" w:rsidR="00933F6F" w:rsidRDefault="00933F6F" w:rsidP="00933F6F">
      <w:pPr>
        <w:spacing w:before="120" w:after="120" w:line="360" w:lineRule="auto"/>
        <w:rPr>
          <w:rFonts w:ascii="Arial" w:hAnsi="Arial" w:cs="Arial"/>
          <w:bCs/>
          <w:iCs/>
          <w:sz w:val="22"/>
          <w:szCs w:val="22"/>
        </w:rPr>
      </w:pPr>
      <w:r>
        <w:rPr>
          <w:rFonts w:ascii="Arial" w:hAnsi="Arial" w:cs="Arial"/>
          <w:bCs/>
          <w:iCs/>
          <w:sz w:val="22"/>
          <w:szCs w:val="22"/>
        </w:rPr>
        <w:t>Babies and young children need to form a secure attachment to key person when they join the setting to feel safe, happy, and eager to participate and learn.</w:t>
      </w:r>
    </w:p>
    <w:p w14:paraId="7201C708"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The key person role</w:t>
      </w:r>
    </w:p>
    <w:p w14:paraId="493D83BA" w14:textId="77777777" w:rsidR="00933F6F" w:rsidRDefault="00933F6F" w:rsidP="00933F6F">
      <w:pPr>
        <w:numPr>
          <w:ilvl w:val="0"/>
          <w:numId w:val="255"/>
        </w:numPr>
        <w:spacing w:before="120" w:after="120" w:line="360" w:lineRule="auto"/>
        <w:ind w:left="360"/>
        <w:rPr>
          <w:rFonts w:ascii="Arial" w:hAnsi="Arial" w:cs="Arial"/>
          <w:sz w:val="22"/>
          <w:szCs w:val="22"/>
        </w:rPr>
      </w:pPr>
      <w:r>
        <w:rPr>
          <w:rFonts w:ascii="Arial" w:hAnsi="Arial" w:cs="Arial"/>
          <w:sz w:val="22"/>
          <w:szCs w:val="22"/>
        </w:rPr>
        <w:t>A key person builds an on-going relationship with the child and his/her parents and is committed to that child’s well-being while in the setting.</w:t>
      </w:r>
    </w:p>
    <w:p w14:paraId="57F3604B" w14:textId="77777777" w:rsidR="00933F6F" w:rsidRDefault="00933F6F" w:rsidP="00933F6F">
      <w:pPr>
        <w:pStyle w:val="MediumGrid1-Accent21"/>
        <w:numPr>
          <w:ilvl w:val="0"/>
          <w:numId w:val="255"/>
        </w:numPr>
        <w:spacing w:before="120" w:after="120" w:line="360" w:lineRule="auto"/>
        <w:ind w:left="360"/>
        <w:rPr>
          <w:rFonts w:ascii="Arial" w:hAnsi="Arial" w:cs="Arial"/>
          <w:sz w:val="22"/>
          <w:szCs w:val="22"/>
        </w:rPr>
      </w:pPr>
      <w:r>
        <w:rPr>
          <w:rFonts w:ascii="Arial" w:hAnsi="Arial" w:cs="Arial"/>
          <w:sz w:val="22"/>
          <w:szCs w:val="22"/>
        </w:rPr>
        <w:t>Every child that attends is allocated a key person before they begin settling in - it is not the responsibility of the child to choose their own key person.</w:t>
      </w:r>
    </w:p>
    <w:p w14:paraId="2EC20267" w14:textId="77777777" w:rsidR="00933F6F" w:rsidRDefault="00933F6F" w:rsidP="00933F6F">
      <w:pPr>
        <w:pStyle w:val="MediumGrid1-Accent21"/>
        <w:numPr>
          <w:ilvl w:val="0"/>
          <w:numId w:val="255"/>
        </w:numPr>
        <w:spacing w:before="120" w:after="120" w:line="360" w:lineRule="auto"/>
        <w:ind w:left="357" w:hanging="357"/>
        <w:rPr>
          <w:rFonts w:ascii="Arial" w:hAnsi="Arial" w:cs="Arial"/>
          <w:sz w:val="22"/>
          <w:szCs w:val="22"/>
        </w:rPr>
      </w:pPr>
      <w:r>
        <w:rPr>
          <w:rFonts w:ascii="Arial" w:hAnsi="Arial" w:cs="Arial"/>
          <w:sz w:val="22"/>
          <w:szCs w:val="22"/>
        </w:rPr>
        <w:t xml:space="preserve">Where possible a ‘back up’ key person is also identified for each child so that they can fulfil the role in the absence of the main key person, for example, during annual leave or sickness. </w:t>
      </w:r>
    </w:p>
    <w:p w14:paraId="63E2E522" w14:textId="77777777" w:rsidR="00933F6F" w:rsidRDefault="00933F6F" w:rsidP="00933F6F">
      <w:pPr>
        <w:pStyle w:val="MediumGrid1-Accent21"/>
        <w:numPr>
          <w:ilvl w:val="0"/>
          <w:numId w:val="256"/>
        </w:numPr>
        <w:spacing w:before="120" w:after="120" w:line="360" w:lineRule="auto"/>
        <w:ind w:left="360"/>
        <w:rPr>
          <w:rFonts w:ascii="Arial" w:hAnsi="Arial" w:cs="Arial"/>
          <w:sz w:val="22"/>
          <w:szCs w:val="22"/>
        </w:rPr>
      </w:pPr>
      <w:r>
        <w:rPr>
          <w:rFonts w:ascii="Arial" w:hAnsi="Arial" w:cs="Arial"/>
          <w:sz w:val="22"/>
          <w:szCs w:val="22"/>
        </w:rPr>
        <w:t>The key person conducts the progress check at age two for their key children.</w:t>
      </w:r>
    </w:p>
    <w:p w14:paraId="127D40A4" w14:textId="77777777" w:rsidR="00933F6F" w:rsidRDefault="00933F6F" w:rsidP="00933F6F">
      <w:pPr>
        <w:pStyle w:val="MediumGrid1-Accent21"/>
        <w:numPr>
          <w:ilvl w:val="0"/>
          <w:numId w:val="255"/>
        </w:numPr>
        <w:spacing w:before="120" w:after="120" w:line="360" w:lineRule="auto"/>
        <w:ind w:left="360"/>
        <w:rPr>
          <w:rFonts w:ascii="Arial" w:hAnsi="Arial" w:cs="Arial"/>
          <w:sz w:val="22"/>
          <w:szCs w:val="22"/>
        </w:rPr>
      </w:pPr>
      <w:r>
        <w:rPr>
          <w:rFonts w:ascii="Arial" w:hAnsi="Arial" w:cs="Arial"/>
          <w:sz w:val="22"/>
          <w:szCs w:val="22"/>
        </w:rPr>
        <w:t>The role is fully explained to parents on induction and the name of the child’s key person and ‘back up’ key person is recorded on the child’s registration form.</w:t>
      </w:r>
    </w:p>
    <w:p w14:paraId="6A258DA5" w14:textId="77777777" w:rsidR="00933F6F" w:rsidRDefault="00933F6F" w:rsidP="00933F6F">
      <w:pPr>
        <w:numPr>
          <w:ilvl w:val="0"/>
          <w:numId w:val="257"/>
        </w:numPr>
        <w:spacing w:before="120" w:after="120" w:line="360" w:lineRule="auto"/>
        <w:ind w:left="360" w:hanging="360"/>
        <w:rPr>
          <w:rFonts w:ascii="Arial" w:hAnsi="Arial" w:cs="Arial"/>
          <w:sz w:val="22"/>
          <w:szCs w:val="22"/>
        </w:rPr>
      </w:pPr>
      <w:r>
        <w:rPr>
          <w:rFonts w:ascii="Arial" w:hAnsi="Arial" w:cs="Arial"/>
          <w:sz w:val="22"/>
          <w:szCs w:val="22"/>
        </w:rPr>
        <w:t xml:space="preserve">The key person is central to settling a child into the setting. The setting manager and key person explain the need for a settling in process and agree a plan with the parents. </w:t>
      </w:r>
    </w:p>
    <w:p w14:paraId="3DB7EA61" w14:textId="77777777" w:rsidR="00933F6F" w:rsidRDefault="00933F6F" w:rsidP="00933F6F">
      <w:pPr>
        <w:numPr>
          <w:ilvl w:val="0"/>
          <w:numId w:val="257"/>
        </w:numPr>
        <w:spacing w:before="120" w:after="120" w:line="360" w:lineRule="auto"/>
        <w:ind w:left="360" w:hanging="360"/>
        <w:rPr>
          <w:rFonts w:ascii="Arial" w:hAnsi="Arial" w:cs="Arial"/>
          <w:sz w:val="22"/>
          <w:szCs w:val="22"/>
        </w:rPr>
      </w:pPr>
      <w:r>
        <w:rPr>
          <w:rFonts w:ascii="Arial" w:hAnsi="Arial" w:cs="Arial"/>
          <w:sz w:val="22"/>
          <w:szCs w:val="22"/>
        </w:rPr>
        <w:t>Shift patterns and staff absence can affect a child who is just settling in; where possible, settling in should be matched to when the key person is on duty.</w:t>
      </w:r>
    </w:p>
    <w:p w14:paraId="53A7533E" w14:textId="77777777" w:rsidR="00933F6F" w:rsidRDefault="00933F6F" w:rsidP="00933F6F">
      <w:pPr>
        <w:numPr>
          <w:ilvl w:val="0"/>
          <w:numId w:val="257"/>
        </w:numPr>
        <w:spacing w:before="120" w:after="120" w:line="360" w:lineRule="auto"/>
        <w:ind w:left="360" w:hanging="360"/>
        <w:rPr>
          <w:rFonts w:ascii="Arial" w:hAnsi="Arial" w:cs="Arial"/>
          <w:sz w:val="22"/>
          <w:szCs w:val="22"/>
        </w:rPr>
      </w:pPr>
      <w:r>
        <w:rPr>
          <w:rFonts w:ascii="Arial" w:hAnsi="Arial" w:cs="Arial"/>
          <w:sz w:val="22"/>
          <w:szCs w:val="22"/>
        </w:rPr>
        <w:t xml:space="preserve">The number of children for each key person </w:t>
      </w:r>
      <w:proofErr w:type="gramStart"/>
      <w:r>
        <w:rPr>
          <w:rFonts w:ascii="Arial" w:hAnsi="Arial" w:cs="Arial"/>
          <w:sz w:val="22"/>
          <w:szCs w:val="22"/>
        </w:rPr>
        <w:t>takes into account</w:t>
      </w:r>
      <w:proofErr w:type="gramEnd"/>
      <w:r>
        <w:rPr>
          <w:rFonts w:ascii="Arial" w:hAnsi="Arial" w:cs="Arial"/>
          <w:sz w:val="22"/>
          <w:szCs w:val="22"/>
        </w:rPr>
        <w:t xml:space="preserve"> the individual needs of children and the capacity of the key person to manage their cohort; it is also influenced by part-time places and part time staff. The setting manager should aim for consistency </w:t>
      </w:r>
      <w:proofErr w:type="gramStart"/>
      <w:r>
        <w:rPr>
          <w:rFonts w:ascii="Arial" w:hAnsi="Arial" w:cs="Arial"/>
          <w:sz w:val="22"/>
          <w:szCs w:val="22"/>
        </w:rPr>
        <w:t>i.e.</w:t>
      </w:r>
      <w:proofErr w:type="gramEnd"/>
      <w:r>
        <w:rPr>
          <w:rFonts w:ascii="Arial" w:hAnsi="Arial" w:cs="Arial"/>
          <w:sz w:val="22"/>
          <w:szCs w:val="22"/>
        </w:rPr>
        <w:t xml:space="preserve"> matching part-time staff to part-time children; full-time children should not be divided between key persons during the week.</w:t>
      </w:r>
    </w:p>
    <w:p w14:paraId="553160B7" w14:textId="77777777" w:rsidR="00933F6F" w:rsidRDefault="00933F6F" w:rsidP="00933F6F">
      <w:pPr>
        <w:numPr>
          <w:ilvl w:val="0"/>
          <w:numId w:val="257"/>
        </w:numPr>
        <w:spacing w:before="120" w:after="120" w:line="360" w:lineRule="auto"/>
        <w:ind w:left="360" w:hanging="360"/>
        <w:rPr>
          <w:rFonts w:ascii="Arial" w:hAnsi="Arial" w:cs="Arial"/>
          <w:sz w:val="22"/>
          <w:szCs w:val="22"/>
        </w:rPr>
      </w:pPr>
      <w:r>
        <w:rPr>
          <w:rFonts w:ascii="Arial" w:hAnsi="Arial" w:cs="Arial"/>
          <w:sz w:val="22"/>
          <w:szCs w:val="22"/>
        </w:rPr>
        <w:t>Photographs of key persons and their key groups are displayed clearly.</w:t>
      </w:r>
    </w:p>
    <w:p w14:paraId="62583B99" w14:textId="77777777" w:rsidR="00933F6F" w:rsidRDefault="00933F6F" w:rsidP="00933F6F">
      <w:pPr>
        <w:numPr>
          <w:ilvl w:val="0"/>
          <w:numId w:val="257"/>
        </w:numPr>
        <w:spacing w:before="120" w:after="120" w:line="360" w:lineRule="auto"/>
        <w:ind w:left="360" w:hanging="360"/>
        <w:rPr>
          <w:rFonts w:ascii="Arial" w:hAnsi="Arial" w:cs="Arial"/>
          <w:sz w:val="22"/>
          <w:szCs w:val="22"/>
        </w:rPr>
      </w:pPr>
      <w:r>
        <w:rPr>
          <w:rFonts w:ascii="Arial" w:hAnsi="Arial" w:cs="Arial"/>
          <w:sz w:val="22"/>
          <w:szCs w:val="22"/>
        </w:rPr>
        <w:t>The key person spends time daily with his or her key group to ensure their well-being.</w:t>
      </w:r>
    </w:p>
    <w:p w14:paraId="6DF344BB"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Parents</w:t>
      </w:r>
    </w:p>
    <w:p w14:paraId="28A0A635" w14:textId="77777777" w:rsidR="00933F6F" w:rsidRDefault="00933F6F" w:rsidP="00933F6F">
      <w:pPr>
        <w:pStyle w:val="MediumGrid1-Accent21"/>
        <w:numPr>
          <w:ilvl w:val="0"/>
          <w:numId w:val="258"/>
        </w:numPr>
        <w:spacing w:before="120" w:after="120" w:line="360" w:lineRule="auto"/>
        <w:ind w:left="360"/>
        <w:rPr>
          <w:rFonts w:ascii="Arial" w:hAnsi="Arial" w:cs="Arial"/>
          <w:sz w:val="22"/>
          <w:szCs w:val="22"/>
        </w:rPr>
      </w:pPr>
      <w:r>
        <w:rPr>
          <w:rFonts w:ascii="Arial" w:hAnsi="Arial" w:cs="Arial"/>
          <w:sz w:val="22"/>
          <w:szCs w:val="22"/>
        </w:rPr>
        <w:lastRenderedPageBreak/>
        <w:t xml:space="preserve">Key persons are the first point of contact for parents with regard to matters concerning their child and any concerns parents may have </w:t>
      </w:r>
      <w:proofErr w:type="gramStart"/>
      <w:r>
        <w:rPr>
          <w:rFonts w:ascii="Arial" w:hAnsi="Arial" w:cs="Arial"/>
          <w:sz w:val="22"/>
          <w:szCs w:val="22"/>
        </w:rPr>
        <w:t>are</w:t>
      </w:r>
      <w:proofErr w:type="gramEnd"/>
      <w:r>
        <w:rPr>
          <w:rFonts w:ascii="Arial" w:hAnsi="Arial" w:cs="Arial"/>
          <w:sz w:val="22"/>
          <w:szCs w:val="22"/>
        </w:rPr>
        <w:t xml:space="preserve"> addressed with the key person in the first instance.</w:t>
      </w:r>
    </w:p>
    <w:p w14:paraId="361504DD" w14:textId="77777777" w:rsidR="00933F6F" w:rsidRDefault="00933F6F" w:rsidP="00933F6F">
      <w:pPr>
        <w:pStyle w:val="MediumGrid1-Accent21"/>
        <w:numPr>
          <w:ilvl w:val="0"/>
          <w:numId w:val="258"/>
        </w:numPr>
        <w:spacing w:before="120" w:after="120" w:line="360" w:lineRule="auto"/>
        <w:ind w:left="360"/>
        <w:rPr>
          <w:rFonts w:ascii="Arial" w:hAnsi="Arial" w:cs="Arial"/>
          <w:sz w:val="22"/>
          <w:szCs w:val="22"/>
        </w:rPr>
      </w:pPr>
      <w:r>
        <w:rPr>
          <w:rFonts w:ascii="Arial" w:hAnsi="Arial" w:cs="Arial"/>
          <w:sz w:val="22"/>
          <w:szCs w:val="22"/>
        </w:rPr>
        <w:t>Key persons support parents in their role as the child’s first and most enduring educators.</w:t>
      </w:r>
    </w:p>
    <w:p w14:paraId="5F68624F" w14:textId="77777777" w:rsidR="00933F6F" w:rsidRDefault="00933F6F" w:rsidP="00933F6F">
      <w:pPr>
        <w:pStyle w:val="MediumGrid1-Accent21"/>
        <w:numPr>
          <w:ilvl w:val="0"/>
          <w:numId w:val="258"/>
        </w:numPr>
        <w:spacing w:before="120" w:after="120" w:line="360" w:lineRule="auto"/>
        <w:ind w:left="360"/>
        <w:rPr>
          <w:rFonts w:ascii="Arial" w:hAnsi="Arial" w:cs="Arial"/>
          <w:sz w:val="22"/>
          <w:szCs w:val="22"/>
        </w:rPr>
      </w:pPr>
      <w:r>
        <w:rPr>
          <w:rFonts w:ascii="Arial" w:hAnsi="Arial" w:cs="Arial"/>
          <w:sz w:val="22"/>
          <w:szCs w:val="22"/>
        </w:rPr>
        <w:t>The key person is responsible for the child’s developmental records, completing the progress check at age two, and for sharing information about progress with the child’s parents.</w:t>
      </w:r>
    </w:p>
    <w:p w14:paraId="42904A3D" w14:textId="77777777" w:rsidR="00933F6F" w:rsidRDefault="00933F6F" w:rsidP="00933F6F">
      <w:pPr>
        <w:pStyle w:val="MediumGrid1-Accent21"/>
        <w:spacing w:before="120" w:after="120" w:line="360" w:lineRule="auto"/>
        <w:ind w:left="0"/>
        <w:rPr>
          <w:rFonts w:ascii="Arial" w:hAnsi="Arial" w:cs="Arial"/>
          <w:b/>
          <w:sz w:val="22"/>
          <w:szCs w:val="22"/>
        </w:rPr>
      </w:pPr>
      <w:r>
        <w:rPr>
          <w:rFonts w:ascii="Arial" w:hAnsi="Arial" w:cs="Arial"/>
          <w:b/>
          <w:sz w:val="22"/>
          <w:szCs w:val="22"/>
        </w:rPr>
        <w:t>Learning and development</w:t>
      </w:r>
    </w:p>
    <w:p w14:paraId="347CE253" w14:textId="77777777" w:rsidR="00933F6F" w:rsidRDefault="00933F6F" w:rsidP="00933F6F">
      <w:pPr>
        <w:pStyle w:val="MediumGrid1-Accent21"/>
        <w:numPr>
          <w:ilvl w:val="0"/>
          <w:numId w:val="259"/>
        </w:numPr>
        <w:spacing w:before="120" w:after="120" w:line="360" w:lineRule="auto"/>
        <w:ind w:left="360"/>
        <w:rPr>
          <w:rFonts w:ascii="Arial" w:hAnsi="Arial" w:cs="Arial"/>
          <w:sz w:val="22"/>
          <w:szCs w:val="22"/>
        </w:rPr>
      </w:pPr>
      <w:r>
        <w:rPr>
          <w:rFonts w:ascii="Arial" w:hAnsi="Arial" w:cs="Arial"/>
          <w:sz w:val="22"/>
          <w:szCs w:val="22"/>
        </w:rPr>
        <w:t>The 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36034DAA" w14:textId="77777777" w:rsidR="00933F6F" w:rsidRDefault="00933F6F" w:rsidP="00933F6F">
      <w:pPr>
        <w:pStyle w:val="MediumGrid1-Accent21"/>
        <w:numPr>
          <w:ilvl w:val="0"/>
          <w:numId w:val="259"/>
        </w:numPr>
        <w:spacing w:before="120" w:after="120" w:line="360" w:lineRule="auto"/>
        <w:ind w:left="360"/>
        <w:rPr>
          <w:rFonts w:ascii="Arial" w:hAnsi="Arial" w:cs="Arial"/>
          <w:sz w:val="22"/>
          <w:szCs w:val="22"/>
        </w:rPr>
      </w:pPr>
      <w:r>
        <w:rPr>
          <w:rFonts w:ascii="Arial" w:hAnsi="Arial" w:cs="Arial"/>
          <w:sz w:val="22"/>
          <w:szCs w:val="22"/>
        </w:rPr>
        <w:t>If a child’s progress in any of the prime areas gives cause for concern, the key person must discuss this with the setting manager or SENCO and the child’s parents.</w:t>
      </w:r>
    </w:p>
    <w:p w14:paraId="37C73F7C"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Prime times</w:t>
      </w:r>
    </w:p>
    <w:p w14:paraId="71DB51E2"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 xml:space="preserve">The key person role is explained further in the </w:t>
      </w:r>
      <w:proofErr w:type="gramStart"/>
      <w:r>
        <w:rPr>
          <w:rFonts w:ascii="Arial" w:hAnsi="Arial" w:cs="Arial"/>
          <w:sz w:val="22"/>
          <w:szCs w:val="22"/>
        </w:rPr>
        <w:t>prime time</w:t>
      </w:r>
      <w:proofErr w:type="gramEnd"/>
      <w:r>
        <w:rPr>
          <w:rFonts w:ascii="Arial" w:hAnsi="Arial" w:cs="Arial"/>
          <w:b/>
          <w:sz w:val="22"/>
          <w:szCs w:val="22"/>
        </w:rPr>
        <w:t xml:space="preserve"> </w:t>
      </w:r>
      <w:r>
        <w:rPr>
          <w:rFonts w:ascii="Arial" w:hAnsi="Arial" w:cs="Arial"/>
          <w:sz w:val="22"/>
          <w:szCs w:val="22"/>
        </w:rPr>
        <w:t>procedures (09.4/6/7/8/10/14); the key person also maintains other responsibilities for key children including administering medication and signing accident records.</w:t>
      </w:r>
    </w:p>
    <w:p w14:paraId="05E14324"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Back-up key person</w:t>
      </w:r>
    </w:p>
    <w:p w14:paraId="2DD96F41" w14:textId="77777777" w:rsidR="00933F6F" w:rsidRDefault="00933F6F" w:rsidP="00933F6F">
      <w:pPr>
        <w:numPr>
          <w:ilvl w:val="0"/>
          <w:numId w:val="260"/>
        </w:numPr>
        <w:spacing w:before="120" w:after="120" w:line="360" w:lineRule="auto"/>
        <w:rPr>
          <w:rFonts w:ascii="Arial" w:hAnsi="Arial" w:cs="Arial"/>
          <w:sz w:val="22"/>
          <w:szCs w:val="22"/>
        </w:rPr>
      </w:pPr>
      <w:r>
        <w:rPr>
          <w:rFonts w:ascii="Arial" w:hAnsi="Arial" w:cs="Arial"/>
          <w:sz w:val="22"/>
          <w:szCs w:val="22"/>
        </w:rPr>
        <w:t>The role of the back-up key person is to step in when the main key person is absent or unavailable to provide a stable and consistent care relationship for the child.</w:t>
      </w:r>
    </w:p>
    <w:p w14:paraId="098DECC7" w14:textId="77777777" w:rsidR="00933F6F" w:rsidRDefault="00933F6F" w:rsidP="00933F6F">
      <w:pPr>
        <w:numPr>
          <w:ilvl w:val="0"/>
          <w:numId w:val="260"/>
        </w:numPr>
        <w:spacing w:before="120" w:after="120" w:line="360" w:lineRule="auto"/>
        <w:rPr>
          <w:rFonts w:ascii="Arial" w:hAnsi="Arial" w:cs="Arial"/>
          <w:sz w:val="22"/>
          <w:szCs w:val="22"/>
        </w:rPr>
      </w:pPr>
      <w:r>
        <w:rPr>
          <w:rFonts w:ascii="Arial" w:hAnsi="Arial" w:cs="Arial"/>
          <w:sz w:val="22"/>
          <w:szCs w:val="22"/>
        </w:rPr>
        <w:t>The back-up key person is identified when the child starts but is not introduced to the child until an attachment is beginning to form with the key person.</w:t>
      </w:r>
    </w:p>
    <w:p w14:paraId="24C151CE" w14:textId="77777777" w:rsidR="00933F6F" w:rsidRDefault="00933F6F" w:rsidP="00933F6F">
      <w:pPr>
        <w:numPr>
          <w:ilvl w:val="0"/>
          <w:numId w:val="260"/>
        </w:numPr>
        <w:spacing w:before="120" w:after="120" w:line="360" w:lineRule="auto"/>
        <w:rPr>
          <w:rFonts w:ascii="Arial" w:hAnsi="Arial" w:cs="Arial"/>
          <w:sz w:val="22"/>
          <w:szCs w:val="22"/>
        </w:rPr>
      </w:pPr>
      <w:r>
        <w:rPr>
          <w:rFonts w:ascii="Arial" w:hAnsi="Arial" w:cs="Arial"/>
          <w:sz w:val="22"/>
          <w:szCs w:val="22"/>
        </w:rPr>
        <w:t>The back-up key person gradually forms a relationship with the child until the child is happy to be cared for by this person.</w:t>
      </w:r>
    </w:p>
    <w:p w14:paraId="276C1890" w14:textId="77777777" w:rsidR="00933F6F" w:rsidRDefault="00933F6F" w:rsidP="00933F6F">
      <w:pPr>
        <w:numPr>
          <w:ilvl w:val="0"/>
          <w:numId w:val="260"/>
        </w:numPr>
        <w:spacing w:before="120" w:after="120" w:line="360" w:lineRule="auto"/>
        <w:rPr>
          <w:rFonts w:ascii="Arial" w:hAnsi="Arial" w:cs="Arial"/>
          <w:sz w:val="22"/>
          <w:szCs w:val="22"/>
        </w:rPr>
      </w:pPr>
      <w:r>
        <w:rPr>
          <w:rFonts w:ascii="Arial" w:hAnsi="Arial" w:cs="Arial"/>
          <w:sz w:val="22"/>
          <w:szCs w:val="22"/>
        </w:rPr>
        <w:t>The back-up key person shares information with parents in the key person’s absence and makes notes in the child’s records where appropriate.</w:t>
      </w:r>
    </w:p>
    <w:p w14:paraId="78F72626" w14:textId="77777777" w:rsidR="00933F6F" w:rsidRDefault="00933F6F" w:rsidP="00933F6F">
      <w:pPr>
        <w:numPr>
          <w:ilvl w:val="0"/>
          <w:numId w:val="260"/>
        </w:numPr>
        <w:spacing w:before="120" w:after="120" w:line="360" w:lineRule="auto"/>
        <w:rPr>
          <w:rFonts w:ascii="Arial" w:hAnsi="Arial" w:cs="Arial"/>
          <w:sz w:val="22"/>
          <w:szCs w:val="22"/>
        </w:rPr>
      </w:pPr>
      <w:r>
        <w:rPr>
          <w:rFonts w:ascii="Arial" w:hAnsi="Arial" w:cs="Arial"/>
          <w:sz w:val="22"/>
          <w:szCs w:val="22"/>
        </w:rPr>
        <w:t>The back-up key person ensures information is shared with the key person.</w:t>
      </w:r>
    </w:p>
    <w:p w14:paraId="3C7F77D7"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Safeguarding children</w:t>
      </w:r>
    </w:p>
    <w:p w14:paraId="01254CA6" w14:textId="77777777" w:rsidR="00933F6F" w:rsidRDefault="00933F6F" w:rsidP="00933F6F">
      <w:pPr>
        <w:pStyle w:val="MediumGrid1-Accent21"/>
        <w:numPr>
          <w:ilvl w:val="0"/>
          <w:numId w:val="261"/>
        </w:numPr>
        <w:spacing w:before="120" w:after="120" w:line="360" w:lineRule="auto"/>
        <w:ind w:left="360"/>
        <w:rPr>
          <w:rFonts w:ascii="Arial" w:hAnsi="Arial" w:cs="Arial"/>
          <w:sz w:val="22"/>
          <w:szCs w:val="22"/>
        </w:rPr>
      </w:pPr>
      <w:r>
        <w:rPr>
          <w:rFonts w:ascii="Arial" w:hAnsi="Arial" w:cs="Arial"/>
          <w:sz w:val="22"/>
          <w:szCs w:val="22"/>
        </w:rPr>
        <w:lastRenderedPageBreak/>
        <w:t xml:space="preserve">The key person has a responsibility towards their key children to report any concern about their development, </w:t>
      </w:r>
      <w:proofErr w:type="gramStart"/>
      <w:r>
        <w:rPr>
          <w:rFonts w:ascii="Arial" w:hAnsi="Arial" w:cs="Arial"/>
          <w:sz w:val="22"/>
          <w:szCs w:val="22"/>
        </w:rPr>
        <w:t>welfare</w:t>
      </w:r>
      <w:proofErr w:type="gramEnd"/>
      <w:r>
        <w:rPr>
          <w:rFonts w:ascii="Arial" w:hAnsi="Arial" w:cs="Arial"/>
          <w:sz w:val="22"/>
          <w:szCs w:val="22"/>
        </w:rPr>
        <w:t xml:space="preserve"> or child protection matter to the setting manager and to follow the procedures in this respect.</w:t>
      </w:r>
    </w:p>
    <w:p w14:paraId="0EFA321B" w14:textId="77777777" w:rsidR="00933F6F" w:rsidRDefault="00933F6F" w:rsidP="00933F6F">
      <w:pPr>
        <w:pStyle w:val="MediumGrid1-Accent21"/>
        <w:numPr>
          <w:ilvl w:val="0"/>
          <w:numId w:val="261"/>
        </w:numPr>
        <w:spacing w:before="120" w:after="120" w:line="360" w:lineRule="auto"/>
        <w:ind w:left="360"/>
        <w:rPr>
          <w:rFonts w:ascii="Arial" w:hAnsi="Arial" w:cs="Arial"/>
          <w:sz w:val="22"/>
          <w:szCs w:val="22"/>
        </w:rPr>
      </w:pPr>
      <w:r>
        <w:rPr>
          <w:rFonts w:ascii="Arial" w:hAnsi="Arial" w:cs="Arial"/>
          <w:sz w:val="22"/>
          <w:szCs w:val="22"/>
        </w:rPr>
        <w:t>Regular supervision with the setting manager provides further opportunities to discuss the progress and welfare of key children.</w:t>
      </w:r>
    </w:p>
    <w:p w14:paraId="2F60F952" w14:textId="77777777" w:rsidR="00933F6F" w:rsidRDefault="00933F6F" w:rsidP="00933F6F">
      <w:pPr>
        <w:pStyle w:val="MediumGrid1-Accent21"/>
        <w:numPr>
          <w:ilvl w:val="0"/>
          <w:numId w:val="261"/>
        </w:numPr>
        <w:spacing w:before="120" w:after="120" w:line="360" w:lineRule="auto"/>
        <w:ind w:left="360"/>
        <w:rPr>
          <w:rFonts w:ascii="Arial" w:hAnsi="Arial" w:cs="Arial"/>
          <w:sz w:val="22"/>
          <w:szCs w:val="22"/>
        </w:rPr>
      </w:pPr>
      <w:r>
        <w:rPr>
          <w:rFonts w:ascii="Arial" w:hAnsi="Arial" w:cs="Arial"/>
          <w:sz w:val="22"/>
          <w:szCs w:val="22"/>
        </w:rPr>
        <w:t>The back-up key person has a duty likewise.</w:t>
      </w:r>
    </w:p>
    <w:p w14:paraId="36499705" w14:textId="77777777" w:rsidR="00933F6F" w:rsidRDefault="00933F6F" w:rsidP="00933F6F">
      <w:pPr>
        <w:pStyle w:val="MediumGrid1-Accent21"/>
        <w:spacing w:before="120" w:after="120" w:line="360" w:lineRule="auto"/>
        <w:ind w:left="0"/>
        <w:rPr>
          <w:rFonts w:ascii="Arial" w:hAnsi="Arial" w:cs="Arial"/>
          <w:sz w:val="22"/>
          <w:szCs w:val="22"/>
        </w:rPr>
      </w:pPr>
    </w:p>
    <w:p w14:paraId="4990EE33" w14:textId="77777777" w:rsidR="003A00E5" w:rsidRDefault="003A00E5" w:rsidP="00933F6F">
      <w:pPr>
        <w:spacing w:before="120" w:after="120" w:line="360" w:lineRule="auto"/>
        <w:rPr>
          <w:rFonts w:ascii="Arial" w:hAnsi="Arial" w:cs="Arial"/>
          <w:bCs/>
          <w:sz w:val="28"/>
          <w:szCs w:val="28"/>
        </w:rPr>
      </w:pPr>
    </w:p>
    <w:p w14:paraId="500C73F8" w14:textId="77777777" w:rsidR="003A00E5" w:rsidRDefault="003A00E5" w:rsidP="00933F6F">
      <w:pPr>
        <w:spacing w:before="120" w:after="120" w:line="360" w:lineRule="auto"/>
        <w:rPr>
          <w:rFonts w:ascii="Arial" w:hAnsi="Arial" w:cs="Arial"/>
          <w:bCs/>
          <w:sz w:val="28"/>
          <w:szCs w:val="28"/>
        </w:rPr>
      </w:pPr>
    </w:p>
    <w:p w14:paraId="3F13B4AA" w14:textId="77777777" w:rsidR="003A00E5" w:rsidRDefault="003A00E5" w:rsidP="00933F6F">
      <w:pPr>
        <w:spacing w:before="120" w:after="120" w:line="360" w:lineRule="auto"/>
        <w:rPr>
          <w:rFonts w:ascii="Arial" w:hAnsi="Arial" w:cs="Arial"/>
          <w:bCs/>
          <w:sz w:val="28"/>
          <w:szCs w:val="28"/>
        </w:rPr>
      </w:pPr>
    </w:p>
    <w:p w14:paraId="0362C0ED" w14:textId="77777777" w:rsidR="003A00E5" w:rsidRDefault="003A00E5" w:rsidP="00933F6F">
      <w:pPr>
        <w:spacing w:before="120" w:after="120" w:line="360" w:lineRule="auto"/>
        <w:rPr>
          <w:rFonts w:ascii="Arial" w:hAnsi="Arial" w:cs="Arial"/>
          <w:bCs/>
          <w:sz w:val="28"/>
          <w:szCs w:val="28"/>
        </w:rPr>
      </w:pPr>
    </w:p>
    <w:p w14:paraId="74BA8CD4" w14:textId="77777777" w:rsidR="003A00E5" w:rsidRDefault="003A00E5" w:rsidP="00933F6F">
      <w:pPr>
        <w:spacing w:before="120" w:after="120" w:line="360" w:lineRule="auto"/>
        <w:rPr>
          <w:rFonts w:ascii="Arial" w:hAnsi="Arial" w:cs="Arial"/>
          <w:bCs/>
          <w:sz w:val="28"/>
          <w:szCs w:val="28"/>
        </w:rPr>
      </w:pPr>
    </w:p>
    <w:p w14:paraId="734834A4" w14:textId="77777777" w:rsidR="003A00E5" w:rsidRDefault="003A00E5" w:rsidP="00933F6F">
      <w:pPr>
        <w:spacing w:before="120" w:after="120" w:line="360" w:lineRule="auto"/>
        <w:rPr>
          <w:rFonts w:ascii="Arial" w:hAnsi="Arial" w:cs="Arial"/>
          <w:bCs/>
          <w:sz w:val="28"/>
          <w:szCs w:val="28"/>
        </w:rPr>
      </w:pPr>
    </w:p>
    <w:p w14:paraId="269BC94E" w14:textId="77777777" w:rsidR="003A00E5" w:rsidRDefault="003A00E5" w:rsidP="00933F6F">
      <w:pPr>
        <w:spacing w:before="120" w:after="120" w:line="360" w:lineRule="auto"/>
        <w:rPr>
          <w:rFonts w:ascii="Arial" w:hAnsi="Arial" w:cs="Arial"/>
          <w:bCs/>
          <w:sz w:val="28"/>
          <w:szCs w:val="28"/>
        </w:rPr>
      </w:pPr>
    </w:p>
    <w:p w14:paraId="5D0DDE1F" w14:textId="77777777" w:rsidR="003A00E5" w:rsidRDefault="003A00E5" w:rsidP="00933F6F">
      <w:pPr>
        <w:spacing w:before="120" w:after="120" w:line="360" w:lineRule="auto"/>
        <w:rPr>
          <w:rFonts w:ascii="Arial" w:hAnsi="Arial" w:cs="Arial"/>
          <w:bCs/>
          <w:sz w:val="28"/>
          <w:szCs w:val="28"/>
        </w:rPr>
      </w:pPr>
    </w:p>
    <w:p w14:paraId="788502D0" w14:textId="77777777" w:rsidR="003A00E5" w:rsidRDefault="003A00E5" w:rsidP="00933F6F">
      <w:pPr>
        <w:spacing w:before="120" w:after="120" w:line="360" w:lineRule="auto"/>
        <w:rPr>
          <w:rFonts w:ascii="Arial" w:hAnsi="Arial" w:cs="Arial"/>
          <w:bCs/>
          <w:sz w:val="28"/>
          <w:szCs w:val="28"/>
        </w:rPr>
      </w:pPr>
    </w:p>
    <w:p w14:paraId="571EFD5E" w14:textId="77777777" w:rsidR="003A00E5" w:rsidRDefault="003A00E5" w:rsidP="00933F6F">
      <w:pPr>
        <w:spacing w:before="120" w:after="120" w:line="360" w:lineRule="auto"/>
        <w:rPr>
          <w:rFonts w:ascii="Arial" w:hAnsi="Arial" w:cs="Arial"/>
          <w:bCs/>
          <w:sz w:val="28"/>
          <w:szCs w:val="28"/>
        </w:rPr>
      </w:pPr>
    </w:p>
    <w:p w14:paraId="7E3FD754" w14:textId="77777777" w:rsidR="003A00E5" w:rsidRDefault="003A00E5" w:rsidP="00933F6F">
      <w:pPr>
        <w:spacing w:before="120" w:after="120" w:line="360" w:lineRule="auto"/>
        <w:rPr>
          <w:rFonts w:ascii="Arial" w:hAnsi="Arial" w:cs="Arial"/>
          <w:bCs/>
          <w:sz w:val="28"/>
          <w:szCs w:val="28"/>
        </w:rPr>
      </w:pPr>
    </w:p>
    <w:p w14:paraId="6B2B0AA9" w14:textId="77777777" w:rsidR="003A00E5" w:rsidRDefault="003A00E5" w:rsidP="00933F6F">
      <w:pPr>
        <w:spacing w:before="120" w:after="120" w:line="360" w:lineRule="auto"/>
        <w:rPr>
          <w:rFonts w:ascii="Arial" w:hAnsi="Arial" w:cs="Arial"/>
          <w:bCs/>
          <w:sz w:val="28"/>
          <w:szCs w:val="28"/>
        </w:rPr>
      </w:pPr>
    </w:p>
    <w:p w14:paraId="0583EEE4" w14:textId="77777777" w:rsidR="003A00E5" w:rsidRDefault="003A00E5" w:rsidP="00933F6F">
      <w:pPr>
        <w:spacing w:before="120" w:after="120" w:line="360" w:lineRule="auto"/>
        <w:rPr>
          <w:rFonts w:ascii="Arial" w:hAnsi="Arial" w:cs="Arial"/>
          <w:bCs/>
          <w:sz w:val="28"/>
          <w:szCs w:val="28"/>
        </w:rPr>
      </w:pPr>
    </w:p>
    <w:p w14:paraId="157CCD95" w14:textId="6D44DA9F" w:rsidR="00933F6F" w:rsidRDefault="00933F6F" w:rsidP="00933F6F">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6FE799A1" w14:textId="77777777" w:rsidR="00933F6F" w:rsidRDefault="00933F6F" w:rsidP="00933F6F">
      <w:pPr>
        <w:spacing w:before="120" w:after="120" w:line="360" w:lineRule="auto"/>
        <w:rPr>
          <w:rFonts w:ascii="Arial" w:hAnsi="Arial" w:cs="Arial"/>
          <w:b/>
          <w:sz w:val="28"/>
          <w:szCs w:val="28"/>
        </w:rPr>
      </w:pPr>
      <w:bookmarkStart w:id="58" w:name="_Hlk119401056"/>
      <w:r>
        <w:rPr>
          <w:rFonts w:ascii="Arial" w:hAnsi="Arial" w:cs="Arial"/>
          <w:b/>
          <w:sz w:val="28"/>
          <w:szCs w:val="28"/>
        </w:rPr>
        <w:t>09.4</w:t>
      </w:r>
      <w:r>
        <w:rPr>
          <w:rFonts w:ascii="Arial" w:hAnsi="Arial" w:cs="Arial"/>
          <w:b/>
          <w:sz w:val="28"/>
          <w:szCs w:val="28"/>
        </w:rPr>
        <w:tab/>
        <w:t>Prime times – Settling in and transitions</w:t>
      </w:r>
    </w:p>
    <w:bookmarkEnd w:id="58"/>
    <w:p w14:paraId="22FDA0CA"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 xml:space="preserve">To feel securely settled and ready to learn, children need to form attachments with the adults who care for them, primarily a key person, but others too. In this way they feel part of a community; they </w:t>
      </w:r>
      <w:proofErr w:type="gramStart"/>
      <w:r>
        <w:rPr>
          <w:rFonts w:ascii="Arial" w:hAnsi="Arial" w:cs="Arial"/>
          <w:bCs/>
          <w:sz w:val="22"/>
          <w:szCs w:val="22"/>
        </w:rPr>
        <w:t>are able to</w:t>
      </w:r>
      <w:proofErr w:type="gramEnd"/>
      <w:r>
        <w:rPr>
          <w:rFonts w:ascii="Arial" w:hAnsi="Arial" w:cs="Arial"/>
          <w:bCs/>
          <w:sz w:val="22"/>
          <w:szCs w:val="22"/>
        </w:rPr>
        <w:t xml:space="preserve"> contribute to that community and receive from it. Very young children, especially two- to three-year-olds, approach separation from their parent with anxieties, older children have a more secure understanding of ‘people permanence’ and </w:t>
      </w:r>
      <w:proofErr w:type="gramStart"/>
      <w:r>
        <w:rPr>
          <w:rFonts w:ascii="Arial" w:hAnsi="Arial" w:cs="Arial"/>
          <w:bCs/>
          <w:sz w:val="22"/>
          <w:szCs w:val="22"/>
        </w:rPr>
        <w:t>are able to</w:t>
      </w:r>
      <w:proofErr w:type="gramEnd"/>
      <w:r>
        <w:rPr>
          <w:rFonts w:ascii="Arial" w:hAnsi="Arial" w:cs="Arial"/>
          <w:bCs/>
          <w:sz w:val="22"/>
          <w:szCs w:val="22"/>
        </w:rPr>
        <w:t xml:space="preserve"> approach new experiences with confidence.</w:t>
      </w:r>
    </w:p>
    <w:p w14:paraId="770E1D0D" w14:textId="77777777" w:rsidR="00933F6F" w:rsidRDefault="00933F6F" w:rsidP="00933F6F">
      <w:pPr>
        <w:pStyle w:val="ListParagraph"/>
        <w:spacing w:before="120" w:after="120" w:line="360" w:lineRule="auto"/>
        <w:rPr>
          <w:rFonts w:ascii="Arial" w:hAnsi="Arial" w:cs="Arial"/>
          <w:bCs/>
          <w:sz w:val="22"/>
          <w:szCs w:val="22"/>
        </w:rPr>
      </w:pPr>
    </w:p>
    <w:p w14:paraId="737D7A59" w14:textId="77777777" w:rsidR="00933F6F" w:rsidRDefault="00933F6F" w:rsidP="00933F6F">
      <w:pPr>
        <w:suppressAutoHyphens/>
        <w:rPr>
          <w:rFonts w:ascii="Arial" w:eastAsia="Calibri" w:hAnsi="Arial" w:cs="Arial"/>
          <w:b/>
          <w:bCs/>
          <w:sz w:val="22"/>
          <w:szCs w:val="22"/>
        </w:rPr>
      </w:pPr>
      <w:r>
        <w:rPr>
          <w:rFonts w:ascii="Arial" w:eastAsia="Calibri" w:hAnsi="Arial" w:cs="Arial"/>
          <w:b/>
          <w:bCs/>
          <w:sz w:val="22"/>
          <w:szCs w:val="22"/>
        </w:rPr>
        <w:t>Settling-in</w:t>
      </w:r>
    </w:p>
    <w:p w14:paraId="2FCBA7A3" w14:textId="77777777" w:rsidR="00933F6F" w:rsidRDefault="00933F6F" w:rsidP="00933F6F">
      <w:pPr>
        <w:suppressAutoHyphens/>
        <w:rPr>
          <w:rFonts w:ascii="Arial" w:eastAsia="Calibri" w:hAnsi="Arial" w:cs="Arial"/>
          <w:b/>
          <w:bCs/>
          <w:sz w:val="22"/>
          <w:szCs w:val="22"/>
        </w:rPr>
      </w:pPr>
    </w:p>
    <w:p w14:paraId="32EAE312"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Before a child starts to attend the setting, we use a variety of ways to provide his/her parents with information. These include written information (including our prospectus and policies), displays about activities available within the setting, and individual meetings with parents.</w:t>
      </w:r>
    </w:p>
    <w:p w14:paraId="7815EE9F"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During the half-term before a child is enrolled, we provide opportunities for the child and his/her parents to visit the setting if requested.</w:t>
      </w:r>
    </w:p>
    <w:p w14:paraId="7C7035BB"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We allocate a key person to each child and his/her family before he/she starts to attend; the key person welcomes and looks after the child and his/her parents at the child’s first session and during the settling-in process.</w:t>
      </w:r>
    </w:p>
    <w:p w14:paraId="77CA3D64"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We use pre-start visits and the first session at which a child attends to explain and complete with his/her parents the child’s registration records.</w:t>
      </w:r>
    </w:p>
    <w:p w14:paraId="24A22C47"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When a child starts to attend, we explain the process of settling-in with his/her parents and jointly decide on the best way to help the child to settle into the setting.</w:t>
      </w:r>
    </w:p>
    <w:p w14:paraId="7C895883"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Younger children may take longer to settle in, as may children who have not previously spent time away from home. Children who have had a period of absence may also need their parent to be on hand to re-settle them.</w:t>
      </w:r>
    </w:p>
    <w:p w14:paraId="3C1586B0"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 xml:space="preserve">We judge a child to be settled when they have formed a relationship with their key person; for </w:t>
      </w:r>
      <w:proofErr w:type="gramStart"/>
      <w:r>
        <w:rPr>
          <w:rFonts w:ascii="Arial" w:hAnsi="Arial" w:cs="Arial"/>
          <w:sz w:val="22"/>
          <w:szCs w:val="22"/>
        </w:rPr>
        <w:t>example</w:t>
      </w:r>
      <w:proofErr w:type="gramEnd"/>
      <w:r>
        <w:rPr>
          <w:rFonts w:ascii="Arial" w:hAnsi="Arial" w:cs="Arial"/>
          <w:sz w:val="22"/>
          <w:szCs w:val="22"/>
        </w:rPr>
        <w:t xml:space="preserve"> the child looks for the key person when he/she arrives, goes to them for comfort, and seems pleased to be with them. The child is also familiar with where things are and is pleased to see other children and participate in activities.</w:t>
      </w:r>
    </w:p>
    <w:p w14:paraId="20DCD366"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We take the child off the parents in the playground, we ask them to say goodbye to their child and explain that they will be coming back, and when.</w:t>
      </w:r>
    </w:p>
    <w:p w14:paraId="52A6B224"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We do not believe that leaving a child to cry will help them to settle any quicker. We believe that a child's distress will prevent them from learning and gaining the best from the setting.</w:t>
      </w:r>
    </w:p>
    <w:p w14:paraId="600CF0DC"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We reserve the right not to accept a child into the setting without a parent or carer if the child finds it distressing to be left. This is especially the case with very young children.</w:t>
      </w:r>
    </w:p>
    <w:p w14:paraId="6B810355"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Within the first few weeks of starting, we discuss and work with the child’s parents to start to create their child’s Tapestry profile.</w:t>
      </w:r>
    </w:p>
    <w:p w14:paraId="4F69C4CC" w14:textId="77777777" w:rsidR="00933F6F" w:rsidRDefault="00933F6F" w:rsidP="00933F6F">
      <w:pPr>
        <w:spacing w:before="120" w:after="120" w:line="360" w:lineRule="auto"/>
        <w:rPr>
          <w:rFonts w:cs="Arial"/>
          <w:b/>
          <w:szCs w:val="22"/>
        </w:rPr>
      </w:pPr>
    </w:p>
    <w:p w14:paraId="27AF95C3"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lastRenderedPageBreak/>
        <w:t>For children whose first language is not English</w:t>
      </w:r>
    </w:p>
    <w:p w14:paraId="1611108A" w14:textId="77777777" w:rsidR="00933F6F" w:rsidRDefault="00933F6F" w:rsidP="00933F6F">
      <w:pPr>
        <w:numPr>
          <w:ilvl w:val="0"/>
          <w:numId w:val="263"/>
        </w:numPr>
        <w:spacing w:before="120" w:after="120" w:line="360" w:lineRule="auto"/>
        <w:rPr>
          <w:rFonts w:ascii="Arial" w:hAnsi="Arial" w:cs="Arial"/>
          <w:b/>
          <w:sz w:val="22"/>
          <w:szCs w:val="22"/>
        </w:rPr>
      </w:pPr>
      <w:r>
        <w:rPr>
          <w:rFonts w:ascii="Arial" w:hAnsi="Arial" w:cs="Arial"/>
          <w:sz w:val="22"/>
          <w:szCs w:val="22"/>
        </w:rPr>
        <w:t xml:space="preserve">For many children learning English as an additional language, the stage of </w:t>
      </w:r>
      <w:r>
        <w:rPr>
          <w:rFonts w:ascii="Arial" w:hAnsi="Arial" w:cs="Arial"/>
          <w:bCs/>
          <w:sz w:val="22"/>
          <w:szCs w:val="22"/>
        </w:rPr>
        <w:t>proximity</w:t>
      </w:r>
      <w:r>
        <w:rPr>
          <w:rFonts w:ascii="Arial" w:hAnsi="Arial" w:cs="Arial"/>
          <w:sz w:val="22"/>
          <w:szCs w:val="22"/>
        </w:rPr>
        <w:t xml:space="preserve"> takes longer as the child is dependent upon the parents’ input to make sense of what is going on.</w:t>
      </w:r>
    </w:p>
    <w:p w14:paraId="27B4488A"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If the parent does not speak English, efforts are made to source an interpreter for induction; it will be helpful for them to see around the setting and be clear about their role in interpreting in the play area.</w:t>
      </w:r>
    </w:p>
    <w:p w14:paraId="4A4F97C5"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 xml:space="preserve">The settling-in programme is explained to the parent, and it is emphasised how important it is that they stay with the child and talk to him/her in the home language to be able to explain things. </w:t>
      </w:r>
    </w:p>
    <w:p w14:paraId="6A7E3EE6"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 xml:space="preserve">Through the interpreter, the key person will try to gauge the child’s level of skills in their home language; this will give the key person an idea of the child’s interests and levels of understanding. </w:t>
      </w:r>
    </w:p>
    <w:p w14:paraId="083FF1B3"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The need for the parent to converse in the child’s home language is important.</w:t>
      </w:r>
    </w:p>
    <w:p w14:paraId="182801F9"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The key person makes the parent feel welcome using smiles and gestures.</w:t>
      </w:r>
    </w:p>
    <w:p w14:paraId="51E06BCC"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With the parent, make a list of key words in the child’s home language; sometimes it is useful to write the word as you would pronounce it. These words will be used with the child and parents will be addressed with ‘hello’ and ‘goodbye’ in their language.</w:t>
      </w:r>
    </w:p>
    <w:p w14:paraId="29944FBF"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 xml:space="preserve">The key person prepares for the child’s visits by having a favourite toy or activity ready for the child to provide a means to interact with the child. </w:t>
      </w:r>
    </w:p>
    <w:p w14:paraId="39C415AC"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Children will be spoken to as per any other child, using gestures and facial expressions to help.</w:t>
      </w:r>
    </w:p>
    <w:p w14:paraId="328045AC" w14:textId="77777777" w:rsidR="00933F6F" w:rsidRDefault="00933F6F" w:rsidP="00933F6F">
      <w:pPr>
        <w:numPr>
          <w:ilvl w:val="0"/>
          <w:numId w:val="263"/>
        </w:numPr>
        <w:spacing w:before="120" w:after="120" w:line="360" w:lineRule="auto"/>
        <w:rPr>
          <w:rFonts w:ascii="Arial" w:hAnsi="Arial" w:cs="Arial"/>
          <w:bCs/>
          <w:sz w:val="22"/>
          <w:szCs w:val="22"/>
        </w:rPr>
      </w:pPr>
      <w:r>
        <w:rPr>
          <w:rFonts w:ascii="Arial" w:hAnsi="Arial" w:cs="Arial"/>
          <w:bCs/>
          <w:sz w:val="22"/>
          <w:szCs w:val="22"/>
        </w:rPr>
        <w:t>Progress with settling in will be done as with any other child; it just takes a little longer to reach dependency/independence.</w:t>
      </w:r>
    </w:p>
    <w:p w14:paraId="7DFD9752" w14:textId="77777777" w:rsidR="00933F6F" w:rsidRDefault="00933F6F" w:rsidP="00933F6F">
      <w:pPr>
        <w:spacing w:before="120" w:after="120" w:line="360" w:lineRule="auto"/>
        <w:rPr>
          <w:rFonts w:ascii="Arial" w:hAnsi="Arial" w:cs="Arial"/>
          <w:bCs/>
          <w:sz w:val="22"/>
          <w:szCs w:val="22"/>
        </w:rPr>
      </w:pPr>
    </w:p>
    <w:p w14:paraId="04A31BB4" w14:textId="77777777" w:rsidR="00933F6F" w:rsidRDefault="00933F6F" w:rsidP="00933F6F">
      <w:pPr>
        <w:spacing w:before="120" w:after="120" w:line="360" w:lineRule="auto"/>
        <w:rPr>
          <w:rFonts w:ascii="Arial" w:hAnsi="Arial" w:cs="Arial"/>
          <w:bCs/>
          <w:sz w:val="22"/>
          <w:szCs w:val="22"/>
        </w:rPr>
      </w:pPr>
    </w:p>
    <w:p w14:paraId="006A8610" w14:textId="77777777" w:rsidR="00933F6F" w:rsidRDefault="00933F6F" w:rsidP="00933F6F">
      <w:pPr>
        <w:spacing w:before="120" w:after="120" w:line="360" w:lineRule="auto"/>
        <w:rPr>
          <w:rFonts w:ascii="Arial" w:hAnsi="Arial" w:cs="Arial"/>
          <w:bCs/>
          <w:sz w:val="22"/>
          <w:szCs w:val="22"/>
        </w:rPr>
      </w:pPr>
    </w:p>
    <w:p w14:paraId="11A5B3BC" w14:textId="77777777" w:rsidR="00933F6F" w:rsidRDefault="00933F6F" w:rsidP="00933F6F">
      <w:pPr>
        <w:spacing w:before="120" w:after="120" w:line="360" w:lineRule="auto"/>
        <w:rPr>
          <w:rFonts w:ascii="Arial" w:hAnsi="Arial" w:cs="Arial"/>
          <w:bCs/>
          <w:sz w:val="22"/>
          <w:szCs w:val="22"/>
        </w:rPr>
      </w:pPr>
    </w:p>
    <w:p w14:paraId="4178490F" w14:textId="77777777" w:rsidR="0005424B" w:rsidRDefault="0005424B" w:rsidP="0005424B">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3E97A8C7" w14:textId="77777777" w:rsidR="0005424B" w:rsidRDefault="0005424B" w:rsidP="0005424B">
      <w:pPr>
        <w:spacing w:before="120" w:after="120" w:line="360" w:lineRule="auto"/>
        <w:rPr>
          <w:rFonts w:ascii="Arial" w:hAnsi="Arial" w:cs="Arial"/>
          <w:b/>
          <w:sz w:val="28"/>
          <w:szCs w:val="28"/>
        </w:rPr>
      </w:pPr>
      <w:bookmarkStart w:id="59" w:name="_Hlk119401064"/>
      <w:r>
        <w:rPr>
          <w:rFonts w:ascii="Arial" w:hAnsi="Arial" w:cs="Arial"/>
          <w:b/>
          <w:sz w:val="28"/>
          <w:szCs w:val="28"/>
        </w:rPr>
        <w:t>09.5</w:t>
      </w:r>
      <w:r>
        <w:rPr>
          <w:rFonts w:ascii="Arial" w:hAnsi="Arial" w:cs="Arial"/>
          <w:b/>
          <w:sz w:val="28"/>
          <w:szCs w:val="28"/>
        </w:rPr>
        <w:tab/>
        <w:t>Establishing children’s starting points</w:t>
      </w:r>
    </w:p>
    <w:bookmarkEnd w:id="59"/>
    <w:p w14:paraId="5B32BC73"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 xml:space="preserve">When children start at the setting they arrive at different levels of learning and development. </w:t>
      </w:r>
      <w:proofErr w:type="gramStart"/>
      <w:r>
        <w:rPr>
          <w:rFonts w:ascii="Arial" w:hAnsi="Arial" w:cs="Arial"/>
          <w:bCs/>
          <w:sz w:val="22"/>
          <w:szCs w:val="22"/>
        </w:rPr>
        <w:t>In order to</w:t>
      </w:r>
      <w:proofErr w:type="gramEnd"/>
      <w:r>
        <w:rPr>
          <w:rFonts w:ascii="Arial" w:hAnsi="Arial" w:cs="Arial"/>
          <w:bCs/>
          <w:sz w:val="22"/>
          <w:szCs w:val="22"/>
        </w:rPr>
        <w:t xml:space="preserve"> help them to settle and make rapid progress it is important that they are provided with care and learning opportunities that are suited to their needs, interests and abilities. This means establishing and understanding their starting points and whether there are any obstacles to their learning, so that teaching can be tailored to the ‘unique child’.</w:t>
      </w:r>
    </w:p>
    <w:p w14:paraId="44745FAB" w14:textId="77777777" w:rsidR="0005424B" w:rsidRDefault="0005424B" w:rsidP="0005424B">
      <w:pPr>
        <w:pStyle w:val="ListParagraph"/>
        <w:numPr>
          <w:ilvl w:val="0"/>
          <w:numId w:val="264"/>
        </w:numPr>
        <w:spacing w:before="120" w:after="120" w:line="360" w:lineRule="auto"/>
        <w:rPr>
          <w:rFonts w:ascii="Arial" w:hAnsi="Arial" w:cs="Arial"/>
          <w:sz w:val="22"/>
          <w:szCs w:val="22"/>
        </w:rPr>
      </w:pPr>
      <w:r>
        <w:rPr>
          <w:rFonts w:cs="Arial"/>
          <w:szCs w:val="22"/>
        </w:rPr>
        <w:t>The aim of establishing a child’s starting points is to ensure that the most appropriate care and learning is provided from the outset.</w:t>
      </w:r>
    </w:p>
    <w:p w14:paraId="3F86FF6F" w14:textId="77777777" w:rsidR="0005424B" w:rsidRDefault="0005424B" w:rsidP="0005424B">
      <w:pPr>
        <w:pStyle w:val="ListParagraph"/>
        <w:numPr>
          <w:ilvl w:val="0"/>
          <w:numId w:val="264"/>
        </w:numPr>
        <w:spacing w:before="120" w:after="120" w:line="360" w:lineRule="auto"/>
        <w:rPr>
          <w:rFonts w:cs="Arial"/>
          <w:szCs w:val="22"/>
        </w:rPr>
      </w:pPr>
      <w:r>
        <w:rPr>
          <w:rFonts w:cs="Arial"/>
          <w:szCs w:val="22"/>
        </w:rPr>
        <w:t xml:space="preserve">Starting points are established by gathering information from the first contact with the child’s parents at induction and during the ‘settling in’ period. Staff do not ‘wait and see’ how the child is settling before they begin to gather information. </w:t>
      </w:r>
    </w:p>
    <w:p w14:paraId="390216C6" w14:textId="77777777" w:rsidR="0005424B" w:rsidRDefault="0005424B" w:rsidP="0005424B">
      <w:pPr>
        <w:pStyle w:val="ListParagraph"/>
        <w:numPr>
          <w:ilvl w:val="0"/>
          <w:numId w:val="264"/>
        </w:numPr>
        <w:spacing w:before="120" w:after="120" w:line="360" w:lineRule="auto"/>
        <w:rPr>
          <w:rFonts w:cs="Arial"/>
          <w:szCs w:val="22"/>
        </w:rPr>
      </w:pPr>
      <w:r>
        <w:rPr>
          <w:rFonts w:cs="Arial"/>
          <w:szCs w:val="22"/>
        </w:rPr>
        <w:t>The key person is responsible for establishing their key children’s starting points by gathering information in the following ways:</w:t>
      </w:r>
    </w:p>
    <w:p w14:paraId="20306E6B" w14:textId="77777777" w:rsidR="0005424B" w:rsidRDefault="0005424B" w:rsidP="0005424B">
      <w:pPr>
        <w:numPr>
          <w:ilvl w:val="0"/>
          <w:numId w:val="265"/>
        </w:numPr>
        <w:spacing w:before="120" w:after="120" w:line="360" w:lineRule="auto"/>
        <w:rPr>
          <w:rFonts w:ascii="Arial" w:hAnsi="Arial" w:cs="Arial"/>
          <w:sz w:val="22"/>
          <w:szCs w:val="22"/>
        </w:rPr>
      </w:pPr>
      <w:r>
        <w:rPr>
          <w:rFonts w:ascii="Arial" w:hAnsi="Arial" w:cs="Arial"/>
          <w:sz w:val="22"/>
          <w:szCs w:val="22"/>
        </w:rPr>
        <w:t>observation of the child during settling in visits</w:t>
      </w:r>
    </w:p>
    <w:p w14:paraId="7D08B318" w14:textId="77777777" w:rsidR="0005424B" w:rsidRDefault="0005424B" w:rsidP="0005424B">
      <w:pPr>
        <w:numPr>
          <w:ilvl w:val="0"/>
          <w:numId w:val="265"/>
        </w:numPr>
        <w:spacing w:before="120" w:after="120" w:line="360" w:lineRule="auto"/>
        <w:rPr>
          <w:rFonts w:ascii="Arial" w:hAnsi="Arial" w:cs="Arial"/>
          <w:sz w:val="22"/>
          <w:szCs w:val="22"/>
        </w:rPr>
      </w:pPr>
      <w:r>
        <w:rPr>
          <w:rFonts w:ascii="Arial" w:hAnsi="Arial" w:cs="Arial"/>
          <w:sz w:val="22"/>
          <w:szCs w:val="22"/>
        </w:rPr>
        <w:t>discussion with the child’s parents</w:t>
      </w:r>
    </w:p>
    <w:p w14:paraId="51CB90B6" w14:textId="77777777" w:rsidR="0005424B" w:rsidRDefault="0005424B" w:rsidP="0005424B">
      <w:pPr>
        <w:numPr>
          <w:ilvl w:val="0"/>
          <w:numId w:val="265"/>
        </w:numPr>
        <w:spacing w:before="120" w:after="120" w:line="360" w:lineRule="auto"/>
        <w:rPr>
          <w:rFonts w:ascii="Arial" w:hAnsi="Arial" w:cs="Arial"/>
          <w:sz w:val="22"/>
          <w:szCs w:val="22"/>
        </w:rPr>
      </w:pPr>
      <w:r>
        <w:rPr>
          <w:rFonts w:ascii="Arial" w:hAnsi="Arial" w:cs="Arial"/>
          <w:sz w:val="22"/>
          <w:szCs w:val="22"/>
        </w:rPr>
        <w:t>building on information that has been gathered during registration by referring to the registration form</w:t>
      </w:r>
    </w:p>
    <w:p w14:paraId="097B6CAA" w14:textId="77777777" w:rsidR="0005424B" w:rsidRDefault="0005424B" w:rsidP="0005424B">
      <w:pPr>
        <w:spacing w:before="120" w:after="120" w:line="360" w:lineRule="auto"/>
        <w:rPr>
          <w:rFonts w:ascii="Arial" w:hAnsi="Arial" w:cs="Arial"/>
          <w:sz w:val="22"/>
          <w:szCs w:val="22"/>
        </w:rPr>
      </w:pPr>
      <w:r>
        <w:rPr>
          <w:rFonts w:ascii="Arial" w:hAnsi="Arial" w:cs="Arial"/>
          <w:color w:val="000000"/>
          <w:sz w:val="22"/>
          <w:szCs w:val="22"/>
        </w:rPr>
        <w:t xml:space="preserve">The information gathered is recorded </w:t>
      </w:r>
      <w:r>
        <w:rPr>
          <w:rFonts w:ascii="Arial" w:hAnsi="Arial" w:cs="Arial"/>
          <w:sz w:val="22"/>
          <w:szCs w:val="22"/>
        </w:rPr>
        <w:t>within two weeks of the child’s official start date and sooner where possible.</w:t>
      </w:r>
    </w:p>
    <w:p w14:paraId="5F04615D" w14:textId="77777777" w:rsidR="0005424B" w:rsidRDefault="0005424B" w:rsidP="0005424B">
      <w:pPr>
        <w:numPr>
          <w:ilvl w:val="0"/>
          <w:numId w:val="266"/>
        </w:numPr>
        <w:spacing w:before="120" w:after="120" w:line="360" w:lineRule="auto"/>
        <w:ind w:left="357" w:hanging="357"/>
        <w:rPr>
          <w:rFonts w:ascii="Arial" w:hAnsi="Arial" w:cs="Arial"/>
          <w:sz w:val="22"/>
          <w:szCs w:val="22"/>
        </w:rPr>
      </w:pPr>
      <w:r>
        <w:rPr>
          <w:rFonts w:ascii="Arial" w:hAnsi="Arial" w:cs="Arial"/>
          <w:sz w:val="22"/>
          <w:szCs w:val="22"/>
        </w:rPr>
        <w:t>The key person must make a ‘best fit’ judgment about the age band the child is working in, referring to Development Matters or Birth to Five Matters.</w:t>
      </w:r>
    </w:p>
    <w:p w14:paraId="4618220C" w14:textId="77777777" w:rsidR="0005424B" w:rsidRDefault="0005424B" w:rsidP="0005424B">
      <w:pPr>
        <w:numPr>
          <w:ilvl w:val="0"/>
          <w:numId w:val="266"/>
        </w:numPr>
        <w:spacing w:before="120" w:after="120" w:line="360" w:lineRule="auto"/>
        <w:ind w:left="357" w:hanging="357"/>
        <w:rPr>
          <w:rFonts w:ascii="Arial" w:hAnsi="Arial" w:cs="Arial"/>
          <w:sz w:val="22"/>
          <w:szCs w:val="22"/>
        </w:rPr>
      </w:pPr>
      <w:r>
        <w:rPr>
          <w:rFonts w:ascii="Arial" w:hAnsi="Arial" w:cs="Arial"/>
          <w:sz w:val="22"/>
          <w:szCs w:val="22"/>
        </w:rPr>
        <w:t xml:space="preserve">The key person should complete details by indicating where they have gathered their evidence from, using more than one source where possible </w:t>
      </w:r>
      <w:proofErr w:type="gramStart"/>
      <w:r>
        <w:rPr>
          <w:rFonts w:ascii="Arial" w:hAnsi="Arial" w:cs="Arial"/>
          <w:sz w:val="22"/>
          <w:szCs w:val="22"/>
        </w:rPr>
        <w:t>i.e.</w:t>
      </w:r>
      <w:proofErr w:type="gramEnd"/>
      <w:r>
        <w:rPr>
          <w:rFonts w:ascii="Arial" w:hAnsi="Arial" w:cs="Arial"/>
          <w:sz w:val="22"/>
          <w:szCs w:val="22"/>
        </w:rPr>
        <w:t xml:space="preserve"> parent comment and observation during settling in.</w:t>
      </w:r>
    </w:p>
    <w:p w14:paraId="26DF0A77" w14:textId="77777777" w:rsidR="0005424B" w:rsidRDefault="0005424B" w:rsidP="0005424B">
      <w:pPr>
        <w:numPr>
          <w:ilvl w:val="1"/>
          <w:numId w:val="266"/>
        </w:numPr>
        <w:spacing w:before="120" w:after="120" w:line="360" w:lineRule="auto"/>
        <w:ind w:left="357" w:hanging="357"/>
        <w:rPr>
          <w:rFonts w:ascii="Arial" w:hAnsi="Arial" w:cs="Arial"/>
          <w:sz w:val="22"/>
          <w:szCs w:val="22"/>
        </w:rPr>
      </w:pPr>
      <w:r>
        <w:rPr>
          <w:rFonts w:ascii="Arial" w:hAnsi="Arial" w:cs="Arial"/>
          <w:sz w:val="22"/>
          <w:szCs w:val="22"/>
        </w:rPr>
        <w:t xml:space="preserve">If the initial assessment raises any concerns that extra support may be required procedure 09.13 Identification, </w:t>
      </w:r>
      <w:proofErr w:type="gramStart"/>
      <w:r>
        <w:rPr>
          <w:rFonts w:ascii="Arial" w:hAnsi="Arial" w:cs="Arial"/>
          <w:sz w:val="22"/>
          <w:szCs w:val="22"/>
        </w:rPr>
        <w:t>assessment</w:t>
      </w:r>
      <w:proofErr w:type="gramEnd"/>
      <w:r>
        <w:rPr>
          <w:rFonts w:ascii="Arial" w:hAnsi="Arial" w:cs="Arial"/>
          <w:sz w:val="22"/>
          <w:szCs w:val="22"/>
        </w:rPr>
        <w:t xml:space="preserve"> and support for children with SEND is followed.</w:t>
      </w:r>
    </w:p>
    <w:p w14:paraId="3C79105B" w14:textId="77777777" w:rsidR="003A00E5" w:rsidRDefault="003A00E5" w:rsidP="0005424B">
      <w:pPr>
        <w:spacing w:before="120" w:after="120" w:line="360" w:lineRule="auto"/>
        <w:rPr>
          <w:rFonts w:ascii="Arial" w:hAnsi="Arial" w:cs="Arial"/>
          <w:bCs/>
          <w:sz w:val="28"/>
          <w:szCs w:val="28"/>
        </w:rPr>
      </w:pPr>
    </w:p>
    <w:p w14:paraId="2BACC0E7" w14:textId="77777777" w:rsidR="003A00E5" w:rsidRDefault="003A00E5" w:rsidP="0005424B">
      <w:pPr>
        <w:spacing w:before="120" w:after="120" w:line="360" w:lineRule="auto"/>
        <w:rPr>
          <w:rFonts w:ascii="Arial" w:hAnsi="Arial" w:cs="Arial"/>
          <w:bCs/>
          <w:sz w:val="28"/>
          <w:szCs w:val="28"/>
        </w:rPr>
      </w:pPr>
    </w:p>
    <w:p w14:paraId="493390C2" w14:textId="0B753CDE" w:rsidR="0005424B" w:rsidRDefault="0005424B" w:rsidP="0005424B">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5A453173" w14:textId="77777777" w:rsidR="0005424B" w:rsidRDefault="0005424B" w:rsidP="0005424B">
      <w:pPr>
        <w:spacing w:before="120" w:after="120" w:line="360" w:lineRule="auto"/>
        <w:rPr>
          <w:rFonts w:ascii="Arial" w:hAnsi="Arial" w:cs="Arial"/>
          <w:b/>
          <w:sz w:val="28"/>
          <w:szCs w:val="28"/>
        </w:rPr>
      </w:pPr>
      <w:bookmarkStart w:id="60" w:name="_Hlk119401072"/>
      <w:r>
        <w:rPr>
          <w:rFonts w:ascii="Arial" w:hAnsi="Arial" w:cs="Arial"/>
          <w:b/>
          <w:sz w:val="28"/>
          <w:szCs w:val="28"/>
        </w:rPr>
        <w:t>09.6</w:t>
      </w:r>
      <w:r>
        <w:rPr>
          <w:rFonts w:ascii="Arial" w:hAnsi="Arial" w:cs="Arial"/>
          <w:b/>
          <w:sz w:val="28"/>
          <w:szCs w:val="28"/>
        </w:rPr>
        <w:tab/>
        <w:t>Prime times – arrivals and departures</w:t>
      </w:r>
    </w:p>
    <w:bookmarkEnd w:id="60"/>
    <w:p w14:paraId="2B86F3DA"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Prime times of the day make the very best of routine opportunities to promote ‘tuning-in’ to the child emotionally and to create opportunities for learning. Arrivals and departures are key times in the day when children need support from their carer to make the transition smooth and happy; these times of day also pose a certain level of risk as parents and carers come and go. All staff are aware of the potential risks and take measures to minimise them.</w:t>
      </w:r>
    </w:p>
    <w:p w14:paraId="7345BB53"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Arrivals</w:t>
      </w:r>
    </w:p>
    <w:p w14:paraId="553043C8" w14:textId="77777777" w:rsidR="0005424B" w:rsidRDefault="0005424B" w:rsidP="0005424B">
      <w:pPr>
        <w:pStyle w:val="ListParagraph"/>
        <w:numPr>
          <w:ilvl w:val="0"/>
          <w:numId w:val="267"/>
        </w:numPr>
        <w:spacing w:before="120" w:after="120" w:line="360" w:lineRule="auto"/>
        <w:rPr>
          <w:rFonts w:ascii="Arial" w:hAnsi="Arial" w:cs="Arial"/>
          <w:sz w:val="22"/>
          <w:szCs w:val="22"/>
        </w:rPr>
      </w:pPr>
      <w:r>
        <w:rPr>
          <w:rFonts w:cs="Arial"/>
          <w:szCs w:val="22"/>
        </w:rPr>
        <w:t>A member of staff always greets young children. This ensures that young children are received into the setting by a familiar and trusted adult.</w:t>
      </w:r>
    </w:p>
    <w:p w14:paraId="37A52766" w14:textId="77777777" w:rsidR="0005424B" w:rsidRDefault="0005424B" w:rsidP="0005424B">
      <w:pPr>
        <w:pStyle w:val="ListParagraph"/>
        <w:numPr>
          <w:ilvl w:val="0"/>
          <w:numId w:val="267"/>
        </w:numPr>
        <w:spacing w:before="120" w:after="120" w:line="360" w:lineRule="auto"/>
        <w:rPr>
          <w:rFonts w:cs="Arial"/>
          <w:szCs w:val="22"/>
        </w:rPr>
      </w:pPr>
      <w:r>
        <w:rPr>
          <w:rFonts w:cs="Arial"/>
          <w:szCs w:val="22"/>
        </w:rPr>
        <w:t>A member of staff who greets the child marks their presence and time of arrival in the register.</w:t>
      </w:r>
    </w:p>
    <w:p w14:paraId="55E5426E" w14:textId="77777777" w:rsidR="0005424B" w:rsidRDefault="0005424B" w:rsidP="0005424B">
      <w:pPr>
        <w:pStyle w:val="ListParagraph"/>
        <w:numPr>
          <w:ilvl w:val="0"/>
          <w:numId w:val="267"/>
        </w:numPr>
        <w:spacing w:before="120" w:after="120" w:line="360" w:lineRule="auto"/>
        <w:rPr>
          <w:rFonts w:cs="Arial"/>
          <w:szCs w:val="22"/>
        </w:rPr>
      </w:pPr>
      <w:r>
        <w:rPr>
          <w:rFonts w:cs="Arial"/>
          <w:szCs w:val="22"/>
        </w:rPr>
        <w:t>If a child who is expected fails to arrive, this is recorded on the child’s personal file and the setting manager is immediately notified so that they can contact the child’s parents to find out why the child is absent following procedure 09.2 Absence.</w:t>
      </w:r>
    </w:p>
    <w:p w14:paraId="57324FA6" w14:textId="77777777" w:rsidR="0005424B" w:rsidRDefault="0005424B" w:rsidP="0005424B">
      <w:pPr>
        <w:pStyle w:val="ListParagraph"/>
        <w:numPr>
          <w:ilvl w:val="0"/>
          <w:numId w:val="267"/>
        </w:numPr>
        <w:spacing w:before="120" w:after="120" w:line="360" w:lineRule="auto"/>
        <w:rPr>
          <w:rFonts w:cs="Arial"/>
          <w:szCs w:val="22"/>
        </w:rPr>
      </w:pPr>
      <w:r>
        <w:rPr>
          <w:rFonts w:cs="Arial"/>
          <w:szCs w:val="22"/>
        </w:rPr>
        <w:t>A designated member of staff greets the parents and takes time to hear information the parents need to share. They inform the parents of aspects of the day, such as if there is an agency member of staff or flexible worker in, which members of staff will be around later when parents collect their child, any planned outings, or special planned event. Any consent forms are signed.</w:t>
      </w:r>
    </w:p>
    <w:p w14:paraId="40267D67" w14:textId="77777777" w:rsidR="0005424B" w:rsidRDefault="0005424B" w:rsidP="0005424B">
      <w:pPr>
        <w:pStyle w:val="ListParagraph"/>
        <w:numPr>
          <w:ilvl w:val="0"/>
          <w:numId w:val="267"/>
        </w:numPr>
        <w:spacing w:before="120" w:after="120" w:line="360" w:lineRule="auto"/>
        <w:rPr>
          <w:rFonts w:cs="Arial"/>
          <w:szCs w:val="22"/>
        </w:rPr>
      </w:pPr>
      <w:r>
        <w:rPr>
          <w:rFonts w:cs="Arial"/>
          <w:szCs w:val="22"/>
        </w:rPr>
        <w:t>Always ensure that the parents say goodbye to their child and say when they are coming back, such as ‘after tea’, rather than just ‘later’.</w:t>
      </w:r>
    </w:p>
    <w:p w14:paraId="1FA5BA0D" w14:textId="77777777" w:rsidR="0005424B" w:rsidRDefault="0005424B" w:rsidP="0005424B">
      <w:pPr>
        <w:pStyle w:val="ListParagraph"/>
        <w:numPr>
          <w:ilvl w:val="0"/>
          <w:numId w:val="267"/>
        </w:numPr>
        <w:spacing w:before="120" w:after="120" w:line="360" w:lineRule="auto"/>
        <w:rPr>
          <w:rFonts w:cs="Arial"/>
          <w:szCs w:val="22"/>
        </w:rPr>
      </w:pPr>
      <w:r>
        <w:rPr>
          <w:rFonts w:cs="Arial"/>
          <w:szCs w:val="22"/>
        </w:rPr>
        <w:t>If the member of staff receiving the child is not the key person, the member of staff will hand over the information shared by the parents to the key person when they arrive.</w:t>
      </w:r>
    </w:p>
    <w:p w14:paraId="33DF5233"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Injuries noted on arrival</w:t>
      </w:r>
    </w:p>
    <w:p w14:paraId="19614153" w14:textId="77777777" w:rsidR="0005424B" w:rsidRDefault="0005424B" w:rsidP="0005424B">
      <w:pPr>
        <w:pStyle w:val="ListParagraph"/>
        <w:numPr>
          <w:ilvl w:val="0"/>
          <w:numId w:val="268"/>
        </w:numPr>
        <w:spacing w:before="120" w:after="120" w:line="360" w:lineRule="auto"/>
        <w:rPr>
          <w:rFonts w:ascii="Arial" w:hAnsi="Arial" w:cs="Arial"/>
          <w:sz w:val="22"/>
          <w:szCs w:val="22"/>
        </w:rPr>
      </w:pPr>
      <w:r>
        <w:rPr>
          <w:rFonts w:cs="Arial"/>
          <w:szCs w:val="22"/>
        </w:rPr>
        <w:t>If a child is noted to have visible injuries when they arrive at the setting procedure 6.1 is followed.</w:t>
      </w:r>
    </w:p>
    <w:p w14:paraId="4313DBFA"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t>Changing shifts and handing over information</w:t>
      </w:r>
    </w:p>
    <w:p w14:paraId="6BEAE2F4" w14:textId="77777777" w:rsidR="0005424B" w:rsidRDefault="0005424B" w:rsidP="0005424B">
      <w:pPr>
        <w:pStyle w:val="ListParagraph"/>
        <w:numPr>
          <w:ilvl w:val="0"/>
          <w:numId w:val="269"/>
        </w:numPr>
        <w:spacing w:before="120" w:after="120" w:line="360" w:lineRule="auto"/>
        <w:rPr>
          <w:rFonts w:ascii="Arial" w:hAnsi="Arial" w:cs="Arial"/>
          <w:sz w:val="22"/>
          <w:szCs w:val="22"/>
        </w:rPr>
      </w:pPr>
      <w:r>
        <w:rPr>
          <w:rFonts w:cs="Arial"/>
          <w:szCs w:val="22"/>
        </w:rPr>
        <w:t xml:space="preserve">When the key person leaves or goes on a break, they handover the care of the child to a ‘back-up’ key person. </w:t>
      </w:r>
    </w:p>
    <w:p w14:paraId="2D11A261" w14:textId="77777777" w:rsidR="0005424B" w:rsidRDefault="0005424B" w:rsidP="0005424B">
      <w:pPr>
        <w:pStyle w:val="ListParagraph"/>
        <w:numPr>
          <w:ilvl w:val="0"/>
          <w:numId w:val="269"/>
        </w:numPr>
        <w:spacing w:before="120" w:after="120" w:line="360" w:lineRule="auto"/>
        <w:rPr>
          <w:rFonts w:cs="Arial"/>
          <w:szCs w:val="22"/>
        </w:rPr>
      </w:pPr>
      <w:r>
        <w:rPr>
          <w:rFonts w:cs="Arial"/>
          <w:szCs w:val="22"/>
        </w:rPr>
        <w:lastRenderedPageBreak/>
        <w:t>If someone other than the key person receives the child, he/she will share any information from the parent and write a note for the key person. Confidential information should be shared with the setting manager to pass on.</w:t>
      </w:r>
    </w:p>
    <w:p w14:paraId="188F20E8" w14:textId="77777777" w:rsidR="0005424B" w:rsidRDefault="0005424B" w:rsidP="0005424B">
      <w:pPr>
        <w:pStyle w:val="ListParagraph"/>
        <w:numPr>
          <w:ilvl w:val="0"/>
          <w:numId w:val="269"/>
        </w:numPr>
        <w:spacing w:before="120" w:after="120" w:line="360" w:lineRule="auto"/>
        <w:rPr>
          <w:rFonts w:cs="Arial"/>
          <w:szCs w:val="22"/>
        </w:rPr>
      </w:pPr>
      <w:r>
        <w:rPr>
          <w:rFonts w:cs="Arial"/>
          <w:szCs w:val="22"/>
        </w:rPr>
        <w:t>The key person shares information with the back-up key person, in this way they ensure that all information is passed on to the parent in the key person’s absence.</w:t>
      </w:r>
    </w:p>
    <w:p w14:paraId="45EE2A90"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t>Departures</w:t>
      </w:r>
    </w:p>
    <w:p w14:paraId="5CE3BEB0" w14:textId="77777777" w:rsidR="0005424B" w:rsidRDefault="0005424B" w:rsidP="0005424B">
      <w:pPr>
        <w:pStyle w:val="ListParagraph"/>
        <w:numPr>
          <w:ilvl w:val="0"/>
          <w:numId w:val="270"/>
        </w:numPr>
        <w:spacing w:before="120" w:after="120" w:line="360" w:lineRule="auto"/>
        <w:rPr>
          <w:rFonts w:ascii="Arial" w:hAnsi="Arial" w:cs="Arial"/>
          <w:sz w:val="22"/>
          <w:szCs w:val="22"/>
        </w:rPr>
      </w:pPr>
      <w:r>
        <w:rPr>
          <w:rFonts w:cs="Arial"/>
          <w:szCs w:val="22"/>
        </w:rPr>
        <w:t>Children are prepared for home, with clean faces, hands and clothes if required.</w:t>
      </w:r>
    </w:p>
    <w:p w14:paraId="281740C1" w14:textId="77777777" w:rsidR="0005424B" w:rsidRDefault="0005424B" w:rsidP="0005424B">
      <w:pPr>
        <w:pStyle w:val="ListParagraph"/>
        <w:numPr>
          <w:ilvl w:val="0"/>
          <w:numId w:val="270"/>
        </w:numPr>
        <w:spacing w:before="120" w:after="120" w:line="360" w:lineRule="auto"/>
        <w:rPr>
          <w:rFonts w:cs="Arial"/>
          <w:szCs w:val="22"/>
        </w:rPr>
      </w:pPr>
      <w:r>
        <w:rPr>
          <w:rFonts w:cs="Arial"/>
          <w:szCs w:val="22"/>
        </w:rPr>
        <w:t>A designated member of staff will send the children out to the parent/carer.  Making sure they are safely collected.</w:t>
      </w:r>
    </w:p>
    <w:p w14:paraId="1F1BE549" w14:textId="77777777" w:rsidR="0005424B" w:rsidRDefault="0005424B" w:rsidP="0005424B">
      <w:pPr>
        <w:pStyle w:val="ListParagraph"/>
        <w:numPr>
          <w:ilvl w:val="0"/>
          <w:numId w:val="270"/>
        </w:numPr>
        <w:spacing w:before="120" w:after="120" w:line="360" w:lineRule="auto"/>
        <w:rPr>
          <w:rFonts w:cs="Arial"/>
          <w:szCs w:val="22"/>
        </w:rPr>
      </w:pPr>
      <w:r>
        <w:rPr>
          <w:rFonts w:cs="Arial"/>
          <w:szCs w:val="22"/>
        </w:rPr>
        <w:t>Only persons aged over 16 years should normally collect children. If a parent has no alternative, then this is agreed with the setting manager and a risk assessment completed and signed by the parent. In all cases the setting manager will ask the parents to ensure that in future alternative arrangements are made.  If the parent is under 16 years of age a risk assessment will be completed. No child will be collected by anyone who has not reached 14 years of age. The risk assessment should take account of factors such as age/vulnerability of child, journey travelled, arrangements upon leaving the setting to go home/elsewhere.</w:t>
      </w:r>
    </w:p>
    <w:p w14:paraId="0C37EBB4" w14:textId="77777777" w:rsidR="0005424B" w:rsidRDefault="0005424B" w:rsidP="0005424B">
      <w:pPr>
        <w:pStyle w:val="ListParagraph"/>
        <w:numPr>
          <w:ilvl w:val="0"/>
          <w:numId w:val="270"/>
        </w:numPr>
        <w:spacing w:before="120" w:after="120" w:line="360" w:lineRule="auto"/>
        <w:rPr>
          <w:rFonts w:cs="Arial"/>
          <w:szCs w:val="22"/>
        </w:rPr>
      </w:pPr>
      <w:r>
        <w:rPr>
          <w:rFonts w:cs="Arial"/>
          <w:szCs w:val="22"/>
        </w:rPr>
        <w:t>Practitioners verbally exchange information with parents.</w:t>
      </w:r>
    </w:p>
    <w:p w14:paraId="585A051F" w14:textId="77777777" w:rsidR="0005424B" w:rsidRDefault="0005424B" w:rsidP="0005424B">
      <w:pPr>
        <w:pStyle w:val="ListParagraph"/>
        <w:numPr>
          <w:ilvl w:val="0"/>
          <w:numId w:val="270"/>
        </w:numPr>
        <w:spacing w:before="120" w:after="120" w:line="360" w:lineRule="auto"/>
        <w:rPr>
          <w:rFonts w:cs="Arial"/>
          <w:szCs w:val="22"/>
        </w:rPr>
      </w:pPr>
      <w:r>
        <w:rPr>
          <w:rFonts w:cs="Arial"/>
          <w:szCs w:val="22"/>
        </w:rPr>
        <w:t>If someone other than the key person is with the child at the end of the day, the key person should pass general information to the other staff or write a note for the parents. Confidential information should be shared with the setting manager to pass on.</w:t>
      </w:r>
    </w:p>
    <w:p w14:paraId="108360F6"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Maintaining children’s safety and security</w:t>
      </w:r>
    </w:p>
    <w:p w14:paraId="1B2B8A05"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Arrivals and departures pose a particular threat to the safety and security of the children, particularly when parents arrive at the same time or when in shared premises. To minimise the risk of a child leaving the building unnoticed, the setting manager conducts a risk assessment that identifies potential risks and the measures put in place to minimise them, such as staff busy talking to individual parents or doors left ajar. The risk assessment is shared with their line manager and is updated as and when required. View procedure 01.1 Risk assessment and 01.1a Generic risk assessment form for further guidance.</w:t>
      </w:r>
    </w:p>
    <w:p w14:paraId="705AB4AF" w14:textId="77777777" w:rsidR="0005424B" w:rsidRDefault="0005424B" w:rsidP="0005424B">
      <w:pPr>
        <w:spacing w:before="120" w:after="120" w:line="360" w:lineRule="auto"/>
        <w:rPr>
          <w:rFonts w:ascii="Arial" w:hAnsi="Arial" w:cs="Arial"/>
          <w:sz w:val="22"/>
          <w:szCs w:val="22"/>
        </w:rPr>
      </w:pPr>
    </w:p>
    <w:p w14:paraId="62D299BB" w14:textId="77777777" w:rsidR="0005424B" w:rsidRDefault="0005424B" w:rsidP="0005424B">
      <w:pPr>
        <w:spacing w:before="120" w:after="120" w:line="360" w:lineRule="auto"/>
        <w:rPr>
          <w:rFonts w:ascii="Arial" w:hAnsi="Arial" w:cs="Arial"/>
          <w:sz w:val="22"/>
          <w:szCs w:val="22"/>
        </w:rPr>
      </w:pPr>
    </w:p>
    <w:p w14:paraId="44607406" w14:textId="77777777" w:rsidR="0005424B" w:rsidRDefault="0005424B" w:rsidP="0005424B">
      <w:pPr>
        <w:spacing w:before="120" w:after="120" w:line="360" w:lineRule="auto"/>
        <w:rPr>
          <w:rFonts w:ascii="Arial" w:hAnsi="Arial" w:cs="Arial"/>
          <w:sz w:val="22"/>
          <w:szCs w:val="22"/>
        </w:rPr>
      </w:pPr>
    </w:p>
    <w:p w14:paraId="413D4302" w14:textId="77777777" w:rsidR="0005424B" w:rsidRDefault="0005424B" w:rsidP="0005424B">
      <w:pPr>
        <w:pStyle w:val="BodyText"/>
        <w:spacing w:before="120" w:line="360" w:lineRule="auto"/>
        <w:rPr>
          <w:rFonts w:cs="Arial"/>
          <w:sz w:val="28"/>
          <w:szCs w:val="28"/>
        </w:rPr>
      </w:pPr>
      <w:r>
        <w:rPr>
          <w:rFonts w:cs="Arial"/>
          <w:b/>
          <w:sz w:val="28"/>
          <w:szCs w:val="28"/>
        </w:rPr>
        <w:t>09</w:t>
      </w:r>
      <w:r>
        <w:rPr>
          <w:rFonts w:cs="Arial"/>
          <w:b/>
          <w:sz w:val="28"/>
          <w:szCs w:val="28"/>
        </w:rPr>
        <w:tab/>
        <w:t>Caterpillars Preschool - Standard Childcare Practice</w:t>
      </w:r>
    </w:p>
    <w:p w14:paraId="66407014" w14:textId="5F7042A0" w:rsidR="0005424B" w:rsidRDefault="0005424B" w:rsidP="0005424B">
      <w:pPr>
        <w:spacing w:before="120" w:after="120" w:line="360" w:lineRule="auto"/>
        <w:rPr>
          <w:rFonts w:ascii="Arial" w:hAnsi="Arial" w:cs="Arial"/>
          <w:sz w:val="28"/>
          <w:szCs w:val="28"/>
        </w:rPr>
      </w:pPr>
      <w:bookmarkStart w:id="61" w:name="_Hlk119401096"/>
      <w:r>
        <w:rPr>
          <w:rFonts w:ascii="Arial" w:hAnsi="Arial" w:cs="Arial"/>
          <w:b/>
          <w:sz w:val="28"/>
          <w:szCs w:val="28"/>
        </w:rPr>
        <w:t>09.</w:t>
      </w:r>
      <w:r w:rsidR="00E51CC0">
        <w:rPr>
          <w:rFonts w:ascii="Arial" w:hAnsi="Arial" w:cs="Arial"/>
          <w:b/>
          <w:sz w:val="28"/>
          <w:szCs w:val="28"/>
        </w:rPr>
        <w:t>7</w:t>
      </w:r>
      <w:r>
        <w:rPr>
          <w:rFonts w:ascii="Arial" w:hAnsi="Arial" w:cs="Arial"/>
          <w:b/>
          <w:sz w:val="28"/>
          <w:szCs w:val="28"/>
        </w:rPr>
        <w:tab/>
        <w:t>Prime times – Snack-times and mealtimes (older children)</w:t>
      </w:r>
    </w:p>
    <w:bookmarkEnd w:id="61"/>
    <w:p w14:paraId="51188CA0"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Snack times</w:t>
      </w:r>
    </w:p>
    <w:p w14:paraId="35D7BC67" w14:textId="77777777" w:rsidR="0005424B" w:rsidRDefault="0005424B" w:rsidP="0005424B">
      <w:pPr>
        <w:pStyle w:val="ListParagraph"/>
        <w:numPr>
          <w:ilvl w:val="0"/>
          <w:numId w:val="271"/>
        </w:numPr>
        <w:spacing w:before="120" w:after="120" w:line="360" w:lineRule="auto"/>
        <w:rPr>
          <w:rFonts w:ascii="Arial" w:hAnsi="Arial" w:cs="Arial"/>
          <w:sz w:val="22"/>
          <w:szCs w:val="22"/>
        </w:rPr>
      </w:pPr>
      <w:r>
        <w:rPr>
          <w:rFonts w:cs="Arial"/>
          <w:szCs w:val="22"/>
        </w:rPr>
        <w:t xml:space="preserve">A ‘snack’ is prepared mid-morning and can be organised according to the discretion of the setting manager </w:t>
      </w:r>
      <w:proofErr w:type="gramStart"/>
      <w:r>
        <w:rPr>
          <w:rFonts w:cs="Arial"/>
          <w:szCs w:val="22"/>
        </w:rPr>
        <w:t>e.g.</w:t>
      </w:r>
      <w:proofErr w:type="gramEnd"/>
      <w:r>
        <w:rPr>
          <w:rFonts w:cs="Arial"/>
          <w:szCs w:val="22"/>
        </w:rPr>
        <w:t xml:space="preserve"> picnic on a blanket. </w:t>
      </w:r>
    </w:p>
    <w:p w14:paraId="306392EF"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Children may also take turns to help set the table. Small, plastic jugs are provided with choice of milk or water.</w:t>
      </w:r>
    </w:p>
    <w:p w14:paraId="7708BAA8"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Children wash their hands before and after snack-time.</w:t>
      </w:r>
    </w:p>
    <w:p w14:paraId="24EDA516"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 xml:space="preserve"> After the age of two, children can gradually move to semi-skimmed milk as a main drink, </w:t>
      </w:r>
      <w:proofErr w:type="gramStart"/>
      <w:r>
        <w:rPr>
          <w:rFonts w:cs="Arial"/>
          <w:szCs w:val="22"/>
        </w:rPr>
        <w:t>as long as</w:t>
      </w:r>
      <w:proofErr w:type="gramEnd"/>
      <w:r>
        <w:rPr>
          <w:rFonts w:cs="Arial"/>
          <w:szCs w:val="22"/>
        </w:rPr>
        <w:t xml:space="preserve"> they are eating a varied and balanced diet.</w:t>
      </w:r>
    </w:p>
    <w:p w14:paraId="4BE2FFC1"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 xml:space="preserve">Fruit or raw vegetables, such as carrot or tomato, are offered in batons.  Bananas and other foods are not cut as </w:t>
      </w:r>
      <w:proofErr w:type="gramStart"/>
      <w:r>
        <w:rPr>
          <w:rFonts w:cs="Arial"/>
          <w:szCs w:val="22"/>
        </w:rPr>
        <w:t>rounds, but</w:t>
      </w:r>
      <w:proofErr w:type="gramEnd"/>
      <w:r>
        <w:rPr>
          <w:rFonts w:cs="Arial"/>
          <w:szCs w:val="22"/>
        </w:rPr>
        <w:t xml:space="preserve"> are sliced to minimise a choking hazard.</w:t>
      </w:r>
    </w:p>
    <w:p w14:paraId="5E7A62E2"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Portion sizes are gauged as appropriate to the age of the child.</w:t>
      </w:r>
    </w:p>
    <w:p w14:paraId="183054CA"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Biscuits should not be offered, but toast, rice cakes or oatcakes are good alternatives.</w:t>
      </w:r>
    </w:p>
    <w:p w14:paraId="11319750"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Children arrive as they want refreshment and leave when they have had enough. Children are not made to leave their play if they do not want to have a snack.</w:t>
      </w:r>
    </w:p>
    <w:p w14:paraId="368687F1"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Staff join in conversation and encourage children’s independence by allowing them to pour drinks, butter toast, cut fruit etc.</w:t>
      </w:r>
    </w:p>
    <w:p w14:paraId="621A0503" w14:textId="77777777" w:rsidR="0005424B" w:rsidRDefault="0005424B" w:rsidP="0005424B">
      <w:pPr>
        <w:spacing w:before="120" w:after="120" w:line="360" w:lineRule="auto"/>
        <w:rPr>
          <w:rFonts w:ascii="Arial" w:hAnsi="Arial" w:cs="Arial"/>
          <w:b/>
          <w:bCs/>
          <w:sz w:val="22"/>
          <w:szCs w:val="22"/>
        </w:rPr>
      </w:pPr>
      <w:r>
        <w:rPr>
          <w:rFonts w:ascii="Arial" w:hAnsi="Arial" w:cs="Arial"/>
          <w:b/>
          <w:bCs/>
          <w:sz w:val="22"/>
          <w:szCs w:val="22"/>
        </w:rPr>
        <w:t xml:space="preserve">Mealtimes </w:t>
      </w:r>
    </w:p>
    <w:p w14:paraId="1B3F237A" w14:textId="77777777" w:rsidR="0005424B" w:rsidRDefault="0005424B" w:rsidP="0005424B">
      <w:pPr>
        <w:pStyle w:val="ListParagraph"/>
        <w:numPr>
          <w:ilvl w:val="0"/>
          <w:numId w:val="272"/>
        </w:numPr>
        <w:spacing w:before="120" w:after="120" w:line="360" w:lineRule="auto"/>
        <w:rPr>
          <w:rFonts w:ascii="Arial" w:hAnsi="Arial" w:cs="Arial"/>
          <w:sz w:val="22"/>
          <w:szCs w:val="22"/>
        </w:rPr>
      </w:pPr>
      <w:r>
        <w:rPr>
          <w:rFonts w:cs="Arial"/>
          <w:szCs w:val="22"/>
        </w:rPr>
        <w:t xml:space="preserve">Children wash their hands and sit down and are </w:t>
      </w:r>
      <w:proofErr w:type="gramStart"/>
      <w:r>
        <w:rPr>
          <w:rFonts w:cs="Arial"/>
          <w:szCs w:val="22"/>
        </w:rPr>
        <w:t>encourage</w:t>
      </w:r>
      <w:proofErr w:type="gramEnd"/>
      <w:r>
        <w:rPr>
          <w:rFonts w:cs="Arial"/>
          <w:szCs w:val="22"/>
        </w:rPr>
        <w:t xml:space="preserve"> to open their lunch boxes and take out their food.</w:t>
      </w:r>
    </w:p>
    <w:p w14:paraId="6040BB90"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Children are encouraged to choose what they want and to take their own helpings.</w:t>
      </w:r>
    </w:p>
    <w:p w14:paraId="2E685EA7"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 xml:space="preserve"> Staff who are </w:t>
      </w:r>
      <w:proofErr w:type="gramStart"/>
      <w:r>
        <w:rPr>
          <w:rFonts w:cs="Arial"/>
          <w:szCs w:val="22"/>
        </w:rPr>
        <w:t>eating with the children role-model healthy eating and best practice at all times</w:t>
      </w:r>
      <w:proofErr w:type="gramEnd"/>
      <w:r>
        <w:rPr>
          <w:rFonts w:cs="Arial"/>
          <w:szCs w:val="22"/>
        </w:rPr>
        <w:t xml:space="preserve">, for example not drinking cans of fizzy drinks in front of the children. </w:t>
      </w:r>
    </w:p>
    <w:p w14:paraId="7503F040"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lastRenderedPageBreak/>
        <w:t>Children are given time to eat at their own pace and are not hurried to fit in with adults’ tasks and breaks. They are not made to eat what they do not like and are only encouraged to try new foods slowly.</w:t>
      </w:r>
    </w:p>
    <w:p w14:paraId="3324C14F" w14:textId="77777777" w:rsidR="0005424B" w:rsidRDefault="0005424B" w:rsidP="0005424B">
      <w:pPr>
        <w:pStyle w:val="ListParagraph"/>
        <w:numPr>
          <w:ilvl w:val="0"/>
          <w:numId w:val="272"/>
        </w:numPr>
        <w:spacing w:before="120" w:after="120" w:line="360" w:lineRule="auto"/>
        <w:rPr>
          <w:rFonts w:cs="Arial"/>
          <w:szCs w:val="22"/>
        </w:rPr>
      </w:pPr>
      <w:proofErr w:type="gramStart"/>
      <w:r>
        <w:rPr>
          <w:rFonts w:cs="Arial"/>
          <w:szCs w:val="22"/>
        </w:rPr>
        <w:t>In order to</w:t>
      </w:r>
      <w:proofErr w:type="gramEnd"/>
      <w:r>
        <w:rPr>
          <w:rFonts w:cs="Arial"/>
          <w:szCs w:val="22"/>
        </w:rPr>
        <w:t xml:space="preserve"> protect children with food allergies or specific dietary requirements, children are discouraged from sharing and swopping their food with one another. </w:t>
      </w:r>
    </w:p>
    <w:p w14:paraId="2418C97F"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If children do not eat their sandwiches and fruit, they are not denied their crisps or cake. Food is not used as a reward or punishment.</w:t>
      </w:r>
    </w:p>
    <w:p w14:paraId="65F6BFC9"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 xml:space="preserve">Mealtimes are relaxed opportunities for social interaction between children and the adults who care for them. </w:t>
      </w:r>
    </w:p>
    <w:p w14:paraId="46287A21"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 xml:space="preserve">There are sometimes opportunities for children to eat with friends on other tables.  </w:t>
      </w:r>
    </w:p>
    <w:p w14:paraId="19E22459"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After lunch children are encouraged to scrape their plates and help wipe the table and sweep the floor.</w:t>
      </w:r>
    </w:p>
    <w:p w14:paraId="13993470"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Children go to the bathroom and wash their hands after lunch in their key groups. Cleaning teeth no sooner than 1 hour after lunch is recommended where hygiene procedures pose no risk (see procedure 04.6 Oral health)/ It is not always recommended for groups in shared premises.</w:t>
      </w:r>
    </w:p>
    <w:p w14:paraId="777D78D0" w14:textId="77777777" w:rsidR="0005424B" w:rsidRDefault="0005424B" w:rsidP="0005424B">
      <w:pPr>
        <w:pStyle w:val="ListParagraph"/>
        <w:numPr>
          <w:ilvl w:val="0"/>
          <w:numId w:val="273"/>
        </w:numPr>
        <w:spacing w:before="120" w:after="120" w:line="360" w:lineRule="auto"/>
        <w:rPr>
          <w:rFonts w:cs="Arial"/>
          <w:szCs w:val="22"/>
        </w:rPr>
      </w:pPr>
      <w:r>
        <w:rPr>
          <w:rFonts w:cs="Arial"/>
          <w:szCs w:val="22"/>
        </w:rPr>
        <w:t>Information for parents is displayed on the parent’s notice board, including:</w:t>
      </w:r>
    </w:p>
    <w:p w14:paraId="2390B262" w14:textId="77777777" w:rsidR="0005424B" w:rsidRDefault="0005424B" w:rsidP="0005424B">
      <w:pPr>
        <w:numPr>
          <w:ilvl w:val="0"/>
          <w:numId w:val="274"/>
        </w:numPr>
        <w:spacing w:before="120" w:after="120" w:line="360" w:lineRule="auto"/>
        <w:rPr>
          <w:rFonts w:ascii="Arial" w:hAnsi="Arial" w:cs="Arial"/>
          <w:sz w:val="22"/>
          <w:szCs w:val="22"/>
        </w:rPr>
      </w:pPr>
      <w:r>
        <w:rPr>
          <w:rFonts w:ascii="Arial" w:hAnsi="Arial" w:cs="Arial"/>
          <w:sz w:val="22"/>
          <w:szCs w:val="22"/>
        </w:rPr>
        <w:t xml:space="preserve">Ten Steps for Healthy Toddlers </w:t>
      </w:r>
      <w:hyperlink r:id="rId41" w:history="1">
        <w:r>
          <w:rPr>
            <w:rStyle w:val="Hyperlink"/>
            <w:sz w:val="22"/>
            <w:szCs w:val="22"/>
          </w:rPr>
          <w:t>https://infantandtoddlerforum.org/media/upload/pdf-downloads/HR_toddler_booklet_green.pdf</w:t>
        </w:r>
      </w:hyperlink>
    </w:p>
    <w:p w14:paraId="011825F5" w14:textId="77777777" w:rsidR="0005424B" w:rsidRDefault="0005424B" w:rsidP="0005424B">
      <w:pPr>
        <w:numPr>
          <w:ilvl w:val="0"/>
          <w:numId w:val="274"/>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Daily menus including identification of any foods containing allergens</w:t>
      </w:r>
    </w:p>
    <w:p w14:paraId="1674DF01" w14:textId="77777777" w:rsidR="0005424B" w:rsidRDefault="0005424B" w:rsidP="0005424B">
      <w:pPr>
        <w:autoSpaceDE w:val="0"/>
        <w:autoSpaceDN w:val="0"/>
        <w:adjustRightInd w:val="0"/>
        <w:spacing w:before="120" w:after="120" w:line="360" w:lineRule="auto"/>
        <w:rPr>
          <w:rFonts w:ascii="Arial" w:hAnsi="Arial" w:cs="Arial"/>
          <w:sz w:val="22"/>
          <w:szCs w:val="22"/>
        </w:rPr>
      </w:pPr>
    </w:p>
    <w:p w14:paraId="1B5260B4" w14:textId="77777777" w:rsidR="003A00E5" w:rsidRDefault="003A00E5" w:rsidP="0005424B">
      <w:pPr>
        <w:spacing w:before="120" w:after="120" w:line="360" w:lineRule="auto"/>
        <w:rPr>
          <w:rFonts w:ascii="Arial" w:hAnsi="Arial" w:cs="Arial"/>
          <w:bCs/>
          <w:sz w:val="28"/>
          <w:szCs w:val="28"/>
        </w:rPr>
      </w:pPr>
    </w:p>
    <w:p w14:paraId="42451FF5" w14:textId="77777777" w:rsidR="003A00E5" w:rsidRDefault="003A00E5" w:rsidP="0005424B">
      <w:pPr>
        <w:spacing w:before="120" w:after="120" w:line="360" w:lineRule="auto"/>
        <w:rPr>
          <w:rFonts w:ascii="Arial" w:hAnsi="Arial" w:cs="Arial"/>
          <w:bCs/>
          <w:sz w:val="28"/>
          <w:szCs w:val="28"/>
        </w:rPr>
      </w:pPr>
    </w:p>
    <w:p w14:paraId="072FE8BC" w14:textId="77777777" w:rsidR="003A00E5" w:rsidRDefault="003A00E5" w:rsidP="0005424B">
      <w:pPr>
        <w:spacing w:before="120" w:after="120" w:line="360" w:lineRule="auto"/>
        <w:rPr>
          <w:rFonts w:ascii="Arial" w:hAnsi="Arial" w:cs="Arial"/>
          <w:bCs/>
          <w:sz w:val="28"/>
          <w:szCs w:val="28"/>
        </w:rPr>
      </w:pPr>
    </w:p>
    <w:p w14:paraId="22B842FC" w14:textId="77777777" w:rsidR="003A00E5" w:rsidRDefault="003A00E5" w:rsidP="0005424B">
      <w:pPr>
        <w:spacing w:before="120" w:after="120" w:line="360" w:lineRule="auto"/>
        <w:rPr>
          <w:rFonts w:ascii="Arial" w:hAnsi="Arial" w:cs="Arial"/>
          <w:bCs/>
          <w:sz w:val="28"/>
          <w:szCs w:val="28"/>
        </w:rPr>
      </w:pPr>
    </w:p>
    <w:p w14:paraId="08A2C91B" w14:textId="77777777" w:rsidR="003A00E5" w:rsidRDefault="003A00E5" w:rsidP="0005424B">
      <w:pPr>
        <w:spacing w:before="120" w:after="120" w:line="360" w:lineRule="auto"/>
        <w:rPr>
          <w:rFonts w:ascii="Arial" w:hAnsi="Arial" w:cs="Arial"/>
          <w:bCs/>
          <w:sz w:val="28"/>
          <w:szCs w:val="28"/>
        </w:rPr>
      </w:pPr>
    </w:p>
    <w:p w14:paraId="5BCCDE65" w14:textId="77777777" w:rsidR="003A00E5" w:rsidRDefault="003A00E5" w:rsidP="0005424B">
      <w:pPr>
        <w:spacing w:before="120" w:after="120" w:line="360" w:lineRule="auto"/>
        <w:rPr>
          <w:rFonts w:ascii="Arial" w:hAnsi="Arial" w:cs="Arial"/>
          <w:bCs/>
          <w:sz w:val="28"/>
          <w:szCs w:val="28"/>
        </w:rPr>
      </w:pPr>
    </w:p>
    <w:p w14:paraId="32DA0705" w14:textId="6809D212" w:rsidR="0005424B" w:rsidRDefault="0005424B" w:rsidP="0005424B">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714C1957" w14:textId="3FB05849" w:rsidR="0005424B" w:rsidRDefault="0005424B" w:rsidP="0005424B">
      <w:pPr>
        <w:spacing w:before="120" w:after="120" w:line="360" w:lineRule="auto"/>
        <w:rPr>
          <w:rFonts w:ascii="Arial" w:hAnsi="Arial" w:cs="Arial"/>
          <w:sz w:val="28"/>
          <w:szCs w:val="28"/>
        </w:rPr>
      </w:pPr>
      <w:bookmarkStart w:id="62" w:name="_Hlk119401109"/>
      <w:r>
        <w:rPr>
          <w:rFonts w:ascii="Arial" w:hAnsi="Arial" w:cs="Arial"/>
          <w:b/>
          <w:sz w:val="28"/>
          <w:szCs w:val="28"/>
        </w:rPr>
        <w:t>09.</w:t>
      </w:r>
      <w:r w:rsidR="00E51CC0">
        <w:rPr>
          <w:rFonts w:ascii="Arial" w:hAnsi="Arial" w:cs="Arial"/>
          <w:b/>
          <w:sz w:val="28"/>
          <w:szCs w:val="28"/>
        </w:rPr>
        <w:t>8</w:t>
      </w:r>
      <w:r>
        <w:rPr>
          <w:rFonts w:ascii="Arial" w:hAnsi="Arial" w:cs="Arial"/>
          <w:b/>
          <w:sz w:val="28"/>
          <w:szCs w:val="28"/>
        </w:rPr>
        <w:tab/>
        <w:t>Prime times – Intimate care and nappy changing</w:t>
      </w:r>
      <w:bookmarkEnd w:id="62"/>
    </w:p>
    <w:p w14:paraId="0F75063C"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 xml:space="preserve">Prime times of the day make the very best of routine opportunities to promote ‘tuning-in’ to the child emotionally and to create opportunities for learning. Nappy changing times are key times in the day for being close and promoting security as well as for communication, </w:t>
      </w:r>
      <w:proofErr w:type="gramStart"/>
      <w:r>
        <w:rPr>
          <w:rFonts w:ascii="Arial" w:hAnsi="Arial" w:cs="Arial"/>
          <w:bCs/>
          <w:sz w:val="22"/>
          <w:szCs w:val="22"/>
        </w:rPr>
        <w:t>exploration</w:t>
      </w:r>
      <w:proofErr w:type="gramEnd"/>
      <w:r>
        <w:rPr>
          <w:rFonts w:ascii="Arial" w:hAnsi="Arial" w:cs="Arial"/>
          <w:bCs/>
          <w:sz w:val="22"/>
          <w:szCs w:val="22"/>
        </w:rPr>
        <w:t xml:space="preserve"> and learning.</w:t>
      </w:r>
    </w:p>
    <w:p w14:paraId="177CE75E"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Babies</w:t>
      </w:r>
    </w:p>
    <w:p w14:paraId="2DC4C423" w14:textId="77777777" w:rsidR="0005424B" w:rsidRDefault="0005424B" w:rsidP="0005424B">
      <w:pPr>
        <w:pStyle w:val="ListParagraph"/>
        <w:numPr>
          <w:ilvl w:val="0"/>
          <w:numId w:val="275"/>
        </w:numPr>
        <w:spacing w:before="120" w:after="120" w:line="360" w:lineRule="auto"/>
        <w:rPr>
          <w:rFonts w:ascii="Arial" w:hAnsi="Arial" w:cs="Arial"/>
          <w:sz w:val="22"/>
          <w:szCs w:val="22"/>
        </w:rPr>
      </w:pPr>
      <w:r>
        <w:rPr>
          <w:rFonts w:cs="Arial"/>
          <w:szCs w:val="22"/>
        </w:rPr>
        <w:t xml:space="preserve">Babies/young children are usually changed within sight or hearing of other staff whilst </w:t>
      </w:r>
      <w:proofErr w:type="gramStart"/>
      <w:r>
        <w:rPr>
          <w:rFonts w:cs="Arial"/>
          <w:szCs w:val="22"/>
        </w:rPr>
        <w:t>maintaining their dignity and privacy at all times</w:t>
      </w:r>
      <w:proofErr w:type="gramEnd"/>
      <w:r>
        <w:rPr>
          <w:rFonts w:cs="Arial"/>
          <w:szCs w:val="22"/>
        </w:rPr>
        <w:t xml:space="preserve">. Where the layout of the setting makes this difficult to achieve, the setting manager completes a risk assessment to ensure that alternative arrangements are in place </w:t>
      </w:r>
    </w:p>
    <w:p w14:paraId="70A53506"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 xml:space="preserve">Key persons have a list of personalised changing or checking times for the babies and toddlers in their care. </w:t>
      </w:r>
    </w:p>
    <w:p w14:paraId="0CF01DDF"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Key persons undertake changing babies in their key groups wherever possible; back up key persons change them if the key person is absent.</w:t>
      </w:r>
    </w:p>
    <w:p w14:paraId="72B69CB2"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Nappy changing areas are warm; there are no bright lights shining down in babies’ eyes.</w:t>
      </w:r>
    </w:p>
    <w:p w14:paraId="62A64AB4"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There are mobiles or other objects of interest to take the baby’s attention.</w:t>
      </w:r>
    </w:p>
    <w:p w14:paraId="208CC6EA"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Each baby has their own basket to hand, containing their nappies and changing wipes; there may also be a special toy for the baby to play with.</w:t>
      </w:r>
    </w:p>
    <w:p w14:paraId="53B7CB95"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 xml:space="preserve">Members of staff put on aprons before changing starts and the area is prepared, gloves are always worn for soiled nappies. </w:t>
      </w:r>
    </w:p>
    <w:p w14:paraId="4D0A0565"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All members of staff are familiar with the hygiene procedures and carry these out when changing nappies.</w:t>
      </w:r>
    </w:p>
    <w:p w14:paraId="147DCD9C"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 xml:space="preserve">Key persons ensure that nappy changing is relaxed and a happy time for babies. </w:t>
      </w:r>
    </w:p>
    <w:p w14:paraId="39458BF3"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Key persons never turn their back on a child or leave them unattended on a changing mat.</w:t>
      </w:r>
    </w:p>
    <w:p w14:paraId="3C16BE8C"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Key persons are gentle when changing; they allow time for communicating with the baby, talking, and responding to the baby’s sounds. They allow time for play and ‘rituals’ that the baby enjoys, such as gently tickling tummies or toes.</w:t>
      </w:r>
    </w:p>
    <w:p w14:paraId="4F98CF75"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 xml:space="preserve">Key persons avoid pulling faces and making negative comment about the nappy contents. </w:t>
      </w:r>
    </w:p>
    <w:p w14:paraId="345BAA19"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 xml:space="preserve">Key persons do not make inappropriate comments about babies’ genitals, nor attempt to pull back a baby boy’s foreskin to clean unless there is a genuine need to do so for hygiene purposes. </w:t>
      </w:r>
    </w:p>
    <w:p w14:paraId="3B995ED1"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lastRenderedPageBreak/>
        <w:t>Nappy changing records.</w:t>
      </w:r>
    </w:p>
    <w:p w14:paraId="05D75AAF" w14:textId="77777777" w:rsidR="0005424B" w:rsidRDefault="0005424B" w:rsidP="0005424B">
      <w:pPr>
        <w:pStyle w:val="ListParagraph"/>
        <w:numPr>
          <w:ilvl w:val="0"/>
          <w:numId w:val="276"/>
        </w:numPr>
        <w:spacing w:before="120" w:after="120" w:line="360" w:lineRule="auto"/>
        <w:rPr>
          <w:rFonts w:ascii="Arial" w:hAnsi="Arial" w:cs="Arial"/>
          <w:sz w:val="22"/>
          <w:szCs w:val="22"/>
        </w:rPr>
      </w:pPr>
      <w:r>
        <w:rPr>
          <w:rFonts w:cs="Arial"/>
          <w:szCs w:val="22"/>
        </w:rPr>
        <w:t xml:space="preserve">Key persons record when they changed the baby and whether the baby passed a stool and if there was anything unusual about it </w:t>
      </w:r>
      <w:proofErr w:type="gramStart"/>
      <w:r>
        <w:rPr>
          <w:rFonts w:cs="Arial"/>
          <w:szCs w:val="22"/>
        </w:rPr>
        <w:t>e.g.</w:t>
      </w:r>
      <w:proofErr w:type="gramEnd"/>
      <w:r>
        <w:rPr>
          <w:rFonts w:cs="Arial"/>
          <w:szCs w:val="22"/>
        </w:rPr>
        <w:t xml:space="preserve"> hard and shiny, soft and runny or an unusual colour. </w:t>
      </w:r>
    </w:p>
    <w:p w14:paraId="31BEAE7D" w14:textId="77777777" w:rsidR="0005424B" w:rsidRDefault="0005424B" w:rsidP="0005424B">
      <w:pPr>
        <w:pStyle w:val="ListParagraph"/>
        <w:numPr>
          <w:ilvl w:val="0"/>
          <w:numId w:val="276"/>
        </w:numPr>
        <w:spacing w:before="120" w:after="120" w:line="360" w:lineRule="auto"/>
        <w:rPr>
          <w:rFonts w:cs="Arial"/>
          <w:szCs w:val="22"/>
        </w:rPr>
      </w:pPr>
      <w:r>
        <w:rPr>
          <w:rFonts w:cs="Arial"/>
          <w:szCs w:val="22"/>
        </w:rPr>
        <w:t>If the baby does not pass a stool, or if he/she strains to do so, or is passing hard or shiny stools, the parents will be informed. The baby may be constipated so their feed may need to be adjusted. Constipation in babies is not ‘normal’ and every effort is made with the parent to help them adjust the diet until soft, formed stools are passed.</w:t>
      </w:r>
    </w:p>
    <w:p w14:paraId="7B38ACC0" w14:textId="77777777" w:rsidR="0005424B" w:rsidRDefault="0005424B" w:rsidP="0005424B">
      <w:pPr>
        <w:pStyle w:val="ListParagraph"/>
        <w:numPr>
          <w:ilvl w:val="0"/>
          <w:numId w:val="276"/>
        </w:numPr>
        <w:spacing w:before="120" w:after="120" w:line="360" w:lineRule="auto"/>
        <w:rPr>
          <w:rFonts w:cs="Arial"/>
          <w:szCs w:val="22"/>
        </w:rPr>
      </w:pPr>
      <w:r>
        <w:rPr>
          <w:rFonts w:cs="Arial"/>
          <w:szCs w:val="22"/>
        </w:rPr>
        <w:t xml:space="preserve">A stool that is an unusual colour can usually be related to the food that was eaten, so it is important that this is noted. However, a stool that is black, </w:t>
      </w:r>
      <w:proofErr w:type="gramStart"/>
      <w:r>
        <w:rPr>
          <w:rFonts w:cs="Arial"/>
          <w:szCs w:val="22"/>
        </w:rPr>
        <w:t>green</w:t>
      </w:r>
      <w:proofErr w:type="gramEnd"/>
      <w:r>
        <w:rPr>
          <w:rFonts w:cs="Arial"/>
          <w:szCs w:val="22"/>
        </w:rPr>
        <w:t xml:space="preserve"> or very white indicates a problem, and the child should be taken to the doctor.</w:t>
      </w:r>
    </w:p>
    <w:p w14:paraId="48483C8F" w14:textId="77777777" w:rsidR="0005424B" w:rsidRDefault="0005424B" w:rsidP="0005424B">
      <w:pPr>
        <w:pStyle w:val="ListParagraph"/>
        <w:numPr>
          <w:ilvl w:val="0"/>
          <w:numId w:val="276"/>
        </w:numPr>
        <w:spacing w:before="120" w:after="120" w:line="360" w:lineRule="auto"/>
        <w:rPr>
          <w:rFonts w:cs="Arial"/>
          <w:szCs w:val="22"/>
        </w:rPr>
      </w:pPr>
      <w:r>
        <w:rPr>
          <w:rFonts w:cs="Arial"/>
          <w:szCs w:val="22"/>
        </w:rPr>
        <w:t>Very soft, watery stools are signs of diarrhoea; strict hygiene needs to be carried out in cleaning the changing area to prevent spread of infection. The parent should be called immediately to collect their child, who must be taken to the doctor. The baby must have passed at least 2 formed stools before returning.</w:t>
      </w:r>
    </w:p>
    <w:p w14:paraId="164808B4" w14:textId="77777777" w:rsidR="0005424B" w:rsidRDefault="0005424B" w:rsidP="0005424B">
      <w:pPr>
        <w:pStyle w:val="ListParagraph"/>
        <w:numPr>
          <w:ilvl w:val="0"/>
          <w:numId w:val="276"/>
        </w:numPr>
        <w:spacing w:before="120" w:after="120" w:line="360" w:lineRule="auto"/>
        <w:rPr>
          <w:rFonts w:cs="Arial"/>
          <w:szCs w:val="22"/>
        </w:rPr>
      </w:pPr>
      <w:r>
        <w:rPr>
          <w:rFonts w:cs="Arial"/>
          <w:szCs w:val="22"/>
        </w:rPr>
        <w:t xml:space="preserve">Sometimes a baby may have a sore bottom. This may have happened at home </w:t>
      </w:r>
      <w:proofErr w:type="gramStart"/>
      <w:r>
        <w:rPr>
          <w:rFonts w:cs="Arial"/>
          <w:szCs w:val="22"/>
        </w:rPr>
        <w:t>as a result of</w:t>
      </w:r>
      <w:proofErr w:type="gramEnd"/>
      <w:r>
        <w:rPr>
          <w:rFonts w:cs="Arial"/>
          <w:szCs w:val="22"/>
        </w:rPr>
        <w:t xml:space="preserve"> poor care; or the baby may have eaten something that, when passed, created some soreness. The baby also may be allergic to a product being used. This must be noted and discussed with the parent and a plan devised and agreed to help heal the soreness. This may include use of nappy cream or leaving the baby without a nappy in some circumstances. If a medicated nappy cream such as </w:t>
      </w:r>
      <w:proofErr w:type="spellStart"/>
      <w:r>
        <w:rPr>
          <w:rFonts w:cs="Arial"/>
          <w:szCs w:val="22"/>
        </w:rPr>
        <w:t>Sudocrem</w:t>
      </w:r>
      <w:proofErr w:type="spellEnd"/>
      <w:r>
        <w:rPr>
          <w:rFonts w:cs="Arial"/>
          <w:szCs w:val="22"/>
        </w:rPr>
        <w:t xml:space="preserve"> is used, this must be recorded as per procedure 04.2 Administration of medicine.</w:t>
      </w:r>
    </w:p>
    <w:p w14:paraId="64829131"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 xml:space="preserve">Young children, intimate </w:t>
      </w:r>
      <w:proofErr w:type="gramStart"/>
      <w:r>
        <w:rPr>
          <w:rFonts w:ascii="Arial" w:hAnsi="Arial" w:cs="Arial"/>
          <w:b/>
          <w:sz w:val="22"/>
          <w:szCs w:val="22"/>
        </w:rPr>
        <w:t>care</w:t>
      </w:r>
      <w:proofErr w:type="gramEnd"/>
      <w:r>
        <w:rPr>
          <w:rFonts w:ascii="Arial" w:hAnsi="Arial" w:cs="Arial"/>
          <w:b/>
          <w:sz w:val="22"/>
          <w:szCs w:val="22"/>
        </w:rPr>
        <w:t xml:space="preserve"> and toileting</w:t>
      </w:r>
    </w:p>
    <w:p w14:paraId="000900A9" w14:textId="77777777" w:rsidR="0005424B" w:rsidRDefault="0005424B" w:rsidP="0005424B">
      <w:pPr>
        <w:pStyle w:val="ListParagraph"/>
        <w:numPr>
          <w:ilvl w:val="0"/>
          <w:numId w:val="277"/>
        </w:numPr>
        <w:spacing w:before="120" w:after="120" w:line="360" w:lineRule="auto"/>
        <w:rPr>
          <w:rFonts w:ascii="Arial" w:hAnsi="Arial" w:cs="Arial"/>
          <w:sz w:val="22"/>
          <w:szCs w:val="22"/>
        </w:rPr>
      </w:pPr>
      <w:r>
        <w:rPr>
          <w:rFonts w:cs="Arial"/>
          <w:szCs w:val="22"/>
        </w:rPr>
        <w:t>Wherever possible, key persons undertake changing young children in their key groups; back-up key persons change them if the key person is absent.</w:t>
      </w:r>
    </w:p>
    <w:p w14:paraId="746B1088"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Young children from two years may be put into ‘pull ups’ as soon as they are comfortable with this and if parents agree.</w:t>
      </w:r>
    </w:p>
    <w:p w14:paraId="4A663A00"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Changing areas are warm, appropriately sited and there are safe areas to lay young children if they need to have their bottoms cleaned. There are mobiles or other objects of interest to take the child’s attention.</w:t>
      </w:r>
    </w:p>
    <w:p w14:paraId="4ECBFE92"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If children refuse to lie down for nappy change, they can be changed whilst standing up, providing it is still possible to clean them effectively.</w:t>
      </w:r>
    </w:p>
    <w:p w14:paraId="02F20873"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Each young child has his/her own basket to hand with their nappies/pull ups and changing wipes.</w:t>
      </w:r>
    </w:p>
    <w:p w14:paraId="1A3ADC5A"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Key persons ensure that nappy changing is relaxed and a time to promote independence in young children.</w:t>
      </w:r>
    </w:p>
    <w:p w14:paraId="5F24217E"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lastRenderedPageBreak/>
        <w:t xml:space="preserve">Young children are encouraged to take an interest in using the toilet; they may just want to sit on it and talk to a friend who is also using the toilet. </w:t>
      </w:r>
    </w:p>
    <w:p w14:paraId="0825C37B"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They are encouraged to wash their hands and have soap and paper towels to hand. They should be allowed time for some play as they explore the water and the soap.</w:t>
      </w:r>
    </w:p>
    <w:p w14:paraId="2BC8FDF5"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Anti-bacterial hand wash liquid or soap should not be used by young children, as they are no more effective than ordinary soap and water.</w:t>
      </w:r>
    </w:p>
    <w:p w14:paraId="58C3634A"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 xml:space="preserve">Key persons are gentle when changing and avoid pulling faces and making negative comment about the nappy contents. </w:t>
      </w:r>
    </w:p>
    <w:p w14:paraId="5AC4EC11"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 xml:space="preserve">Wipes or cotton wool and water are used to clean the child. Where cultural practices involve children being washed and dried with towels, staff aim to make reasonable adjustments to achieve the desired results in consultation with the child’s parents. Where this is not possible it is explained to parents the reasons why. The use of wipes or cotton wool and water achieves the same outcome whilst reducing the risk of cross infection from items such as towels that are not ‘single use’ or disposable. </w:t>
      </w:r>
    </w:p>
    <w:p w14:paraId="4FA12E61"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Key persons do not make inappropriate comments about young children’s genitals when changing their nappies.</w:t>
      </w:r>
    </w:p>
    <w:p w14:paraId="757D0FC9"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The procedure for dealing with sore bottoms is the same as that for babies.</w:t>
      </w:r>
    </w:p>
    <w:p w14:paraId="59D375F9"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Older children use the toilet when needed and are encouraged to be independent.</w:t>
      </w:r>
    </w:p>
    <w:p w14:paraId="2061B749"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 xml:space="preserve">Members of staffs do not wipe older children’s bottoms unless there is a need, or unless the child has asked. </w:t>
      </w:r>
    </w:p>
    <w:p w14:paraId="5FC13F96"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Key persons are responsible for changing where possible. Back-up key persons take over in the key person’s absence, but where it is unavoidable that other members of staff are brought in, they must be briefed as to their responsibilities towards designated children, so that no child is inadvertently overlooked</w:t>
      </w:r>
      <w:r>
        <w:rPr>
          <w:rFonts w:cs="Arial"/>
          <w:b/>
          <w:szCs w:val="22"/>
        </w:rPr>
        <w:t xml:space="preserve"> </w:t>
      </w:r>
      <w:r>
        <w:rPr>
          <w:rFonts w:cs="Arial"/>
          <w:szCs w:val="22"/>
        </w:rPr>
        <w:t>and that all children’s needs continue to be met.</w:t>
      </w:r>
    </w:p>
    <w:p w14:paraId="13B1560E"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Parents are encouraged to provide enough changes of clothes for ‘accidents when children are potty training.</w:t>
      </w:r>
    </w:p>
    <w:p w14:paraId="153F1488"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 xml:space="preserve">If spare clothes are kept by the setting, they are ‘gender neutral’ </w:t>
      </w:r>
      <w:proofErr w:type="gramStart"/>
      <w:r>
        <w:rPr>
          <w:rFonts w:cs="Arial"/>
          <w:szCs w:val="22"/>
        </w:rPr>
        <w:t>i.e.</w:t>
      </w:r>
      <w:proofErr w:type="gramEnd"/>
      <w:r>
        <w:rPr>
          <w:rFonts w:cs="Arial"/>
          <w:szCs w:val="22"/>
        </w:rPr>
        <w:t xml:space="preserve"> neutral colours, and are clean, in good condition and are in a range of appropriate sizes.</w:t>
      </w:r>
    </w:p>
    <w:p w14:paraId="300356C9"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If young children are left in wet or soiled nappies/pull-ups in the setting, this may constitute neglect and will be a disciplinary matter.</w:t>
      </w:r>
    </w:p>
    <w:p w14:paraId="0B252B66"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Nappy changing is always done in an appropriate/designated area. Children are not changed in play areas or next to snack tables. If there are limitations for nappy change areas due to the lay-out of the room or space available this is discussed with the setting manager’s line manager so that an appropriate site can be agreed that maintains the dignity of the child and good hygiene practice.</w:t>
      </w:r>
    </w:p>
    <w:p w14:paraId="2BFE9B62" w14:textId="77777777" w:rsidR="0005424B" w:rsidRDefault="0005424B" w:rsidP="0005424B">
      <w:pPr>
        <w:spacing w:before="120" w:after="120" w:line="360" w:lineRule="auto"/>
        <w:rPr>
          <w:rFonts w:ascii="Arial" w:hAnsi="Arial" w:cs="Arial"/>
          <w:bCs/>
          <w:sz w:val="22"/>
          <w:szCs w:val="22"/>
        </w:rPr>
      </w:pPr>
    </w:p>
    <w:p w14:paraId="7F9782F4" w14:textId="77777777" w:rsidR="0005424B" w:rsidRDefault="0005424B" w:rsidP="0005424B">
      <w:pPr>
        <w:spacing w:before="120" w:after="120" w:line="360" w:lineRule="auto"/>
        <w:rPr>
          <w:rFonts w:ascii="Arial" w:hAnsi="Arial" w:cs="Arial"/>
          <w:b/>
          <w:sz w:val="28"/>
          <w:szCs w:val="28"/>
        </w:rPr>
      </w:pPr>
      <w:bookmarkStart w:id="63" w:name="_Hlk98317096"/>
      <w:r>
        <w:rPr>
          <w:rFonts w:ascii="Arial" w:hAnsi="Arial" w:cs="Arial"/>
          <w:b/>
          <w:sz w:val="28"/>
          <w:szCs w:val="28"/>
        </w:rPr>
        <w:t>09</w:t>
      </w:r>
      <w:r>
        <w:rPr>
          <w:rFonts w:ascii="Arial" w:hAnsi="Arial" w:cs="Arial"/>
          <w:b/>
          <w:sz w:val="28"/>
          <w:szCs w:val="28"/>
        </w:rPr>
        <w:tab/>
        <w:t>Childcare practice procedures</w:t>
      </w:r>
    </w:p>
    <w:p w14:paraId="7287B4E3" w14:textId="77777777" w:rsidR="0005424B" w:rsidRDefault="0005424B" w:rsidP="0005424B">
      <w:pPr>
        <w:spacing w:before="120" w:after="120" w:line="360" w:lineRule="auto"/>
        <w:rPr>
          <w:rFonts w:ascii="Arial" w:hAnsi="Arial" w:cs="Arial"/>
          <w:b/>
          <w:sz w:val="28"/>
          <w:szCs w:val="28"/>
        </w:rPr>
      </w:pPr>
      <w:bookmarkStart w:id="64" w:name="_Hlk119401118"/>
      <w:r>
        <w:rPr>
          <w:rFonts w:ascii="Arial" w:hAnsi="Arial" w:cs="Arial"/>
          <w:b/>
          <w:sz w:val="28"/>
          <w:szCs w:val="28"/>
        </w:rPr>
        <w:t>09.09</w:t>
      </w:r>
      <w:r>
        <w:rPr>
          <w:rFonts w:ascii="Arial" w:hAnsi="Arial" w:cs="Arial"/>
          <w:b/>
          <w:sz w:val="28"/>
          <w:szCs w:val="28"/>
        </w:rPr>
        <w:tab/>
        <w:t>Promoting positive behaviour</w:t>
      </w:r>
    </w:p>
    <w:bookmarkEnd w:id="64"/>
    <w:p w14:paraId="5B33582E"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 xml:space="preserve">Positive behaviour is located within the context of the development of children’s personal, </w:t>
      </w:r>
      <w:proofErr w:type="gramStart"/>
      <w:r>
        <w:rPr>
          <w:rFonts w:ascii="Arial" w:hAnsi="Arial" w:cs="Arial"/>
          <w:bCs/>
          <w:sz w:val="22"/>
          <w:szCs w:val="22"/>
        </w:rPr>
        <w:t>social</w:t>
      </w:r>
      <w:proofErr w:type="gramEnd"/>
      <w:r>
        <w:rPr>
          <w:rFonts w:ascii="Arial" w:hAnsi="Arial" w:cs="Arial"/>
          <w:bCs/>
          <w:sz w:val="22"/>
          <w:szCs w:val="22"/>
        </w:rPr>
        <w:t xml:space="preserve"> and emotional skills and well-being. A key person who understands children’s needs, their levels of development, personal characteristics, and specific circumstances, supports this development. This ensures children’s individual needs are understood and supported. Settling into a new environment is an emotional transition for young children especially as they learn to develop and master complex skills needed to communicate, </w:t>
      </w:r>
      <w:proofErr w:type="gramStart"/>
      <w:r>
        <w:rPr>
          <w:rFonts w:ascii="Arial" w:hAnsi="Arial" w:cs="Arial"/>
          <w:bCs/>
          <w:sz w:val="22"/>
          <w:szCs w:val="22"/>
        </w:rPr>
        <w:t>negotiate</w:t>
      </w:r>
      <w:proofErr w:type="gramEnd"/>
      <w:r>
        <w:rPr>
          <w:rFonts w:ascii="Arial" w:hAnsi="Arial" w:cs="Arial"/>
          <w:bCs/>
          <w:sz w:val="22"/>
          <w:szCs w:val="22"/>
        </w:rPr>
        <w:t xml:space="preserve"> and socialise with their peers. Skills such as turn taking and sharing often instigate minor conflicts between children as they struggle to deal with powerful emotions and feelings. During minor disputes, key persons help children to reflect and regulate their actions and, in most instances, children learn how to resolve minor disputes themselves. However, some incidents are influenced by factors, requiring a strategic approach especially if the behaviour causes harm or distress to the child or others. These situations are managed by the SENCO/key person using a stepped approach which aims to resolve the issue and/or avoid the behaviour escalating and causing further harm. </w:t>
      </w:r>
    </w:p>
    <w:p w14:paraId="5BCAD651"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them. This is done in partnership with the child’s parents/carers and the principles of this procedure are adhered to</w:t>
      </w:r>
    </w:p>
    <w:p w14:paraId="0F8CDA10"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The setting manager/SENCO will:</w:t>
      </w:r>
    </w:p>
    <w:p w14:paraId="29965C39" w14:textId="77777777" w:rsidR="0005424B" w:rsidRDefault="0005424B" w:rsidP="0005424B">
      <w:pPr>
        <w:pStyle w:val="ListParagraph"/>
        <w:numPr>
          <w:ilvl w:val="0"/>
          <w:numId w:val="278"/>
        </w:numPr>
        <w:spacing w:before="120" w:after="120" w:line="360" w:lineRule="auto"/>
        <w:rPr>
          <w:rFonts w:ascii="Arial" w:hAnsi="Arial" w:cs="Arial"/>
          <w:sz w:val="22"/>
          <w:szCs w:val="22"/>
        </w:rPr>
      </w:pPr>
      <w:r>
        <w:rPr>
          <w:rFonts w:cs="Arial"/>
          <w:szCs w:val="22"/>
        </w:rPr>
        <w:t xml:space="preserve">ensure that all new staff attend training on behaviour management such as </w:t>
      </w:r>
      <w:r>
        <w:rPr>
          <w:rFonts w:cs="Arial"/>
          <w:i/>
          <w:iCs/>
          <w:szCs w:val="22"/>
        </w:rPr>
        <w:t>Understanding and Addressing Behaviour in the Early Years</w:t>
      </w:r>
      <w:r>
        <w:rPr>
          <w:rFonts w:cs="Arial"/>
          <w:szCs w:val="22"/>
        </w:rPr>
        <w:t xml:space="preserve"> (EduCare)</w:t>
      </w:r>
    </w:p>
    <w:p w14:paraId="085CCA55" w14:textId="77777777" w:rsidR="0005424B" w:rsidRDefault="0005424B" w:rsidP="0005424B">
      <w:pPr>
        <w:pStyle w:val="ListParagraph"/>
        <w:numPr>
          <w:ilvl w:val="0"/>
          <w:numId w:val="279"/>
        </w:numPr>
        <w:spacing w:before="120" w:after="120" w:line="360" w:lineRule="auto"/>
        <w:ind w:left="357" w:hanging="357"/>
        <w:rPr>
          <w:rFonts w:cs="Arial"/>
          <w:szCs w:val="22"/>
        </w:rPr>
      </w:pPr>
      <w:r>
        <w:rPr>
          <w:rFonts w:cs="Arial"/>
          <w:szCs w:val="22"/>
        </w:rPr>
        <w:t xml:space="preserve">help staff to implement </w:t>
      </w:r>
      <w:bookmarkStart w:id="65" w:name="_Hlk77069877"/>
      <w:r>
        <w:rPr>
          <w:rFonts w:cs="Arial"/>
          <w:szCs w:val="22"/>
        </w:rPr>
        <w:t xml:space="preserve">procedure 09.12 Promoting positive behaviour </w:t>
      </w:r>
      <w:bookmarkEnd w:id="65"/>
      <w:r>
        <w:rPr>
          <w:rFonts w:cs="Arial"/>
          <w:szCs w:val="22"/>
        </w:rPr>
        <w:t>in their everyday practice</w:t>
      </w:r>
    </w:p>
    <w:p w14:paraId="6ACAC743" w14:textId="77777777" w:rsidR="0005424B" w:rsidRDefault="0005424B" w:rsidP="0005424B">
      <w:pPr>
        <w:pStyle w:val="ListParagraph"/>
        <w:numPr>
          <w:ilvl w:val="0"/>
          <w:numId w:val="279"/>
        </w:numPr>
        <w:spacing w:before="120" w:after="120" w:line="360" w:lineRule="auto"/>
        <w:ind w:left="357" w:hanging="357"/>
        <w:rPr>
          <w:rFonts w:cs="Arial"/>
          <w:szCs w:val="22"/>
        </w:rPr>
      </w:pPr>
      <w:r>
        <w:rPr>
          <w:rFonts w:cs="Arial"/>
          <w:szCs w:val="22"/>
        </w:rPr>
        <w:t>advise staff on how to address behaviour issues and how to access expert advice if needed</w:t>
      </w:r>
    </w:p>
    <w:p w14:paraId="004B51E0"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t>Rewards and sanctions</w:t>
      </w:r>
    </w:p>
    <w:p w14:paraId="6490ADA7"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Children need consistent messages, clear </w:t>
      </w:r>
      <w:proofErr w:type="gramStart"/>
      <w:r>
        <w:rPr>
          <w:rFonts w:ascii="Arial" w:hAnsi="Arial" w:cs="Arial"/>
          <w:sz w:val="22"/>
          <w:szCs w:val="22"/>
        </w:rPr>
        <w:t>boundaries</w:t>
      </w:r>
      <w:proofErr w:type="gramEnd"/>
      <w:r>
        <w:rPr>
          <w:rFonts w:ascii="Arial" w:hAnsi="Arial" w:cs="Arial"/>
          <w:sz w:val="22"/>
          <w:szCs w:val="22"/>
        </w:rPr>
        <w:t xml:space="preserve"> and guidance to intrinsically manage their behaviour through self-reflection and control. </w:t>
      </w:r>
    </w:p>
    <w:p w14:paraId="1D62D11D" w14:textId="77777777" w:rsidR="0005424B" w:rsidRDefault="0005424B" w:rsidP="0005424B">
      <w:pPr>
        <w:spacing w:before="120" w:after="120" w:line="360" w:lineRule="auto"/>
        <w:rPr>
          <w:rFonts w:ascii="Arial" w:hAnsi="Arial" w:cs="Arial"/>
          <w:b/>
          <w:sz w:val="22"/>
          <w:szCs w:val="22"/>
        </w:rPr>
      </w:pPr>
      <w:r>
        <w:rPr>
          <w:rFonts w:ascii="Arial" w:hAnsi="Arial" w:cs="Arial"/>
          <w:sz w:val="22"/>
          <w:szCs w:val="22"/>
        </w:rPr>
        <w:lastRenderedPageBreak/>
        <w:t xml:space="preserve">Rewards such as excessive praise and stickers may provide immediate results for the adult but do not teach a child how to act when a ‘prize’ is </w:t>
      </w:r>
      <w:r>
        <w:rPr>
          <w:rFonts w:ascii="Arial" w:hAnsi="Arial" w:cs="Arial"/>
          <w:bCs/>
          <w:sz w:val="22"/>
          <w:szCs w:val="22"/>
        </w:rPr>
        <w:t>not</w:t>
      </w:r>
      <w:r>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72FD078B" w14:textId="77777777" w:rsidR="0005424B" w:rsidRDefault="0005424B" w:rsidP="0005424B">
      <w:pPr>
        <w:pStyle w:val="MediumGrid1-Accent21"/>
        <w:spacing w:before="120" w:after="120" w:line="360" w:lineRule="auto"/>
        <w:ind w:left="0"/>
        <w:rPr>
          <w:rFonts w:ascii="Arial" w:hAnsi="Arial" w:cs="Arial"/>
          <w:sz w:val="22"/>
          <w:szCs w:val="22"/>
        </w:rPr>
      </w:pPr>
      <w:r>
        <w:rPr>
          <w:rFonts w:ascii="Arial" w:hAnsi="Arial" w:cs="Arial"/>
          <w:sz w:val="22"/>
          <w:szCs w:val="22"/>
        </w:rPr>
        <w:t xml:space="preserve">Children are never labelled, criticised, humiliated, punished, shouted </w:t>
      </w:r>
      <w:proofErr w:type="gramStart"/>
      <w:r>
        <w:rPr>
          <w:rFonts w:ascii="Arial" w:hAnsi="Arial" w:cs="Arial"/>
          <w:sz w:val="22"/>
          <w:szCs w:val="22"/>
        </w:rPr>
        <w:t>at</w:t>
      </w:r>
      <w:proofErr w:type="gramEnd"/>
      <w:r>
        <w:rPr>
          <w:rFonts w:ascii="Arial" w:hAnsi="Arial" w:cs="Arial"/>
          <w:sz w:val="22"/>
          <w:szCs w:val="22"/>
        </w:rPr>
        <w:t xml:space="preserve">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up to 5 minutes to help them calm down. If appropriate, the key person can use this time to help the child reflect on what has happened. Physical punishment of any kind is never used or threatened which could adversely affect a child's well-being. If staff become aware that another person has given corporal punishment to a child, they follow 06 Safeguarding children, young people and vulnerable </w:t>
      </w:r>
      <w:proofErr w:type="gramStart"/>
      <w:r>
        <w:rPr>
          <w:rFonts w:ascii="Arial" w:hAnsi="Arial" w:cs="Arial"/>
          <w:sz w:val="22"/>
          <w:szCs w:val="22"/>
        </w:rPr>
        <w:t>adults</w:t>
      </w:r>
      <w:proofErr w:type="gramEnd"/>
      <w:r>
        <w:rPr>
          <w:rFonts w:ascii="Arial" w:hAnsi="Arial" w:cs="Arial"/>
          <w:sz w:val="22"/>
          <w:szCs w:val="22"/>
        </w:rPr>
        <w:t xml:space="preserve"> procedures. Physical intervention to safeguard a child/children must be carried out as per the guidance in this procedure.</w:t>
      </w:r>
    </w:p>
    <w:p w14:paraId="701760AB" w14:textId="77777777" w:rsidR="0005424B" w:rsidRDefault="0005424B" w:rsidP="0005424B">
      <w:pPr>
        <w:pStyle w:val="Default"/>
        <w:spacing w:before="120" w:after="120" w:line="360" w:lineRule="auto"/>
        <w:rPr>
          <w:b/>
          <w:color w:val="auto"/>
          <w:sz w:val="22"/>
          <w:szCs w:val="22"/>
        </w:rPr>
      </w:pPr>
      <w:r>
        <w:rPr>
          <w:b/>
          <w:sz w:val="22"/>
          <w:szCs w:val="22"/>
        </w:rPr>
        <w:t>Step 1</w:t>
      </w:r>
    </w:p>
    <w:p w14:paraId="4BE48604" w14:textId="77777777" w:rsidR="0005424B" w:rsidRDefault="0005424B" w:rsidP="0005424B">
      <w:pPr>
        <w:pStyle w:val="ListParagraph"/>
        <w:numPr>
          <w:ilvl w:val="0"/>
          <w:numId w:val="280"/>
        </w:numPr>
        <w:spacing w:before="120" w:after="120" w:line="360" w:lineRule="auto"/>
        <w:rPr>
          <w:rFonts w:cs="Arial"/>
          <w:sz w:val="22"/>
          <w:szCs w:val="22"/>
        </w:rPr>
      </w:pPr>
      <w:r>
        <w:rPr>
          <w:rFonts w:cs="Arial"/>
          <w:szCs w:val="22"/>
        </w:rPr>
        <w:t>The setting manager, SENCo and other relevant staff members are knowledgeable with, and apply the procedure 09.12 Promoting positive behaviour</w:t>
      </w:r>
      <w:r>
        <w:rPr>
          <w:rFonts w:cs="Arial"/>
          <w:iCs/>
          <w:szCs w:val="22"/>
        </w:rPr>
        <w:t>.</w:t>
      </w:r>
    </w:p>
    <w:p w14:paraId="18F63813" w14:textId="77777777" w:rsidR="0005424B" w:rsidRDefault="0005424B" w:rsidP="0005424B">
      <w:pPr>
        <w:pStyle w:val="ListParagraph"/>
        <w:numPr>
          <w:ilvl w:val="0"/>
          <w:numId w:val="280"/>
        </w:numPr>
        <w:spacing w:before="120" w:after="120" w:line="360" w:lineRule="auto"/>
        <w:rPr>
          <w:rFonts w:cs="Arial"/>
          <w:szCs w:val="22"/>
        </w:rPr>
      </w:pPr>
      <w:r>
        <w:rPr>
          <w:rFonts w:cs="Arial"/>
          <w:szCs w:val="22"/>
        </w:rPr>
        <w:t xml:space="preserve">Unwanted behaviours are addressed using an agreed and consistently applied approach to deescalate situations </w:t>
      </w:r>
    </w:p>
    <w:p w14:paraId="38D1E49B" w14:textId="77777777" w:rsidR="0005424B" w:rsidRDefault="0005424B" w:rsidP="0005424B">
      <w:pPr>
        <w:pStyle w:val="ListParagraph"/>
        <w:numPr>
          <w:ilvl w:val="0"/>
          <w:numId w:val="280"/>
        </w:numPr>
        <w:spacing w:before="120" w:after="120" w:line="360" w:lineRule="auto"/>
        <w:rPr>
          <w:rFonts w:cs="Arial"/>
          <w:szCs w:val="22"/>
        </w:rPr>
      </w:pPr>
      <w:r>
        <w:rPr>
          <w:rFonts w:cs="Arial"/>
          <w:szCs w:val="22"/>
        </w:rPr>
        <w:t xml:space="preserve">Behaviours that result in concern for the child and/or others must be discussed by the key person, SENCo/setting manager. During the meeting the key person must use their all-round knowledge of the child and family to share any known influencing factors such as a new baby in the family, child and/or parental illness, underlying additional needs to help place the child’s behaviour into context. </w:t>
      </w:r>
    </w:p>
    <w:p w14:paraId="673BCE85" w14:textId="77777777" w:rsidR="0005424B" w:rsidRDefault="0005424B" w:rsidP="0005424B">
      <w:pPr>
        <w:pStyle w:val="ListParagraph"/>
        <w:numPr>
          <w:ilvl w:val="0"/>
          <w:numId w:val="280"/>
        </w:numPr>
        <w:spacing w:before="120" w:after="120" w:line="360" w:lineRule="auto"/>
        <w:rPr>
          <w:rFonts w:cs="Arial"/>
          <w:b/>
          <w:szCs w:val="22"/>
        </w:rPr>
      </w:pPr>
      <w:r>
        <w:rPr>
          <w:rFonts w:cs="Arial"/>
          <w:szCs w:val="22"/>
        </w:rPr>
        <w:t xml:space="preserve">Appropriate adjustments to practice must be agreed within the setting. If relevant, a risk assessment should be carried out. </w:t>
      </w:r>
    </w:p>
    <w:p w14:paraId="7C6EB7B4" w14:textId="77777777" w:rsidR="0005424B" w:rsidRDefault="0005424B" w:rsidP="0005424B">
      <w:pPr>
        <w:pStyle w:val="ListParagraph"/>
        <w:numPr>
          <w:ilvl w:val="0"/>
          <w:numId w:val="280"/>
        </w:numPr>
        <w:spacing w:before="120" w:after="120" w:line="360" w:lineRule="auto"/>
        <w:rPr>
          <w:rFonts w:cs="Arial"/>
          <w:szCs w:val="22"/>
        </w:rPr>
      </w:pPr>
      <w:r>
        <w:rPr>
          <w:rFonts w:cs="Arial"/>
          <w:szCs w:val="22"/>
        </w:rPr>
        <w:t xml:space="preserve">If the adjustments are successful and the unwanted behaviour does not </w:t>
      </w:r>
      <w:proofErr w:type="gramStart"/>
      <w:r>
        <w:rPr>
          <w:rFonts w:cs="Arial"/>
          <w:szCs w:val="22"/>
        </w:rPr>
        <w:t>reoccur</w:t>
      </w:r>
      <w:proofErr w:type="gramEnd"/>
      <w:r>
        <w:rPr>
          <w:rFonts w:cs="Arial"/>
          <w:szCs w:val="22"/>
        </w:rPr>
        <w:t xml:space="preserve"> or cause concern then normal monitoring can resume. </w:t>
      </w:r>
    </w:p>
    <w:p w14:paraId="3E8A6A1A"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t>Step 2</w:t>
      </w:r>
    </w:p>
    <w:p w14:paraId="5F154F12" w14:textId="77777777" w:rsidR="0005424B" w:rsidRDefault="0005424B" w:rsidP="0005424B">
      <w:pPr>
        <w:pStyle w:val="ListParagraph"/>
        <w:numPr>
          <w:ilvl w:val="0"/>
          <w:numId w:val="281"/>
        </w:numPr>
        <w:spacing w:before="120" w:after="120" w:line="360" w:lineRule="auto"/>
        <w:rPr>
          <w:rFonts w:ascii="Arial" w:hAnsi="Arial" w:cs="Arial"/>
          <w:b/>
          <w:bCs/>
          <w:sz w:val="22"/>
          <w:szCs w:val="22"/>
        </w:rPr>
      </w:pPr>
      <w:r>
        <w:rPr>
          <w:rFonts w:cs="Arial"/>
          <w:szCs w:val="22"/>
        </w:rPr>
        <w:t>If</w:t>
      </w:r>
      <w:r>
        <w:rPr>
          <w:rFonts w:cs="Arial"/>
          <w:bCs/>
          <w:kern w:val="32"/>
          <w:szCs w:val="22"/>
        </w:rPr>
        <w:t xml:space="preserve"> the behaviour remains a concern,</w:t>
      </w:r>
      <w:r>
        <w:rPr>
          <w:rFonts w:cs="Arial"/>
          <w:szCs w:val="22"/>
        </w:rPr>
        <w:t xml:space="preserve"> then the</w:t>
      </w:r>
      <w:r>
        <w:rPr>
          <w:rFonts w:cs="Arial"/>
          <w:bCs/>
          <w:kern w:val="32"/>
          <w:szCs w:val="22"/>
        </w:rPr>
        <w:t xml:space="preserve"> key person</w:t>
      </w:r>
      <w:r>
        <w:rPr>
          <w:rFonts w:cs="Arial"/>
          <w:szCs w:val="22"/>
        </w:rPr>
        <w:t xml:space="preserve"> and SENCo</w:t>
      </w:r>
      <w:r>
        <w:rPr>
          <w:rFonts w:cs="Arial"/>
          <w:bCs/>
          <w:kern w:val="32"/>
          <w:szCs w:val="22"/>
        </w:rPr>
        <w:t xml:space="preserve"> must liaise with the parents to try to discover possible reasons for the behaviour and to agree next steps. If relevant and appropriate the views of the child must be sought and considered to help identify a cause. </w:t>
      </w:r>
    </w:p>
    <w:p w14:paraId="4F874765" w14:textId="77777777" w:rsidR="0005424B" w:rsidRDefault="0005424B" w:rsidP="0005424B">
      <w:pPr>
        <w:pStyle w:val="ListParagraph"/>
        <w:numPr>
          <w:ilvl w:val="0"/>
          <w:numId w:val="281"/>
        </w:numPr>
        <w:spacing w:before="120" w:after="120" w:line="360" w:lineRule="auto"/>
        <w:rPr>
          <w:rFonts w:cs="Arial"/>
          <w:b/>
          <w:bCs/>
          <w:szCs w:val="22"/>
        </w:rPr>
      </w:pPr>
      <w:r>
        <w:rPr>
          <w:rFonts w:cs="Arial"/>
          <w:bCs/>
          <w:kern w:val="32"/>
          <w:szCs w:val="22"/>
        </w:rPr>
        <w:t xml:space="preserve">If a cause for the behaviour is not known or only occurs whilst in the setting, </w:t>
      </w:r>
      <w:r>
        <w:rPr>
          <w:rFonts w:cs="Arial"/>
          <w:kern w:val="32"/>
          <w:szCs w:val="22"/>
        </w:rPr>
        <w:t>then the setting manager/SENCo</w:t>
      </w:r>
      <w:r>
        <w:rPr>
          <w:rFonts w:cs="Arial"/>
          <w:bCs/>
          <w:kern w:val="32"/>
          <w:szCs w:val="22"/>
        </w:rPr>
        <w:t xml:space="preserve"> must suggest using a focused intervention approach to identifying a trigger for the behaviour such as the ABC approach, </w:t>
      </w:r>
      <w:proofErr w:type="gramStart"/>
      <w:r>
        <w:rPr>
          <w:rFonts w:cs="Arial"/>
          <w:bCs/>
          <w:kern w:val="32"/>
          <w:szCs w:val="22"/>
        </w:rPr>
        <w:t>i.e.</w:t>
      </w:r>
      <w:proofErr w:type="gramEnd"/>
      <w:r>
        <w:rPr>
          <w:rFonts w:cs="Arial"/>
          <w:bCs/>
          <w:kern w:val="32"/>
          <w:szCs w:val="22"/>
        </w:rPr>
        <w:t xml:space="preserve"> Antecedents – what happened before; Behaviour – what was the behaviour observed; Consequences – what happened after the event.</w:t>
      </w:r>
    </w:p>
    <w:p w14:paraId="13CAD013" w14:textId="77777777" w:rsidR="0005424B" w:rsidRDefault="0005424B" w:rsidP="0005424B">
      <w:pPr>
        <w:pStyle w:val="ListParagraph"/>
        <w:numPr>
          <w:ilvl w:val="0"/>
          <w:numId w:val="281"/>
        </w:numPr>
        <w:spacing w:before="120" w:after="120" w:line="360" w:lineRule="auto"/>
        <w:rPr>
          <w:rFonts w:cs="Arial"/>
          <w:b/>
          <w:bCs/>
          <w:szCs w:val="22"/>
        </w:rPr>
      </w:pPr>
      <w:r>
        <w:rPr>
          <w:rFonts w:cs="Arial"/>
          <w:bCs/>
          <w:kern w:val="32"/>
          <w:szCs w:val="22"/>
        </w:rPr>
        <w:lastRenderedPageBreak/>
        <w:t>If a trigger is identified, then the SENCo and key person must meet with the parents to plan support for the child through a graduated approach via SEN support</w:t>
      </w:r>
      <w:r>
        <w:rPr>
          <w:rFonts w:cs="Arial"/>
          <w:b/>
          <w:bCs/>
          <w:kern w:val="32"/>
          <w:szCs w:val="22"/>
        </w:rPr>
        <w:t>.</w:t>
      </w:r>
      <w:r>
        <w:rPr>
          <w:rFonts w:cs="Arial"/>
          <w:bCs/>
          <w:color w:val="00B050"/>
          <w:kern w:val="32"/>
          <w:szCs w:val="22"/>
        </w:rPr>
        <w:t xml:space="preserve"> </w:t>
      </w:r>
    </w:p>
    <w:p w14:paraId="669D2F55" w14:textId="77777777" w:rsidR="0005424B" w:rsidRDefault="0005424B" w:rsidP="0005424B">
      <w:pPr>
        <w:pStyle w:val="ListParagraph"/>
        <w:numPr>
          <w:ilvl w:val="0"/>
          <w:numId w:val="281"/>
        </w:numPr>
        <w:spacing w:before="120" w:after="120" w:line="360" w:lineRule="auto"/>
        <w:rPr>
          <w:rFonts w:cs="Arial"/>
          <w:szCs w:val="22"/>
        </w:rPr>
      </w:pPr>
      <w:r>
        <w:rPr>
          <w:rFonts w:cs="Arial"/>
          <w:szCs w:val="22"/>
        </w:rPr>
        <w:t xml:space="preserve">Aggressive behaviour by children towards other children will result in a staff member intervening immediately to stop the behaviour and prevent escalation using the agreed initial intervention approach. If the behaviour has been significant or may have a detrimental effect on the child, the parents of the victim of the behaviour and the parents of the perpetrator must be informed. If the setting has applied a physical intervention, they must follow the guidance as set out below. The designated person completes </w:t>
      </w:r>
      <w:r>
        <w:rPr>
          <w:rFonts w:cs="Arial"/>
          <w:bCs/>
          <w:szCs w:val="22"/>
        </w:rPr>
        <w:t>6.1b Safeguarding incident reporting form</w:t>
      </w:r>
      <w:r>
        <w:rPr>
          <w:rFonts w:cs="Arial"/>
          <w:szCs w:val="22"/>
        </w:rPr>
        <w:t xml:space="preserve"> and contact Ofsted if appropriate. A record of discussions is </w:t>
      </w:r>
      <w:proofErr w:type="gramStart"/>
      <w:r>
        <w:rPr>
          <w:rFonts w:cs="Arial"/>
          <w:szCs w:val="22"/>
        </w:rPr>
        <w:t>recorded</w:t>
      </w:r>
      <w:proofErr w:type="gramEnd"/>
      <w:r>
        <w:rPr>
          <w:rFonts w:cs="Arial"/>
          <w:szCs w:val="22"/>
        </w:rPr>
        <w:t xml:space="preserve"> and parents are asked to sign.</w:t>
      </w:r>
    </w:p>
    <w:p w14:paraId="372DC631" w14:textId="77777777" w:rsidR="0005424B" w:rsidRDefault="0005424B" w:rsidP="0005424B">
      <w:pPr>
        <w:pStyle w:val="ListParagraph"/>
        <w:numPr>
          <w:ilvl w:val="0"/>
          <w:numId w:val="281"/>
        </w:numPr>
        <w:spacing w:before="120" w:after="120" w:line="360" w:lineRule="auto"/>
        <w:rPr>
          <w:rFonts w:cs="Arial"/>
          <w:szCs w:val="22"/>
        </w:rPr>
      </w:pPr>
      <w:r>
        <w:rPr>
          <w:rFonts w:cs="Arial"/>
          <w:szCs w:val="22"/>
        </w:rPr>
        <w:t>Parents must also be asked to sign risk assessments where the risk assessment relates to managing I</w:t>
      </w:r>
      <w:r>
        <w:rPr>
          <w:rFonts w:cs="Arial"/>
          <w:bCs/>
          <w:kern w:val="32"/>
          <w:szCs w:val="22"/>
        </w:rPr>
        <w:t>f relevant, actions</w:t>
      </w:r>
      <w:r>
        <w:rPr>
          <w:rFonts w:cs="Arial"/>
          <w:szCs w:val="22"/>
        </w:rPr>
        <w:t xml:space="preserve"> for dealing with the behaviour at home are agreed with parents and incorporated into the action plan. Other staff</w:t>
      </w:r>
      <w:r>
        <w:rPr>
          <w:rFonts w:cs="Arial"/>
          <w:color w:val="000000"/>
          <w:szCs w:val="22"/>
        </w:rPr>
        <w:t xml:space="preserve"> are informed of the agreed interventions and help implement the </w:t>
      </w:r>
      <w:r>
        <w:rPr>
          <w:rFonts w:cs="Arial"/>
          <w:szCs w:val="22"/>
        </w:rPr>
        <w:t>actions. The plan must be monitored and reviewed regularly by the key person/SENCo until improvement is noticed.</w:t>
      </w:r>
    </w:p>
    <w:p w14:paraId="7219185E" w14:textId="77777777" w:rsidR="0005424B" w:rsidRDefault="0005424B" w:rsidP="0005424B">
      <w:pPr>
        <w:pStyle w:val="ListParagraph"/>
        <w:numPr>
          <w:ilvl w:val="0"/>
          <w:numId w:val="281"/>
        </w:numPr>
        <w:spacing w:before="120" w:after="120" w:line="360" w:lineRule="auto"/>
        <w:rPr>
          <w:rFonts w:cs="Arial"/>
          <w:szCs w:val="22"/>
        </w:rPr>
      </w:pPr>
      <w:r>
        <w:rPr>
          <w:rFonts w:cs="Arial"/>
          <w:szCs w:val="22"/>
        </w:rPr>
        <w:t>Incidents and intervention relating to unwanted/challenging behaviour by children must be clearly and appropriately logged on 09.13b SEN Support - Action plan.</w:t>
      </w:r>
    </w:p>
    <w:p w14:paraId="47C8D4CB"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t>Step 3</w:t>
      </w:r>
    </w:p>
    <w:p w14:paraId="7E985951" w14:textId="77777777" w:rsidR="0005424B" w:rsidRDefault="0005424B" w:rsidP="0005424B">
      <w:pPr>
        <w:pStyle w:val="Heading1"/>
        <w:spacing w:before="120" w:after="120" w:line="360" w:lineRule="auto"/>
        <w:rPr>
          <w:b w:val="0"/>
          <w:sz w:val="22"/>
          <w:szCs w:val="22"/>
        </w:rPr>
      </w:pPr>
      <w:r>
        <w:rPr>
          <w:b w:val="0"/>
          <w:bCs w:val="0"/>
          <w:sz w:val="22"/>
          <w:szCs w:val="22"/>
        </w:rPr>
        <w:t>If</w:t>
      </w:r>
      <w:r>
        <w:rPr>
          <w:bCs w:val="0"/>
          <w:sz w:val="22"/>
          <w:szCs w:val="22"/>
        </w:rPr>
        <w:t xml:space="preserve"> </w:t>
      </w:r>
      <w:r>
        <w:rPr>
          <w:b w:val="0"/>
          <w:bCs w:val="0"/>
          <w:sz w:val="22"/>
          <w:szCs w:val="22"/>
        </w:rPr>
        <w:t>despite applying initial intervention to deescalate situations and focused interventions to identify triggers the</w:t>
      </w:r>
      <w:r>
        <w:rPr>
          <w:bCs w:val="0"/>
          <w:sz w:val="22"/>
          <w:szCs w:val="22"/>
        </w:rPr>
        <w:t xml:space="preserve"> </w:t>
      </w:r>
      <w:r>
        <w:rPr>
          <w:b w:val="0"/>
          <w:bCs w:val="0"/>
          <w:sz w:val="22"/>
          <w:szCs w:val="22"/>
        </w:rPr>
        <w:t xml:space="preserve">child’s behaviour continues to occur and/or is of significant concern, the SENCo and key person invite the parents to a meeting to discuss external referral and next steps for supporting the child. </w:t>
      </w:r>
      <w:r>
        <w:rPr>
          <w:b w:val="0"/>
          <w:sz w:val="22"/>
          <w:szCs w:val="22"/>
        </w:rPr>
        <w:t xml:space="preserve">It may be agreed that the setting request support from the Early Help team and/or other specialist services such as the Area SENCo. This will help address most developmental or welfare concerns. If the behaviour is part of other welfare concerns that include a concern that the child may be suffering or likely to suffer significant harm, safeguarding procedures 06 Safeguarding children, young people and vulnerable </w:t>
      </w:r>
      <w:proofErr w:type="gramStart"/>
      <w:r>
        <w:rPr>
          <w:b w:val="0"/>
          <w:sz w:val="22"/>
          <w:szCs w:val="22"/>
        </w:rPr>
        <w:t>adults</w:t>
      </w:r>
      <w:proofErr w:type="gramEnd"/>
      <w:r>
        <w:rPr>
          <w:b w:val="0"/>
          <w:sz w:val="22"/>
          <w:szCs w:val="22"/>
        </w:rPr>
        <w:t xml:space="preserve"> procedures must be followed immediately.</w:t>
      </w:r>
    </w:p>
    <w:p w14:paraId="35A77602" w14:textId="77777777" w:rsidR="0005424B" w:rsidRDefault="0005424B" w:rsidP="0005424B">
      <w:pPr>
        <w:pStyle w:val="MediumGrid1-Accent21"/>
        <w:numPr>
          <w:ilvl w:val="0"/>
          <w:numId w:val="282"/>
        </w:numPr>
        <w:spacing w:before="120" w:after="120" w:line="360" w:lineRule="auto"/>
        <w:ind w:left="357" w:hanging="357"/>
        <w:rPr>
          <w:rFonts w:ascii="Arial" w:hAnsi="Arial" w:cs="Arial"/>
          <w:sz w:val="22"/>
          <w:szCs w:val="22"/>
        </w:rPr>
      </w:pPr>
      <w:r>
        <w:rPr>
          <w:rFonts w:ascii="Arial" w:hAnsi="Arial" w:cs="Arial"/>
          <w:sz w:val="22"/>
          <w:szCs w:val="22"/>
        </w:rPr>
        <w:t xml:space="preserve">Advice provided by external agencies is incorporated in 09.13b SEN Support: Action Plan and regular multi-disciplinary meetings held to review the child’s progress. </w:t>
      </w:r>
    </w:p>
    <w:p w14:paraId="7466EEAF" w14:textId="77777777" w:rsidR="0005424B" w:rsidRDefault="0005424B" w:rsidP="0005424B">
      <w:pPr>
        <w:pStyle w:val="MediumGrid1-Accent21"/>
        <w:numPr>
          <w:ilvl w:val="0"/>
          <w:numId w:val="282"/>
        </w:numPr>
        <w:spacing w:before="120" w:after="120" w:line="360" w:lineRule="auto"/>
        <w:ind w:left="357" w:hanging="357"/>
        <w:rPr>
          <w:rFonts w:ascii="Arial" w:hAnsi="Arial" w:cs="Arial"/>
          <w:sz w:val="22"/>
          <w:szCs w:val="22"/>
        </w:rPr>
      </w:pPr>
      <w:r>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w:t>
      </w:r>
      <w:proofErr w:type="gramStart"/>
      <w:r>
        <w:rPr>
          <w:rFonts w:ascii="Arial" w:hAnsi="Arial" w:cs="Arial"/>
          <w:sz w:val="22"/>
          <w:szCs w:val="22"/>
        </w:rPr>
        <w:t>Health</w:t>
      </w:r>
      <w:proofErr w:type="gramEnd"/>
      <w:r>
        <w:rPr>
          <w:rFonts w:ascii="Arial" w:hAnsi="Arial" w:cs="Arial"/>
          <w:sz w:val="22"/>
          <w:szCs w:val="22"/>
        </w:rPr>
        <w:t xml:space="preserve"> and Care Plan. </w:t>
      </w:r>
    </w:p>
    <w:p w14:paraId="2BDFA61D" w14:textId="77777777" w:rsidR="0005424B" w:rsidRDefault="0005424B" w:rsidP="0005424B">
      <w:pPr>
        <w:pStyle w:val="MediumGrid1-Accent21"/>
        <w:spacing w:before="120" w:after="120" w:line="360" w:lineRule="auto"/>
        <w:ind w:left="0"/>
        <w:rPr>
          <w:rFonts w:ascii="Arial" w:hAnsi="Arial" w:cs="Arial"/>
          <w:sz w:val="22"/>
          <w:szCs w:val="22"/>
        </w:rPr>
      </w:pPr>
      <w:r>
        <w:rPr>
          <w:rFonts w:ascii="Arial" w:hAnsi="Arial" w:cs="Arial"/>
          <w:b/>
          <w:sz w:val="22"/>
          <w:szCs w:val="22"/>
        </w:rPr>
        <w:t>Use of physical intervention</w:t>
      </w:r>
      <w:r>
        <w:rPr>
          <w:rFonts w:ascii="Arial" w:hAnsi="Arial" w:cs="Arial"/>
          <w:sz w:val="22"/>
          <w:szCs w:val="22"/>
        </w:rPr>
        <w:t xml:space="preserve"> </w:t>
      </w:r>
    </w:p>
    <w:p w14:paraId="3DF467CC"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lastRenderedPageBreak/>
        <w:t xml:space="preserve">Staff will already use different elements of physical contact with a child as part of their interaction in the setting especially when they are comforting a child or giving first aid. </w:t>
      </w:r>
      <w:r>
        <w:rPr>
          <w:rFonts w:ascii="Arial" w:hAnsi="Arial" w:cs="Arial"/>
          <w:iCs/>
          <w:sz w:val="22"/>
          <w:szCs w:val="22"/>
        </w:rPr>
        <w:t>However, physical intervention to keep a child or other children safe is different and should only be applied in exceptional circumstances.</w:t>
      </w:r>
    </w:p>
    <w:p w14:paraId="643EDEF7"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The EYFS states that </w:t>
      </w:r>
      <w:proofErr w:type="gramStart"/>
      <w:r>
        <w:rPr>
          <w:rFonts w:ascii="Arial" w:hAnsi="Arial" w:cs="Arial"/>
          <w:sz w:val="22"/>
          <w:szCs w:val="22"/>
        </w:rPr>
        <w:t>it</w:t>
      </w:r>
      <w:proofErr w:type="gramEnd"/>
      <w:r>
        <w:rPr>
          <w:rFonts w:ascii="Arial" w:hAnsi="Arial" w:cs="Arial"/>
          <w:sz w:val="22"/>
          <w:szCs w:val="22"/>
        </w:rPr>
        <w:t xml:space="preserve"> physical intervention from a staff member towards a child may be used for the purposes of “averting immediate danger of personal injury to any person (including the child) or to manage a child’s behaviour if it is absolutely necessary”.</w:t>
      </w:r>
    </w:p>
    <w:p w14:paraId="5AFC8C1C"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Staff must do all they can to avoid using a physical intervention because this is not the preferred way of addressing children’s behaviour. </w:t>
      </w:r>
    </w:p>
    <w:p w14:paraId="2597FAF8"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To offer protection to children a range of appropriate graded </w:t>
      </w:r>
      <w:r>
        <w:rPr>
          <w:rFonts w:ascii="Arial" w:hAnsi="Arial" w:cs="Arial"/>
          <w:iCs/>
          <w:sz w:val="22"/>
          <w:szCs w:val="22"/>
        </w:rPr>
        <w:t xml:space="preserve">interventions may be needed before physical intervention is applied. </w:t>
      </w:r>
      <w:r>
        <w:rPr>
          <w:rFonts w:ascii="Arial" w:hAnsi="Arial" w:cs="Arial"/>
          <w:sz w:val="22"/>
          <w:szCs w:val="22"/>
        </w:rPr>
        <w:t xml:space="preserve">Most single incidents such as a child throwing a book on the floor or kicking a chair usually only require a verbal intervention from a member of staff. In other situations, an intervention can be applied </w:t>
      </w:r>
      <w:r>
        <w:rPr>
          <w:rFonts w:ascii="Arial" w:hAnsi="Arial" w:cs="Arial"/>
          <w:iCs/>
          <w:sz w:val="22"/>
          <w:szCs w:val="22"/>
        </w:rPr>
        <w:t xml:space="preserve">through </w:t>
      </w:r>
      <w:r>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Pr>
          <w:rFonts w:ascii="Arial" w:hAnsi="Arial" w:cs="Arial"/>
          <w:bCs/>
          <w:sz w:val="22"/>
          <w:szCs w:val="22"/>
        </w:rPr>
        <w:t xml:space="preserve">physical handling </w:t>
      </w:r>
      <w:r>
        <w:rPr>
          <w:rFonts w:ascii="Arial" w:hAnsi="Arial" w:cs="Arial"/>
          <w:sz w:val="22"/>
          <w:szCs w:val="22"/>
        </w:rPr>
        <w:t xml:space="preserve">from a staff member towards a child, then this is used intentionally to restrict a child’s movement against their will. In most cases this can be applied </w:t>
      </w:r>
      <w:proofErr w:type="gramStart"/>
      <w:r>
        <w:rPr>
          <w:rFonts w:ascii="Arial" w:hAnsi="Arial" w:cs="Arial"/>
          <w:sz w:val="22"/>
          <w:szCs w:val="22"/>
        </w:rPr>
        <w:t>through the use of</w:t>
      </w:r>
      <w:proofErr w:type="gramEnd"/>
      <w:r>
        <w:rPr>
          <w:rFonts w:ascii="Arial" w:hAnsi="Arial" w:cs="Arial"/>
          <w:sz w:val="22"/>
          <w:szCs w:val="22"/>
        </w:rPr>
        <w:t xml:space="preserve"> the adult’s body gently and safely blocking the child from access to danger or to prevent danger. </w:t>
      </w:r>
    </w:p>
    <w:p w14:paraId="5283CC0B"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To physically intervene, a practitioner may use “</w:t>
      </w:r>
      <w:r>
        <w:rPr>
          <w:rFonts w:ascii="Arial" w:hAnsi="Arial" w:cs="Arial"/>
          <w:bCs/>
          <w:sz w:val="22"/>
          <w:szCs w:val="22"/>
        </w:rPr>
        <w:t>reasonable force</w:t>
      </w:r>
      <w:r>
        <w:rPr>
          <w:rFonts w:ascii="Arial" w:hAnsi="Arial" w:cs="Arial"/>
          <w:sz w:val="22"/>
          <w:szCs w:val="22"/>
        </w:rPr>
        <w:t xml:space="preserve">” to protect a child from injuring themselves or others. Legally a practitioner may also use reasonable force to prevent a child from damaging property. However, we would expect that in instances of damaging physical property a child would only experience a physical intervention if the broken property presented a risk or is high value. </w:t>
      </w:r>
    </w:p>
    <w:p w14:paraId="25379492"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If a situation arises which requires urgent physical hands-on intervention this is best applied by the staff who knows the child well such as their key person who is more able to calm them or use other known methods for defusing situations without physical intervention. </w:t>
      </w:r>
    </w:p>
    <w:p w14:paraId="604B5EF5"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Physical handling</w:t>
      </w:r>
    </w:p>
    <w:p w14:paraId="4686C681"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We use the principle of applying reasonable minimal force and handling in proportion to the situation. Staff use as little force as necessary to maintain safety. This intervention should only be used for as short a period as possible to keep the child safe and maintain well-being by aiming for:</w:t>
      </w:r>
    </w:p>
    <w:p w14:paraId="3B7A131D" w14:textId="77777777" w:rsidR="0005424B" w:rsidRDefault="0005424B" w:rsidP="0005424B">
      <w:pPr>
        <w:pStyle w:val="ListParagraph"/>
        <w:numPr>
          <w:ilvl w:val="0"/>
          <w:numId w:val="283"/>
        </w:numPr>
        <w:spacing w:before="120" w:after="120" w:line="360" w:lineRule="auto"/>
        <w:rPr>
          <w:rFonts w:ascii="Arial" w:hAnsi="Arial" w:cs="Arial"/>
          <w:sz w:val="22"/>
          <w:szCs w:val="22"/>
        </w:rPr>
      </w:pPr>
      <w:r>
        <w:rPr>
          <w:rFonts w:cs="Arial"/>
          <w:szCs w:val="22"/>
        </w:rPr>
        <w:t>keeping the child’s safety and well-being paramount</w:t>
      </w:r>
    </w:p>
    <w:p w14:paraId="553C079D"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a calm, gentle but firm approach and application of the intervention</w:t>
      </w:r>
    </w:p>
    <w:p w14:paraId="7AFD0832"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never restricting the child’s ability to breathe</w:t>
      </w:r>
    </w:p>
    <w:p w14:paraId="58305129"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lastRenderedPageBreak/>
        <w:t>side-by-side contact with the child</w:t>
      </w:r>
    </w:p>
    <w:p w14:paraId="50A67A6B"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no gap between theirs or the child’s body</w:t>
      </w:r>
    </w:p>
    <w:p w14:paraId="1DB343A0"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keeping the adults back as straight as possible</w:t>
      </w:r>
    </w:p>
    <w:p w14:paraId="0136020F"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avoiding close head-to-head positioning to avoid injury to the child and themselves (head butting)</w:t>
      </w:r>
    </w:p>
    <w:p w14:paraId="0FF99E04"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only holding the child by their ‘long’ bones to avoid grasping at the child’s joints where pain and damage are most likely to occur</w:t>
      </w:r>
    </w:p>
    <w:p w14:paraId="762FCB81"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avoiding lifting the child unless necessary</w:t>
      </w:r>
    </w:p>
    <w:p w14:paraId="229F0738"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reassuring the child and talking about what has happened</w:t>
      </w:r>
    </w:p>
    <w:p w14:paraId="49E4A810" w14:textId="77777777" w:rsidR="0005424B" w:rsidRDefault="0005424B" w:rsidP="0005424B">
      <w:pPr>
        <w:pStyle w:val="ListParagraph"/>
        <w:numPr>
          <w:ilvl w:val="0"/>
          <w:numId w:val="283"/>
        </w:numPr>
        <w:spacing w:before="120" w:after="120" w:line="360" w:lineRule="auto"/>
        <w:rPr>
          <w:rFonts w:cs="Arial"/>
          <w:b/>
          <w:szCs w:val="22"/>
        </w:rPr>
      </w:pPr>
      <w:r>
        <w:rPr>
          <w:rFonts w:cs="Arial"/>
          <w:szCs w:val="22"/>
        </w:rPr>
        <w:t xml:space="preserve">only applying a physical intervention on a disabled child if training or preferred method is provided from a reputable external source e.g.  British Institute of Learning Disabilities </w:t>
      </w:r>
      <w:hyperlink r:id="rId42" w:history="1">
        <w:r>
          <w:rPr>
            <w:rStyle w:val="Hyperlink"/>
            <w:szCs w:val="22"/>
          </w:rPr>
          <w:t>www.bild.org.uk/</w:t>
        </w:r>
      </w:hyperlink>
    </w:p>
    <w:p w14:paraId="64105AE8"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Risks</w:t>
      </w:r>
    </w:p>
    <w:p w14:paraId="627C621A"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There are risks associated with any physical intervention and handling of a child. The younger and more vulnerable a child may be, the greater risk to the child of using physical intervention towards them. However, there are also risks to children associated with not intervening physically; for instance, if a practitioner did not take hold of a child by the wrist, they may have run into the path of a fast-moving car. </w:t>
      </w:r>
    </w:p>
    <w:p w14:paraId="58CC67E5"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Before intervening physically to protect a child from immediate harm a practitioner needs to decision make in a split second, considering the following factors. This is described as dynamic risk assessment.</w:t>
      </w:r>
    </w:p>
    <w:p w14:paraId="34BA9DF9" w14:textId="77777777" w:rsidR="0005424B" w:rsidRDefault="0005424B" w:rsidP="0005424B">
      <w:pPr>
        <w:pStyle w:val="ListParagraph"/>
        <w:numPr>
          <w:ilvl w:val="0"/>
          <w:numId w:val="284"/>
        </w:numPr>
        <w:spacing w:before="120" w:after="120" w:line="360" w:lineRule="auto"/>
        <w:ind w:left="357" w:hanging="357"/>
        <w:rPr>
          <w:rFonts w:ascii="Arial" w:hAnsi="Arial" w:cs="Arial"/>
          <w:sz w:val="22"/>
          <w:szCs w:val="22"/>
        </w:rPr>
      </w:pPr>
      <w:r>
        <w:rPr>
          <w:rFonts w:cs="Arial"/>
          <w:szCs w:val="22"/>
        </w:rPr>
        <w:t>What is the immediate risk to this child if I do not intervene now?</w:t>
      </w:r>
    </w:p>
    <w:p w14:paraId="764B34DE" w14:textId="77777777" w:rsidR="0005424B" w:rsidRDefault="0005424B" w:rsidP="0005424B">
      <w:pPr>
        <w:pStyle w:val="ListParagraph"/>
        <w:numPr>
          <w:ilvl w:val="0"/>
          <w:numId w:val="284"/>
        </w:numPr>
        <w:spacing w:before="120" w:after="120" w:line="360" w:lineRule="auto"/>
        <w:ind w:left="357" w:hanging="357"/>
        <w:rPr>
          <w:rFonts w:cs="Arial"/>
          <w:szCs w:val="22"/>
        </w:rPr>
      </w:pPr>
      <w:r>
        <w:rPr>
          <w:rFonts w:cs="Arial"/>
          <w:szCs w:val="22"/>
        </w:rPr>
        <w:t>What might the risks be if I do intervene? If this was my child, what would I want someone looking after them to do in this situation?</w:t>
      </w:r>
    </w:p>
    <w:p w14:paraId="3E381991" w14:textId="77777777" w:rsidR="0005424B" w:rsidRDefault="0005424B" w:rsidP="0005424B">
      <w:pPr>
        <w:pStyle w:val="ListParagraph"/>
        <w:numPr>
          <w:ilvl w:val="0"/>
          <w:numId w:val="284"/>
        </w:numPr>
        <w:spacing w:before="120" w:after="120" w:line="360" w:lineRule="auto"/>
        <w:ind w:left="357" w:hanging="357"/>
        <w:rPr>
          <w:rFonts w:cs="Arial"/>
          <w:szCs w:val="22"/>
        </w:rPr>
      </w:pPr>
      <w:r>
        <w:rPr>
          <w:rFonts w:cs="Arial"/>
          <w:szCs w:val="22"/>
        </w:rPr>
        <w:t>What is the minimum level of intervention that will be effective here? How can I do this as gently as possible for as short a time as possible and how am I going to manage myself to stay calm?</w:t>
      </w:r>
    </w:p>
    <w:p w14:paraId="09399F54"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Recording</w:t>
      </w:r>
    </w:p>
    <w:p w14:paraId="02A21038" w14:textId="77777777" w:rsidR="0005424B" w:rsidRDefault="0005424B" w:rsidP="0005424B">
      <w:pPr>
        <w:spacing w:before="120" w:after="120" w:line="360" w:lineRule="auto"/>
        <w:rPr>
          <w:rFonts w:ascii="Arial" w:hAnsi="Arial" w:cs="Arial"/>
          <w:b/>
          <w:sz w:val="22"/>
          <w:szCs w:val="22"/>
        </w:rPr>
      </w:pPr>
      <w:r>
        <w:rPr>
          <w:rFonts w:ascii="Arial" w:hAnsi="Arial" w:cs="Arial"/>
          <w:sz w:val="22"/>
          <w:szCs w:val="22"/>
        </w:rPr>
        <w:t xml:space="preserve">Any instance of physical intervention is fully recorded immediately and reported to the designated person as soon as possible on 6.1b Safeguarding incident reporting form, ensuring that it is clearly stated when and how parents were informed. Parents are asked to sign a copy of the form which is then kept on the </w:t>
      </w:r>
      <w:r>
        <w:rPr>
          <w:rFonts w:ascii="Arial" w:hAnsi="Arial" w:cs="Arial"/>
          <w:sz w:val="22"/>
          <w:szCs w:val="22"/>
        </w:rPr>
        <w:lastRenderedPageBreak/>
        <w:t>child’s file. The designated person decides who will notify the parent and when, ensuring that the parent signs to say they have been notified. An individual risk assessment should be completed after any physical intervention with a child which considers the risks and likelihood of such behaviour re-occurring and how this will be managed. The risk assessment should be agreed and signed by parents.</w:t>
      </w:r>
    </w:p>
    <w:p w14:paraId="1E54D863" w14:textId="77777777" w:rsidR="0005424B" w:rsidRDefault="0005424B" w:rsidP="0005424B">
      <w:pPr>
        <w:pStyle w:val="MediumGrid1-Accent21"/>
        <w:spacing w:before="120" w:after="120" w:line="360" w:lineRule="auto"/>
        <w:ind w:left="0"/>
        <w:rPr>
          <w:rFonts w:ascii="Arial" w:hAnsi="Arial" w:cs="Arial"/>
          <w:b/>
          <w:sz w:val="22"/>
          <w:szCs w:val="22"/>
        </w:rPr>
      </w:pPr>
      <w:r>
        <w:rPr>
          <w:rFonts w:ascii="Arial" w:hAnsi="Arial" w:cs="Arial"/>
          <w:b/>
          <w:sz w:val="22"/>
          <w:szCs w:val="22"/>
        </w:rPr>
        <w:t xml:space="preserve">Temporary suspension (fixed term) </w:t>
      </w:r>
    </w:p>
    <w:p w14:paraId="37FE0F9B" w14:textId="77777777" w:rsidR="0005424B" w:rsidRDefault="0005424B" w:rsidP="0005424B">
      <w:pPr>
        <w:pStyle w:val="MediumGrid1-Accent21"/>
        <w:spacing w:before="120" w:after="120" w:line="360" w:lineRule="auto"/>
        <w:ind w:left="0"/>
        <w:rPr>
          <w:rFonts w:ascii="Arial" w:hAnsi="Arial" w:cs="Arial"/>
          <w:sz w:val="22"/>
          <w:szCs w:val="22"/>
        </w:rPr>
      </w:pPr>
      <w:r>
        <w:rPr>
          <w:rFonts w:ascii="Arial" w:hAnsi="Arial" w:cs="Arial"/>
          <w:sz w:val="22"/>
          <w:szCs w:val="22"/>
        </w:rPr>
        <w:t xml:space="preserve">Any decision to temporarily suspend a child must be carefully considered lawful, </w:t>
      </w:r>
      <w:proofErr w:type="gramStart"/>
      <w:r>
        <w:rPr>
          <w:rFonts w:ascii="Arial" w:hAnsi="Arial" w:cs="Arial"/>
          <w:sz w:val="22"/>
          <w:szCs w:val="22"/>
        </w:rPr>
        <w:t>reasonable</w:t>
      </w:r>
      <w:proofErr w:type="gramEnd"/>
      <w:r>
        <w:rPr>
          <w:rFonts w:ascii="Arial" w:hAnsi="Arial" w:cs="Arial"/>
          <w:sz w:val="22"/>
          <w:szCs w:val="22"/>
        </w:rPr>
        <w:t xml:space="preserve"> and fair. If despite following the stepped approach for behaviour it is necessary to temporarily suspend a child, for no more than five days, on the grounds of health and safety, the following steps are followed.</w:t>
      </w:r>
    </w:p>
    <w:p w14:paraId="28A97C49" w14:textId="77777777" w:rsidR="0005424B" w:rsidRDefault="0005424B" w:rsidP="0005424B">
      <w:pPr>
        <w:pStyle w:val="MediumGrid1-Accent21"/>
        <w:numPr>
          <w:ilvl w:val="0"/>
          <w:numId w:val="285"/>
        </w:numPr>
        <w:spacing w:before="120" w:after="120" w:line="360" w:lineRule="auto"/>
        <w:ind w:left="357" w:hanging="357"/>
        <w:rPr>
          <w:rFonts w:ascii="Arial" w:hAnsi="Arial" w:cs="Arial"/>
          <w:sz w:val="22"/>
          <w:szCs w:val="22"/>
        </w:rPr>
      </w:pPr>
      <w:r>
        <w:rPr>
          <w:rFonts w:ascii="Arial" w:hAnsi="Arial" w:cs="Arial"/>
          <w:sz w:val="22"/>
          <w:szCs w:val="22"/>
        </w:rPr>
        <w:t>The setting manager provides a written request to suspend a child to their line manager; the request must detail the reason why the child must be suspended and the length of time of the proposed suspension.</w:t>
      </w:r>
    </w:p>
    <w:p w14:paraId="0911C13C" w14:textId="77777777" w:rsidR="0005424B" w:rsidRDefault="0005424B" w:rsidP="0005424B">
      <w:pPr>
        <w:pStyle w:val="MediumGrid1-Accent21"/>
        <w:numPr>
          <w:ilvl w:val="0"/>
          <w:numId w:val="285"/>
        </w:numPr>
        <w:spacing w:before="120" w:after="120" w:line="360" w:lineRule="auto"/>
        <w:ind w:left="357" w:hanging="357"/>
        <w:rPr>
          <w:rFonts w:ascii="Arial" w:hAnsi="Arial" w:cs="Arial"/>
          <w:sz w:val="22"/>
          <w:szCs w:val="22"/>
        </w:rPr>
      </w:pPr>
      <w:r>
        <w:rPr>
          <w:rFonts w:ascii="Arial" w:hAnsi="Arial" w:cs="Arial"/>
          <w:sz w:val="22"/>
          <w:szCs w:val="22"/>
        </w:rPr>
        <w:t>If the line manager approves, the parents must be invited to a meeting to discuss next steps. Parents are invited to bring a representative along. Notes must be taken at the meeting and shared later with the parents. The meeting must aim for a positive outcome for the child and not to suspend.</w:t>
      </w:r>
    </w:p>
    <w:p w14:paraId="092EBD91" w14:textId="77777777" w:rsidR="0005424B" w:rsidRDefault="0005424B" w:rsidP="0005424B">
      <w:pPr>
        <w:pStyle w:val="MediumGrid1-Accent21"/>
        <w:numPr>
          <w:ilvl w:val="0"/>
          <w:numId w:val="285"/>
        </w:numPr>
        <w:spacing w:before="120" w:after="120" w:line="360" w:lineRule="auto"/>
        <w:ind w:left="357" w:hanging="357"/>
        <w:rPr>
          <w:rFonts w:ascii="Arial" w:hAnsi="Arial" w:cs="Arial"/>
          <w:sz w:val="22"/>
          <w:szCs w:val="22"/>
        </w:rPr>
      </w:pPr>
      <w:r>
        <w:rPr>
          <w:rFonts w:ascii="Arial" w:hAnsi="Arial" w:cs="Arial"/>
          <w:sz w:val="22"/>
          <w:szCs w:val="22"/>
        </w:rPr>
        <w:t xml:space="preserve">If no acceptable alternative to suspension is found then the setting manager must give both verbal and written notice of time related suspension to the parent, meanwhile the setting manager must ensure that continued resolution is </w:t>
      </w:r>
      <w:proofErr w:type="gramStart"/>
      <w:r>
        <w:rPr>
          <w:rFonts w:ascii="Arial" w:hAnsi="Arial" w:cs="Arial"/>
          <w:sz w:val="22"/>
          <w:szCs w:val="22"/>
        </w:rPr>
        <w:t>sought</w:t>
      </w:r>
      <w:proofErr w:type="gramEnd"/>
      <w:r>
        <w:rPr>
          <w:rFonts w:ascii="Arial" w:hAnsi="Arial" w:cs="Arial"/>
          <w:sz w:val="22"/>
          <w:szCs w:val="22"/>
        </w:rPr>
        <w:t xml:space="preserve"> and suitable adjustments are in place for the child’s return.</w:t>
      </w:r>
    </w:p>
    <w:p w14:paraId="612B21F1"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Suspension of a disabled child</w:t>
      </w:r>
    </w:p>
    <w:p w14:paraId="4EC1F237"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We have a statutory duty not to discriminate against a child </w:t>
      </w:r>
      <w:proofErr w:type="gramStart"/>
      <w:r>
        <w:rPr>
          <w:rFonts w:ascii="Arial" w:hAnsi="Arial" w:cs="Arial"/>
          <w:sz w:val="22"/>
          <w:szCs w:val="22"/>
        </w:rPr>
        <w:t>on the basis of</w:t>
      </w:r>
      <w:proofErr w:type="gramEnd"/>
      <w:r>
        <w:rPr>
          <w:rFonts w:ascii="Arial" w:hAnsi="Arial" w:cs="Arial"/>
          <w:sz w:val="22"/>
          <w:szCs w:val="22"/>
        </w:rPr>
        <w:t xml:space="preserve"> a protected characteristic. This includes suspending a child based on a disability. I</w:t>
      </w:r>
      <w:r>
        <w:rPr>
          <w:rFonts w:ascii="Arial" w:hAnsi="Arial" w:cs="Arial"/>
          <w:sz w:val="22"/>
          <w:szCs w:val="22"/>
          <w:shd w:val="clear" w:color="auto" w:fill="FFFFFF"/>
        </w:rPr>
        <w:t xml:space="preserve">gnorance of the law or claiming it was unknown that a child was </w:t>
      </w:r>
      <w:r>
        <w:rPr>
          <w:rFonts w:ascii="Arial" w:hAnsi="Arial" w:cs="Arial"/>
          <w:sz w:val="22"/>
          <w:szCs w:val="22"/>
        </w:rPr>
        <w:t xml:space="preserve">disabled is no defence. However, if the child’s behaviour places themselves or others at risk then the setting must take actions to avoid further harm. Time limited suspension may be applied to keep the child and/or others safe whilst finding a solution. Suspension is only used if reasonable steps and planned adjustments are first used to help resolve the situation. Without this action, suspension of a child with SEND may constitute disability discrimination (Equality Act 2010). A decision to suspend a disabled child must be clearly evidenced, specific, measurable, achievable, </w:t>
      </w:r>
      <w:proofErr w:type="gramStart"/>
      <w:r>
        <w:rPr>
          <w:rFonts w:ascii="Arial" w:hAnsi="Arial" w:cs="Arial"/>
          <w:sz w:val="22"/>
          <w:szCs w:val="22"/>
        </w:rPr>
        <w:t>realistic</w:t>
      </w:r>
      <w:proofErr w:type="gramEnd"/>
      <w:r>
        <w:rPr>
          <w:rFonts w:ascii="Arial" w:hAnsi="Arial" w:cs="Arial"/>
          <w:sz w:val="22"/>
          <w:szCs w:val="22"/>
        </w:rPr>
        <w:t xml:space="preserve"> and targeted. Plans and intervention must be recorded on the child’s file and 9.12b SEN Support - Action plan. If little or no progress is made during the suspension period, the following steps are taken. </w:t>
      </w:r>
    </w:p>
    <w:p w14:paraId="017615C1" w14:textId="77777777" w:rsidR="0005424B" w:rsidRDefault="0005424B" w:rsidP="0005424B">
      <w:pPr>
        <w:pStyle w:val="MediumGrid1-Accent21"/>
        <w:numPr>
          <w:ilvl w:val="0"/>
          <w:numId w:val="286"/>
        </w:numPr>
        <w:spacing w:before="120" w:after="120" w:line="360" w:lineRule="auto"/>
        <w:rPr>
          <w:rFonts w:ascii="Arial" w:hAnsi="Arial" w:cs="Arial"/>
          <w:sz w:val="22"/>
          <w:szCs w:val="22"/>
        </w:rPr>
      </w:pPr>
      <w:r>
        <w:rPr>
          <w:rFonts w:ascii="Arial" w:hAnsi="Arial" w:cs="Arial"/>
          <w:sz w:val="22"/>
          <w:szCs w:val="22"/>
        </w:rPr>
        <w:t>The setting manager sends a written/electronic invite to the parents, a local authority representative and any relevant external agencies to attend a review meeting. Each attendee must be made aware that the meeting is to avoid</w:t>
      </w:r>
      <w:r>
        <w:rPr>
          <w:rFonts w:ascii="Arial" w:hAnsi="Arial" w:cs="Arial"/>
          <w:sz w:val="22"/>
          <w:szCs w:val="22"/>
          <w:u w:val="single"/>
        </w:rPr>
        <w:t xml:space="preserve"> </w:t>
      </w:r>
      <w:r>
        <w:rPr>
          <w:rFonts w:ascii="Arial" w:hAnsi="Arial" w:cs="Arial"/>
          <w:sz w:val="22"/>
          <w:szCs w:val="22"/>
        </w:rPr>
        <w:t xml:space="preserve">the situation escalating further and to find a positive solution. </w:t>
      </w:r>
    </w:p>
    <w:p w14:paraId="2A2D4490" w14:textId="77777777" w:rsidR="0005424B" w:rsidRDefault="0005424B" w:rsidP="0005424B">
      <w:pPr>
        <w:pStyle w:val="MediumGrid1-Accent21"/>
        <w:numPr>
          <w:ilvl w:val="0"/>
          <w:numId w:val="286"/>
        </w:numPr>
        <w:spacing w:before="120" w:after="120" w:line="360" w:lineRule="auto"/>
        <w:rPr>
          <w:rFonts w:ascii="Arial" w:hAnsi="Arial" w:cs="Arial"/>
          <w:sz w:val="22"/>
          <w:szCs w:val="22"/>
        </w:rPr>
      </w:pPr>
      <w:r>
        <w:rPr>
          <w:rFonts w:ascii="Arial" w:hAnsi="Arial" w:cs="Arial"/>
          <w:sz w:val="22"/>
          <w:szCs w:val="22"/>
        </w:rPr>
        <w:t>After the meeting the setting manager continues to maintain weekly contact with the parents and local authority to seek a solution.</w:t>
      </w:r>
    </w:p>
    <w:p w14:paraId="25AC0BAD" w14:textId="77777777" w:rsidR="0005424B" w:rsidRDefault="0005424B" w:rsidP="0005424B">
      <w:pPr>
        <w:pStyle w:val="MediumGrid1-Accent21"/>
        <w:numPr>
          <w:ilvl w:val="0"/>
          <w:numId w:val="286"/>
        </w:numPr>
        <w:spacing w:before="120" w:after="120" w:line="360" w:lineRule="auto"/>
        <w:rPr>
          <w:rFonts w:ascii="Arial" w:hAnsi="Arial" w:cs="Arial"/>
          <w:sz w:val="22"/>
          <w:szCs w:val="22"/>
        </w:rPr>
      </w:pPr>
      <w:r>
        <w:rPr>
          <w:rFonts w:ascii="Arial" w:hAnsi="Arial" w:cs="Arial"/>
          <w:sz w:val="22"/>
          <w:szCs w:val="22"/>
        </w:rPr>
        <w:lastRenderedPageBreak/>
        <w:t>Suitable arrangements offer the parent continued support and advice during the suspension. The setting manager reviews the situation fortnightly and provides their line manager with a monthly update.</w:t>
      </w:r>
    </w:p>
    <w:p w14:paraId="5448B623" w14:textId="77777777" w:rsidR="0005424B" w:rsidRDefault="0005424B" w:rsidP="0005424B">
      <w:pPr>
        <w:pStyle w:val="MediumGrid1-Accent21"/>
        <w:spacing w:before="120" w:after="120" w:line="360" w:lineRule="auto"/>
        <w:ind w:left="0"/>
        <w:rPr>
          <w:rFonts w:ascii="Arial" w:hAnsi="Arial" w:cs="Arial"/>
          <w:b/>
          <w:bCs/>
          <w:sz w:val="22"/>
          <w:szCs w:val="22"/>
        </w:rPr>
      </w:pPr>
      <w:r>
        <w:rPr>
          <w:rFonts w:ascii="Arial" w:hAnsi="Arial" w:cs="Arial"/>
          <w:b/>
          <w:bCs/>
          <w:sz w:val="22"/>
          <w:szCs w:val="22"/>
        </w:rPr>
        <w:t>Expulsion</w:t>
      </w:r>
    </w:p>
    <w:p w14:paraId="04804D73" w14:textId="77777777" w:rsidR="0005424B" w:rsidRDefault="0005424B" w:rsidP="0005424B">
      <w:pPr>
        <w:pStyle w:val="MediumGrid1-Accent21"/>
        <w:spacing w:before="120" w:after="120" w:line="360" w:lineRule="auto"/>
        <w:ind w:left="0"/>
        <w:rPr>
          <w:rFonts w:ascii="Arial" w:hAnsi="Arial" w:cs="Arial"/>
          <w:sz w:val="22"/>
          <w:szCs w:val="22"/>
        </w:rPr>
      </w:pPr>
      <w:r>
        <w:rPr>
          <w:rFonts w:ascii="Arial" w:hAnsi="Arial" w:cs="Arial"/>
          <w:sz w:val="22"/>
          <w:szCs w:val="22"/>
        </w:rPr>
        <w:t xml:space="preserve">In some exceptional circumstances a child may be expelled due to: </w:t>
      </w:r>
    </w:p>
    <w:p w14:paraId="4927DFC9" w14:textId="77777777" w:rsidR="0005424B" w:rsidRDefault="0005424B" w:rsidP="0005424B">
      <w:pPr>
        <w:pStyle w:val="MediumGrid1-Accent21"/>
        <w:numPr>
          <w:ilvl w:val="0"/>
          <w:numId w:val="287"/>
        </w:numPr>
        <w:spacing w:before="120" w:after="120" w:line="360" w:lineRule="auto"/>
        <w:rPr>
          <w:rFonts w:ascii="Arial" w:hAnsi="Arial" w:cs="Arial"/>
          <w:sz w:val="22"/>
          <w:szCs w:val="22"/>
        </w:rPr>
      </w:pPr>
      <w:r>
        <w:rPr>
          <w:rFonts w:ascii="Arial" w:hAnsi="Arial" w:cs="Arial"/>
          <w:sz w:val="22"/>
          <w:szCs w:val="22"/>
        </w:rPr>
        <w:t>a termination of their childcare agreement as explained in 9.1d Childcare terms and conditions</w:t>
      </w:r>
    </w:p>
    <w:p w14:paraId="19C105E7" w14:textId="77777777" w:rsidR="0005424B" w:rsidRDefault="0005424B" w:rsidP="0005424B">
      <w:pPr>
        <w:pStyle w:val="MediumGrid1-Accent21"/>
        <w:numPr>
          <w:ilvl w:val="0"/>
          <w:numId w:val="287"/>
        </w:numPr>
        <w:spacing w:before="120" w:after="120" w:line="360" w:lineRule="auto"/>
        <w:rPr>
          <w:rFonts w:ascii="Arial" w:hAnsi="Arial" w:cs="Arial"/>
          <w:sz w:val="22"/>
          <w:szCs w:val="22"/>
        </w:rPr>
      </w:pPr>
      <w:r>
        <w:rPr>
          <w:rFonts w:ascii="Arial" w:hAnsi="Arial" w:cs="Arial"/>
          <w:sz w:val="22"/>
          <w:szCs w:val="22"/>
        </w:rPr>
        <w:t xml:space="preserve">if despite applying a range of interventions (including reasonable adjustments), the setting has been unable to adequately meet the child’s needs or cannot protect the health, </w:t>
      </w:r>
      <w:proofErr w:type="gramStart"/>
      <w:r>
        <w:rPr>
          <w:rFonts w:ascii="Arial" w:hAnsi="Arial" w:cs="Arial"/>
          <w:sz w:val="22"/>
          <w:szCs w:val="22"/>
        </w:rPr>
        <w:t>safety</w:t>
      </w:r>
      <w:proofErr w:type="gramEnd"/>
      <w:r>
        <w:rPr>
          <w:rFonts w:ascii="Arial" w:hAnsi="Arial" w:cs="Arial"/>
          <w:sz w:val="22"/>
          <w:szCs w:val="22"/>
        </w:rPr>
        <w:t xml:space="preserve"> and well-being of the child and/or others.</w:t>
      </w:r>
    </w:p>
    <w:p w14:paraId="1D0C2744"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Challenging unwanted behaviour from adults in the setting</w:t>
      </w:r>
    </w:p>
    <w:p w14:paraId="764B25F4" w14:textId="77777777" w:rsidR="0005424B" w:rsidRDefault="0005424B" w:rsidP="0005424B">
      <w:pPr>
        <w:shd w:val="clear" w:color="auto" w:fill="FFFFFF"/>
        <w:spacing w:before="120" w:after="120" w:line="360" w:lineRule="auto"/>
        <w:rPr>
          <w:rFonts w:ascii="Arial" w:hAnsi="Arial" w:cs="Arial"/>
          <w:sz w:val="22"/>
          <w:szCs w:val="22"/>
        </w:rPr>
      </w:pPr>
      <w:r>
        <w:rPr>
          <w:rFonts w:ascii="Arial" w:hAnsi="Arial" w:cs="Arial"/>
          <w:sz w:val="22"/>
          <w:szCs w:val="22"/>
        </w:rPr>
        <w:t xml:space="preserve">We do not tolerate behaviour demonstrating dislike, prejudice, discriminatory </w:t>
      </w:r>
      <w:proofErr w:type="gramStart"/>
      <w:r>
        <w:rPr>
          <w:rFonts w:ascii="Arial" w:hAnsi="Arial" w:cs="Arial"/>
          <w:sz w:val="22"/>
          <w:szCs w:val="22"/>
        </w:rPr>
        <w:t>attitudes</w:t>
      </w:r>
      <w:proofErr w:type="gramEnd"/>
      <w:r>
        <w:rPr>
          <w:rFonts w:ascii="Arial" w:hAnsi="Arial" w:cs="Arial"/>
          <w:sz w:val="22"/>
          <w:szCs w:val="22"/>
        </w:rPr>
        <w:t xml:space="preserve"> or action towards any individual/group. This includes those living outside the UK (xenophobia). This also applies to behaviour towards specific groups of people and individuals who are British Citizens residing in the UK.  </w:t>
      </w:r>
    </w:p>
    <w:p w14:paraId="3BFC0211" w14:textId="77777777" w:rsidR="0005424B" w:rsidRDefault="0005424B" w:rsidP="0005424B">
      <w:pPr>
        <w:shd w:val="clear" w:color="auto" w:fill="FFFFFF"/>
        <w:spacing w:before="120" w:after="120" w:line="360" w:lineRule="auto"/>
        <w:rPr>
          <w:rFonts w:ascii="Arial" w:hAnsi="Arial" w:cs="Arial"/>
          <w:sz w:val="22"/>
          <w:szCs w:val="22"/>
        </w:rPr>
      </w:pPr>
      <w:r>
        <w:rPr>
          <w:rFonts w:ascii="Arial" w:hAnsi="Arial" w:cs="Arial"/>
          <w:sz w:val="22"/>
          <w:szCs w:val="22"/>
        </w:rPr>
        <w:t xml:space="preserve">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 and is reported to the setting manager. The procedure is </w:t>
      </w:r>
      <w:proofErr w:type="gramStart"/>
      <w:r>
        <w:rPr>
          <w:rFonts w:ascii="Arial" w:hAnsi="Arial" w:cs="Arial"/>
          <w:sz w:val="22"/>
          <w:szCs w:val="22"/>
        </w:rPr>
        <w:t>explained</w:t>
      </w:r>
      <w:proofErr w:type="gramEnd"/>
      <w:r>
        <w:rPr>
          <w:rFonts w:ascii="Arial" w:hAnsi="Arial" w:cs="Arial"/>
          <w:sz w:val="22"/>
          <w:szCs w:val="22"/>
        </w:rPr>
        <w:t xml:space="preserve"> and the parent is asked to comply while on the premises. An ‘escalatory’ approach will be taken with those who continue to exhibit this behaviour. The second stage comprises a letter to the parent requesting them to sign a</w:t>
      </w:r>
      <w:r>
        <w:rPr>
          <w:rFonts w:ascii="Arial" w:hAnsi="Arial" w:cs="Arial"/>
          <w:b/>
          <w:sz w:val="22"/>
          <w:szCs w:val="22"/>
        </w:rPr>
        <w:t xml:space="preserve"> </w:t>
      </w:r>
      <w:r>
        <w:rPr>
          <w:rFonts w:ascii="Arial" w:hAnsi="Arial" w:cs="Arial"/>
          <w:sz w:val="22"/>
          <w:szCs w:val="22"/>
        </w:rPr>
        <w:t>written agreement not to make discriminatory remarks or behave in discriminatory or prejudice ways; the third stage may be considering withdrawing the child’s place</w:t>
      </w:r>
    </w:p>
    <w:p w14:paraId="4DE82CE7" w14:textId="77777777" w:rsidR="0005424B" w:rsidRDefault="0005424B" w:rsidP="0005424B">
      <w:pPr>
        <w:shd w:val="clear" w:color="auto" w:fill="FFFFFF"/>
        <w:spacing w:before="120" w:after="120" w:line="360" w:lineRule="auto"/>
        <w:rPr>
          <w:rFonts w:ascii="Arial" w:hAnsi="Arial" w:cs="Arial"/>
          <w:sz w:val="22"/>
          <w:szCs w:val="22"/>
        </w:rPr>
      </w:pPr>
    </w:p>
    <w:bookmarkEnd w:id="63"/>
    <w:p w14:paraId="65896325" w14:textId="5D7CAB12" w:rsidR="0005424B" w:rsidRDefault="0005424B" w:rsidP="0005424B">
      <w:pPr>
        <w:shd w:val="clear" w:color="auto" w:fill="FFFFFF"/>
        <w:spacing w:before="120" w:after="120" w:line="360" w:lineRule="auto"/>
        <w:rPr>
          <w:rFonts w:ascii="Arial" w:hAnsi="Arial" w:cs="Arial"/>
          <w:sz w:val="22"/>
          <w:szCs w:val="22"/>
        </w:rPr>
      </w:pPr>
    </w:p>
    <w:p w14:paraId="12BBBE57" w14:textId="61199FCB" w:rsidR="003A00E5" w:rsidRDefault="003A00E5" w:rsidP="0005424B">
      <w:pPr>
        <w:shd w:val="clear" w:color="auto" w:fill="FFFFFF"/>
        <w:spacing w:before="120" w:after="120" w:line="360" w:lineRule="auto"/>
        <w:rPr>
          <w:rFonts w:ascii="Arial" w:hAnsi="Arial" w:cs="Arial"/>
          <w:sz w:val="22"/>
          <w:szCs w:val="22"/>
        </w:rPr>
      </w:pPr>
    </w:p>
    <w:p w14:paraId="2F14183F" w14:textId="30F2F923" w:rsidR="003A00E5" w:rsidRDefault="003A00E5" w:rsidP="0005424B">
      <w:pPr>
        <w:shd w:val="clear" w:color="auto" w:fill="FFFFFF"/>
        <w:spacing w:before="120" w:after="120" w:line="360" w:lineRule="auto"/>
        <w:rPr>
          <w:rFonts w:ascii="Arial" w:hAnsi="Arial" w:cs="Arial"/>
          <w:sz w:val="22"/>
          <w:szCs w:val="22"/>
        </w:rPr>
      </w:pPr>
    </w:p>
    <w:p w14:paraId="744C7BCB" w14:textId="353610E9" w:rsidR="003A00E5" w:rsidRDefault="003A00E5" w:rsidP="0005424B">
      <w:pPr>
        <w:shd w:val="clear" w:color="auto" w:fill="FFFFFF"/>
        <w:spacing w:before="120" w:after="120" w:line="360" w:lineRule="auto"/>
        <w:rPr>
          <w:rFonts w:ascii="Arial" w:hAnsi="Arial" w:cs="Arial"/>
          <w:sz w:val="22"/>
          <w:szCs w:val="22"/>
        </w:rPr>
      </w:pPr>
    </w:p>
    <w:p w14:paraId="76337F5A" w14:textId="77777777" w:rsidR="003A00E5" w:rsidRDefault="003A00E5" w:rsidP="0005424B">
      <w:pPr>
        <w:shd w:val="clear" w:color="auto" w:fill="FFFFFF"/>
        <w:spacing w:before="120" w:after="120" w:line="360" w:lineRule="auto"/>
        <w:rPr>
          <w:rFonts w:ascii="Arial" w:hAnsi="Arial" w:cs="Arial"/>
          <w:sz w:val="22"/>
          <w:szCs w:val="22"/>
        </w:rPr>
      </w:pPr>
    </w:p>
    <w:p w14:paraId="367D0F88" w14:textId="77777777" w:rsidR="0005424B" w:rsidRDefault="0005424B" w:rsidP="0005424B">
      <w:pPr>
        <w:spacing w:before="120" w:after="120" w:line="360" w:lineRule="auto"/>
        <w:rPr>
          <w:rFonts w:ascii="Arial" w:hAnsi="Arial" w:cs="Arial"/>
          <w:b/>
          <w:sz w:val="28"/>
          <w:szCs w:val="28"/>
        </w:rPr>
      </w:pPr>
      <w:r>
        <w:rPr>
          <w:rFonts w:ascii="Arial" w:hAnsi="Arial" w:cs="Arial"/>
          <w:b/>
          <w:sz w:val="28"/>
          <w:szCs w:val="28"/>
        </w:rPr>
        <w:lastRenderedPageBreak/>
        <w:t>09</w:t>
      </w:r>
      <w:r>
        <w:rPr>
          <w:rFonts w:ascii="Arial" w:hAnsi="Arial" w:cs="Arial"/>
          <w:b/>
          <w:sz w:val="28"/>
          <w:szCs w:val="28"/>
        </w:rPr>
        <w:tab/>
        <w:t>Caterpillars Preschool - Childcare practice procedures</w:t>
      </w:r>
    </w:p>
    <w:p w14:paraId="76C99704" w14:textId="68457DA7" w:rsidR="0005424B" w:rsidRDefault="0005424B" w:rsidP="0005424B">
      <w:pPr>
        <w:spacing w:before="120" w:after="120" w:line="360" w:lineRule="auto"/>
        <w:rPr>
          <w:rFonts w:ascii="Arial" w:hAnsi="Arial" w:cs="Arial"/>
          <w:b/>
          <w:sz w:val="28"/>
          <w:szCs w:val="28"/>
        </w:rPr>
      </w:pPr>
      <w:bookmarkStart w:id="66" w:name="_Hlk119401200"/>
      <w:r>
        <w:rPr>
          <w:rFonts w:ascii="Arial" w:hAnsi="Arial" w:cs="Arial"/>
          <w:b/>
          <w:sz w:val="28"/>
          <w:szCs w:val="28"/>
        </w:rPr>
        <w:t>09.1</w:t>
      </w:r>
      <w:r w:rsidR="00E51CC0">
        <w:rPr>
          <w:rFonts w:ascii="Arial" w:hAnsi="Arial" w:cs="Arial"/>
          <w:b/>
          <w:sz w:val="28"/>
          <w:szCs w:val="28"/>
        </w:rPr>
        <w:t>0</w:t>
      </w:r>
      <w:r>
        <w:rPr>
          <w:rFonts w:ascii="Arial" w:hAnsi="Arial" w:cs="Arial"/>
          <w:b/>
          <w:sz w:val="28"/>
          <w:szCs w:val="28"/>
        </w:rPr>
        <w:tab/>
        <w:t xml:space="preserve">Identification, </w:t>
      </w:r>
      <w:proofErr w:type="gramStart"/>
      <w:r>
        <w:rPr>
          <w:rFonts w:ascii="Arial" w:hAnsi="Arial" w:cs="Arial"/>
          <w:b/>
          <w:sz w:val="28"/>
          <w:szCs w:val="28"/>
        </w:rPr>
        <w:t>assessment</w:t>
      </w:r>
      <w:proofErr w:type="gramEnd"/>
      <w:r>
        <w:rPr>
          <w:rFonts w:ascii="Arial" w:hAnsi="Arial" w:cs="Arial"/>
          <w:b/>
          <w:sz w:val="28"/>
          <w:szCs w:val="28"/>
        </w:rPr>
        <w:t xml:space="preserve"> and support for children with SEND</w:t>
      </w:r>
    </w:p>
    <w:bookmarkEnd w:id="66"/>
    <w:p w14:paraId="2EB360A7"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We</w:t>
      </w:r>
      <w:r>
        <w:rPr>
          <w:rFonts w:ascii="Arial" w:hAnsi="Arial" w:cs="Arial"/>
          <w:sz w:val="22"/>
          <w:szCs w:val="22"/>
          <w:lang w:eastAsia="en-GB"/>
        </w:rPr>
        <w:t xml:space="preserve"> have regard for the Special Educational Needs and Disability (SEND) (DfE and </w:t>
      </w:r>
      <w:proofErr w:type="spellStart"/>
      <w:r>
        <w:rPr>
          <w:rFonts w:ascii="Arial" w:hAnsi="Arial" w:cs="Arial"/>
          <w:sz w:val="22"/>
          <w:szCs w:val="22"/>
          <w:lang w:eastAsia="en-GB"/>
        </w:rPr>
        <w:t>DoH</w:t>
      </w:r>
      <w:proofErr w:type="spellEnd"/>
      <w:r>
        <w:rPr>
          <w:rFonts w:ascii="Arial" w:hAnsi="Arial" w:cs="Arial"/>
          <w:sz w:val="22"/>
          <w:szCs w:val="22"/>
          <w:lang w:eastAsia="en-GB"/>
        </w:rPr>
        <w:t xml:space="preserve"> 2015) which </w:t>
      </w:r>
      <w:r>
        <w:rPr>
          <w:rFonts w:ascii="Arial" w:hAnsi="Arial" w:cs="Arial"/>
          <w:sz w:val="22"/>
          <w:szCs w:val="22"/>
        </w:rPr>
        <w:t>states that local authorities</w:t>
      </w:r>
      <w:r>
        <w:rPr>
          <w:rFonts w:ascii="Arial" w:hAnsi="Arial" w:cs="Arial"/>
          <w:i/>
          <w:iCs/>
          <w:sz w:val="22"/>
          <w:szCs w:val="22"/>
        </w:rPr>
        <w:t xml:space="preserve"> </w:t>
      </w:r>
      <w:r>
        <w:rPr>
          <w:rFonts w:ascii="Arial" w:hAnsi="Arial" w:cs="Arial"/>
          <w:sz w:val="22"/>
          <w:szCs w:val="22"/>
        </w:rPr>
        <w:t xml:space="preserve">must ensure that all early </w:t>
      </w:r>
      <w:proofErr w:type="gramStart"/>
      <w:r>
        <w:rPr>
          <w:rFonts w:ascii="Arial" w:hAnsi="Arial" w:cs="Arial"/>
          <w:sz w:val="22"/>
          <w:szCs w:val="22"/>
        </w:rPr>
        <w:t>years</w:t>
      </w:r>
      <w:proofErr w:type="gramEnd"/>
      <w:r>
        <w:rPr>
          <w:rFonts w:ascii="Arial" w:hAnsi="Arial" w:cs="Arial"/>
          <w:sz w:val="22"/>
          <w:szCs w:val="22"/>
        </w:rPr>
        <w:t xml:space="preserve"> providers that they fund in the maintained, private, voluntary and independent sectors are aware of the requirement on them to meet the needs of children with SEN and disabilities. When securing funded early education for two, three- and four-year-olds local authorities should promote equality and inclusion for children with disabilities or SEN; this includes removing barriers that prevent access to early education and working with parents to give each child support to fulfil their potential. During the Covid outbreak we will review and update children’s SEN support plans more frequently to ensure their progress and well-being.  </w:t>
      </w:r>
    </w:p>
    <w:p w14:paraId="328FA53C" w14:textId="77777777" w:rsidR="0005424B" w:rsidRDefault="0005424B" w:rsidP="0005424B">
      <w:pPr>
        <w:pStyle w:val="BodyText"/>
        <w:spacing w:before="120" w:line="360" w:lineRule="auto"/>
        <w:rPr>
          <w:rFonts w:ascii="Arial" w:hAnsi="Arial" w:cs="Arial"/>
          <w:sz w:val="22"/>
          <w:szCs w:val="22"/>
        </w:rPr>
      </w:pPr>
      <w:r>
        <w:rPr>
          <w:rFonts w:cs="Arial"/>
          <w:b/>
          <w:bCs/>
          <w:sz w:val="22"/>
          <w:szCs w:val="22"/>
        </w:rPr>
        <w:t>The term SEN support defines arrangements for identifying and supporting children with special educational needs and/or disabilities. We are required to offer appropriate support and intervention and to promote equality of opportunity for children that we care for. Children’s SEND generally falls within the following four broad areas of need and support:</w:t>
      </w:r>
    </w:p>
    <w:p w14:paraId="4BC2BBF9" w14:textId="77777777" w:rsidR="0005424B" w:rsidRDefault="0005424B" w:rsidP="0005424B">
      <w:pPr>
        <w:pStyle w:val="MediumGrid1-Accent21"/>
        <w:widowControl w:val="0"/>
        <w:numPr>
          <w:ilvl w:val="0"/>
          <w:numId w:val="288"/>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communication and interaction</w:t>
      </w:r>
    </w:p>
    <w:p w14:paraId="08B21CBF" w14:textId="77777777" w:rsidR="0005424B" w:rsidRDefault="0005424B" w:rsidP="0005424B">
      <w:pPr>
        <w:pStyle w:val="MediumGrid1-Accent21"/>
        <w:widowControl w:val="0"/>
        <w:numPr>
          <w:ilvl w:val="0"/>
          <w:numId w:val="288"/>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cognition and learning</w:t>
      </w:r>
    </w:p>
    <w:p w14:paraId="34058455" w14:textId="77777777" w:rsidR="0005424B" w:rsidRDefault="0005424B" w:rsidP="0005424B">
      <w:pPr>
        <w:pStyle w:val="MediumGrid1-Accent21"/>
        <w:widowControl w:val="0"/>
        <w:numPr>
          <w:ilvl w:val="0"/>
          <w:numId w:val="288"/>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 xml:space="preserve">social, </w:t>
      </w:r>
      <w:proofErr w:type="gramStart"/>
      <w:r>
        <w:rPr>
          <w:rFonts w:ascii="Arial" w:hAnsi="Arial" w:cs="Arial"/>
          <w:sz w:val="22"/>
          <w:szCs w:val="22"/>
        </w:rPr>
        <w:t>emotional</w:t>
      </w:r>
      <w:proofErr w:type="gramEnd"/>
      <w:r>
        <w:rPr>
          <w:rFonts w:ascii="Arial" w:hAnsi="Arial" w:cs="Arial"/>
          <w:sz w:val="22"/>
          <w:szCs w:val="22"/>
        </w:rPr>
        <w:t xml:space="preserve"> and mental health</w:t>
      </w:r>
    </w:p>
    <w:p w14:paraId="52B28C84" w14:textId="77777777" w:rsidR="0005424B" w:rsidRDefault="0005424B" w:rsidP="0005424B">
      <w:pPr>
        <w:pStyle w:val="MediumGrid1-Accent21"/>
        <w:widowControl w:val="0"/>
        <w:numPr>
          <w:ilvl w:val="0"/>
          <w:numId w:val="288"/>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sensory and/or physical needs</w:t>
      </w:r>
    </w:p>
    <w:p w14:paraId="26C5836A" w14:textId="77777777" w:rsidR="0005424B" w:rsidRDefault="0005424B" w:rsidP="0005424B">
      <w:pPr>
        <w:pStyle w:val="BodyText"/>
        <w:spacing w:before="120" w:line="360" w:lineRule="auto"/>
        <w:rPr>
          <w:rFonts w:ascii="Arial" w:hAnsi="Arial" w:cs="Arial"/>
          <w:sz w:val="22"/>
          <w:szCs w:val="22"/>
        </w:rPr>
      </w:pPr>
      <w:r>
        <w:rPr>
          <w:rFonts w:cs="Arial"/>
          <w:sz w:val="22"/>
          <w:szCs w:val="22"/>
        </w:rPr>
        <w:t>Graduated approach</w:t>
      </w:r>
    </w:p>
    <w:p w14:paraId="024F3CB9" w14:textId="77777777" w:rsidR="0005424B" w:rsidRDefault="0005424B" w:rsidP="0005424B">
      <w:pPr>
        <w:pStyle w:val="BodyText"/>
        <w:spacing w:before="120" w:line="360" w:lineRule="auto"/>
        <w:rPr>
          <w:rFonts w:cs="Arial"/>
          <w:sz w:val="22"/>
          <w:szCs w:val="22"/>
        </w:rPr>
      </w:pPr>
      <w:r>
        <w:rPr>
          <w:rFonts w:cs="Arial"/>
          <w:sz w:val="22"/>
          <w:szCs w:val="22"/>
        </w:rPr>
        <w:t>Initial identification and support (identifying special educational needs)</w:t>
      </w:r>
    </w:p>
    <w:p w14:paraId="34D93610" w14:textId="77777777" w:rsidR="0005424B" w:rsidRDefault="0005424B" w:rsidP="0005424B">
      <w:pPr>
        <w:pStyle w:val="ListParagraph"/>
        <w:numPr>
          <w:ilvl w:val="0"/>
          <w:numId w:val="289"/>
        </w:numPr>
        <w:spacing w:before="120" w:after="120" w:line="360" w:lineRule="auto"/>
        <w:ind w:left="357" w:hanging="357"/>
        <w:rPr>
          <w:rFonts w:cs="Arial"/>
          <w:sz w:val="22"/>
          <w:szCs w:val="22"/>
        </w:rPr>
      </w:pPr>
      <w:r>
        <w:rPr>
          <w:rFonts w:cs="Arial"/>
          <w:szCs w:val="22"/>
        </w:rPr>
        <w:t xml:space="preserve">Ongoing formative assessment forms part of a continuous process for observing, assessing, </w:t>
      </w:r>
      <w:proofErr w:type="gramStart"/>
      <w:r>
        <w:rPr>
          <w:rFonts w:cs="Arial"/>
          <w:szCs w:val="22"/>
        </w:rPr>
        <w:t>planning</w:t>
      </w:r>
      <w:proofErr w:type="gramEnd"/>
      <w:r>
        <w:rPr>
          <w:rFonts w:cs="Arial"/>
          <w:szCs w:val="22"/>
        </w:rPr>
        <w:t xml:space="preserve"> and reviewing children’s progress. </w:t>
      </w:r>
    </w:p>
    <w:p w14:paraId="0BFBC7C7"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Children identified as having difficulty with one or more area of development should be given support by applying some simple strategies and resources.</w:t>
      </w:r>
    </w:p>
    <w:p w14:paraId="552BDE1B"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 xml:space="preserve">For most children application of some simple differentiation approaches will be enough to build confidence and help the child develop, </w:t>
      </w:r>
      <w:r>
        <w:rPr>
          <w:rFonts w:cs="Arial"/>
          <w:bCs/>
          <w:szCs w:val="22"/>
        </w:rPr>
        <w:t>9.12a SEN Support: Initial record of concern form</w:t>
      </w:r>
      <w:r>
        <w:rPr>
          <w:rFonts w:cs="Arial"/>
          <w:szCs w:val="22"/>
        </w:rPr>
        <w:t xml:space="preserve"> can be used for this purpose.</w:t>
      </w:r>
    </w:p>
    <w:p w14:paraId="0EF49039"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lastRenderedPageBreak/>
        <w:t xml:space="preserve">If despite applying differentiated strategies a child continues to struggle and is showing significantly more difficulty with learning than their peers or has a disability which requires specific adjustments, then the key person should raise a concern with the setting’s SENCo/setting manager and the child’s parents. </w:t>
      </w:r>
    </w:p>
    <w:p w14:paraId="574D8916" w14:textId="77777777" w:rsidR="0005424B" w:rsidRDefault="0005424B" w:rsidP="0005424B">
      <w:pPr>
        <w:pStyle w:val="BodyText"/>
        <w:spacing w:before="120" w:line="360" w:lineRule="auto"/>
        <w:rPr>
          <w:rFonts w:cs="Arial"/>
          <w:sz w:val="22"/>
          <w:szCs w:val="22"/>
        </w:rPr>
      </w:pPr>
      <w:r>
        <w:rPr>
          <w:rFonts w:cs="Arial"/>
          <w:sz w:val="22"/>
          <w:szCs w:val="22"/>
        </w:rPr>
        <w:t>Observation and assessment of children’s SEN</w:t>
      </w:r>
    </w:p>
    <w:p w14:paraId="5490FB8A" w14:textId="77777777" w:rsidR="0005424B" w:rsidRDefault="0005424B" w:rsidP="0005424B">
      <w:pPr>
        <w:pStyle w:val="ListParagraph"/>
        <w:spacing w:before="120" w:after="120" w:line="360" w:lineRule="auto"/>
        <w:ind w:left="0"/>
        <w:rPr>
          <w:rFonts w:cs="Arial"/>
          <w:sz w:val="22"/>
          <w:szCs w:val="22"/>
        </w:rPr>
      </w:pPr>
      <w:r>
        <w:rPr>
          <w:rFonts w:cs="Arial"/>
          <w:szCs w:val="22"/>
        </w:rPr>
        <w:t>Where a child appears to be behind expected levels, or their progress gives cause for concern, practitioners should consider all the information about the child’s learning and development from within and beyond the setting.</w:t>
      </w:r>
    </w:p>
    <w:p w14:paraId="590EC236"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 xml:space="preserve">Information can be collated from formal checks such as the progress check at age two, observations from parents and observation and assessment by the setting of the child’s progress. </w:t>
      </w:r>
    </w:p>
    <w:p w14:paraId="263D6CBB"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 xml:space="preserve">When specialist advice has been sought externally, this is used to help determine </w:t>
      </w:r>
      <w:proofErr w:type="gramStart"/>
      <w:r>
        <w:rPr>
          <w:rFonts w:cs="Arial"/>
          <w:szCs w:val="22"/>
        </w:rPr>
        <w:t>whether or not</w:t>
      </w:r>
      <w:proofErr w:type="gramEnd"/>
      <w:r>
        <w:rPr>
          <w:rFonts w:cs="Arial"/>
          <w:szCs w:val="22"/>
        </w:rPr>
        <w:t xml:space="preserve"> a child has a special educational need (SEN). </w:t>
      </w:r>
    </w:p>
    <w:p w14:paraId="1D8116FB"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 xml:space="preserve">The child’s key person and SENCo/Manager use this information to decide if the child has a special educational need. </w:t>
      </w:r>
    </w:p>
    <w:p w14:paraId="7C5B54E0"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 xml:space="preserve">If the decision is that the child does have a SEN and the parents are not already aware of a concern, then the information is shared with them. Once parents have been informed, they should be fully engaged in the process, contributing their insights to all future actions for their child.  </w:t>
      </w:r>
    </w:p>
    <w:p w14:paraId="56D41055" w14:textId="77777777" w:rsidR="0005424B" w:rsidRDefault="0005424B" w:rsidP="0005424B">
      <w:pPr>
        <w:autoSpaceDE w:val="0"/>
        <w:autoSpaceDN w:val="0"/>
        <w:adjustRightInd w:val="0"/>
        <w:spacing w:before="120" w:after="120" w:line="360" w:lineRule="auto"/>
        <w:rPr>
          <w:rFonts w:ascii="Arial" w:hAnsi="Arial" w:cs="Arial"/>
          <w:b/>
          <w:sz w:val="22"/>
          <w:szCs w:val="22"/>
        </w:rPr>
      </w:pPr>
      <w:r>
        <w:rPr>
          <w:rFonts w:ascii="Arial" w:hAnsi="Arial" w:cs="Arial"/>
          <w:b/>
          <w:sz w:val="22"/>
          <w:szCs w:val="22"/>
        </w:rPr>
        <w:t>Planning intervention</w:t>
      </w:r>
    </w:p>
    <w:p w14:paraId="20836991" w14:textId="77777777" w:rsidR="0005424B" w:rsidRDefault="0005424B" w:rsidP="0005424B">
      <w:pPr>
        <w:pStyle w:val="ListParagraph"/>
        <w:numPr>
          <w:ilvl w:val="0"/>
          <w:numId w:val="289"/>
        </w:numPr>
        <w:autoSpaceDE w:val="0"/>
        <w:autoSpaceDN w:val="0"/>
        <w:adjustRightInd w:val="0"/>
        <w:spacing w:before="120" w:after="120" w:line="360" w:lineRule="auto"/>
        <w:ind w:left="357" w:hanging="357"/>
        <w:rPr>
          <w:rFonts w:ascii="Arial" w:hAnsi="Arial" w:cs="Arial"/>
          <w:sz w:val="22"/>
          <w:szCs w:val="22"/>
        </w:rPr>
      </w:pPr>
      <w:r>
        <w:rPr>
          <w:rFonts w:cs="Arial"/>
          <w:szCs w:val="22"/>
        </w:rPr>
        <w:t xml:space="preserve">Everyone involved with the child should be given an opportunity to share their views. Parents should be encouraged to share their thoughts on the child’s difficulties and be involved in the decision as to what will happen next. </w:t>
      </w:r>
    </w:p>
    <w:p w14:paraId="6C75AD99" w14:textId="77777777" w:rsidR="0005424B" w:rsidRDefault="0005424B" w:rsidP="0005424B">
      <w:pPr>
        <w:pStyle w:val="ListParagraph"/>
        <w:numPr>
          <w:ilvl w:val="0"/>
          <w:numId w:val="289"/>
        </w:numPr>
        <w:autoSpaceDE w:val="0"/>
        <w:autoSpaceDN w:val="0"/>
        <w:adjustRightInd w:val="0"/>
        <w:spacing w:before="120" w:after="120" w:line="360" w:lineRule="auto"/>
        <w:ind w:left="357" w:hanging="357"/>
        <w:rPr>
          <w:rFonts w:cs="Arial"/>
          <w:szCs w:val="22"/>
        </w:rPr>
      </w:pPr>
      <w:r>
        <w:rPr>
          <w:rFonts w:cs="Arial"/>
          <w:szCs w:val="22"/>
        </w:rPr>
        <w:t xml:space="preserve">A first intervention option may be to carry on with applying differentiated support and to review the child’s progress at an agreed date.  If the child’s needs are more complex, then the decision maybe to go straight ahead and prepare 09.13b SEN support: Action plan with detailed evidence-based interventions being applied straight away and simultaneously external referrals made. </w:t>
      </w:r>
    </w:p>
    <w:p w14:paraId="7991C32F" w14:textId="77777777" w:rsidR="0005424B" w:rsidRDefault="0005424B" w:rsidP="0005424B">
      <w:pPr>
        <w:pStyle w:val="ListParagraph"/>
        <w:numPr>
          <w:ilvl w:val="0"/>
          <w:numId w:val="289"/>
        </w:numPr>
        <w:autoSpaceDE w:val="0"/>
        <w:autoSpaceDN w:val="0"/>
        <w:adjustRightInd w:val="0"/>
        <w:spacing w:before="120" w:after="120" w:line="360" w:lineRule="auto"/>
        <w:ind w:left="357" w:hanging="357"/>
        <w:rPr>
          <w:rFonts w:cs="Arial"/>
          <w:szCs w:val="22"/>
        </w:rPr>
      </w:pPr>
      <w:r>
        <w:rPr>
          <w:rFonts w:cs="Arial"/>
          <w:szCs w:val="22"/>
        </w:rPr>
        <w:t>If relevant, then the child should be appropriately included in development of the action plan but only at a level which reflects their stage of comprehension.</w:t>
      </w:r>
    </w:p>
    <w:p w14:paraId="67F9E4F9" w14:textId="77777777" w:rsidR="0005424B" w:rsidRDefault="0005424B" w:rsidP="0005424B">
      <w:pPr>
        <w:pStyle w:val="ListParagraph"/>
        <w:numPr>
          <w:ilvl w:val="0"/>
          <w:numId w:val="289"/>
        </w:numPr>
        <w:autoSpaceDE w:val="0"/>
        <w:autoSpaceDN w:val="0"/>
        <w:adjustRightInd w:val="0"/>
        <w:spacing w:before="120" w:after="120" w:line="360" w:lineRule="auto"/>
        <w:ind w:left="357" w:hanging="357"/>
        <w:rPr>
          <w:rFonts w:cs="Arial"/>
          <w:b/>
          <w:szCs w:val="22"/>
        </w:rPr>
      </w:pPr>
      <w:r>
        <w:rPr>
          <w:rFonts w:cs="Arial"/>
          <w:szCs w:val="22"/>
        </w:rPr>
        <w:t xml:space="preserve">09.13b SEN support: Action plan described below, ensures that children that are identified, or suspected of having a SEN will receive the right level of support and encouragement with their learning and development as early as possible. </w:t>
      </w:r>
    </w:p>
    <w:p w14:paraId="78D20AE2" w14:textId="77777777" w:rsidR="0005424B" w:rsidRDefault="0005424B" w:rsidP="0005424B">
      <w:pPr>
        <w:autoSpaceDE w:val="0"/>
        <w:autoSpaceDN w:val="0"/>
        <w:adjustRightInd w:val="0"/>
        <w:spacing w:before="120" w:after="120" w:line="360" w:lineRule="auto"/>
        <w:rPr>
          <w:rFonts w:ascii="Arial" w:hAnsi="Arial" w:cs="Arial"/>
          <w:b/>
          <w:sz w:val="22"/>
          <w:szCs w:val="22"/>
        </w:rPr>
      </w:pPr>
      <w:r>
        <w:rPr>
          <w:rFonts w:ascii="Arial" w:hAnsi="Arial" w:cs="Arial"/>
          <w:b/>
          <w:sz w:val="22"/>
          <w:szCs w:val="22"/>
        </w:rPr>
        <w:t>Involving the child</w:t>
      </w:r>
    </w:p>
    <w:p w14:paraId="2CF8658E"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t>The SEND Code of Practice supports the rights of children to be involved in decisions about their education.</w:t>
      </w:r>
    </w:p>
    <w:p w14:paraId="505CD054"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lastRenderedPageBreak/>
        <w:t>Inclusion of children with SEND helps build self-confidence and trust in others.</w:t>
      </w:r>
    </w:p>
    <w:p w14:paraId="13B0F4E5"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t>Ascertaining children’s views may not be easy, a range of strategies will be needed.</w:t>
      </w:r>
    </w:p>
    <w:p w14:paraId="06AFA885"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t>Accurate assessment helps identify children’s strengths and possible barriers to learning.</w:t>
      </w:r>
    </w:p>
    <w:p w14:paraId="1BE0BA0E"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t>The key person and setting manager/SENCo work in partnership with parents and other agencies to involve the child wherever appropriate.</w:t>
      </w:r>
    </w:p>
    <w:p w14:paraId="174E665B"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t>Children are involved at appropriate stages of the assessment and to their level of ability.</w:t>
      </w:r>
    </w:p>
    <w:p w14:paraId="35B97E89" w14:textId="77777777" w:rsidR="0005424B" w:rsidRDefault="0005424B" w:rsidP="0005424B">
      <w:pPr>
        <w:pStyle w:val="MediumShading1-Accent11"/>
        <w:numPr>
          <w:ilvl w:val="0"/>
          <w:numId w:val="290"/>
        </w:numPr>
        <w:spacing w:before="120" w:after="120" w:line="360" w:lineRule="auto"/>
        <w:ind w:left="357" w:hanging="357"/>
        <w:rPr>
          <w:rFonts w:ascii="Arial" w:hAnsi="Arial" w:cs="Arial"/>
          <w:b/>
        </w:rPr>
      </w:pPr>
      <w:r>
        <w:rPr>
          <w:rFonts w:ascii="Arial" w:hAnsi="Arial" w:cs="Arial"/>
        </w:rPr>
        <w:t>Establishing effective communication is essential for the child’s involvement.</w:t>
      </w:r>
    </w:p>
    <w:p w14:paraId="28382091" w14:textId="77777777" w:rsidR="0005424B" w:rsidRDefault="0005424B" w:rsidP="0005424B">
      <w:pPr>
        <w:pStyle w:val="Default"/>
        <w:spacing w:before="120" w:after="120" w:line="360" w:lineRule="auto"/>
        <w:rPr>
          <w:b/>
          <w:color w:val="auto"/>
          <w:sz w:val="22"/>
          <w:szCs w:val="22"/>
        </w:rPr>
      </w:pPr>
      <w:r>
        <w:rPr>
          <w:b/>
          <w:color w:val="auto"/>
          <w:sz w:val="22"/>
          <w:szCs w:val="22"/>
        </w:rPr>
        <w:t>SEN action plan</w:t>
      </w:r>
    </w:p>
    <w:p w14:paraId="0C462981" w14:textId="77777777" w:rsidR="0005424B" w:rsidRDefault="0005424B" w:rsidP="0005424B">
      <w:pPr>
        <w:pStyle w:val="Default"/>
        <w:numPr>
          <w:ilvl w:val="0"/>
          <w:numId w:val="291"/>
        </w:numPr>
        <w:spacing w:before="120" w:after="120" w:line="360" w:lineRule="auto"/>
        <w:rPr>
          <w:color w:val="auto"/>
          <w:sz w:val="22"/>
          <w:szCs w:val="22"/>
        </w:rPr>
      </w:pPr>
      <w:r>
        <w:rPr>
          <w:color w:val="auto"/>
          <w:sz w:val="22"/>
          <w:szCs w:val="22"/>
        </w:rPr>
        <w:t xml:space="preserve">09.13b SEN support: Action plan, should show what support is required to help achieve outcomes for the child and detail the frequency of these interventions and who will apply them and with what resources. </w:t>
      </w:r>
    </w:p>
    <w:p w14:paraId="7AB2F0A2" w14:textId="77777777" w:rsidR="0005424B" w:rsidRDefault="0005424B" w:rsidP="0005424B">
      <w:pPr>
        <w:pStyle w:val="Default"/>
        <w:numPr>
          <w:ilvl w:val="0"/>
          <w:numId w:val="291"/>
        </w:numPr>
        <w:spacing w:before="120" w:after="120" w:line="360" w:lineRule="auto"/>
        <w:rPr>
          <w:color w:val="auto"/>
          <w:sz w:val="22"/>
          <w:szCs w:val="22"/>
        </w:rPr>
      </w:pPr>
      <w:r>
        <w:rPr>
          <w:color w:val="auto"/>
          <w:sz w:val="22"/>
          <w:szCs w:val="22"/>
        </w:rPr>
        <w:t xml:space="preserve">A review date (at least termly) should be agreed with the parents so that the child’s progress can be reviewed against expected outcomes and next steps agreed. </w:t>
      </w:r>
    </w:p>
    <w:p w14:paraId="3DC66E96" w14:textId="77777777" w:rsidR="0005424B" w:rsidRDefault="0005424B" w:rsidP="0005424B">
      <w:pPr>
        <w:pStyle w:val="Default"/>
        <w:numPr>
          <w:ilvl w:val="0"/>
          <w:numId w:val="291"/>
        </w:numPr>
        <w:spacing w:before="120" w:after="120" w:line="360" w:lineRule="auto"/>
        <w:rPr>
          <w:color w:val="auto"/>
          <w:sz w:val="22"/>
          <w:szCs w:val="22"/>
        </w:rPr>
      </w:pPr>
      <w:r>
        <w:rPr>
          <w:color w:val="auto"/>
          <w:sz w:val="22"/>
          <w:szCs w:val="22"/>
        </w:rPr>
        <w:t>A copy of the plan is stored in the child’s file</w:t>
      </w:r>
      <w:r>
        <w:rPr>
          <w:b/>
          <w:color w:val="auto"/>
          <w:sz w:val="22"/>
          <w:szCs w:val="22"/>
        </w:rPr>
        <w:t xml:space="preserve"> </w:t>
      </w:r>
      <w:r>
        <w:rPr>
          <w:color w:val="auto"/>
          <w:sz w:val="22"/>
          <w:szCs w:val="22"/>
        </w:rPr>
        <w:t>so that</w:t>
      </w:r>
      <w:r>
        <w:rPr>
          <w:b/>
          <w:color w:val="auto"/>
          <w:sz w:val="22"/>
          <w:szCs w:val="22"/>
        </w:rPr>
        <w:t xml:space="preserve"> </w:t>
      </w:r>
      <w:r>
        <w:rPr>
          <w:color w:val="auto"/>
          <w:sz w:val="22"/>
          <w:szCs w:val="22"/>
        </w:rPr>
        <w:t xml:space="preserve">any other member of staff or an inspector looking at the file will see how the child is progressing and what interventions have been or are being applied. </w:t>
      </w:r>
    </w:p>
    <w:p w14:paraId="008D5487" w14:textId="77777777" w:rsidR="0005424B" w:rsidRDefault="0005424B" w:rsidP="0005424B">
      <w:pPr>
        <w:pStyle w:val="Default"/>
        <w:numPr>
          <w:ilvl w:val="0"/>
          <w:numId w:val="291"/>
        </w:numPr>
        <w:spacing w:before="120" w:after="120" w:line="360" w:lineRule="auto"/>
        <w:rPr>
          <w:color w:val="auto"/>
          <w:sz w:val="22"/>
          <w:szCs w:val="22"/>
        </w:rPr>
      </w:pPr>
      <w:r>
        <w:rPr>
          <w:color w:val="auto"/>
          <w:sz w:val="22"/>
          <w:szCs w:val="22"/>
        </w:rPr>
        <w:t xml:space="preserve">If a child requires specific medical interventions during their time in the setting, 04.2a Health care plan form should also be completed and integrated into the general plans to ensure the child’s medical needs are known and safely met. </w:t>
      </w:r>
    </w:p>
    <w:p w14:paraId="48F05EF6" w14:textId="77777777" w:rsidR="0005424B" w:rsidRDefault="0005424B" w:rsidP="0005424B">
      <w:pPr>
        <w:pStyle w:val="Default"/>
        <w:numPr>
          <w:ilvl w:val="0"/>
          <w:numId w:val="291"/>
        </w:numPr>
        <w:spacing w:before="120" w:after="120" w:line="360" w:lineRule="auto"/>
        <w:rPr>
          <w:b/>
          <w:bCs/>
          <w:color w:val="auto"/>
          <w:sz w:val="22"/>
          <w:szCs w:val="22"/>
        </w:rPr>
      </w:pPr>
      <w:r>
        <w:rPr>
          <w:color w:val="auto"/>
          <w:sz w:val="22"/>
          <w:szCs w:val="22"/>
        </w:rPr>
        <w:t>The action plan should provide an accessible summary of the child’s needs, which can be used if further assessment is required including a statutory Education Health and Care (EHC) Assessment, and development of an EHC plan.</w:t>
      </w:r>
    </w:p>
    <w:p w14:paraId="4877EBBE" w14:textId="77777777" w:rsidR="0005424B" w:rsidRDefault="0005424B" w:rsidP="0005424B">
      <w:pPr>
        <w:pStyle w:val="Default"/>
        <w:spacing w:before="120" w:after="120" w:line="360" w:lineRule="auto"/>
        <w:rPr>
          <w:b/>
          <w:bCs/>
          <w:color w:val="auto"/>
          <w:sz w:val="22"/>
          <w:szCs w:val="22"/>
        </w:rPr>
      </w:pPr>
      <w:r>
        <w:rPr>
          <w:b/>
          <w:bCs/>
          <w:sz w:val="22"/>
          <w:szCs w:val="22"/>
        </w:rPr>
        <w:t>Drawing up a SEN action plan</w:t>
      </w:r>
    </w:p>
    <w:p w14:paraId="3B9BBE4D" w14:textId="77777777" w:rsidR="0005424B" w:rsidRDefault="0005424B" w:rsidP="0005424B">
      <w:pPr>
        <w:pStyle w:val="Default"/>
        <w:numPr>
          <w:ilvl w:val="0"/>
          <w:numId w:val="292"/>
        </w:numPr>
        <w:spacing w:before="120" w:after="120" w:line="360" w:lineRule="auto"/>
        <w:ind w:left="357" w:hanging="357"/>
        <w:rPr>
          <w:color w:val="auto"/>
          <w:sz w:val="22"/>
          <w:szCs w:val="22"/>
        </w:rPr>
      </w:pPr>
      <w:r>
        <w:rPr>
          <w:color w:val="auto"/>
          <w:sz w:val="22"/>
          <w:szCs w:val="22"/>
        </w:rPr>
        <w:t>If external agencies are already involved at this stage, then they should also be invited to help decide on what appropriate interventions are needed to help meet outcomes for the child. The SENCo/setting manager should take the lead in coordinating further actions including preparation of the action plan and setting short-term targets.</w:t>
      </w:r>
    </w:p>
    <w:p w14:paraId="60E0677D" w14:textId="77777777" w:rsidR="0005424B" w:rsidRDefault="0005424B" w:rsidP="0005424B">
      <w:pPr>
        <w:pStyle w:val="Default"/>
        <w:numPr>
          <w:ilvl w:val="0"/>
          <w:numId w:val="292"/>
        </w:numPr>
        <w:spacing w:before="120" w:after="120" w:line="360" w:lineRule="auto"/>
        <w:ind w:left="357" w:hanging="357"/>
        <w:rPr>
          <w:color w:val="auto"/>
          <w:sz w:val="22"/>
          <w:szCs w:val="22"/>
        </w:rPr>
      </w:pPr>
      <w:r>
        <w:rPr>
          <w:color w:val="auto"/>
          <w:sz w:val="22"/>
          <w:szCs w:val="22"/>
        </w:rPr>
        <w:lastRenderedPageBreak/>
        <w:t xml:space="preserve">Where there are significant emerging concerns (or an identified special educational need or disability) targeted action plans are formulated that relate to a clear set of expected outcomes and stretching targets. </w:t>
      </w:r>
    </w:p>
    <w:p w14:paraId="1BEF063F" w14:textId="77777777" w:rsidR="0005424B" w:rsidRDefault="0005424B" w:rsidP="0005424B">
      <w:pPr>
        <w:pStyle w:val="Default"/>
        <w:numPr>
          <w:ilvl w:val="0"/>
          <w:numId w:val="292"/>
        </w:numPr>
        <w:spacing w:before="120" w:after="120" w:line="360" w:lineRule="auto"/>
        <w:ind w:left="357" w:hanging="357"/>
        <w:rPr>
          <w:color w:val="auto"/>
          <w:sz w:val="22"/>
          <w:szCs w:val="22"/>
        </w:rPr>
      </w:pPr>
      <w:r>
        <w:rPr>
          <w:color w:val="auto"/>
          <w:sz w:val="22"/>
          <w:szCs w:val="22"/>
        </w:rPr>
        <w:t xml:space="preserve">09.13b SEN support: Action plan,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p>
    <w:p w14:paraId="3BCF5E94" w14:textId="77777777" w:rsidR="0005424B" w:rsidRDefault="0005424B" w:rsidP="0005424B">
      <w:pPr>
        <w:pStyle w:val="Default"/>
        <w:numPr>
          <w:ilvl w:val="0"/>
          <w:numId w:val="292"/>
        </w:numPr>
        <w:spacing w:before="120" w:after="120" w:line="360" w:lineRule="auto"/>
        <w:ind w:left="357" w:hanging="357"/>
        <w:rPr>
          <w:color w:val="auto"/>
          <w:sz w:val="22"/>
          <w:szCs w:val="22"/>
        </w:rPr>
      </w:pPr>
      <w:r>
        <w:rPr>
          <w:color w:val="auto"/>
          <w:sz w:val="22"/>
          <w:szCs w:val="22"/>
        </w:rPr>
        <w:t>Planned intervention should be based on the best possible evidence and have the required impact on progress with longer-term goals covering all aspects of learning and development and shorter-term targets meeting goals.</w:t>
      </w:r>
    </w:p>
    <w:p w14:paraId="1D6C1661" w14:textId="77777777" w:rsidR="0005424B" w:rsidRDefault="0005424B" w:rsidP="0005424B">
      <w:pPr>
        <w:pStyle w:val="Default"/>
        <w:numPr>
          <w:ilvl w:val="0"/>
          <w:numId w:val="292"/>
        </w:numPr>
        <w:spacing w:before="120" w:after="120" w:line="360" w:lineRule="auto"/>
        <w:ind w:left="357" w:hanging="357"/>
        <w:rPr>
          <w:color w:val="auto"/>
          <w:sz w:val="22"/>
          <w:szCs w:val="22"/>
        </w:rPr>
      </w:pPr>
      <w:r>
        <w:rPr>
          <w:color w:val="auto"/>
          <w:sz w:val="22"/>
          <w:szCs w:val="22"/>
        </w:rPr>
        <w:t xml:space="preserve">The plan should focus on the needs of the child, the true characteristics, preferences, and aspirations of the child and involvement of the parents with a clear set of targets and expected outcomes for the child. Effective planning at this stage should help parents and children express their needs, wishes, and goals: </w:t>
      </w:r>
    </w:p>
    <w:p w14:paraId="56A34D12"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focus on the child as an individual and not their SEN label</w:t>
      </w:r>
    </w:p>
    <w:p w14:paraId="51D09077"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be easy for children to understand and use clear ordinary language and images, rather than professional jargon</w:t>
      </w:r>
    </w:p>
    <w:p w14:paraId="494318C5"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highlight the child strengths and capacities</w:t>
      </w:r>
    </w:p>
    <w:p w14:paraId="2E1A1ADB"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enable the child, and those who know them best, to say what they have done, what they are interested in and what outcomes they are seeking in the future</w:t>
      </w:r>
    </w:p>
    <w:p w14:paraId="3A84FC81"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tailor support to the needs of the individual</w:t>
      </w:r>
    </w:p>
    <w:p w14:paraId="1AD7BC81"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organise assessments to minimise demands on families</w:t>
      </w:r>
    </w:p>
    <w:p w14:paraId="616759F5"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bring together relevant professionals to discuss and agree together the overall approach</w:t>
      </w:r>
    </w:p>
    <w:p w14:paraId="54F2F594" w14:textId="77777777" w:rsidR="0005424B" w:rsidRDefault="0005424B" w:rsidP="0005424B">
      <w:pPr>
        <w:pStyle w:val="Default"/>
        <w:numPr>
          <w:ilvl w:val="0"/>
          <w:numId w:val="292"/>
        </w:numPr>
        <w:tabs>
          <w:tab w:val="left" w:pos="3987"/>
        </w:tabs>
        <w:spacing w:before="120" w:after="120" w:line="360" w:lineRule="auto"/>
        <w:ind w:left="357" w:hanging="357"/>
        <w:rPr>
          <w:b/>
          <w:sz w:val="22"/>
          <w:szCs w:val="22"/>
        </w:rPr>
      </w:pPr>
      <w:r>
        <w:rPr>
          <w:color w:val="auto"/>
          <w:sz w:val="22"/>
          <w:szCs w:val="22"/>
        </w:rPr>
        <w:t xml:space="preserve">If the child fails to make progress and multi-agency support is sought, then it is at this point that Early Help/CAF assessment should be considered. </w:t>
      </w:r>
    </w:p>
    <w:p w14:paraId="07C405FC" w14:textId="77777777" w:rsidR="0005424B" w:rsidRDefault="0005424B" w:rsidP="0005424B">
      <w:pPr>
        <w:pStyle w:val="BodyText2"/>
        <w:tabs>
          <w:tab w:val="left" w:pos="3987"/>
        </w:tabs>
        <w:spacing w:before="120" w:line="360" w:lineRule="auto"/>
        <w:rPr>
          <w:rFonts w:ascii="Arial" w:hAnsi="Arial" w:cs="Arial"/>
          <w:sz w:val="22"/>
          <w:szCs w:val="22"/>
        </w:rPr>
      </w:pPr>
      <w:r>
        <w:rPr>
          <w:rFonts w:ascii="Arial" w:hAnsi="Arial" w:cs="Arial"/>
          <w:b/>
          <w:sz w:val="22"/>
          <w:szCs w:val="22"/>
        </w:rPr>
        <w:t>Record keeping</w:t>
      </w:r>
    </w:p>
    <w:p w14:paraId="06265883" w14:textId="77777777" w:rsidR="0005424B" w:rsidRDefault="0005424B" w:rsidP="0005424B">
      <w:pPr>
        <w:pStyle w:val="BodyText2"/>
        <w:tabs>
          <w:tab w:val="left" w:pos="3987"/>
        </w:tabs>
        <w:spacing w:before="120" w:line="360" w:lineRule="auto"/>
        <w:rPr>
          <w:rFonts w:ascii="Arial" w:hAnsi="Arial" w:cs="Arial"/>
          <w:b/>
          <w:sz w:val="22"/>
          <w:szCs w:val="22"/>
        </w:rPr>
      </w:pPr>
      <w:r>
        <w:rPr>
          <w:rFonts w:ascii="Arial" w:hAnsi="Arial" w:cs="Arial"/>
          <w:sz w:val="22"/>
          <w:szCs w:val="22"/>
        </w:rPr>
        <w:t>If a child has or is suspected of having a SEN, a dated record should be kept of:</w:t>
      </w:r>
    </w:p>
    <w:p w14:paraId="081E4367"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lastRenderedPageBreak/>
        <w:t>the initial cause for concern and the source of this information, (the progress check at age two and/or outcomes of previous interventions). 0</w:t>
      </w:r>
      <w:r>
        <w:rPr>
          <w:rFonts w:ascii="Arial" w:hAnsi="Arial" w:cs="Arial"/>
          <w:bCs/>
          <w:sz w:val="22"/>
          <w:szCs w:val="22"/>
        </w:rPr>
        <w:t>9.13a SEN support: Initial record of concern form</w:t>
      </w:r>
      <w:r>
        <w:rPr>
          <w:rFonts w:ascii="Arial" w:hAnsi="Arial" w:cs="Arial"/>
          <w:sz w:val="22"/>
          <w:szCs w:val="22"/>
        </w:rPr>
        <w:t xml:space="preserve"> can also be used for this purpose drawing information from other sources</w:t>
      </w:r>
    </w:p>
    <w:p w14:paraId="0C0C8789"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t>the initial discussion with parents raising the possibility of the child’s SEN</w:t>
      </w:r>
    </w:p>
    <w:p w14:paraId="57B84053"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t xml:space="preserve">the views of the parents and other relevant persons including, wherever possible, the child’s </w:t>
      </w:r>
      <w:proofErr w:type="gramStart"/>
      <w:r>
        <w:rPr>
          <w:rFonts w:ascii="Arial" w:hAnsi="Arial" w:cs="Arial"/>
          <w:sz w:val="22"/>
          <w:szCs w:val="22"/>
        </w:rPr>
        <w:t>views;</w:t>
      </w:r>
      <w:proofErr w:type="gramEnd"/>
    </w:p>
    <w:p w14:paraId="52889AC6"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t xml:space="preserve">the procedures followed with regard to the Code of Practice to meet the child’s SEND </w:t>
      </w:r>
      <w:proofErr w:type="gramStart"/>
      <w:r>
        <w:rPr>
          <w:rFonts w:ascii="Arial" w:hAnsi="Arial" w:cs="Arial"/>
          <w:sz w:val="22"/>
          <w:szCs w:val="22"/>
        </w:rPr>
        <w:t>e.g.</w:t>
      </w:r>
      <w:proofErr w:type="gramEnd"/>
      <w:r>
        <w:rPr>
          <w:rFonts w:ascii="Arial" w:hAnsi="Arial" w:cs="Arial"/>
          <w:sz w:val="22"/>
          <w:szCs w:val="22"/>
        </w:rPr>
        <w:t xml:space="preserve"> SEN action plan, referrals to external agencies and for statutory assessment </w:t>
      </w:r>
    </w:p>
    <w:p w14:paraId="5DA689FA"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t>evidence of the child’s progress and any identified barriers to learning</w:t>
      </w:r>
    </w:p>
    <w:p w14:paraId="590812D0"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t>advice from other relevant professionals; and all subsequent meetings with parents and other persons and any subsequent referrals</w:t>
      </w:r>
    </w:p>
    <w:p w14:paraId="25C68AFC" w14:textId="77777777" w:rsidR="0005424B" w:rsidRDefault="0005424B" w:rsidP="0005424B">
      <w:pPr>
        <w:spacing w:before="120" w:after="120" w:line="360" w:lineRule="auto"/>
        <w:ind w:left="360"/>
        <w:rPr>
          <w:rFonts w:ascii="Arial" w:hAnsi="Arial" w:cs="Arial"/>
          <w:bCs/>
          <w:sz w:val="22"/>
          <w:szCs w:val="22"/>
        </w:rPr>
      </w:pPr>
      <w:r>
        <w:rPr>
          <w:rFonts w:ascii="Arial" w:hAnsi="Arial" w:cs="Arial"/>
          <w:bCs/>
          <w:sz w:val="22"/>
          <w:szCs w:val="22"/>
        </w:rPr>
        <w:t>Records may include</w:t>
      </w:r>
    </w:p>
    <w:p w14:paraId="4CCE9BB8"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observation and monitoring sheets</w:t>
      </w:r>
    </w:p>
    <w:p w14:paraId="2D38C833"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expressions of concern</w:t>
      </w:r>
    </w:p>
    <w:p w14:paraId="766504A5"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risk assessments</w:t>
      </w:r>
    </w:p>
    <w:p w14:paraId="1C703005"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access audits (01.1b)</w:t>
      </w:r>
    </w:p>
    <w:p w14:paraId="16EEEFE2"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health care plans (including guidelines for administering medication)</w:t>
      </w:r>
    </w:p>
    <w:p w14:paraId="67757030"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SEN action plans</w:t>
      </w:r>
    </w:p>
    <w:p w14:paraId="1F5DDF65"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meetings with parents and other agencies</w:t>
      </w:r>
    </w:p>
    <w:p w14:paraId="6F4FE621"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additional information from and to outside agencies</w:t>
      </w:r>
    </w:p>
    <w:p w14:paraId="673C61EB"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agreements with parents</w:t>
      </w:r>
    </w:p>
    <w:p w14:paraId="12855DCC"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guidelines for the use of children’s individual equipment; Early help CAF referrals</w:t>
      </w:r>
    </w:p>
    <w:p w14:paraId="216C2464"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referral to the local authority identifying a child’s special educational needs and request for statutory Education, Health, Care (EHC) needs assessment; and a copy of an EHC plan</w:t>
      </w:r>
    </w:p>
    <w:p w14:paraId="4CBCDC88" w14:textId="77777777" w:rsidR="0005424B" w:rsidRDefault="0005424B" w:rsidP="0005424B">
      <w:pPr>
        <w:pStyle w:val="MediumGrid1-Accent21"/>
        <w:spacing w:before="120" w:after="120" w:line="360" w:lineRule="auto"/>
        <w:ind w:left="0"/>
        <w:rPr>
          <w:rFonts w:ascii="Arial" w:hAnsi="Arial" w:cs="Arial"/>
          <w:b/>
          <w:sz w:val="22"/>
          <w:szCs w:val="22"/>
        </w:rPr>
      </w:pPr>
      <w:r>
        <w:rPr>
          <w:rFonts w:ascii="Arial" w:hAnsi="Arial" w:cs="Arial"/>
          <w:b/>
          <w:sz w:val="22"/>
          <w:szCs w:val="22"/>
        </w:rPr>
        <w:t>Seeking additional funding/enhanced/top up</w:t>
      </w:r>
    </w:p>
    <w:p w14:paraId="04651CD6" w14:textId="77777777" w:rsidR="0005424B" w:rsidRDefault="0005424B" w:rsidP="0005424B">
      <w:pPr>
        <w:pStyle w:val="MediumGrid1-Accent21"/>
        <w:spacing w:before="120" w:after="120" w:line="360" w:lineRule="auto"/>
        <w:ind w:left="0"/>
        <w:rPr>
          <w:rFonts w:ascii="Arial" w:hAnsi="Arial" w:cs="Arial"/>
          <w:sz w:val="22"/>
          <w:szCs w:val="22"/>
        </w:rPr>
      </w:pPr>
      <w:r>
        <w:rPr>
          <w:rFonts w:ascii="Arial" w:hAnsi="Arial" w:cs="Arial"/>
          <w:sz w:val="22"/>
          <w:szCs w:val="22"/>
        </w:rPr>
        <w:lastRenderedPageBreak/>
        <w:t>If the child’s needs cannot be met from within the setting’s core funding, then it will be at this point that the evidence collated will be used to apply for top up/enhanced funding from the local authority’s inclusion fund. If a new or existing child is disabled, then the setting should check if the family is in receipt or have applied for Disability Living Allowance. If so, the setting will be able to apply to their local authority for the local Disability Access Fund.</w:t>
      </w:r>
    </w:p>
    <w:p w14:paraId="360FDF89" w14:textId="77777777" w:rsidR="0005424B" w:rsidRDefault="0005424B" w:rsidP="0005424B">
      <w:pPr>
        <w:pStyle w:val="Heading4"/>
        <w:spacing w:before="120" w:after="120" w:line="360" w:lineRule="auto"/>
        <w:rPr>
          <w:rFonts w:ascii="Arial" w:hAnsi="Arial" w:cs="Arial"/>
          <w:i w:val="0"/>
          <w:color w:val="auto"/>
          <w:sz w:val="22"/>
          <w:szCs w:val="22"/>
        </w:rPr>
      </w:pPr>
      <w:r>
        <w:rPr>
          <w:rFonts w:ascii="Arial" w:hAnsi="Arial" w:cs="Arial"/>
          <w:i w:val="0"/>
          <w:color w:val="auto"/>
          <w:sz w:val="22"/>
          <w:szCs w:val="22"/>
        </w:rPr>
        <w:t xml:space="preserve">Statutory education, </w:t>
      </w:r>
      <w:proofErr w:type="gramStart"/>
      <w:r>
        <w:rPr>
          <w:rFonts w:ascii="Arial" w:hAnsi="Arial" w:cs="Arial"/>
          <w:i w:val="0"/>
          <w:color w:val="auto"/>
          <w:sz w:val="22"/>
          <w:szCs w:val="22"/>
        </w:rPr>
        <w:t>health</w:t>
      </w:r>
      <w:proofErr w:type="gramEnd"/>
      <w:r>
        <w:rPr>
          <w:rFonts w:ascii="Arial" w:hAnsi="Arial" w:cs="Arial"/>
          <w:i w:val="0"/>
          <w:color w:val="auto"/>
          <w:sz w:val="22"/>
          <w:szCs w:val="22"/>
        </w:rPr>
        <w:t xml:space="preserve"> and care (EHC) assessment and plan</w:t>
      </w:r>
    </w:p>
    <w:p w14:paraId="19FF618A" w14:textId="77777777" w:rsidR="0005424B" w:rsidRDefault="0005424B" w:rsidP="0005424B">
      <w:pPr>
        <w:pStyle w:val="NormalWeb"/>
        <w:spacing w:before="120" w:beforeAutospacing="0" w:after="120" w:afterAutospacing="0" w:line="360" w:lineRule="auto"/>
        <w:rPr>
          <w:rFonts w:ascii="Arial" w:hAnsi="Arial" w:cs="Arial"/>
          <w:b/>
          <w:sz w:val="22"/>
          <w:szCs w:val="22"/>
        </w:rPr>
      </w:pPr>
      <w:r>
        <w:rPr>
          <w:rFonts w:ascii="Arial" w:hAnsi="Arial" w:cs="Arial"/>
          <w:b/>
          <w:sz w:val="22"/>
          <w:szCs w:val="22"/>
        </w:rPr>
        <w:t>Statutory assessment</w:t>
      </w:r>
    </w:p>
    <w:p w14:paraId="754DABA5"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 xml:space="preserve">If a child has not made progress, then the next steps may be for the child to undergo an Education, </w:t>
      </w:r>
      <w:proofErr w:type="gramStart"/>
      <w:r>
        <w:rPr>
          <w:rFonts w:ascii="Arial" w:hAnsi="Arial" w:cs="Arial"/>
          <w:sz w:val="22"/>
          <w:szCs w:val="22"/>
        </w:rPr>
        <w:t>Health</w:t>
      </w:r>
      <w:proofErr w:type="gramEnd"/>
      <w:r>
        <w:rPr>
          <w:rFonts w:ascii="Arial" w:hAnsi="Arial" w:cs="Arial"/>
          <w:sz w:val="22"/>
          <w:szCs w:val="22"/>
        </w:rPr>
        <w:t xml:space="preserve"> and Care Assessment. </w:t>
      </w:r>
    </w:p>
    <w:p w14:paraId="3FBEC1D7"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If a child is under compulsory school age, the local authority will conduct an EHC needs assessment if they consider that the child’s needs cannot be met within the resources normally available to the early years setting.</w:t>
      </w:r>
    </w:p>
    <w:p w14:paraId="141F3A56"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 xml:space="preserve">Children aged under age two are eligible where an assessment has indicated that the child is likely to have SEN which requires an EHC plan when they reach compulsory school age. </w:t>
      </w:r>
    </w:p>
    <w:p w14:paraId="0D0DB7EF"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When a child’s needs appear to be sufficiently complex, or the evidence suggest specialist intervention then the local authority is likely to conclude that an EHC plan is necessary</w:t>
      </w:r>
    </w:p>
    <w:p w14:paraId="6255F243"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The local authority should fully involve the parent and must seek advice from the setting in making decisions about undertaking an EHC assessment and preparing an EHC plan.</w:t>
      </w:r>
    </w:p>
    <w:p w14:paraId="163BD526"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Settings should prepare by collating information about the child’s SEND including:</w:t>
      </w:r>
    </w:p>
    <w:p w14:paraId="106CE05C" w14:textId="77777777" w:rsidR="0005424B" w:rsidRDefault="0005424B" w:rsidP="0005424B">
      <w:pPr>
        <w:pStyle w:val="NormalWeb"/>
        <w:numPr>
          <w:ilvl w:val="0"/>
          <w:numId w:val="297"/>
        </w:numPr>
        <w:spacing w:before="120" w:beforeAutospacing="0" w:after="120" w:afterAutospacing="0" w:line="360" w:lineRule="auto"/>
        <w:rPr>
          <w:rFonts w:ascii="Arial" w:hAnsi="Arial" w:cs="Arial"/>
          <w:sz w:val="22"/>
          <w:szCs w:val="22"/>
        </w:rPr>
      </w:pPr>
      <w:r>
        <w:rPr>
          <w:rFonts w:ascii="Arial" w:hAnsi="Arial" w:cs="Arial"/>
          <w:sz w:val="22"/>
          <w:szCs w:val="22"/>
        </w:rPr>
        <w:t>documentation on the child’s progress in the setting</w:t>
      </w:r>
    </w:p>
    <w:p w14:paraId="3BE7DCD3" w14:textId="77777777" w:rsidR="0005424B" w:rsidRDefault="0005424B" w:rsidP="0005424B">
      <w:pPr>
        <w:pStyle w:val="NormalWeb"/>
        <w:numPr>
          <w:ilvl w:val="0"/>
          <w:numId w:val="297"/>
        </w:numPr>
        <w:spacing w:before="120" w:beforeAutospacing="0" w:after="120" w:afterAutospacing="0" w:line="360" w:lineRule="auto"/>
        <w:rPr>
          <w:rFonts w:ascii="Arial" w:hAnsi="Arial" w:cs="Arial"/>
          <w:sz w:val="22"/>
          <w:szCs w:val="22"/>
        </w:rPr>
      </w:pPr>
      <w:r>
        <w:rPr>
          <w:rFonts w:ascii="Arial" w:hAnsi="Arial" w:cs="Arial"/>
          <w:sz w:val="22"/>
          <w:szCs w:val="22"/>
        </w:rPr>
        <w:t>interventions and support provided to date</w:t>
      </w:r>
    </w:p>
    <w:p w14:paraId="490F555B" w14:textId="77777777" w:rsidR="0005424B" w:rsidRDefault="0005424B" w:rsidP="0005424B">
      <w:pPr>
        <w:pStyle w:val="NormalWeb"/>
        <w:numPr>
          <w:ilvl w:val="0"/>
          <w:numId w:val="297"/>
        </w:numPr>
        <w:spacing w:before="120" w:beforeAutospacing="0" w:after="120" w:afterAutospacing="0" w:line="360" w:lineRule="auto"/>
        <w:rPr>
          <w:rFonts w:ascii="Arial" w:hAnsi="Arial" w:cs="Arial"/>
          <w:sz w:val="22"/>
          <w:szCs w:val="22"/>
        </w:rPr>
      </w:pPr>
      <w:r>
        <w:rPr>
          <w:rFonts w:ascii="Arial" w:hAnsi="Arial" w:cs="Arial"/>
          <w:sz w:val="22"/>
          <w:szCs w:val="22"/>
        </w:rPr>
        <w:t xml:space="preserve">evidence of external agency assessment, </w:t>
      </w:r>
      <w:proofErr w:type="gramStart"/>
      <w:r>
        <w:rPr>
          <w:rFonts w:ascii="Arial" w:hAnsi="Arial" w:cs="Arial"/>
          <w:sz w:val="22"/>
          <w:szCs w:val="22"/>
        </w:rPr>
        <w:t>support</w:t>
      </w:r>
      <w:proofErr w:type="gramEnd"/>
      <w:r>
        <w:rPr>
          <w:rFonts w:ascii="Arial" w:hAnsi="Arial" w:cs="Arial"/>
          <w:sz w:val="22"/>
          <w:szCs w:val="22"/>
        </w:rPr>
        <w:t xml:space="preserve"> and recommendations</w:t>
      </w:r>
    </w:p>
    <w:p w14:paraId="6C4A6191" w14:textId="77777777" w:rsidR="0005424B" w:rsidRDefault="0005424B" w:rsidP="0005424B">
      <w:pPr>
        <w:pStyle w:val="NormalWeb"/>
        <w:numPr>
          <w:ilvl w:val="0"/>
          <w:numId w:val="297"/>
        </w:numPr>
        <w:spacing w:before="120" w:beforeAutospacing="0" w:after="120" w:afterAutospacing="0" w:line="360" w:lineRule="auto"/>
        <w:rPr>
          <w:rFonts w:ascii="Arial" w:hAnsi="Arial" w:cs="Arial"/>
          <w:sz w:val="22"/>
          <w:szCs w:val="22"/>
        </w:rPr>
      </w:pPr>
      <w:r>
        <w:rPr>
          <w:rFonts w:ascii="Arial" w:hAnsi="Arial" w:cs="Arial"/>
          <w:sz w:val="22"/>
          <w:szCs w:val="22"/>
        </w:rPr>
        <w:t>parental views and wishes (and where appropriate those of the child)</w:t>
      </w:r>
    </w:p>
    <w:p w14:paraId="7C8DEBE3" w14:textId="77777777" w:rsidR="0005424B" w:rsidRDefault="0005424B" w:rsidP="0005424B">
      <w:pPr>
        <w:pStyle w:val="NormalWeb"/>
        <w:spacing w:before="120" w:beforeAutospacing="0" w:after="120" w:afterAutospacing="0" w:line="360" w:lineRule="auto"/>
        <w:ind w:left="720"/>
        <w:rPr>
          <w:rFonts w:ascii="Arial" w:hAnsi="Arial" w:cs="Arial"/>
          <w:sz w:val="22"/>
          <w:szCs w:val="22"/>
        </w:rPr>
      </w:pPr>
      <w:r>
        <w:rPr>
          <w:rFonts w:ascii="Arial" w:hAnsi="Arial" w:cs="Arial"/>
          <w:sz w:val="22"/>
          <w:szCs w:val="22"/>
        </w:rPr>
        <w:t xml:space="preserve">The information will then be submitted to the local authority to allow them to accurately assess the child in the context of the support already given. </w:t>
      </w:r>
    </w:p>
    <w:p w14:paraId="6B9F592D"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hAnsi="Arial" w:cs="Arial"/>
          <w:sz w:val="22"/>
          <w:szCs w:val="22"/>
        </w:rPr>
        <w:lastRenderedPageBreak/>
        <w:t xml:space="preserve">The local authority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 xml:space="preserve">inform the child’s parents of their decision within six weeks of receiving a request for an assessment and give its reasons for their decision. If the local authority decides to conduct an assessment, it </w:t>
      </w:r>
      <w:r>
        <w:rPr>
          <w:rFonts w:ascii="Arial" w:hAnsi="Arial" w:cs="Arial"/>
          <w:bCs/>
          <w:sz w:val="22"/>
          <w:szCs w:val="22"/>
        </w:rPr>
        <w:t xml:space="preserve">must </w:t>
      </w:r>
      <w:r>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Pr>
          <w:rFonts w:ascii="Arial" w:hAnsi="Arial" w:cs="Arial"/>
          <w:bCs/>
          <w:sz w:val="22"/>
          <w:szCs w:val="22"/>
        </w:rPr>
        <w:t>must then</w:t>
      </w:r>
      <w:r>
        <w:rPr>
          <w:rFonts w:ascii="Arial" w:hAnsi="Arial" w:cs="Arial"/>
          <w:b/>
          <w:bCs/>
          <w:sz w:val="22"/>
          <w:szCs w:val="22"/>
        </w:rPr>
        <w:t xml:space="preserve"> </w:t>
      </w:r>
      <w:r>
        <w:rPr>
          <w:rFonts w:ascii="Arial" w:hAnsi="Arial" w:cs="Arial"/>
          <w:sz w:val="22"/>
          <w:szCs w:val="22"/>
        </w:rPr>
        <w:t>inform the parents of their right to appeal that decision, of the requirement for them to consider mediation should they wish to appeal.</w:t>
      </w:r>
    </w:p>
    <w:p w14:paraId="5B2CFAF9"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hAnsi="Arial" w:cs="Arial"/>
          <w:sz w:val="22"/>
          <w:szCs w:val="22"/>
        </w:rPr>
        <w:t xml:space="preserve">If the local authority decides that a statutory EHC plan is not necessary, it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 xml:space="preserve">notify the parents and inform the provider, giving the reasons for the decision. This notification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take place within 16 weeks of the initial request or of the child having otherwise been brought to the local authority’s attention.</w:t>
      </w:r>
    </w:p>
    <w:p w14:paraId="67A50463"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eastAsia="Arial" w:hAnsi="Arial" w:cs="Arial"/>
          <w:w w:val="108"/>
          <w:position w:val="1"/>
          <w:sz w:val="22"/>
          <w:szCs w:val="22"/>
        </w:rPr>
        <w:t xml:space="preserve">If the decision following an assessment is to compile an EHC plan the local authority should consult collaboratively with the parents in the preparation of the plan ensuring that their views and their child’s preferences are </w:t>
      </w:r>
      <w:proofErr w:type="gramStart"/>
      <w:r>
        <w:rPr>
          <w:rFonts w:ascii="Arial" w:eastAsia="Arial" w:hAnsi="Arial" w:cs="Arial"/>
          <w:w w:val="108"/>
          <w:position w:val="1"/>
          <w:sz w:val="22"/>
          <w:szCs w:val="22"/>
        </w:rPr>
        <w:t>taken into account</w:t>
      </w:r>
      <w:proofErr w:type="gramEnd"/>
      <w:r>
        <w:rPr>
          <w:rFonts w:ascii="Arial" w:eastAsia="Arial" w:hAnsi="Arial" w:cs="Arial"/>
          <w:w w:val="108"/>
          <w:position w:val="1"/>
          <w:sz w:val="22"/>
          <w:szCs w:val="22"/>
        </w:rPr>
        <w:t xml:space="preserve"> and that plans describe positively what the child can do and has achieved to date.</w:t>
      </w:r>
    </w:p>
    <w:p w14:paraId="40A63350"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eastAsia="Arial" w:hAnsi="Arial" w:cs="Arial"/>
          <w:w w:val="108"/>
          <w:position w:val="1"/>
          <w:sz w:val="22"/>
          <w:szCs w:val="22"/>
        </w:rPr>
        <w:t xml:space="preserve">Plans are evidenced based and focus on short term outcomes and long-term aspirations for the child including family and community support. </w:t>
      </w:r>
      <w:r>
        <w:rPr>
          <w:rFonts w:ascii="Arial" w:hAnsi="Arial" w:cs="Arial"/>
          <w:sz w:val="22"/>
          <w:szCs w:val="22"/>
        </w:rPr>
        <w:t xml:space="preserve">Parents have the right to request a particular provision for their child to be named within their EHC plan. </w:t>
      </w:r>
    </w:p>
    <w:p w14:paraId="430B6CBD"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hAnsi="Arial" w:cs="Arial"/>
          <w:sz w:val="22"/>
          <w:szCs w:val="22"/>
        </w:rPr>
        <w:t xml:space="preserve">If an early </w:t>
      </w:r>
      <w:proofErr w:type="gramStart"/>
      <w:r>
        <w:rPr>
          <w:rFonts w:ascii="Arial" w:hAnsi="Arial" w:cs="Arial"/>
          <w:sz w:val="22"/>
          <w:szCs w:val="22"/>
        </w:rPr>
        <w:t>years</w:t>
      </w:r>
      <w:proofErr w:type="gramEnd"/>
      <w:r>
        <w:rPr>
          <w:rFonts w:ascii="Arial" w:hAnsi="Arial" w:cs="Arial"/>
          <w:sz w:val="22"/>
          <w:szCs w:val="22"/>
        </w:rPr>
        <w:t xml:space="preserve"> setting is named, the local authority must fund this provision. They cannot force a setting to take a child and can only name the provision in the EHC if the setting agrees.</w:t>
      </w:r>
    </w:p>
    <w:p w14:paraId="28575EFC"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hAnsi="Arial" w:cs="Arial"/>
          <w:sz w:val="22"/>
          <w:szCs w:val="22"/>
        </w:rPr>
        <w:t>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 must</w:t>
      </w:r>
      <w:r>
        <w:rPr>
          <w:rFonts w:ascii="Arial" w:hAnsi="Arial" w:cs="Arial"/>
          <w:b/>
          <w:bCs/>
          <w:sz w:val="22"/>
          <w:szCs w:val="22"/>
        </w:rPr>
        <w:t xml:space="preserve"> </w:t>
      </w:r>
      <w:r>
        <w:rPr>
          <w:rFonts w:ascii="Arial" w:hAnsi="Arial" w:cs="Arial"/>
          <w:sz w:val="22"/>
          <w:szCs w:val="22"/>
        </w:rPr>
        <w:t xml:space="preserve">be fully consulted on any proposed changes to the EHC plan and made aware of their right to appeal to the Tribunal. </w:t>
      </w:r>
    </w:p>
    <w:p w14:paraId="3AE3B899" w14:textId="77777777" w:rsidR="0005424B" w:rsidRDefault="0005424B" w:rsidP="0005424B">
      <w:pPr>
        <w:pStyle w:val="NormalWeb"/>
        <w:spacing w:before="120" w:beforeAutospacing="0" w:after="120" w:afterAutospacing="0" w:line="360" w:lineRule="auto"/>
        <w:rPr>
          <w:rFonts w:ascii="Arial" w:hAnsi="Arial" w:cs="Arial"/>
          <w:b/>
          <w:bCs/>
          <w:sz w:val="22"/>
          <w:szCs w:val="22"/>
        </w:rPr>
      </w:pPr>
      <w:r>
        <w:rPr>
          <w:rFonts w:ascii="Arial" w:hAnsi="Arial" w:cs="Arial"/>
          <w:b/>
          <w:bCs/>
          <w:sz w:val="22"/>
          <w:szCs w:val="22"/>
        </w:rPr>
        <w:t>External intervention and support</w:t>
      </w:r>
    </w:p>
    <w:p w14:paraId="4D2D9142" w14:textId="77777777" w:rsidR="0005424B" w:rsidRDefault="0005424B" w:rsidP="0005424B">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 xml:space="preserve">Where external agency intervention has been identified to help support a child with SEND then this intervention should be recommended in writing by a suitably reliable source such as a speech and language therapist, </w:t>
      </w:r>
      <w:proofErr w:type="gramStart"/>
      <w:r>
        <w:rPr>
          <w:rFonts w:ascii="Arial" w:hAnsi="Arial" w:cs="Arial"/>
          <w:sz w:val="22"/>
          <w:szCs w:val="22"/>
        </w:rPr>
        <w:t>paediatrician</w:t>
      </w:r>
      <w:proofErr w:type="gramEnd"/>
      <w:r>
        <w:rPr>
          <w:rFonts w:ascii="Arial" w:hAnsi="Arial" w:cs="Arial"/>
          <w:sz w:val="22"/>
          <w:szCs w:val="22"/>
        </w:rPr>
        <w:t xml:space="preserve"> or educational psychologist. </w:t>
      </w:r>
    </w:p>
    <w:p w14:paraId="682A7C59" w14:textId="77777777" w:rsidR="0005424B" w:rsidRDefault="0005424B" w:rsidP="0005424B">
      <w:pPr>
        <w:pStyle w:val="NormalWeb"/>
        <w:spacing w:before="120" w:beforeAutospacing="0" w:after="120" w:afterAutospacing="0" w:line="360" w:lineRule="auto"/>
        <w:rPr>
          <w:rFonts w:ascii="Arial" w:hAnsi="Arial" w:cs="Arial"/>
          <w:b/>
          <w:bCs/>
          <w:sz w:val="22"/>
          <w:szCs w:val="22"/>
        </w:rPr>
      </w:pPr>
      <w:r>
        <w:rPr>
          <w:rFonts w:ascii="Arial" w:hAnsi="Arial" w:cs="Arial"/>
          <w:b/>
          <w:bCs/>
          <w:sz w:val="22"/>
          <w:szCs w:val="22"/>
        </w:rPr>
        <w:t>Further guidance</w:t>
      </w:r>
    </w:p>
    <w:p w14:paraId="40F14756" w14:textId="77777777" w:rsidR="0005424B" w:rsidRDefault="0005424B" w:rsidP="0005424B">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 xml:space="preserve">Special Educational Needs and Disability (SEND) (DfE and </w:t>
      </w:r>
      <w:proofErr w:type="spellStart"/>
      <w:r>
        <w:rPr>
          <w:rFonts w:ascii="Arial" w:hAnsi="Arial" w:cs="Arial"/>
          <w:sz w:val="22"/>
          <w:szCs w:val="22"/>
        </w:rPr>
        <w:t>DoH</w:t>
      </w:r>
      <w:proofErr w:type="spellEnd"/>
      <w:r>
        <w:rPr>
          <w:rFonts w:ascii="Arial" w:hAnsi="Arial" w:cs="Arial"/>
          <w:sz w:val="22"/>
          <w:szCs w:val="22"/>
        </w:rPr>
        <w:t xml:space="preserve"> 2015) </w:t>
      </w:r>
      <w:hyperlink r:id="rId43" w:history="1">
        <w:r>
          <w:rPr>
            <w:rStyle w:val="Hyperlink"/>
            <w:sz w:val="22"/>
            <w:szCs w:val="22"/>
          </w:rPr>
          <w:t>www.gov.uk/government/publications/send-code-of-practice-0-to-25</w:t>
        </w:r>
      </w:hyperlink>
    </w:p>
    <w:p w14:paraId="034A8264" w14:textId="16E14D6E" w:rsidR="0005424B" w:rsidRDefault="0005424B" w:rsidP="0005424B">
      <w:pPr>
        <w:pStyle w:val="NormalWeb"/>
        <w:spacing w:before="120" w:beforeAutospacing="0" w:after="120" w:afterAutospacing="0" w:line="360" w:lineRule="auto"/>
        <w:rPr>
          <w:rFonts w:ascii="Arial" w:hAnsi="Arial" w:cs="Arial"/>
          <w:sz w:val="22"/>
          <w:szCs w:val="22"/>
        </w:rPr>
      </w:pPr>
      <w:r>
        <w:rPr>
          <w:rFonts w:ascii="Arial" w:hAnsi="Arial" w:cs="Arial"/>
          <w:sz w:val="22"/>
          <w:szCs w:val="22"/>
        </w:rPr>
        <w:lastRenderedPageBreak/>
        <w:t xml:space="preserve">Ready, Steady, SENCO (Pre-school Learning Alliance 2018) </w:t>
      </w:r>
    </w:p>
    <w:p w14:paraId="5C6442E3" w14:textId="0D66D4B6" w:rsidR="00E51CC0" w:rsidRDefault="00E51CC0" w:rsidP="0005424B">
      <w:pPr>
        <w:pStyle w:val="NormalWeb"/>
        <w:spacing w:before="120" w:beforeAutospacing="0" w:after="120" w:afterAutospacing="0" w:line="360" w:lineRule="auto"/>
        <w:rPr>
          <w:rFonts w:ascii="Arial" w:hAnsi="Arial" w:cs="Arial"/>
          <w:sz w:val="22"/>
          <w:szCs w:val="22"/>
        </w:rPr>
      </w:pPr>
    </w:p>
    <w:p w14:paraId="3CFB0037" w14:textId="04441D5E" w:rsidR="00E51CC0" w:rsidRDefault="00E51CC0" w:rsidP="0005424B">
      <w:pPr>
        <w:pStyle w:val="NormalWeb"/>
        <w:spacing w:before="120" w:beforeAutospacing="0" w:after="120" w:afterAutospacing="0" w:line="360" w:lineRule="auto"/>
        <w:rPr>
          <w:rFonts w:ascii="Arial" w:hAnsi="Arial" w:cs="Arial"/>
          <w:sz w:val="22"/>
          <w:szCs w:val="22"/>
        </w:rPr>
      </w:pPr>
    </w:p>
    <w:p w14:paraId="44275B64" w14:textId="34E9E6AB" w:rsidR="00E51CC0" w:rsidRDefault="00E51CC0" w:rsidP="0005424B">
      <w:pPr>
        <w:pStyle w:val="NormalWeb"/>
        <w:spacing w:before="120" w:beforeAutospacing="0" w:after="120" w:afterAutospacing="0" w:line="360" w:lineRule="auto"/>
        <w:rPr>
          <w:rFonts w:ascii="Arial" w:hAnsi="Arial" w:cs="Arial"/>
          <w:sz w:val="22"/>
          <w:szCs w:val="22"/>
        </w:rPr>
      </w:pPr>
    </w:p>
    <w:p w14:paraId="0C42F1B6" w14:textId="7F3F8072" w:rsidR="00E51CC0" w:rsidRDefault="00E51CC0" w:rsidP="0005424B">
      <w:pPr>
        <w:pStyle w:val="NormalWeb"/>
        <w:spacing w:before="120" w:beforeAutospacing="0" w:after="120" w:afterAutospacing="0" w:line="360" w:lineRule="auto"/>
        <w:rPr>
          <w:rFonts w:ascii="Arial" w:hAnsi="Arial" w:cs="Arial"/>
          <w:sz w:val="22"/>
          <w:szCs w:val="22"/>
        </w:rPr>
      </w:pPr>
    </w:p>
    <w:p w14:paraId="422F917F" w14:textId="35ED872F" w:rsidR="00E51CC0" w:rsidRDefault="00E51CC0" w:rsidP="0005424B">
      <w:pPr>
        <w:pStyle w:val="NormalWeb"/>
        <w:spacing w:before="120" w:beforeAutospacing="0" w:after="120" w:afterAutospacing="0" w:line="360" w:lineRule="auto"/>
        <w:rPr>
          <w:rFonts w:ascii="Arial" w:hAnsi="Arial" w:cs="Arial"/>
          <w:sz w:val="22"/>
          <w:szCs w:val="22"/>
        </w:rPr>
      </w:pPr>
    </w:p>
    <w:p w14:paraId="7467EBF0" w14:textId="51D35C88" w:rsidR="00E51CC0" w:rsidRDefault="00E51CC0" w:rsidP="0005424B">
      <w:pPr>
        <w:pStyle w:val="NormalWeb"/>
        <w:spacing w:before="120" w:beforeAutospacing="0" w:after="120" w:afterAutospacing="0" w:line="360" w:lineRule="auto"/>
        <w:rPr>
          <w:rFonts w:ascii="Arial" w:hAnsi="Arial" w:cs="Arial"/>
          <w:sz w:val="22"/>
          <w:szCs w:val="22"/>
        </w:rPr>
      </w:pPr>
    </w:p>
    <w:p w14:paraId="3491C179" w14:textId="56B8004B" w:rsidR="00E51CC0" w:rsidRDefault="00E51CC0" w:rsidP="0005424B">
      <w:pPr>
        <w:pStyle w:val="NormalWeb"/>
        <w:spacing w:before="120" w:beforeAutospacing="0" w:after="120" w:afterAutospacing="0" w:line="360" w:lineRule="auto"/>
        <w:rPr>
          <w:rFonts w:ascii="Arial" w:hAnsi="Arial" w:cs="Arial"/>
          <w:sz w:val="22"/>
          <w:szCs w:val="22"/>
        </w:rPr>
      </w:pPr>
    </w:p>
    <w:p w14:paraId="6BF02612" w14:textId="76F15ECC" w:rsidR="00E51CC0" w:rsidRDefault="00E51CC0" w:rsidP="0005424B">
      <w:pPr>
        <w:pStyle w:val="NormalWeb"/>
        <w:spacing w:before="120" w:beforeAutospacing="0" w:after="120" w:afterAutospacing="0" w:line="360" w:lineRule="auto"/>
        <w:rPr>
          <w:rFonts w:ascii="Arial" w:hAnsi="Arial" w:cs="Arial"/>
          <w:sz w:val="22"/>
          <w:szCs w:val="22"/>
        </w:rPr>
      </w:pPr>
    </w:p>
    <w:p w14:paraId="24CEA56F" w14:textId="26AD4767" w:rsidR="00E51CC0" w:rsidRDefault="00E51CC0" w:rsidP="0005424B">
      <w:pPr>
        <w:pStyle w:val="NormalWeb"/>
        <w:spacing w:before="120" w:beforeAutospacing="0" w:after="120" w:afterAutospacing="0" w:line="360" w:lineRule="auto"/>
        <w:rPr>
          <w:rFonts w:ascii="Arial" w:hAnsi="Arial" w:cs="Arial"/>
          <w:sz w:val="22"/>
          <w:szCs w:val="22"/>
        </w:rPr>
      </w:pPr>
    </w:p>
    <w:p w14:paraId="6098F71C" w14:textId="674CCBF4" w:rsidR="00E51CC0" w:rsidRDefault="00E51CC0" w:rsidP="0005424B">
      <w:pPr>
        <w:pStyle w:val="NormalWeb"/>
        <w:spacing w:before="120" w:beforeAutospacing="0" w:after="120" w:afterAutospacing="0" w:line="360" w:lineRule="auto"/>
        <w:rPr>
          <w:rFonts w:ascii="Arial" w:hAnsi="Arial" w:cs="Arial"/>
          <w:sz w:val="22"/>
          <w:szCs w:val="22"/>
        </w:rPr>
      </w:pPr>
    </w:p>
    <w:p w14:paraId="0839473B" w14:textId="186E5204" w:rsidR="00E51CC0" w:rsidRDefault="00E51CC0" w:rsidP="0005424B">
      <w:pPr>
        <w:pStyle w:val="NormalWeb"/>
        <w:spacing w:before="120" w:beforeAutospacing="0" w:after="120" w:afterAutospacing="0" w:line="360" w:lineRule="auto"/>
        <w:rPr>
          <w:rFonts w:ascii="Arial" w:hAnsi="Arial" w:cs="Arial"/>
          <w:sz w:val="22"/>
          <w:szCs w:val="22"/>
        </w:rPr>
      </w:pPr>
    </w:p>
    <w:p w14:paraId="5B4D240A" w14:textId="396C8380" w:rsidR="00E51CC0" w:rsidRDefault="00E51CC0" w:rsidP="0005424B">
      <w:pPr>
        <w:pStyle w:val="NormalWeb"/>
        <w:spacing w:before="120" w:beforeAutospacing="0" w:after="120" w:afterAutospacing="0" w:line="360" w:lineRule="auto"/>
        <w:rPr>
          <w:rFonts w:ascii="Arial" w:hAnsi="Arial" w:cs="Arial"/>
          <w:sz w:val="22"/>
          <w:szCs w:val="22"/>
        </w:rPr>
      </w:pPr>
    </w:p>
    <w:p w14:paraId="12FDA69C" w14:textId="27ED71BC" w:rsidR="00E51CC0" w:rsidRDefault="00E51CC0" w:rsidP="0005424B">
      <w:pPr>
        <w:pStyle w:val="NormalWeb"/>
        <w:spacing w:before="120" w:beforeAutospacing="0" w:after="120" w:afterAutospacing="0" w:line="360" w:lineRule="auto"/>
        <w:rPr>
          <w:rFonts w:ascii="Arial" w:hAnsi="Arial" w:cs="Arial"/>
          <w:sz w:val="22"/>
          <w:szCs w:val="22"/>
        </w:rPr>
      </w:pPr>
    </w:p>
    <w:p w14:paraId="5B310293" w14:textId="023CB3F9" w:rsidR="00E51CC0" w:rsidRDefault="00E51CC0" w:rsidP="0005424B">
      <w:pPr>
        <w:pStyle w:val="NormalWeb"/>
        <w:spacing w:before="120" w:beforeAutospacing="0" w:after="120" w:afterAutospacing="0" w:line="360" w:lineRule="auto"/>
        <w:rPr>
          <w:rFonts w:ascii="Arial" w:hAnsi="Arial" w:cs="Arial"/>
          <w:sz w:val="22"/>
          <w:szCs w:val="22"/>
        </w:rPr>
      </w:pPr>
    </w:p>
    <w:p w14:paraId="6DD10084" w14:textId="060DB67B" w:rsidR="00E51CC0" w:rsidRDefault="00E51CC0" w:rsidP="0005424B">
      <w:pPr>
        <w:pStyle w:val="NormalWeb"/>
        <w:spacing w:before="120" w:beforeAutospacing="0" w:after="120" w:afterAutospacing="0" w:line="360" w:lineRule="auto"/>
        <w:rPr>
          <w:rFonts w:ascii="Arial" w:hAnsi="Arial" w:cs="Arial"/>
          <w:sz w:val="22"/>
          <w:szCs w:val="22"/>
        </w:rPr>
      </w:pPr>
    </w:p>
    <w:p w14:paraId="571E2DBA" w14:textId="3BCD1662" w:rsidR="00E51CC0" w:rsidRDefault="00E51CC0" w:rsidP="0005424B">
      <w:pPr>
        <w:pStyle w:val="NormalWeb"/>
        <w:spacing w:before="120" w:beforeAutospacing="0" w:after="120" w:afterAutospacing="0" w:line="360" w:lineRule="auto"/>
        <w:rPr>
          <w:rFonts w:ascii="Arial" w:hAnsi="Arial" w:cs="Arial"/>
          <w:sz w:val="22"/>
          <w:szCs w:val="22"/>
        </w:rPr>
      </w:pPr>
    </w:p>
    <w:p w14:paraId="45E070F6" w14:textId="4E5A7285" w:rsidR="00E51CC0" w:rsidRDefault="00E51CC0" w:rsidP="0005424B">
      <w:pPr>
        <w:pStyle w:val="NormalWeb"/>
        <w:spacing w:before="120" w:beforeAutospacing="0" w:after="120" w:afterAutospacing="0" w:line="360" w:lineRule="auto"/>
        <w:rPr>
          <w:rFonts w:ascii="Arial" w:hAnsi="Arial" w:cs="Arial"/>
          <w:sz w:val="22"/>
          <w:szCs w:val="22"/>
        </w:rPr>
      </w:pPr>
    </w:p>
    <w:p w14:paraId="7EE83A65" w14:textId="2E152BFB" w:rsidR="00E51CC0" w:rsidRDefault="00E51CC0" w:rsidP="0005424B">
      <w:pPr>
        <w:pStyle w:val="NormalWeb"/>
        <w:spacing w:before="120" w:beforeAutospacing="0" w:after="120" w:afterAutospacing="0" w:line="360" w:lineRule="auto"/>
        <w:rPr>
          <w:rFonts w:ascii="Arial" w:hAnsi="Arial" w:cs="Arial"/>
          <w:sz w:val="22"/>
          <w:szCs w:val="22"/>
        </w:rPr>
      </w:pPr>
    </w:p>
    <w:p w14:paraId="7D44F640" w14:textId="59A7ECAF" w:rsidR="00E51CC0" w:rsidRDefault="00E51CC0" w:rsidP="0005424B">
      <w:pPr>
        <w:pStyle w:val="NormalWeb"/>
        <w:spacing w:before="120" w:beforeAutospacing="0" w:after="120" w:afterAutospacing="0" w:line="360" w:lineRule="auto"/>
        <w:rPr>
          <w:rFonts w:ascii="Arial" w:hAnsi="Arial" w:cs="Arial"/>
          <w:sz w:val="22"/>
          <w:szCs w:val="22"/>
        </w:rPr>
      </w:pPr>
    </w:p>
    <w:p w14:paraId="78D3453D" w14:textId="7DC5FCC0" w:rsidR="00E51CC0" w:rsidRDefault="00E51CC0" w:rsidP="00E51CC0">
      <w:pPr>
        <w:spacing w:before="120" w:after="120" w:line="360" w:lineRule="auto"/>
        <w:rPr>
          <w:rFonts w:ascii="Arial" w:hAnsi="Arial" w:cs="Arial"/>
          <w:sz w:val="28"/>
          <w:szCs w:val="28"/>
        </w:rPr>
      </w:pPr>
      <w:bookmarkStart w:id="67" w:name="_Hlk119401335"/>
      <w:r>
        <w:rPr>
          <w:rFonts w:ascii="Arial" w:hAnsi="Arial" w:cs="Arial"/>
          <w:b/>
          <w:bCs/>
          <w:sz w:val="28"/>
          <w:szCs w:val="28"/>
        </w:rPr>
        <w:lastRenderedPageBreak/>
        <w:t>09.1</w:t>
      </w:r>
      <w:r>
        <w:rPr>
          <w:rFonts w:ascii="Arial" w:hAnsi="Arial" w:cs="Arial"/>
          <w:b/>
          <w:bCs/>
          <w:sz w:val="28"/>
          <w:szCs w:val="28"/>
        </w:rPr>
        <w:t>0</w:t>
      </w:r>
      <w:r>
        <w:rPr>
          <w:rFonts w:ascii="Arial" w:hAnsi="Arial" w:cs="Arial"/>
          <w:b/>
          <w:bCs/>
          <w:sz w:val="28"/>
          <w:szCs w:val="28"/>
        </w:rPr>
        <w:t>a</w:t>
      </w:r>
      <w:r>
        <w:rPr>
          <w:rFonts w:ascii="Arial" w:hAnsi="Arial" w:cs="Arial"/>
          <w:b/>
          <w:bCs/>
          <w:sz w:val="28"/>
          <w:szCs w:val="28"/>
        </w:rPr>
        <w:tab/>
        <w:t>Caterpillars Preschool - SEN Support: Initial record of concern form</w:t>
      </w:r>
    </w:p>
    <w:tbl>
      <w:tblPr>
        <w:tblStyle w:val="TableGrid"/>
        <w:tblW w:w="5000" w:type="pct"/>
        <w:tblInd w:w="0" w:type="dxa"/>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3729"/>
        <w:gridCol w:w="1392"/>
        <w:gridCol w:w="2177"/>
        <w:gridCol w:w="4382"/>
        <w:gridCol w:w="1192"/>
        <w:gridCol w:w="795"/>
        <w:gridCol w:w="995"/>
        <w:gridCol w:w="736"/>
      </w:tblGrid>
      <w:tr w:rsidR="00E51CC0" w14:paraId="326B54CB" w14:textId="77777777" w:rsidTr="00E51CC0">
        <w:tc>
          <w:tcPr>
            <w:tcW w:w="1211" w:type="pct"/>
            <w:tcBorders>
              <w:top w:val="nil"/>
              <w:left w:val="nil"/>
              <w:bottom w:val="nil"/>
              <w:right w:val="nil"/>
            </w:tcBorders>
            <w:hideMark/>
          </w:tcPr>
          <w:bookmarkEnd w:id="67"/>
          <w:p w14:paraId="5C142314" w14:textId="77777777" w:rsidR="00E51CC0" w:rsidRDefault="00E51CC0">
            <w:pPr>
              <w:spacing w:before="120" w:after="120" w:line="360" w:lineRule="auto"/>
              <w:rPr>
                <w:rFonts w:ascii="Arial" w:hAnsi="Arial" w:cs="Arial"/>
                <w:b/>
                <w:sz w:val="22"/>
                <w:szCs w:val="22"/>
              </w:rPr>
            </w:pPr>
            <w:r>
              <w:rPr>
                <w:rFonts w:ascii="Arial" w:hAnsi="Arial" w:cs="Arial"/>
                <w:b/>
              </w:rPr>
              <w:t>Name of child:</w:t>
            </w:r>
          </w:p>
        </w:tc>
        <w:tc>
          <w:tcPr>
            <w:tcW w:w="2581" w:type="pct"/>
            <w:gridSpan w:val="3"/>
            <w:tcBorders>
              <w:top w:val="nil"/>
              <w:left w:val="nil"/>
              <w:bottom w:val="single" w:sz="4" w:space="0" w:color="auto"/>
              <w:right w:val="nil"/>
            </w:tcBorders>
          </w:tcPr>
          <w:p w14:paraId="0B92A217" w14:textId="77777777" w:rsidR="00E51CC0" w:rsidRDefault="00E51CC0">
            <w:pPr>
              <w:spacing w:before="120" w:after="120" w:line="360" w:lineRule="auto"/>
              <w:rPr>
                <w:rFonts w:ascii="Arial" w:hAnsi="Arial" w:cs="Arial"/>
              </w:rPr>
            </w:pPr>
          </w:p>
        </w:tc>
        <w:tc>
          <w:tcPr>
            <w:tcW w:w="387" w:type="pct"/>
            <w:tcBorders>
              <w:top w:val="nil"/>
              <w:left w:val="nil"/>
              <w:bottom w:val="nil"/>
              <w:right w:val="nil"/>
            </w:tcBorders>
            <w:hideMark/>
          </w:tcPr>
          <w:p w14:paraId="13610E72" w14:textId="77777777" w:rsidR="00E51CC0" w:rsidRDefault="00E51CC0">
            <w:pPr>
              <w:spacing w:before="120" w:after="120" w:line="360" w:lineRule="auto"/>
              <w:rPr>
                <w:rFonts w:ascii="Arial" w:hAnsi="Arial" w:cs="Arial"/>
                <w:b/>
              </w:rPr>
            </w:pPr>
            <w:r>
              <w:rPr>
                <w:rFonts w:ascii="Arial" w:hAnsi="Arial" w:cs="Arial"/>
                <w:b/>
              </w:rPr>
              <w:t>DOB:</w:t>
            </w:r>
          </w:p>
        </w:tc>
        <w:tc>
          <w:tcPr>
            <w:tcW w:w="820" w:type="pct"/>
            <w:gridSpan w:val="3"/>
            <w:tcBorders>
              <w:top w:val="nil"/>
              <w:left w:val="nil"/>
              <w:bottom w:val="single" w:sz="4" w:space="0" w:color="auto"/>
              <w:right w:val="nil"/>
            </w:tcBorders>
          </w:tcPr>
          <w:p w14:paraId="0D73E6D6" w14:textId="77777777" w:rsidR="00E51CC0" w:rsidRDefault="00E51CC0">
            <w:pPr>
              <w:spacing w:before="120" w:after="120" w:line="360" w:lineRule="auto"/>
              <w:rPr>
                <w:rFonts w:ascii="Arial" w:hAnsi="Arial" w:cs="Arial"/>
              </w:rPr>
            </w:pPr>
          </w:p>
        </w:tc>
      </w:tr>
      <w:tr w:rsidR="00E51CC0" w14:paraId="14489CE3" w14:textId="77777777" w:rsidTr="00E51CC0">
        <w:tc>
          <w:tcPr>
            <w:tcW w:w="2370" w:type="pct"/>
            <w:gridSpan w:val="3"/>
            <w:tcBorders>
              <w:top w:val="nil"/>
              <w:left w:val="nil"/>
              <w:bottom w:val="nil"/>
              <w:right w:val="nil"/>
            </w:tcBorders>
            <w:hideMark/>
          </w:tcPr>
          <w:p w14:paraId="5AA0BA4C" w14:textId="77777777" w:rsidR="00E51CC0" w:rsidRDefault="00E51CC0">
            <w:pPr>
              <w:spacing w:before="120" w:after="120" w:line="360" w:lineRule="auto"/>
              <w:rPr>
                <w:rFonts w:ascii="Arial" w:hAnsi="Arial" w:cs="Arial"/>
                <w:b/>
              </w:rPr>
            </w:pPr>
            <w:r>
              <w:rPr>
                <w:rFonts w:ascii="Arial" w:hAnsi="Arial" w:cs="Arial"/>
                <w:b/>
              </w:rPr>
              <w:t>Name and role of person recording concern:</w:t>
            </w:r>
          </w:p>
        </w:tc>
        <w:tc>
          <w:tcPr>
            <w:tcW w:w="1422" w:type="pct"/>
            <w:tcBorders>
              <w:top w:val="single" w:sz="4" w:space="0" w:color="7030A0"/>
              <w:left w:val="nil"/>
              <w:bottom w:val="single" w:sz="4" w:space="0" w:color="auto"/>
              <w:right w:val="nil"/>
            </w:tcBorders>
          </w:tcPr>
          <w:p w14:paraId="6317EB8B" w14:textId="77777777" w:rsidR="00E51CC0" w:rsidRDefault="00E51CC0">
            <w:pPr>
              <w:spacing w:before="120" w:after="120" w:line="360" w:lineRule="auto"/>
              <w:rPr>
                <w:rFonts w:ascii="Arial" w:hAnsi="Arial" w:cs="Arial"/>
              </w:rPr>
            </w:pPr>
          </w:p>
        </w:tc>
        <w:tc>
          <w:tcPr>
            <w:tcW w:w="387" w:type="pct"/>
            <w:tcBorders>
              <w:top w:val="nil"/>
              <w:left w:val="nil"/>
              <w:bottom w:val="nil"/>
              <w:right w:val="nil"/>
            </w:tcBorders>
            <w:hideMark/>
          </w:tcPr>
          <w:p w14:paraId="27B42FF4" w14:textId="77777777" w:rsidR="00E51CC0" w:rsidRDefault="00E51CC0">
            <w:pPr>
              <w:spacing w:before="120" w:after="120" w:line="360" w:lineRule="auto"/>
              <w:rPr>
                <w:rFonts w:ascii="Arial" w:hAnsi="Arial" w:cs="Arial"/>
                <w:b/>
              </w:rPr>
            </w:pPr>
            <w:r>
              <w:rPr>
                <w:rFonts w:ascii="Arial" w:hAnsi="Arial" w:cs="Arial"/>
                <w:b/>
              </w:rPr>
              <w:t>Date:</w:t>
            </w:r>
          </w:p>
        </w:tc>
        <w:tc>
          <w:tcPr>
            <w:tcW w:w="820" w:type="pct"/>
            <w:gridSpan w:val="3"/>
            <w:tcBorders>
              <w:top w:val="single" w:sz="4" w:space="0" w:color="auto"/>
              <w:left w:val="nil"/>
              <w:bottom w:val="single" w:sz="4" w:space="0" w:color="auto"/>
              <w:right w:val="nil"/>
            </w:tcBorders>
          </w:tcPr>
          <w:p w14:paraId="46A0722A" w14:textId="77777777" w:rsidR="00E51CC0" w:rsidRDefault="00E51CC0">
            <w:pPr>
              <w:spacing w:before="120" w:after="120" w:line="360" w:lineRule="auto"/>
              <w:rPr>
                <w:rFonts w:ascii="Arial" w:hAnsi="Arial" w:cs="Arial"/>
              </w:rPr>
            </w:pPr>
          </w:p>
        </w:tc>
      </w:tr>
      <w:tr w:rsidR="00E51CC0" w14:paraId="6C5EFD00" w14:textId="77777777" w:rsidTr="00E51CC0">
        <w:tc>
          <w:tcPr>
            <w:tcW w:w="1211" w:type="pct"/>
            <w:tcBorders>
              <w:top w:val="nil"/>
              <w:left w:val="nil"/>
              <w:bottom w:val="nil"/>
              <w:right w:val="single" w:sz="4" w:space="0" w:color="auto"/>
            </w:tcBorders>
            <w:hideMark/>
          </w:tcPr>
          <w:p w14:paraId="40B76BF5" w14:textId="77777777" w:rsidR="00E51CC0" w:rsidRDefault="00E51CC0">
            <w:pPr>
              <w:spacing w:before="120" w:after="120" w:line="360" w:lineRule="auto"/>
              <w:rPr>
                <w:rFonts w:ascii="Arial" w:hAnsi="Arial" w:cs="Arial"/>
                <w:b/>
              </w:rPr>
            </w:pPr>
            <w:r>
              <w:rPr>
                <w:rFonts w:ascii="Arial" w:hAnsi="Arial" w:cs="Arial"/>
                <w:b/>
              </w:rPr>
              <w:t>Nature of concern:</w:t>
            </w:r>
          </w:p>
        </w:tc>
        <w:tc>
          <w:tcPr>
            <w:tcW w:w="3789" w:type="pct"/>
            <w:gridSpan w:val="7"/>
            <w:tcBorders>
              <w:top w:val="single" w:sz="4" w:space="0" w:color="auto"/>
              <w:left w:val="single" w:sz="4" w:space="0" w:color="auto"/>
              <w:bottom w:val="single" w:sz="4" w:space="0" w:color="auto"/>
              <w:right w:val="single" w:sz="4" w:space="0" w:color="auto"/>
            </w:tcBorders>
          </w:tcPr>
          <w:p w14:paraId="57B57862" w14:textId="77777777" w:rsidR="00E51CC0" w:rsidRDefault="00E51CC0">
            <w:pPr>
              <w:spacing w:before="120" w:after="120" w:line="360" w:lineRule="auto"/>
              <w:rPr>
                <w:rFonts w:ascii="Arial" w:hAnsi="Arial" w:cs="Arial"/>
              </w:rPr>
            </w:pPr>
          </w:p>
          <w:p w14:paraId="67D83465" w14:textId="77777777" w:rsidR="00E51CC0" w:rsidRDefault="00E51CC0">
            <w:pPr>
              <w:spacing w:before="120" w:after="120" w:line="360" w:lineRule="auto"/>
              <w:rPr>
                <w:rFonts w:ascii="Arial" w:hAnsi="Arial" w:cs="Arial"/>
              </w:rPr>
            </w:pPr>
          </w:p>
        </w:tc>
      </w:tr>
      <w:tr w:rsidR="00E51CC0" w14:paraId="68D6AB0C" w14:textId="77777777" w:rsidTr="00E51CC0">
        <w:tc>
          <w:tcPr>
            <w:tcW w:w="1211" w:type="pct"/>
            <w:tcBorders>
              <w:top w:val="nil"/>
              <w:left w:val="nil"/>
              <w:bottom w:val="nil"/>
              <w:right w:val="nil"/>
            </w:tcBorders>
          </w:tcPr>
          <w:p w14:paraId="131CE1F0" w14:textId="77777777" w:rsidR="00E51CC0" w:rsidRDefault="00E51CC0">
            <w:pPr>
              <w:rPr>
                <w:rFonts w:ascii="Arial" w:hAnsi="Arial" w:cs="Arial"/>
              </w:rPr>
            </w:pPr>
          </w:p>
        </w:tc>
        <w:tc>
          <w:tcPr>
            <w:tcW w:w="3789" w:type="pct"/>
            <w:gridSpan w:val="7"/>
            <w:tcBorders>
              <w:top w:val="single" w:sz="4" w:space="0" w:color="auto"/>
              <w:left w:val="nil"/>
              <w:bottom w:val="single" w:sz="4" w:space="0" w:color="auto"/>
              <w:right w:val="nil"/>
            </w:tcBorders>
          </w:tcPr>
          <w:p w14:paraId="56146E42" w14:textId="77777777" w:rsidR="00E51CC0" w:rsidRDefault="00E51CC0">
            <w:pPr>
              <w:rPr>
                <w:rFonts w:ascii="Arial" w:hAnsi="Arial" w:cs="Arial"/>
              </w:rPr>
            </w:pPr>
          </w:p>
        </w:tc>
      </w:tr>
      <w:tr w:rsidR="00E51CC0" w14:paraId="0D13C529" w14:textId="77777777" w:rsidTr="00E51CC0">
        <w:tc>
          <w:tcPr>
            <w:tcW w:w="1211" w:type="pct"/>
            <w:tcBorders>
              <w:top w:val="nil"/>
              <w:left w:val="nil"/>
              <w:bottom w:val="nil"/>
              <w:right w:val="single" w:sz="4" w:space="0" w:color="auto"/>
            </w:tcBorders>
            <w:hideMark/>
          </w:tcPr>
          <w:p w14:paraId="0E6CD9BB" w14:textId="77777777" w:rsidR="00E51CC0" w:rsidRDefault="00E51CC0">
            <w:pPr>
              <w:spacing w:before="120" w:after="120" w:line="360" w:lineRule="auto"/>
              <w:rPr>
                <w:rFonts w:ascii="Arial" w:hAnsi="Arial" w:cs="Arial"/>
                <w:b/>
              </w:rPr>
            </w:pPr>
            <w:r>
              <w:rPr>
                <w:rFonts w:ascii="Arial" w:hAnsi="Arial" w:cs="Arial"/>
                <w:b/>
              </w:rPr>
              <w:t xml:space="preserve">Observation notes </w:t>
            </w:r>
            <w:r>
              <w:rPr>
                <w:rFonts w:ascii="Arial" w:hAnsi="Arial" w:cs="Arial"/>
                <w:b/>
              </w:rPr>
              <w:br/>
              <w:t>(detail evidence here):</w:t>
            </w:r>
          </w:p>
        </w:tc>
        <w:tc>
          <w:tcPr>
            <w:tcW w:w="3789" w:type="pct"/>
            <w:gridSpan w:val="7"/>
            <w:tcBorders>
              <w:top w:val="single" w:sz="4" w:space="0" w:color="auto"/>
              <w:left w:val="single" w:sz="4" w:space="0" w:color="auto"/>
              <w:bottom w:val="single" w:sz="4" w:space="0" w:color="auto"/>
              <w:right w:val="single" w:sz="4" w:space="0" w:color="auto"/>
            </w:tcBorders>
          </w:tcPr>
          <w:p w14:paraId="00E9A3C5" w14:textId="77777777" w:rsidR="00E51CC0" w:rsidRDefault="00E51CC0">
            <w:pPr>
              <w:spacing w:before="120" w:after="120" w:line="360" w:lineRule="auto"/>
              <w:rPr>
                <w:rFonts w:ascii="Arial" w:hAnsi="Arial" w:cs="Arial"/>
              </w:rPr>
            </w:pPr>
          </w:p>
          <w:p w14:paraId="1E3C5EF6" w14:textId="77777777" w:rsidR="00E51CC0" w:rsidRDefault="00E51CC0">
            <w:pPr>
              <w:spacing w:before="120" w:after="120" w:line="360" w:lineRule="auto"/>
              <w:rPr>
                <w:rFonts w:ascii="Arial" w:hAnsi="Arial" w:cs="Arial"/>
              </w:rPr>
            </w:pPr>
          </w:p>
        </w:tc>
      </w:tr>
      <w:tr w:rsidR="00E51CC0" w14:paraId="11ADB708" w14:textId="77777777" w:rsidTr="00E51CC0">
        <w:tc>
          <w:tcPr>
            <w:tcW w:w="3793" w:type="pct"/>
            <w:gridSpan w:val="4"/>
            <w:tcBorders>
              <w:top w:val="nil"/>
              <w:left w:val="nil"/>
              <w:bottom w:val="nil"/>
              <w:right w:val="nil"/>
            </w:tcBorders>
          </w:tcPr>
          <w:p w14:paraId="4A7F60F1" w14:textId="77777777" w:rsidR="00E51CC0" w:rsidRDefault="00E51CC0">
            <w:pPr>
              <w:rPr>
                <w:rFonts w:ascii="Arial" w:hAnsi="Arial" w:cs="Arial"/>
              </w:rPr>
            </w:pPr>
          </w:p>
        </w:tc>
        <w:tc>
          <w:tcPr>
            <w:tcW w:w="387" w:type="pct"/>
            <w:tcBorders>
              <w:top w:val="nil"/>
              <w:left w:val="nil"/>
              <w:bottom w:val="nil"/>
              <w:right w:val="nil"/>
            </w:tcBorders>
          </w:tcPr>
          <w:p w14:paraId="13B6D1BC" w14:textId="77777777" w:rsidR="00E51CC0" w:rsidRDefault="00E51CC0">
            <w:pPr>
              <w:rPr>
                <w:rFonts w:ascii="Arial" w:hAnsi="Arial" w:cs="Arial"/>
              </w:rPr>
            </w:pPr>
          </w:p>
        </w:tc>
        <w:tc>
          <w:tcPr>
            <w:tcW w:w="258" w:type="pct"/>
            <w:tcBorders>
              <w:top w:val="single" w:sz="4" w:space="0" w:color="7030A0"/>
              <w:left w:val="nil"/>
              <w:bottom w:val="single" w:sz="4" w:space="0" w:color="auto"/>
              <w:right w:val="nil"/>
            </w:tcBorders>
          </w:tcPr>
          <w:p w14:paraId="6798E2B9" w14:textId="77777777" w:rsidR="00E51CC0" w:rsidRDefault="00E51CC0">
            <w:pPr>
              <w:rPr>
                <w:rFonts w:ascii="Arial" w:hAnsi="Arial" w:cs="Arial"/>
              </w:rPr>
            </w:pPr>
          </w:p>
        </w:tc>
        <w:tc>
          <w:tcPr>
            <w:tcW w:w="323" w:type="pct"/>
            <w:tcBorders>
              <w:top w:val="nil"/>
              <w:left w:val="nil"/>
              <w:bottom w:val="nil"/>
              <w:right w:val="nil"/>
            </w:tcBorders>
          </w:tcPr>
          <w:p w14:paraId="6F3ED3B5" w14:textId="77777777" w:rsidR="00E51CC0" w:rsidRDefault="00E51CC0">
            <w:pPr>
              <w:rPr>
                <w:rFonts w:ascii="Arial" w:hAnsi="Arial" w:cs="Arial"/>
              </w:rPr>
            </w:pPr>
          </w:p>
        </w:tc>
        <w:tc>
          <w:tcPr>
            <w:tcW w:w="239" w:type="pct"/>
            <w:tcBorders>
              <w:top w:val="single" w:sz="4" w:space="0" w:color="7030A0"/>
              <w:left w:val="nil"/>
              <w:bottom w:val="single" w:sz="4" w:space="0" w:color="auto"/>
              <w:right w:val="nil"/>
            </w:tcBorders>
          </w:tcPr>
          <w:p w14:paraId="584CB44C" w14:textId="77777777" w:rsidR="00E51CC0" w:rsidRDefault="00E51CC0">
            <w:pPr>
              <w:rPr>
                <w:rFonts w:ascii="Arial" w:hAnsi="Arial" w:cs="Arial"/>
              </w:rPr>
            </w:pPr>
          </w:p>
        </w:tc>
      </w:tr>
      <w:tr w:rsidR="00E51CC0" w14:paraId="750C7753" w14:textId="77777777" w:rsidTr="00E51CC0">
        <w:tc>
          <w:tcPr>
            <w:tcW w:w="3793" w:type="pct"/>
            <w:gridSpan w:val="4"/>
            <w:tcBorders>
              <w:top w:val="nil"/>
              <w:left w:val="nil"/>
              <w:bottom w:val="nil"/>
              <w:right w:val="nil"/>
            </w:tcBorders>
            <w:hideMark/>
          </w:tcPr>
          <w:p w14:paraId="50536534" w14:textId="77777777" w:rsidR="00E51CC0" w:rsidRDefault="00E51CC0">
            <w:pPr>
              <w:spacing w:before="120" w:after="120" w:line="360" w:lineRule="auto"/>
              <w:rPr>
                <w:rFonts w:ascii="Arial" w:hAnsi="Arial" w:cs="Arial"/>
                <w:b/>
              </w:rPr>
            </w:pPr>
            <w:r>
              <w:rPr>
                <w:rFonts w:ascii="Arial" w:hAnsi="Arial" w:cs="Arial"/>
                <w:b/>
              </w:rPr>
              <w:t>Parents informed of concern and their views are known?</w:t>
            </w:r>
          </w:p>
        </w:tc>
        <w:tc>
          <w:tcPr>
            <w:tcW w:w="387" w:type="pct"/>
            <w:tcBorders>
              <w:top w:val="nil"/>
              <w:left w:val="nil"/>
              <w:bottom w:val="nil"/>
              <w:right w:val="single" w:sz="4" w:space="0" w:color="auto"/>
            </w:tcBorders>
            <w:hideMark/>
          </w:tcPr>
          <w:p w14:paraId="2A5E57AE" w14:textId="77777777" w:rsidR="00E51CC0" w:rsidRDefault="00E51CC0">
            <w:pPr>
              <w:spacing w:before="120" w:after="120" w:line="360" w:lineRule="auto"/>
              <w:rPr>
                <w:rFonts w:ascii="Arial" w:hAnsi="Arial" w:cs="Arial"/>
              </w:rPr>
            </w:pPr>
            <w:r>
              <w:rPr>
                <w:rFonts w:ascii="Arial" w:hAnsi="Arial" w:cs="Arial"/>
              </w:rPr>
              <w:t>Yes</w:t>
            </w:r>
          </w:p>
        </w:tc>
        <w:tc>
          <w:tcPr>
            <w:tcW w:w="258" w:type="pct"/>
            <w:tcBorders>
              <w:top w:val="single" w:sz="4" w:space="0" w:color="auto"/>
              <w:left w:val="single" w:sz="4" w:space="0" w:color="auto"/>
              <w:bottom w:val="single" w:sz="4" w:space="0" w:color="auto"/>
              <w:right w:val="single" w:sz="4" w:space="0" w:color="auto"/>
            </w:tcBorders>
          </w:tcPr>
          <w:p w14:paraId="0056753F" w14:textId="77777777" w:rsidR="00E51CC0" w:rsidRDefault="00E51CC0">
            <w:pPr>
              <w:spacing w:before="120" w:after="120" w:line="360" w:lineRule="auto"/>
              <w:rPr>
                <w:rFonts w:ascii="Arial" w:hAnsi="Arial" w:cs="Arial"/>
              </w:rPr>
            </w:pPr>
          </w:p>
        </w:tc>
        <w:tc>
          <w:tcPr>
            <w:tcW w:w="323" w:type="pct"/>
            <w:tcBorders>
              <w:top w:val="nil"/>
              <w:left w:val="single" w:sz="4" w:space="0" w:color="auto"/>
              <w:bottom w:val="nil"/>
              <w:right w:val="single" w:sz="4" w:space="0" w:color="auto"/>
            </w:tcBorders>
            <w:hideMark/>
          </w:tcPr>
          <w:p w14:paraId="0FDCACDC" w14:textId="77777777" w:rsidR="00E51CC0" w:rsidRDefault="00E51CC0">
            <w:pPr>
              <w:spacing w:before="120" w:after="120" w:line="360" w:lineRule="auto"/>
              <w:rPr>
                <w:rFonts w:ascii="Arial" w:hAnsi="Arial" w:cs="Arial"/>
              </w:rPr>
            </w:pPr>
            <w:r>
              <w:rPr>
                <w:rFonts w:ascii="Arial" w:hAnsi="Arial" w:cs="Arial"/>
              </w:rPr>
              <w:t>No</w:t>
            </w:r>
          </w:p>
        </w:tc>
        <w:tc>
          <w:tcPr>
            <w:tcW w:w="239" w:type="pct"/>
            <w:tcBorders>
              <w:top w:val="single" w:sz="4" w:space="0" w:color="auto"/>
              <w:left w:val="single" w:sz="4" w:space="0" w:color="auto"/>
              <w:bottom w:val="single" w:sz="4" w:space="0" w:color="auto"/>
              <w:right w:val="single" w:sz="4" w:space="0" w:color="auto"/>
            </w:tcBorders>
          </w:tcPr>
          <w:p w14:paraId="1FE02587" w14:textId="77777777" w:rsidR="00E51CC0" w:rsidRDefault="00E51CC0">
            <w:pPr>
              <w:spacing w:before="120" w:after="120" w:line="360" w:lineRule="auto"/>
              <w:rPr>
                <w:rFonts w:ascii="Arial" w:hAnsi="Arial" w:cs="Arial"/>
              </w:rPr>
            </w:pPr>
          </w:p>
        </w:tc>
      </w:tr>
      <w:tr w:rsidR="00E51CC0" w14:paraId="1C32641A" w14:textId="77777777" w:rsidTr="00E51CC0">
        <w:tc>
          <w:tcPr>
            <w:tcW w:w="5000" w:type="pct"/>
            <w:gridSpan w:val="8"/>
            <w:tcBorders>
              <w:top w:val="nil"/>
              <w:left w:val="nil"/>
              <w:bottom w:val="nil"/>
              <w:right w:val="nil"/>
            </w:tcBorders>
          </w:tcPr>
          <w:p w14:paraId="7A4AA1E9" w14:textId="77777777" w:rsidR="00E51CC0" w:rsidRDefault="00E51CC0">
            <w:pPr>
              <w:rPr>
                <w:rFonts w:ascii="Arial" w:hAnsi="Arial" w:cs="Arial"/>
              </w:rPr>
            </w:pPr>
          </w:p>
        </w:tc>
      </w:tr>
      <w:tr w:rsidR="00E51CC0" w14:paraId="64C5A59C" w14:textId="77777777" w:rsidTr="00E51CC0">
        <w:tc>
          <w:tcPr>
            <w:tcW w:w="1211" w:type="pct"/>
            <w:tcBorders>
              <w:top w:val="nil"/>
              <w:left w:val="nil"/>
              <w:bottom w:val="nil"/>
              <w:right w:val="single" w:sz="4" w:space="0" w:color="auto"/>
            </w:tcBorders>
            <w:hideMark/>
          </w:tcPr>
          <w:p w14:paraId="5437080B" w14:textId="77777777" w:rsidR="00E51CC0" w:rsidRDefault="00E51CC0">
            <w:pPr>
              <w:spacing w:before="120" w:after="120" w:line="360" w:lineRule="auto"/>
              <w:rPr>
                <w:rFonts w:ascii="Arial" w:hAnsi="Arial" w:cs="Arial"/>
                <w:b/>
              </w:rPr>
            </w:pPr>
            <w:r>
              <w:rPr>
                <w:rFonts w:ascii="Arial" w:hAnsi="Arial" w:cs="Arial"/>
                <w:b/>
              </w:rPr>
              <w:t>Notes:</w:t>
            </w:r>
          </w:p>
        </w:tc>
        <w:tc>
          <w:tcPr>
            <w:tcW w:w="3789" w:type="pct"/>
            <w:gridSpan w:val="7"/>
            <w:tcBorders>
              <w:top w:val="single" w:sz="4" w:space="0" w:color="auto"/>
              <w:left w:val="single" w:sz="4" w:space="0" w:color="auto"/>
              <w:bottom w:val="single" w:sz="4" w:space="0" w:color="auto"/>
              <w:right w:val="single" w:sz="4" w:space="0" w:color="auto"/>
            </w:tcBorders>
          </w:tcPr>
          <w:p w14:paraId="5E3C7C97" w14:textId="77777777" w:rsidR="00E51CC0" w:rsidRDefault="00E51CC0">
            <w:pPr>
              <w:spacing w:before="120" w:after="120" w:line="360" w:lineRule="auto"/>
              <w:rPr>
                <w:rFonts w:ascii="Arial" w:hAnsi="Arial" w:cs="Arial"/>
              </w:rPr>
            </w:pPr>
          </w:p>
          <w:p w14:paraId="51848A97" w14:textId="77777777" w:rsidR="00E51CC0" w:rsidRDefault="00E51CC0">
            <w:pPr>
              <w:spacing w:before="120" w:after="120" w:line="360" w:lineRule="auto"/>
              <w:rPr>
                <w:rFonts w:ascii="Arial" w:hAnsi="Arial" w:cs="Arial"/>
              </w:rPr>
            </w:pPr>
          </w:p>
        </w:tc>
      </w:tr>
      <w:tr w:rsidR="00E51CC0" w14:paraId="77D5B1E5" w14:textId="77777777" w:rsidTr="00E51CC0">
        <w:tc>
          <w:tcPr>
            <w:tcW w:w="3793" w:type="pct"/>
            <w:gridSpan w:val="4"/>
            <w:tcBorders>
              <w:top w:val="single" w:sz="4" w:space="0" w:color="auto"/>
              <w:left w:val="nil"/>
              <w:bottom w:val="nil"/>
              <w:right w:val="nil"/>
            </w:tcBorders>
          </w:tcPr>
          <w:p w14:paraId="0D6F3AF3" w14:textId="77777777" w:rsidR="00E51CC0" w:rsidRDefault="00E51CC0">
            <w:pPr>
              <w:rPr>
                <w:rFonts w:ascii="Arial" w:hAnsi="Arial" w:cs="Arial"/>
              </w:rPr>
            </w:pPr>
          </w:p>
        </w:tc>
        <w:tc>
          <w:tcPr>
            <w:tcW w:w="387" w:type="pct"/>
            <w:tcBorders>
              <w:top w:val="single" w:sz="4" w:space="0" w:color="auto"/>
              <w:left w:val="nil"/>
              <w:bottom w:val="nil"/>
              <w:right w:val="nil"/>
            </w:tcBorders>
          </w:tcPr>
          <w:p w14:paraId="7F35379E" w14:textId="77777777" w:rsidR="00E51CC0" w:rsidRDefault="00E51CC0">
            <w:pPr>
              <w:rPr>
                <w:rFonts w:ascii="Arial" w:hAnsi="Arial" w:cs="Arial"/>
              </w:rPr>
            </w:pPr>
          </w:p>
        </w:tc>
        <w:tc>
          <w:tcPr>
            <w:tcW w:w="258" w:type="pct"/>
            <w:tcBorders>
              <w:top w:val="single" w:sz="4" w:space="0" w:color="auto"/>
              <w:left w:val="nil"/>
              <w:bottom w:val="single" w:sz="4" w:space="0" w:color="auto"/>
              <w:right w:val="nil"/>
            </w:tcBorders>
          </w:tcPr>
          <w:p w14:paraId="37A3A335" w14:textId="77777777" w:rsidR="00E51CC0" w:rsidRDefault="00E51CC0">
            <w:pPr>
              <w:rPr>
                <w:rFonts w:ascii="Arial" w:hAnsi="Arial" w:cs="Arial"/>
              </w:rPr>
            </w:pPr>
          </w:p>
        </w:tc>
        <w:tc>
          <w:tcPr>
            <w:tcW w:w="323" w:type="pct"/>
            <w:tcBorders>
              <w:top w:val="single" w:sz="4" w:space="0" w:color="auto"/>
              <w:left w:val="nil"/>
              <w:bottom w:val="nil"/>
              <w:right w:val="nil"/>
            </w:tcBorders>
          </w:tcPr>
          <w:p w14:paraId="1BB8F702" w14:textId="77777777" w:rsidR="00E51CC0" w:rsidRDefault="00E51CC0">
            <w:pPr>
              <w:rPr>
                <w:rFonts w:ascii="Arial" w:hAnsi="Arial" w:cs="Arial"/>
              </w:rPr>
            </w:pPr>
          </w:p>
        </w:tc>
        <w:tc>
          <w:tcPr>
            <w:tcW w:w="239" w:type="pct"/>
            <w:tcBorders>
              <w:top w:val="single" w:sz="4" w:space="0" w:color="auto"/>
              <w:left w:val="nil"/>
              <w:bottom w:val="single" w:sz="4" w:space="0" w:color="auto"/>
              <w:right w:val="nil"/>
            </w:tcBorders>
          </w:tcPr>
          <w:p w14:paraId="21E8B788" w14:textId="77777777" w:rsidR="00E51CC0" w:rsidRDefault="00E51CC0">
            <w:pPr>
              <w:rPr>
                <w:rFonts w:ascii="Arial" w:hAnsi="Arial" w:cs="Arial"/>
              </w:rPr>
            </w:pPr>
          </w:p>
        </w:tc>
      </w:tr>
      <w:tr w:rsidR="00E51CC0" w14:paraId="60594F38" w14:textId="77777777" w:rsidTr="00E51CC0">
        <w:tc>
          <w:tcPr>
            <w:tcW w:w="3793" w:type="pct"/>
            <w:gridSpan w:val="4"/>
            <w:tcBorders>
              <w:top w:val="nil"/>
              <w:left w:val="nil"/>
              <w:bottom w:val="nil"/>
              <w:right w:val="nil"/>
            </w:tcBorders>
            <w:hideMark/>
          </w:tcPr>
          <w:p w14:paraId="5C16A80F" w14:textId="77777777" w:rsidR="00E51CC0" w:rsidRDefault="00E51CC0">
            <w:pPr>
              <w:spacing w:before="120" w:after="120" w:line="360" w:lineRule="auto"/>
              <w:rPr>
                <w:rFonts w:ascii="Arial" w:hAnsi="Arial" w:cs="Arial"/>
                <w:b/>
              </w:rPr>
            </w:pPr>
            <w:r>
              <w:rPr>
                <w:rFonts w:ascii="Arial" w:hAnsi="Arial" w:cs="Arial"/>
                <w:b/>
              </w:rPr>
              <w:t>Curriculum differentiation applied?</w:t>
            </w:r>
          </w:p>
        </w:tc>
        <w:tc>
          <w:tcPr>
            <w:tcW w:w="387" w:type="pct"/>
            <w:tcBorders>
              <w:top w:val="nil"/>
              <w:left w:val="nil"/>
              <w:bottom w:val="nil"/>
              <w:right w:val="single" w:sz="4" w:space="0" w:color="auto"/>
            </w:tcBorders>
            <w:hideMark/>
          </w:tcPr>
          <w:p w14:paraId="6C3A29AE" w14:textId="77777777" w:rsidR="00E51CC0" w:rsidRDefault="00E51CC0">
            <w:pPr>
              <w:spacing w:before="120" w:after="120" w:line="360" w:lineRule="auto"/>
              <w:rPr>
                <w:rFonts w:ascii="Arial" w:hAnsi="Arial" w:cs="Arial"/>
              </w:rPr>
            </w:pPr>
            <w:r>
              <w:rPr>
                <w:rFonts w:ascii="Arial" w:hAnsi="Arial" w:cs="Arial"/>
              </w:rPr>
              <w:t>Yes</w:t>
            </w:r>
          </w:p>
        </w:tc>
        <w:tc>
          <w:tcPr>
            <w:tcW w:w="258" w:type="pct"/>
            <w:tcBorders>
              <w:top w:val="single" w:sz="4" w:space="0" w:color="auto"/>
              <w:left w:val="single" w:sz="4" w:space="0" w:color="auto"/>
              <w:bottom w:val="single" w:sz="4" w:space="0" w:color="auto"/>
              <w:right w:val="single" w:sz="4" w:space="0" w:color="auto"/>
            </w:tcBorders>
          </w:tcPr>
          <w:p w14:paraId="0E5DD713" w14:textId="77777777" w:rsidR="00E51CC0" w:rsidRDefault="00E51CC0">
            <w:pPr>
              <w:spacing w:before="120" w:after="120" w:line="360" w:lineRule="auto"/>
              <w:rPr>
                <w:rFonts w:ascii="Arial" w:hAnsi="Arial" w:cs="Arial"/>
              </w:rPr>
            </w:pPr>
          </w:p>
        </w:tc>
        <w:tc>
          <w:tcPr>
            <w:tcW w:w="323" w:type="pct"/>
            <w:tcBorders>
              <w:top w:val="nil"/>
              <w:left w:val="single" w:sz="4" w:space="0" w:color="auto"/>
              <w:bottom w:val="nil"/>
              <w:right w:val="single" w:sz="4" w:space="0" w:color="auto"/>
            </w:tcBorders>
            <w:hideMark/>
          </w:tcPr>
          <w:p w14:paraId="4110A5E1" w14:textId="77777777" w:rsidR="00E51CC0" w:rsidRDefault="00E51CC0">
            <w:pPr>
              <w:spacing w:before="120" w:after="120" w:line="360" w:lineRule="auto"/>
              <w:rPr>
                <w:rFonts w:ascii="Arial" w:hAnsi="Arial" w:cs="Arial"/>
              </w:rPr>
            </w:pPr>
            <w:r>
              <w:rPr>
                <w:rFonts w:ascii="Arial" w:hAnsi="Arial" w:cs="Arial"/>
              </w:rPr>
              <w:t>No</w:t>
            </w:r>
          </w:p>
        </w:tc>
        <w:tc>
          <w:tcPr>
            <w:tcW w:w="239" w:type="pct"/>
            <w:tcBorders>
              <w:top w:val="single" w:sz="4" w:space="0" w:color="auto"/>
              <w:left w:val="single" w:sz="4" w:space="0" w:color="auto"/>
              <w:bottom w:val="single" w:sz="4" w:space="0" w:color="auto"/>
              <w:right w:val="single" w:sz="4" w:space="0" w:color="auto"/>
            </w:tcBorders>
          </w:tcPr>
          <w:p w14:paraId="36B8887F" w14:textId="77777777" w:rsidR="00E51CC0" w:rsidRDefault="00E51CC0">
            <w:pPr>
              <w:spacing w:before="120" w:after="120" w:line="360" w:lineRule="auto"/>
              <w:rPr>
                <w:rFonts w:ascii="Arial" w:hAnsi="Arial" w:cs="Arial"/>
              </w:rPr>
            </w:pPr>
          </w:p>
        </w:tc>
      </w:tr>
      <w:tr w:rsidR="00E51CC0" w14:paraId="11A2EBAE" w14:textId="77777777" w:rsidTr="00E51CC0">
        <w:tc>
          <w:tcPr>
            <w:tcW w:w="1663" w:type="pct"/>
            <w:gridSpan w:val="2"/>
            <w:tcBorders>
              <w:top w:val="nil"/>
              <w:left w:val="nil"/>
              <w:bottom w:val="nil"/>
              <w:right w:val="nil"/>
            </w:tcBorders>
          </w:tcPr>
          <w:p w14:paraId="5D410470" w14:textId="77777777" w:rsidR="00E51CC0" w:rsidRDefault="00E51CC0">
            <w:pPr>
              <w:rPr>
                <w:rFonts w:ascii="Arial" w:hAnsi="Arial" w:cs="Arial"/>
              </w:rPr>
            </w:pPr>
          </w:p>
        </w:tc>
        <w:tc>
          <w:tcPr>
            <w:tcW w:w="3337" w:type="pct"/>
            <w:gridSpan w:val="6"/>
            <w:tcBorders>
              <w:top w:val="nil"/>
              <w:left w:val="nil"/>
              <w:bottom w:val="single" w:sz="4" w:space="0" w:color="7030A0"/>
              <w:right w:val="nil"/>
            </w:tcBorders>
          </w:tcPr>
          <w:p w14:paraId="22542883" w14:textId="77777777" w:rsidR="00E51CC0" w:rsidRDefault="00E51CC0">
            <w:pPr>
              <w:rPr>
                <w:rFonts w:ascii="Arial" w:hAnsi="Arial" w:cs="Arial"/>
              </w:rPr>
            </w:pPr>
          </w:p>
        </w:tc>
      </w:tr>
      <w:tr w:rsidR="00E51CC0" w14:paraId="5C60AD88" w14:textId="77777777" w:rsidTr="00E51CC0">
        <w:tc>
          <w:tcPr>
            <w:tcW w:w="1211" w:type="pct"/>
            <w:tcBorders>
              <w:top w:val="nil"/>
              <w:left w:val="nil"/>
              <w:bottom w:val="nil"/>
              <w:right w:val="single" w:sz="4" w:space="0" w:color="auto"/>
            </w:tcBorders>
            <w:hideMark/>
          </w:tcPr>
          <w:p w14:paraId="32382DA1" w14:textId="77777777" w:rsidR="00E51CC0" w:rsidRDefault="00E51CC0">
            <w:pPr>
              <w:spacing w:before="120" w:after="120" w:line="360" w:lineRule="auto"/>
              <w:rPr>
                <w:rFonts w:ascii="Arial" w:hAnsi="Arial" w:cs="Arial"/>
                <w:b/>
              </w:rPr>
            </w:pPr>
            <w:r>
              <w:rPr>
                <w:rFonts w:ascii="Arial" w:hAnsi="Arial" w:cs="Arial"/>
                <w:b/>
              </w:rPr>
              <w:t xml:space="preserve">Notes </w:t>
            </w:r>
            <w:r>
              <w:rPr>
                <w:rFonts w:ascii="Arial" w:hAnsi="Arial" w:cs="Arial"/>
                <w:b/>
              </w:rPr>
              <w:br/>
              <w:t>(detail when and how)</w:t>
            </w:r>
          </w:p>
        </w:tc>
        <w:tc>
          <w:tcPr>
            <w:tcW w:w="3789" w:type="pct"/>
            <w:gridSpan w:val="7"/>
            <w:tcBorders>
              <w:top w:val="single" w:sz="4" w:space="0" w:color="auto"/>
              <w:left w:val="single" w:sz="4" w:space="0" w:color="auto"/>
              <w:bottom w:val="single" w:sz="4" w:space="0" w:color="auto"/>
              <w:right w:val="single" w:sz="4" w:space="0" w:color="auto"/>
            </w:tcBorders>
          </w:tcPr>
          <w:p w14:paraId="303B54E7" w14:textId="77777777" w:rsidR="00E51CC0" w:rsidRDefault="00E51CC0">
            <w:pPr>
              <w:spacing w:before="120" w:after="120" w:line="360" w:lineRule="auto"/>
              <w:rPr>
                <w:rFonts w:ascii="Arial" w:hAnsi="Arial" w:cs="Arial"/>
              </w:rPr>
            </w:pPr>
          </w:p>
          <w:p w14:paraId="6F34EC78" w14:textId="77777777" w:rsidR="00E51CC0" w:rsidRDefault="00E51CC0">
            <w:pPr>
              <w:spacing w:before="120" w:after="120" w:line="360" w:lineRule="auto"/>
              <w:rPr>
                <w:rFonts w:ascii="Arial" w:hAnsi="Arial" w:cs="Arial"/>
              </w:rPr>
            </w:pPr>
          </w:p>
        </w:tc>
      </w:tr>
      <w:tr w:rsidR="00E51CC0" w14:paraId="06486BE6" w14:textId="77777777" w:rsidTr="00E51CC0">
        <w:tc>
          <w:tcPr>
            <w:tcW w:w="3793" w:type="pct"/>
            <w:gridSpan w:val="4"/>
            <w:tcBorders>
              <w:top w:val="single" w:sz="4" w:space="0" w:color="auto"/>
              <w:left w:val="nil"/>
              <w:bottom w:val="nil"/>
              <w:right w:val="nil"/>
            </w:tcBorders>
          </w:tcPr>
          <w:p w14:paraId="03EE10A7" w14:textId="77777777" w:rsidR="00E51CC0" w:rsidRDefault="00E51CC0">
            <w:pPr>
              <w:rPr>
                <w:rFonts w:ascii="Arial" w:hAnsi="Arial" w:cs="Arial"/>
              </w:rPr>
            </w:pPr>
          </w:p>
        </w:tc>
        <w:tc>
          <w:tcPr>
            <w:tcW w:w="387" w:type="pct"/>
            <w:tcBorders>
              <w:top w:val="single" w:sz="4" w:space="0" w:color="auto"/>
              <w:left w:val="nil"/>
              <w:bottom w:val="nil"/>
              <w:right w:val="nil"/>
            </w:tcBorders>
          </w:tcPr>
          <w:p w14:paraId="5F018CC4" w14:textId="77777777" w:rsidR="00E51CC0" w:rsidRDefault="00E51CC0">
            <w:pPr>
              <w:rPr>
                <w:rFonts w:ascii="Arial" w:hAnsi="Arial" w:cs="Arial"/>
              </w:rPr>
            </w:pPr>
          </w:p>
        </w:tc>
        <w:tc>
          <w:tcPr>
            <w:tcW w:w="258" w:type="pct"/>
            <w:tcBorders>
              <w:top w:val="single" w:sz="4" w:space="0" w:color="auto"/>
              <w:left w:val="nil"/>
              <w:bottom w:val="single" w:sz="4" w:space="0" w:color="auto"/>
              <w:right w:val="nil"/>
            </w:tcBorders>
          </w:tcPr>
          <w:p w14:paraId="59821A96" w14:textId="77777777" w:rsidR="00E51CC0" w:rsidRDefault="00E51CC0">
            <w:pPr>
              <w:rPr>
                <w:rFonts w:ascii="Arial" w:hAnsi="Arial" w:cs="Arial"/>
              </w:rPr>
            </w:pPr>
          </w:p>
        </w:tc>
        <w:tc>
          <w:tcPr>
            <w:tcW w:w="323" w:type="pct"/>
            <w:tcBorders>
              <w:top w:val="single" w:sz="4" w:space="0" w:color="auto"/>
              <w:left w:val="nil"/>
              <w:bottom w:val="nil"/>
              <w:right w:val="nil"/>
            </w:tcBorders>
          </w:tcPr>
          <w:p w14:paraId="6F42CF18" w14:textId="77777777" w:rsidR="00E51CC0" w:rsidRDefault="00E51CC0">
            <w:pPr>
              <w:rPr>
                <w:rFonts w:ascii="Arial" w:hAnsi="Arial" w:cs="Arial"/>
              </w:rPr>
            </w:pPr>
          </w:p>
        </w:tc>
        <w:tc>
          <w:tcPr>
            <w:tcW w:w="239" w:type="pct"/>
            <w:tcBorders>
              <w:top w:val="single" w:sz="4" w:space="0" w:color="auto"/>
              <w:left w:val="nil"/>
              <w:bottom w:val="single" w:sz="4" w:space="0" w:color="auto"/>
              <w:right w:val="nil"/>
            </w:tcBorders>
          </w:tcPr>
          <w:p w14:paraId="710FCD6B" w14:textId="77777777" w:rsidR="00E51CC0" w:rsidRDefault="00E51CC0">
            <w:pPr>
              <w:rPr>
                <w:rFonts w:ascii="Arial" w:hAnsi="Arial" w:cs="Arial"/>
              </w:rPr>
            </w:pPr>
          </w:p>
        </w:tc>
      </w:tr>
      <w:tr w:rsidR="00E51CC0" w14:paraId="62DE4149" w14:textId="77777777" w:rsidTr="00E51CC0">
        <w:tc>
          <w:tcPr>
            <w:tcW w:w="3793" w:type="pct"/>
            <w:gridSpan w:val="4"/>
            <w:tcBorders>
              <w:top w:val="nil"/>
              <w:left w:val="nil"/>
              <w:bottom w:val="nil"/>
              <w:right w:val="nil"/>
            </w:tcBorders>
            <w:hideMark/>
          </w:tcPr>
          <w:p w14:paraId="23600AEE" w14:textId="77777777" w:rsidR="00E51CC0" w:rsidRDefault="00E51CC0">
            <w:pPr>
              <w:spacing w:before="120" w:after="120" w:line="360" w:lineRule="auto"/>
              <w:rPr>
                <w:rFonts w:ascii="Arial" w:hAnsi="Arial" w:cs="Arial"/>
                <w:b/>
              </w:rPr>
            </w:pPr>
            <w:r>
              <w:rPr>
                <w:rFonts w:ascii="Arial" w:hAnsi="Arial" w:cs="Arial"/>
                <w:b/>
              </w:rPr>
              <w:lastRenderedPageBreak/>
              <w:t>Other adjustments made?</w:t>
            </w:r>
          </w:p>
        </w:tc>
        <w:tc>
          <w:tcPr>
            <w:tcW w:w="387" w:type="pct"/>
            <w:tcBorders>
              <w:top w:val="nil"/>
              <w:left w:val="nil"/>
              <w:bottom w:val="nil"/>
              <w:right w:val="single" w:sz="4" w:space="0" w:color="auto"/>
            </w:tcBorders>
            <w:hideMark/>
          </w:tcPr>
          <w:p w14:paraId="36902507" w14:textId="77777777" w:rsidR="00E51CC0" w:rsidRDefault="00E51CC0">
            <w:pPr>
              <w:spacing w:before="120" w:after="120" w:line="360" w:lineRule="auto"/>
              <w:rPr>
                <w:rFonts w:ascii="Arial" w:hAnsi="Arial" w:cs="Arial"/>
              </w:rPr>
            </w:pPr>
            <w:r>
              <w:rPr>
                <w:rFonts w:ascii="Arial" w:hAnsi="Arial" w:cs="Arial"/>
              </w:rPr>
              <w:t>Yes</w:t>
            </w:r>
          </w:p>
        </w:tc>
        <w:tc>
          <w:tcPr>
            <w:tcW w:w="258" w:type="pct"/>
            <w:tcBorders>
              <w:top w:val="single" w:sz="4" w:space="0" w:color="auto"/>
              <w:left w:val="single" w:sz="4" w:space="0" w:color="auto"/>
              <w:bottom w:val="single" w:sz="4" w:space="0" w:color="auto"/>
              <w:right w:val="single" w:sz="4" w:space="0" w:color="auto"/>
            </w:tcBorders>
          </w:tcPr>
          <w:p w14:paraId="52E94BD8" w14:textId="77777777" w:rsidR="00E51CC0" w:rsidRDefault="00E51CC0">
            <w:pPr>
              <w:spacing w:before="120" w:after="120" w:line="360" w:lineRule="auto"/>
              <w:rPr>
                <w:rFonts w:ascii="Arial" w:hAnsi="Arial" w:cs="Arial"/>
              </w:rPr>
            </w:pPr>
          </w:p>
        </w:tc>
        <w:tc>
          <w:tcPr>
            <w:tcW w:w="323" w:type="pct"/>
            <w:tcBorders>
              <w:top w:val="nil"/>
              <w:left w:val="single" w:sz="4" w:space="0" w:color="auto"/>
              <w:bottom w:val="nil"/>
              <w:right w:val="single" w:sz="4" w:space="0" w:color="auto"/>
            </w:tcBorders>
            <w:hideMark/>
          </w:tcPr>
          <w:p w14:paraId="5B0F7030" w14:textId="77777777" w:rsidR="00E51CC0" w:rsidRDefault="00E51CC0">
            <w:pPr>
              <w:spacing w:before="120" w:after="120" w:line="360" w:lineRule="auto"/>
              <w:rPr>
                <w:rFonts w:ascii="Arial" w:hAnsi="Arial" w:cs="Arial"/>
              </w:rPr>
            </w:pPr>
            <w:r>
              <w:rPr>
                <w:rFonts w:ascii="Arial" w:hAnsi="Arial" w:cs="Arial"/>
              </w:rPr>
              <w:t>No</w:t>
            </w:r>
          </w:p>
        </w:tc>
        <w:tc>
          <w:tcPr>
            <w:tcW w:w="239" w:type="pct"/>
            <w:tcBorders>
              <w:top w:val="single" w:sz="4" w:space="0" w:color="auto"/>
              <w:left w:val="single" w:sz="4" w:space="0" w:color="auto"/>
              <w:bottom w:val="single" w:sz="4" w:space="0" w:color="auto"/>
              <w:right w:val="single" w:sz="4" w:space="0" w:color="auto"/>
            </w:tcBorders>
          </w:tcPr>
          <w:p w14:paraId="7A4FCFA7" w14:textId="77777777" w:rsidR="00E51CC0" w:rsidRDefault="00E51CC0">
            <w:pPr>
              <w:spacing w:before="120" w:after="120" w:line="360" w:lineRule="auto"/>
              <w:rPr>
                <w:rFonts w:ascii="Arial" w:hAnsi="Arial" w:cs="Arial"/>
              </w:rPr>
            </w:pPr>
          </w:p>
        </w:tc>
      </w:tr>
      <w:tr w:rsidR="00E51CC0" w14:paraId="2B976CD0" w14:textId="77777777" w:rsidTr="00E51CC0">
        <w:tc>
          <w:tcPr>
            <w:tcW w:w="1663" w:type="pct"/>
            <w:gridSpan w:val="2"/>
            <w:tcBorders>
              <w:top w:val="nil"/>
              <w:left w:val="nil"/>
              <w:bottom w:val="nil"/>
              <w:right w:val="nil"/>
            </w:tcBorders>
          </w:tcPr>
          <w:p w14:paraId="037B8509" w14:textId="77777777" w:rsidR="00E51CC0" w:rsidRDefault="00E51CC0">
            <w:pPr>
              <w:rPr>
                <w:rFonts w:ascii="Arial" w:hAnsi="Arial" w:cs="Arial"/>
              </w:rPr>
            </w:pPr>
          </w:p>
        </w:tc>
        <w:tc>
          <w:tcPr>
            <w:tcW w:w="3337" w:type="pct"/>
            <w:gridSpan w:val="6"/>
            <w:tcBorders>
              <w:top w:val="nil"/>
              <w:left w:val="nil"/>
              <w:bottom w:val="single" w:sz="4" w:space="0" w:color="7030A0"/>
              <w:right w:val="nil"/>
            </w:tcBorders>
          </w:tcPr>
          <w:p w14:paraId="34AB52E2" w14:textId="77777777" w:rsidR="00E51CC0" w:rsidRDefault="00E51CC0">
            <w:pPr>
              <w:rPr>
                <w:rFonts w:ascii="Arial" w:hAnsi="Arial" w:cs="Arial"/>
              </w:rPr>
            </w:pPr>
          </w:p>
        </w:tc>
      </w:tr>
      <w:tr w:rsidR="00E51CC0" w14:paraId="2DC2FD44" w14:textId="77777777" w:rsidTr="00E51CC0">
        <w:tc>
          <w:tcPr>
            <w:tcW w:w="1211" w:type="pct"/>
            <w:tcBorders>
              <w:top w:val="nil"/>
              <w:left w:val="nil"/>
              <w:bottom w:val="nil"/>
              <w:right w:val="single" w:sz="4" w:space="0" w:color="auto"/>
            </w:tcBorders>
            <w:hideMark/>
          </w:tcPr>
          <w:p w14:paraId="6B3630B1" w14:textId="77777777" w:rsidR="00E51CC0" w:rsidRDefault="00E51CC0">
            <w:pPr>
              <w:spacing w:before="120" w:after="120" w:line="360" w:lineRule="auto"/>
              <w:rPr>
                <w:rFonts w:ascii="Arial" w:hAnsi="Arial" w:cs="Arial"/>
                <w:b/>
              </w:rPr>
            </w:pPr>
            <w:r>
              <w:rPr>
                <w:rFonts w:ascii="Arial" w:hAnsi="Arial" w:cs="Arial"/>
                <w:b/>
              </w:rPr>
              <w:t xml:space="preserve">Notes </w:t>
            </w:r>
            <w:r>
              <w:rPr>
                <w:rFonts w:ascii="Arial" w:hAnsi="Arial" w:cs="Arial"/>
                <w:b/>
              </w:rPr>
              <w:br/>
              <w:t>(detail when and how)</w:t>
            </w:r>
          </w:p>
        </w:tc>
        <w:tc>
          <w:tcPr>
            <w:tcW w:w="3789" w:type="pct"/>
            <w:gridSpan w:val="7"/>
            <w:tcBorders>
              <w:top w:val="single" w:sz="4" w:space="0" w:color="auto"/>
              <w:left w:val="single" w:sz="4" w:space="0" w:color="auto"/>
              <w:bottom w:val="single" w:sz="4" w:space="0" w:color="auto"/>
              <w:right w:val="single" w:sz="4" w:space="0" w:color="auto"/>
            </w:tcBorders>
          </w:tcPr>
          <w:p w14:paraId="18F6DAEF" w14:textId="77777777" w:rsidR="00E51CC0" w:rsidRDefault="00E51CC0">
            <w:pPr>
              <w:spacing w:before="120" w:after="120" w:line="360" w:lineRule="auto"/>
              <w:rPr>
                <w:rFonts w:ascii="Arial" w:hAnsi="Arial" w:cs="Arial"/>
              </w:rPr>
            </w:pPr>
          </w:p>
          <w:p w14:paraId="5139B434" w14:textId="77777777" w:rsidR="00E51CC0" w:rsidRDefault="00E51CC0">
            <w:pPr>
              <w:spacing w:before="120" w:after="120" w:line="360" w:lineRule="auto"/>
              <w:rPr>
                <w:rFonts w:ascii="Arial" w:hAnsi="Arial" w:cs="Arial"/>
              </w:rPr>
            </w:pPr>
          </w:p>
        </w:tc>
      </w:tr>
      <w:tr w:rsidR="00E51CC0" w14:paraId="1753903B" w14:textId="77777777" w:rsidTr="00E51CC0">
        <w:tc>
          <w:tcPr>
            <w:tcW w:w="1663" w:type="pct"/>
            <w:gridSpan w:val="2"/>
            <w:tcBorders>
              <w:top w:val="single" w:sz="4" w:space="0" w:color="auto"/>
              <w:left w:val="nil"/>
              <w:bottom w:val="nil"/>
              <w:right w:val="nil"/>
            </w:tcBorders>
          </w:tcPr>
          <w:p w14:paraId="2C7AF365" w14:textId="77777777" w:rsidR="00E51CC0" w:rsidRDefault="00E51CC0">
            <w:pPr>
              <w:rPr>
                <w:rFonts w:ascii="Arial" w:hAnsi="Arial" w:cs="Arial"/>
              </w:rPr>
            </w:pPr>
          </w:p>
        </w:tc>
        <w:tc>
          <w:tcPr>
            <w:tcW w:w="3337" w:type="pct"/>
            <w:gridSpan w:val="6"/>
            <w:tcBorders>
              <w:top w:val="single" w:sz="4" w:space="0" w:color="auto"/>
              <w:left w:val="nil"/>
              <w:bottom w:val="single" w:sz="4" w:space="0" w:color="7030A0"/>
              <w:right w:val="nil"/>
            </w:tcBorders>
          </w:tcPr>
          <w:p w14:paraId="03D82D6E" w14:textId="77777777" w:rsidR="00E51CC0" w:rsidRDefault="00E51CC0">
            <w:pPr>
              <w:rPr>
                <w:rFonts w:ascii="Arial" w:hAnsi="Arial" w:cs="Arial"/>
              </w:rPr>
            </w:pPr>
          </w:p>
        </w:tc>
      </w:tr>
      <w:tr w:rsidR="00E51CC0" w14:paraId="3EC62062" w14:textId="77777777" w:rsidTr="00E51CC0">
        <w:tc>
          <w:tcPr>
            <w:tcW w:w="1211" w:type="pct"/>
            <w:tcBorders>
              <w:top w:val="nil"/>
              <w:left w:val="nil"/>
              <w:bottom w:val="nil"/>
              <w:right w:val="single" w:sz="4" w:space="0" w:color="auto"/>
            </w:tcBorders>
            <w:hideMark/>
          </w:tcPr>
          <w:p w14:paraId="7BD0F4E8" w14:textId="77777777" w:rsidR="00E51CC0" w:rsidRDefault="00E51CC0">
            <w:pPr>
              <w:spacing w:before="120" w:after="120" w:line="360" w:lineRule="auto"/>
              <w:rPr>
                <w:rFonts w:ascii="Arial" w:hAnsi="Arial" w:cs="Arial"/>
                <w:b/>
              </w:rPr>
            </w:pPr>
            <w:r>
              <w:rPr>
                <w:rFonts w:ascii="Arial" w:hAnsi="Arial" w:cs="Arial"/>
                <w:b/>
              </w:rPr>
              <w:t>Next steps</w:t>
            </w:r>
          </w:p>
        </w:tc>
        <w:tc>
          <w:tcPr>
            <w:tcW w:w="3789" w:type="pct"/>
            <w:gridSpan w:val="7"/>
            <w:tcBorders>
              <w:top w:val="single" w:sz="4" w:space="0" w:color="auto"/>
              <w:left w:val="single" w:sz="4" w:space="0" w:color="auto"/>
              <w:bottom w:val="single" w:sz="4" w:space="0" w:color="auto"/>
              <w:right w:val="single" w:sz="4" w:space="0" w:color="auto"/>
            </w:tcBorders>
          </w:tcPr>
          <w:p w14:paraId="1A506171" w14:textId="77777777" w:rsidR="00E51CC0" w:rsidRDefault="00E51CC0">
            <w:pPr>
              <w:spacing w:before="120" w:after="120" w:line="360" w:lineRule="auto"/>
              <w:rPr>
                <w:rFonts w:ascii="Arial" w:hAnsi="Arial" w:cs="Arial"/>
              </w:rPr>
            </w:pPr>
          </w:p>
          <w:p w14:paraId="18B6FAF4" w14:textId="77777777" w:rsidR="00E51CC0" w:rsidRDefault="00E51CC0">
            <w:pPr>
              <w:spacing w:before="120" w:after="120" w:line="360" w:lineRule="auto"/>
              <w:rPr>
                <w:rFonts w:ascii="Arial" w:hAnsi="Arial" w:cs="Arial"/>
              </w:rPr>
            </w:pPr>
          </w:p>
        </w:tc>
      </w:tr>
    </w:tbl>
    <w:p w14:paraId="51D51CDA" w14:textId="77777777" w:rsidR="00E51CC0" w:rsidRDefault="00E51CC0" w:rsidP="00E51CC0">
      <w:pPr>
        <w:spacing w:before="120" w:after="120" w:line="360" w:lineRule="auto"/>
        <w:rPr>
          <w:rFonts w:ascii="Arial" w:hAnsi="Arial" w:cs="Arial"/>
          <w:bCs/>
          <w:sz w:val="22"/>
          <w:szCs w:val="22"/>
        </w:rPr>
      </w:pPr>
    </w:p>
    <w:p w14:paraId="677FD2EC" w14:textId="77777777" w:rsidR="00E51CC0" w:rsidRDefault="00E51CC0" w:rsidP="0005424B">
      <w:pPr>
        <w:pStyle w:val="NormalWeb"/>
        <w:spacing w:before="120" w:beforeAutospacing="0" w:after="120" w:afterAutospacing="0" w:line="360" w:lineRule="auto"/>
        <w:rPr>
          <w:rFonts w:ascii="Arial" w:hAnsi="Arial" w:cs="Arial"/>
          <w:sz w:val="22"/>
          <w:szCs w:val="22"/>
        </w:rPr>
      </w:pPr>
    </w:p>
    <w:p w14:paraId="5C78E921" w14:textId="77777777" w:rsidR="0005424B" w:rsidRDefault="0005424B" w:rsidP="0005424B">
      <w:pPr>
        <w:pStyle w:val="NormalWeb"/>
        <w:spacing w:before="120" w:beforeAutospacing="0" w:after="120" w:afterAutospacing="0" w:line="360" w:lineRule="auto"/>
        <w:rPr>
          <w:rFonts w:ascii="Arial" w:hAnsi="Arial" w:cs="Arial"/>
          <w:sz w:val="22"/>
          <w:szCs w:val="22"/>
        </w:rPr>
      </w:pPr>
    </w:p>
    <w:p w14:paraId="259476AD" w14:textId="77777777" w:rsidR="0005424B" w:rsidRDefault="0005424B" w:rsidP="0005424B">
      <w:pPr>
        <w:pStyle w:val="NormalWeb"/>
        <w:spacing w:before="120" w:beforeAutospacing="0" w:after="120" w:afterAutospacing="0" w:line="360" w:lineRule="auto"/>
        <w:rPr>
          <w:rFonts w:ascii="Arial" w:hAnsi="Arial" w:cs="Arial"/>
          <w:sz w:val="22"/>
          <w:szCs w:val="22"/>
        </w:rPr>
      </w:pPr>
    </w:p>
    <w:p w14:paraId="4B99939A" w14:textId="77777777" w:rsidR="0005424B" w:rsidRDefault="0005424B" w:rsidP="0005424B">
      <w:pPr>
        <w:pStyle w:val="NormalWeb"/>
        <w:spacing w:before="120" w:beforeAutospacing="0" w:after="120" w:afterAutospacing="0" w:line="360" w:lineRule="auto"/>
        <w:rPr>
          <w:rFonts w:ascii="Arial" w:hAnsi="Arial" w:cs="Arial"/>
          <w:sz w:val="22"/>
          <w:szCs w:val="22"/>
        </w:rPr>
      </w:pPr>
    </w:p>
    <w:p w14:paraId="5DC06318" w14:textId="77777777" w:rsidR="0005424B" w:rsidRDefault="0005424B" w:rsidP="0005424B">
      <w:pPr>
        <w:pStyle w:val="NormalWeb"/>
        <w:spacing w:before="120" w:beforeAutospacing="0" w:after="120" w:afterAutospacing="0" w:line="360" w:lineRule="auto"/>
        <w:rPr>
          <w:rFonts w:ascii="Arial" w:hAnsi="Arial" w:cs="Arial"/>
          <w:sz w:val="22"/>
          <w:szCs w:val="22"/>
        </w:rPr>
      </w:pPr>
    </w:p>
    <w:p w14:paraId="38A67BFE" w14:textId="77777777" w:rsidR="0005424B" w:rsidRDefault="0005424B" w:rsidP="0005424B">
      <w:pPr>
        <w:pStyle w:val="NormalWeb"/>
        <w:spacing w:before="120" w:beforeAutospacing="0" w:after="120" w:afterAutospacing="0" w:line="360" w:lineRule="auto"/>
        <w:rPr>
          <w:rFonts w:ascii="Arial" w:hAnsi="Arial" w:cs="Arial"/>
          <w:sz w:val="22"/>
          <w:szCs w:val="22"/>
        </w:rPr>
      </w:pPr>
    </w:p>
    <w:p w14:paraId="2566FD61" w14:textId="73E70910" w:rsidR="0005424B" w:rsidRDefault="0005424B" w:rsidP="0005424B">
      <w:pPr>
        <w:pStyle w:val="NormalWeb"/>
        <w:spacing w:before="120" w:beforeAutospacing="0" w:after="120" w:afterAutospacing="0" w:line="360" w:lineRule="auto"/>
        <w:rPr>
          <w:rFonts w:ascii="Arial" w:hAnsi="Arial" w:cs="Arial"/>
          <w:sz w:val="22"/>
          <w:szCs w:val="22"/>
        </w:rPr>
      </w:pPr>
    </w:p>
    <w:p w14:paraId="0153A8D9" w14:textId="01812E08" w:rsidR="003A00E5" w:rsidRDefault="003A00E5" w:rsidP="0005424B">
      <w:pPr>
        <w:pStyle w:val="NormalWeb"/>
        <w:spacing w:before="120" w:beforeAutospacing="0" w:after="120" w:afterAutospacing="0" w:line="360" w:lineRule="auto"/>
        <w:rPr>
          <w:rFonts w:ascii="Arial" w:hAnsi="Arial" w:cs="Arial"/>
          <w:sz w:val="22"/>
          <w:szCs w:val="22"/>
        </w:rPr>
      </w:pPr>
    </w:p>
    <w:p w14:paraId="53CF87ED" w14:textId="5B9E7C14" w:rsidR="003A00E5" w:rsidRDefault="003A00E5" w:rsidP="0005424B">
      <w:pPr>
        <w:pStyle w:val="NormalWeb"/>
        <w:spacing w:before="120" w:beforeAutospacing="0" w:after="120" w:afterAutospacing="0" w:line="360" w:lineRule="auto"/>
        <w:rPr>
          <w:rFonts w:ascii="Arial" w:hAnsi="Arial" w:cs="Arial"/>
          <w:sz w:val="22"/>
          <w:szCs w:val="22"/>
        </w:rPr>
      </w:pPr>
    </w:p>
    <w:p w14:paraId="6A0AE8D9" w14:textId="3F93C804" w:rsidR="003A00E5" w:rsidRDefault="003A00E5" w:rsidP="0005424B">
      <w:pPr>
        <w:pStyle w:val="NormalWeb"/>
        <w:spacing w:before="120" w:beforeAutospacing="0" w:after="120" w:afterAutospacing="0" w:line="360" w:lineRule="auto"/>
        <w:rPr>
          <w:rFonts w:ascii="Arial" w:hAnsi="Arial" w:cs="Arial"/>
          <w:sz w:val="22"/>
          <w:szCs w:val="22"/>
        </w:rPr>
      </w:pPr>
    </w:p>
    <w:p w14:paraId="236D0C9C" w14:textId="29897744" w:rsidR="003A00E5" w:rsidRDefault="003A00E5" w:rsidP="0005424B">
      <w:pPr>
        <w:pStyle w:val="NormalWeb"/>
        <w:spacing w:before="120" w:beforeAutospacing="0" w:after="120" w:afterAutospacing="0" w:line="360" w:lineRule="auto"/>
        <w:rPr>
          <w:rFonts w:ascii="Arial" w:hAnsi="Arial" w:cs="Arial"/>
          <w:sz w:val="22"/>
          <w:szCs w:val="22"/>
        </w:rPr>
      </w:pPr>
    </w:p>
    <w:p w14:paraId="3485BD5B" w14:textId="1108A86D" w:rsidR="0005424B" w:rsidRPr="00E51CC0" w:rsidRDefault="0005424B" w:rsidP="0005424B">
      <w:pPr>
        <w:spacing w:before="120" w:after="120" w:line="360" w:lineRule="auto"/>
        <w:rPr>
          <w:rFonts w:ascii="Arial" w:hAnsi="Arial" w:cs="Arial"/>
          <w:b/>
          <w:bCs/>
          <w:sz w:val="28"/>
          <w:szCs w:val="28"/>
        </w:rPr>
      </w:pPr>
      <w:bookmarkStart w:id="68" w:name="_Hlk119401294"/>
      <w:r>
        <w:rPr>
          <w:rFonts w:ascii="Arial" w:hAnsi="Arial" w:cs="Arial"/>
          <w:b/>
          <w:bCs/>
          <w:sz w:val="28"/>
          <w:szCs w:val="28"/>
        </w:rPr>
        <w:lastRenderedPageBreak/>
        <w:t>09.1</w:t>
      </w:r>
      <w:r w:rsidR="00E51CC0">
        <w:rPr>
          <w:rFonts w:ascii="Arial" w:hAnsi="Arial" w:cs="Arial"/>
          <w:b/>
          <w:bCs/>
          <w:sz w:val="28"/>
          <w:szCs w:val="28"/>
        </w:rPr>
        <w:t>0</w:t>
      </w:r>
      <w:r>
        <w:rPr>
          <w:rFonts w:ascii="Arial" w:hAnsi="Arial" w:cs="Arial"/>
          <w:b/>
          <w:bCs/>
          <w:sz w:val="28"/>
          <w:szCs w:val="28"/>
        </w:rPr>
        <w:t>b</w:t>
      </w:r>
      <w:r>
        <w:rPr>
          <w:rFonts w:ascii="Arial" w:hAnsi="Arial" w:cs="Arial"/>
          <w:b/>
          <w:bCs/>
          <w:sz w:val="28"/>
          <w:szCs w:val="28"/>
        </w:rPr>
        <w:tab/>
        <w:t>Caterpillars Preschool - SEN Support - Action plan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86"/>
        <w:gridCol w:w="2331"/>
        <w:gridCol w:w="5163"/>
      </w:tblGrid>
      <w:tr w:rsidR="0005424B" w14:paraId="190161BB" w14:textId="77777777" w:rsidTr="0005424B">
        <w:trPr>
          <w:trHeight w:val="1042"/>
        </w:trPr>
        <w:tc>
          <w:tcPr>
            <w:tcW w:w="1661" w:type="pct"/>
            <w:vAlign w:val="center"/>
            <w:hideMark/>
          </w:tcPr>
          <w:bookmarkEnd w:id="68"/>
          <w:p w14:paraId="09BE1EDC" w14:textId="77777777" w:rsidR="0005424B" w:rsidRDefault="0005424B">
            <w:pPr>
              <w:spacing w:before="120" w:after="120" w:line="360" w:lineRule="auto"/>
              <w:rPr>
                <w:rFonts w:ascii="Arial" w:hAnsi="Arial" w:cs="Arial"/>
                <w:i/>
                <w:sz w:val="22"/>
                <w:szCs w:val="22"/>
              </w:rPr>
            </w:pPr>
            <w:r>
              <w:rPr>
                <w:rFonts w:ascii="Arial" w:hAnsi="Arial" w:cs="Arial"/>
                <w:b/>
              </w:rPr>
              <w:t>Date:</w:t>
            </w:r>
            <w:r>
              <w:rPr>
                <w:rFonts w:ascii="Arial" w:hAnsi="Arial" w:cs="Arial"/>
              </w:rPr>
              <w:t xml:space="preserve"> </w:t>
            </w:r>
          </w:p>
          <w:p w14:paraId="5DB28662" w14:textId="77777777" w:rsidR="0005424B" w:rsidRDefault="0005424B">
            <w:pPr>
              <w:spacing w:before="120" w:after="120" w:line="360" w:lineRule="auto"/>
              <w:rPr>
                <w:rFonts w:ascii="Arial" w:hAnsi="Arial" w:cs="Arial"/>
              </w:rPr>
            </w:pPr>
            <w:r>
              <w:rPr>
                <w:rFonts w:ascii="Arial" w:hAnsi="Arial" w:cs="Arial"/>
                <w:b/>
              </w:rPr>
              <w:t>My name is:</w:t>
            </w:r>
          </w:p>
          <w:p w14:paraId="24DA3ABD" w14:textId="77777777" w:rsidR="0005424B" w:rsidRDefault="0005424B">
            <w:pPr>
              <w:spacing w:before="120" w:after="120" w:line="360" w:lineRule="auto"/>
              <w:rPr>
                <w:rFonts w:ascii="Arial" w:hAnsi="Arial" w:cs="Arial"/>
                <w:i/>
              </w:rPr>
            </w:pPr>
            <w:r>
              <w:rPr>
                <w:rFonts w:ascii="Arial" w:hAnsi="Arial" w:cs="Arial"/>
                <w:b/>
              </w:rPr>
              <w:t>My DOB is:</w:t>
            </w:r>
            <w:r>
              <w:rPr>
                <w:rFonts w:ascii="Arial" w:hAnsi="Arial" w:cs="Arial"/>
              </w:rPr>
              <w:t xml:space="preserve"> </w:t>
            </w:r>
          </w:p>
        </w:tc>
        <w:tc>
          <w:tcPr>
            <w:tcW w:w="1662" w:type="pct"/>
            <w:gridSpan w:val="2"/>
            <w:tcBorders>
              <w:top w:val="nil"/>
              <w:left w:val="nil"/>
              <w:bottom w:val="nil"/>
              <w:right w:val="single" w:sz="4" w:space="0" w:color="auto"/>
            </w:tcBorders>
            <w:vAlign w:val="center"/>
            <w:hideMark/>
          </w:tcPr>
          <w:p w14:paraId="630C3608" w14:textId="77777777" w:rsidR="0005424B" w:rsidRDefault="0005424B">
            <w:pPr>
              <w:spacing w:before="120" w:after="120" w:line="360" w:lineRule="auto"/>
              <w:jc w:val="center"/>
              <w:rPr>
                <w:rFonts w:ascii="Arial" w:hAnsi="Arial" w:cs="Arial"/>
              </w:rPr>
            </w:pPr>
            <w:r>
              <w:rPr>
                <w:rFonts w:ascii="Arial" w:hAnsi="Arial" w:cs="Arial"/>
                <w:b/>
              </w:rPr>
              <w:t>This is Me!</w:t>
            </w:r>
          </w:p>
        </w:tc>
        <w:tc>
          <w:tcPr>
            <w:tcW w:w="1677" w:type="pct"/>
            <w:tcBorders>
              <w:top w:val="single" w:sz="4" w:space="0" w:color="auto"/>
              <w:left w:val="single" w:sz="4" w:space="0" w:color="auto"/>
              <w:bottom w:val="single" w:sz="4" w:space="0" w:color="auto"/>
              <w:right w:val="single" w:sz="4" w:space="0" w:color="auto"/>
            </w:tcBorders>
            <w:vAlign w:val="center"/>
            <w:hideMark/>
          </w:tcPr>
          <w:p w14:paraId="6681B4C9" w14:textId="77777777" w:rsidR="0005424B" w:rsidRDefault="0005424B">
            <w:pPr>
              <w:spacing w:before="120" w:after="120" w:line="360" w:lineRule="auto"/>
              <w:jc w:val="center"/>
              <w:rPr>
                <w:rFonts w:ascii="Arial" w:hAnsi="Arial" w:cs="Arial"/>
                <w:bCs/>
                <w:i/>
                <w:iCs/>
              </w:rPr>
            </w:pPr>
            <w:r>
              <w:rPr>
                <w:rFonts w:ascii="Arial" w:hAnsi="Arial" w:cs="Arial"/>
                <w:bCs/>
                <w:i/>
                <w:iCs/>
                <w:noProof/>
                <w:lang w:eastAsia="en-GB"/>
              </w:rPr>
              <w:t>IMAGE OF CHILD</w:t>
            </w:r>
          </w:p>
        </w:tc>
      </w:tr>
      <w:tr w:rsidR="0005424B" w14:paraId="0BB27754" w14:textId="77777777" w:rsidTr="0005424B">
        <w:tc>
          <w:tcPr>
            <w:tcW w:w="5000" w:type="pct"/>
            <w:gridSpan w:val="4"/>
          </w:tcPr>
          <w:p w14:paraId="650F0D30" w14:textId="77777777" w:rsidR="0005424B" w:rsidRDefault="0005424B">
            <w:pPr>
              <w:spacing w:before="120" w:after="120" w:line="360" w:lineRule="auto"/>
              <w:rPr>
                <w:rFonts w:ascii="Arial" w:hAnsi="Arial" w:cs="Arial"/>
                <w:b/>
              </w:rPr>
            </w:pPr>
            <w:r>
              <w:rPr>
                <w:rFonts w:ascii="Arial" w:hAnsi="Arial" w:cs="Arial"/>
                <w:b/>
              </w:rPr>
              <w:t>I can:</w:t>
            </w:r>
          </w:p>
          <w:p w14:paraId="0D79C481" w14:textId="77777777" w:rsidR="0005424B" w:rsidRDefault="0005424B" w:rsidP="0005424B">
            <w:pPr>
              <w:pStyle w:val="ListParagraph"/>
              <w:widowControl w:val="0"/>
              <w:numPr>
                <w:ilvl w:val="0"/>
                <w:numId w:val="299"/>
              </w:numPr>
              <w:spacing w:before="120" w:after="120" w:line="360" w:lineRule="auto"/>
              <w:rPr>
                <w:rFonts w:ascii="Arial" w:hAnsi="Arial" w:cs="Arial"/>
                <w:i/>
              </w:rPr>
            </w:pPr>
          </w:p>
          <w:p w14:paraId="13744914" w14:textId="77777777" w:rsidR="0005424B" w:rsidRDefault="0005424B" w:rsidP="0005424B">
            <w:pPr>
              <w:pStyle w:val="ListParagraph"/>
              <w:widowControl w:val="0"/>
              <w:numPr>
                <w:ilvl w:val="0"/>
                <w:numId w:val="299"/>
              </w:numPr>
              <w:spacing w:before="120" w:after="120" w:line="360" w:lineRule="auto"/>
              <w:rPr>
                <w:rFonts w:ascii="Arial" w:hAnsi="Arial" w:cs="Arial"/>
                <w:i/>
              </w:rPr>
            </w:pPr>
          </w:p>
          <w:p w14:paraId="6F24514A" w14:textId="77777777" w:rsidR="0005424B" w:rsidRDefault="0005424B">
            <w:pPr>
              <w:spacing w:before="120" w:after="120" w:line="360" w:lineRule="auto"/>
              <w:rPr>
                <w:rFonts w:ascii="Arial" w:hAnsi="Arial" w:cs="Arial"/>
                <w:b/>
              </w:rPr>
            </w:pPr>
            <w:r>
              <w:rPr>
                <w:rFonts w:ascii="Arial" w:hAnsi="Arial" w:cs="Arial"/>
                <w:b/>
              </w:rPr>
              <w:t>I would like to:</w:t>
            </w:r>
          </w:p>
          <w:p w14:paraId="5F4F7998" w14:textId="77777777" w:rsidR="0005424B" w:rsidRDefault="0005424B" w:rsidP="0005424B">
            <w:pPr>
              <w:pStyle w:val="ListParagraph"/>
              <w:widowControl w:val="0"/>
              <w:numPr>
                <w:ilvl w:val="0"/>
                <w:numId w:val="299"/>
              </w:numPr>
              <w:spacing w:before="120" w:after="120" w:line="360" w:lineRule="auto"/>
              <w:rPr>
                <w:rFonts w:ascii="Arial" w:hAnsi="Arial" w:cs="Arial"/>
              </w:rPr>
            </w:pPr>
          </w:p>
          <w:p w14:paraId="06F8A3D9" w14:textId="77777777" w:rsidR="0005424B" w:rsidRDefault="0005424B" w:rsidP="0005424B">
            <w:pPr>
              <w:pStyle w:val="ListParagraph"/>
              <w:widowControl w:val="0"/>
              <w:numPr>
                <w:ilvl w:val="0"/>
                <w:numId w:val="299"/>
              </w:numPr>
              <w:spacing w:before="120" w:after="120" w:line="360" w:lineRule="auto"/>
              <w:rPr>
                <w:rFonts w:ascii="Arial" w:hAnsi="Arial" w:cs="Arial"/>
              </w:rPr>
            </w:pPr>
          </w:p>
        </w:tc>
      </w:tr>
      <w:tr w:rsidR="0005424B" w14:paraId="3663FBC1" w14:textId="77777777" w:rsidTr="0005424B">
        <w:tc>
          <w:tcPr>
            <w:tcW w:w="5000" w:type="pct"/>
            <w:gridSpan w:val="4"/>
          </w:tcPr>
          <w:p w14:paraId="58988D88" w14:textId="77777777" w:rsidR="0005424B" w:rsidRDefault="0005424B">
            <w:pPr>
              <w:spacing w:before="120" w:after="120" w:line="360" w:lineRule="auto"/>
              <w:rPr>
                <w:rFonts w:ascii="Arial" w:hAnsi="Arial" w:cs="Arial"/>
                <w:b/>
              </w:rPr>
            </w:pPr>
            <w:r>
              <w:rPr>
                <w:rFonts w:ascii="Arial" w:hAnsi="Arial" w:cs="Arial"/>
                <w:b/>
              </w:rPr>
              <w:t>This is what is important to me:</w:t>
            </w:r>
          </w:p>
          <w:p w14:paraId="6F7A8733" w14:textId="77777777" w:rsidR="0005424B" w:rsidRDefault="0005424B" w:rsidP="0005424B">
            <w:pPr>
              <w:pStyle w:val="ListParagraph"/>
              <w:widowControl w:val="0"/>
              <w:numPr>
                <w:ilvl w:val="0"/>
                <w:numId w:val="300"/>
              </w:numPr>
              <w:spacing w:before="120" w:after="120" w:line="360" w:lineRule="auto"/>
              <w:rPr>
                <w:rFonts w:ascii="Arial" w:hAnsi="Arial" w:cs="Arial"/>
              </w:rPr>
            </w:pPr>
          </w:p>
          <w:p w14:paraId="4AA1A5D7" w14:textId="77777777" w:rsidR="0005424B" w:rsidRDefault="0005424B" w:rsidP="0005424B">
            <w:pPr>
              <w:pStyle w:val="ListParagraph"/>
              <w:widowControl w:val="0"/>
              <w:numPr>
                <w:ilvl w:val="0"/>
                <w:numId w:val="300"/>
              </w:numPr>
              <w:spacing w:before="120" w:after="120" w:line="360" w:lineRule="auto"/>
              <w:rPr>
                <w:rFonts w:ascii="Arial" w:hAnsi="Arial" w:cs="Arial"/>
              </w:rPr>
            </w:pPr>
          </w:p>
        </w:tc>
      </w:tr>
      <w:tr w:rsidR="0005424B" w14:paraId="114646DD" w14:textId="77777777" w:rsidTr="0005424B">
        <w:tc>
          <w:tcPr>
            <w:tcW w:w="5000" w:type="pct"/>
            <w:gridSpan w:val="4"/>
          </w:tcPr>
          <w:p w14:paraId="34BDDC01" w14:textId="77777777" w:rsidR="0005424B" w:rsidRDefault="0005424B">
            <w:pPr>
              <w:spacing w:before="120" w:after="120" w:line="360" w:lineRule="auto"/>
              <w:rPr>
                <w:rFonts w:ascii="Arial" w:hAnsi="Arial" w:cs="Arial"/>
                <w:b/>
              </w:rPr>
            </w:pPr>
            <w:r>
              <w:rPr>
                <w:rFonts w:ascii="Arial" w:hAnsi="Arial" w:cs="Arial"/>
                <w:b/>
              </w:rPr>
              <w:t>I can’t do everything I like because:</w:t>
            </w:r>
          </w:p>
          <w:p w14:paraId="72ADD160" w14:textId="77777777" w:rsidR="0005424B" w:rsidRDefault="0005424B" w:rsidP="0005424B">
            <w:pPr>
              <w:pStyle w:val="ListParagraph"/>
              <w:widowControl w:val="0"/>
              <w:numPr>
                <w:ilvl w:val="0"/>
                <w:numId w:val="301"/>
              </w:numPr>
              <w:spacing w:before="120" w:after="120" w:line="360" w:lineRule="auto"/>
              <w:rPr>
                <w:rFonts w:ascii="Arial" w:hAnsi="Arial" w:cs="Arial"/>
                <w:i/>
              </w:rPr>
            </w:pPr>
          </w:p>
        </w:tc>
      </w:tr>
      <w:tr w:rsidR="0005424B" w14:paraId="422C40B7" w14:textId="77777777" w:rsidTr="0005424B">
        <w:tc>
          <w:tcPr>
            <w:tcW w:w="5000" w:type="pct"/>
            <w:gridSpan w:val="4"/>
          </w:tcPr>
          <w:p w14:paraId="501950D8" w14:textId="77777777" w:rsidR="0005424B" w:rsidRDefault="0005424B">
            <w:pPr>
              <w:spacing w:before="120" w:after="120" w:line="360" w:lineRule="auto"/>
              <w:rPr>
                <w:rFonts w:ascii="Arial" w:hAnsi="Arial" w:cs="Arial"/>
                <w:b/>
              </w:rPr>
            </w:pPr>
            <w:r>
              <w:rPr>
                <w:rFonts w:ascii="Arial" w:hAnsi="Arial" w:cs="Arial"/>
                <w:b/>
              </w:rPr>
              <w:t>My parents/carers think:</w:t>
            </w:r>
          </w:p>
          <w:p w14:paraId="763F5006" w14:textId="77777777" w:rsidR="0005424B" w:rsidRDefault="0005424B" w:rsidP="0005424B">
            <w:pPr>
              <w:pStyle w:val="ListParagraph"/>
              <w:widowControl w:val="0"/>
              <w:numPr>
                <w:ilvl w:val="0"/>
                <w:numId w:val="302"/>
              </w:numPr>
              <w:spacing w:before="120" w:after="120" w:line="360" w:lineRule="auto"/>
              <w:rPr>
                <w:rFonts w:ascii="Arial" w:hAnsi="Arial" w:cs="Arial"/>
                <w:i/>
              </w:rPr>
            </w:pPr>
          </w:p>
          <w:p w14:paraId="75EDE30C" w14:textId="77777777" w:rsidR="0005424B" w:rsidRDefault="0005424B">
            <w:pPr>
              <w:spacing w:before="120" w:after="120" w:line="360" w:lineRule="auto"/>
              <w:rPr>
                <w:rFonts w:ascii="Arial" w:hAnsi="Arial" w:cs="Arial"/>
                <w:b/>
              </w:rPr>
            </w:pPr>
            <w:r>
              <w:rPr>
                <w:rFonts w:ascii="Arial" w:hAnsi="Arial" w:cs="Arial"/>
                <w:b/>
              </w:rPr>
              <w:lastRenderedPageBreak/>
              <w:t>My key person thinks:</w:t>
            </w:r>
          </w:p>
        </w:tc>
      </w:tr>
      <w:tr w:rsidR="0005424B" w14:paraId="16758F9A" w14:textId="77777777" w:rsidTr="0005424B">
        <w:tc>
          <w:tcPr>
            <w:tcW w:w="5000" w:type="pct"/>
            <w:gridSpan w:val="4"/>
          </w:tcPr>
          <w:p w14:paraId="36BB81F9" w14:textId="77777777" w:rsidR="0005424B" w:rsidRDefault="0005424B">
            <w:pPr>
              <w:spacing w:before="120" w:after="120" w:line="360" w:lineRule="auto"/>
              <w:rPr>
                <w:rFonts w:ascii="Arial" w:hAnsi="Arial" w:cs="Arial"/>
                <w:b/>
              </w:rPr>
            </w:pPr>
            <w:r>
              <w:rPr>
                <w:rFonts w:ascii="Arial" w:hAnsi="Arial" w:cs="Arial"/>
                <w:b/>
              </w:rPr>
              <w:lastRenderedPageBreak/>
              <w:t>I receive help from:</w:t>
            </w:r>
          </w:p>
          <w:p w14:paraId="527610F6" w14:textId="77777777" w:rsidR="0005424B" w:rsidRDefault="0005424B" w:rsidP="0005424B">
            <w:pPr>
              <w:pStyle w:val="ListParagraph"/>
              <w:widowControl w:val="0"/>
              <w:numPr>
                <w:ilvl w:val="0"/>
                <w:numId w:val="302"/>
              </w:numPr>
              <w:spacing w:before="120" w:after="120" w:line="360" w:lineRule="auto"/>
              <w:rPr>
                <w:rFonts w:ascii="Arial" w:hAnsi="Arial" w:cs="Arial"/>
              </w:rPr>
            </w:pPr>
          </w:p>
        </w:tc>
      </w:tr>
      <w:tr w:rsidR="0005424B" w14:paraId="762C5E58" w14:textId="77777777" w:rsidTr="0005424B">
        <w:tc>
          <w:tcPr>
            <w:tcW w:w="5000" w:type="pct"/>
            <w:gridSpan w:val="4"/>
          </w:tcPr>
          <w:p w14:paraId="3712BF71" w14:textId="77777777" w:rsidR="0005424B" w:rsidRDefault="0005424B">
            <w:pPr>
              <w:spacing w:before="120" w:after="120" w:line="360" w:lineRule="auto"/>
              <w:rPr>
                <w:rFonts w:ascii="Arial" w:hAnsi="Arial" w:cs="Arial"/>
                <w:b/>
              </w:rPr>
            </w:pPr>
            <w:r>
              <w:rPr>
                <w:rFonts w:ascii="Arial" w:hAnsi="Arial" w:cs="Arial"/>
                <w:b/>
              </w:rPr>
              <w:t>I already have this help from my setting:</w:t>
            </w:r>
          </w:p>
          <w:p w14:paraId="65472A3D" w14:textId="77777777" w:rsidR="0005424B" w:rsidRDefault="0005424B" w:rsidP="0005424B">
            <w:pPr>
              <w:pStyle w:val="ListParagraph"/>
              <w:widowControl w:val="0"/>
              <w:numPr>
                <w:ilvl w:val="0"/>
                <w:numId w:val="303"/>
              </w:numPr>
              <w:spacing w:before="120" w:after="120" w:line="360" w:lineRule="auto"/>
              <w:rPr>
                <w:rFonts w:ascii="Arial" w:hAnsi="Arial" w:cs="Arial"/>
                <w:i/>
              </w:rPr>
            </w:pPr>
          </w:p>
        </w:tc>
      </w:tr>
      <w:tr w:rsidR="0005424B" w14:paraId="3D221F3E" w14:textId="77777777" w:rsidTr="0005424B">
        <w:tc>
          <w:tcPr>
            <w:tcW w:w="5000" w:type="pct"/>
            <w:gridSpan w:val="4"/>
          </w:tcPr>
          <w:p w14:paraId="1F2C3D4C" w14:textId="77777777" w:rsidR="0005424B" w:rsidRDefault="0005424B">
            <w:pPr>
              <w:spacing w:before="120" w:after="120" w:line="360" w:lineRule="auto"/>
              <w:rPr>
                <w:rFonts w:ascii="Arial" w:hAnsi="Arial" w:cs="Arial"/>
                <w:b/>
              </w:rPr>
            </w:pPr>
            <w:r>
              <w:rPr>
                <w:rFonts w:ascii="Arial" w:hAnsi="Arial" w:cs="Arial"/>
                <w:b/>
              </w:rPr>
              <w:t>I would like to try this activity</w:t>
            </w:r>
          </w:p>
          <w:p w14:paraId="7F3852AA" w14:textId="77777777" w:rsidR="0005424B" w:rsidRDefault="0005424B" w:rsidP="0005424B">
            <w:pPr>
              <w:pStyle w:val="ListParagraph"/>
              <w:widowControl w:val="0"/>
              <w:numPr>
                <w:ilvl w:val="0"/>
                <w:numId w:val="304"/>
              </w:numPr>
              <w:spacing w:before="120" w:after="120" w:line="360" w:lineRule="auto"/>
              <w:rPr>
                <w:rFonts w:ascii="Arial" w:hAnsi="Arial" w:cs="Arial"/>
              </w:rPr>
            </w:pPr>
          </w:p>
          <w:p w14:paraId="2EC83D98" w14:textId="77777777" w:rsidR="0005424B" w:rsidRDefault="0005424B">
            <w:pPr>
              <w:spacing w:before="120" w:after="120" w:line="360" w:lineRule="auto"/>
              <w:rPr>
                <w:rFonts w:ascii="Arial" w:hAnsi="Arial" w:cs="Arial"/>
                <w:b/>
              </w:rPr>
            </w:pPr>
            <w:r>
              <w:rPr>
                <w:rFonts w:ascii="Arial" w:hAnsi="Arial" w:cs="Arial"/>
                <w:b/>
              </w:rPr>
              <w:t>When and where?</w:t>
            </w:r>
          </w:p>
          <w:p w14:paraId="52EFB12E" w14:textId="77777777" w:rsidR="0005424B" w:rsidRDefault="0005424B" w:rsidP="0005424B">
            <w:pPr>
              <w:pStyle w:val="ListParagraph"/>
              <w:widowControl w:val="0"/>
              <w:numPr>
                <w:ilvl w:val="0"/>
                <w:numId w:val="304"/>
              </w:numPr>
              <w:spacing w:before="120" w:after="120" w:line="360" w:lineRule="auto"/>
              <w:rPr>
                <w:rFonts w:ascii="Arial" w:hAnsi="Arial" w:cs="Arial"/>
                <w:b/>
              </w:rPr>
            </w:pPr>
          </w:p>
          <w:p w14:paraId="506D1E0E" w14:textId="77777777" w:rsidR="0005424B" w:rsidRDefault="0005424B">
            <w:pPr>
              <w:spacing w:before="120" w:after="120" w:line="360" w:lineRule="auto"/>
              <w:rPr>
                <w:rFonts w:ascii="Arial" w:hAnsi="Arial" w:cs="Arial"/>
                <w:b/>
              </w:rPr>
            </w:pPr>
            <w:r>
              <w:rPr>
                <w:rFonts w:ascii="Arial" w:hAnsi="Arial" w:cs="Arial"/>
                <w:b/>
              </w:rPr>
              <w:t>With whom?</w:t>
            </w:r>
          </w:p>
          <w:p w14:paraId="0526F1F4" w14:textId="77777777" w:rsidR="0005424B" w:rsidRDefault="0005424B" w:rsidP="0005424B">
            <w:pPr>
              <w:pStyle w:val="ListParagraph"/>
              <w:widowControl w:val="0"/>
              <w:numPr>
                <w:ilvl w:val="0"/>
                <w:numId w:val="305"/>
              </w:numPr>
              <w:spacing w:before="120" w:after="120" w:line="360" w:lineRule="auto"/>
              <w:rPr>
                <w:rFonts w:ascii="Arial" w:hAnsi="Arial" w:cs="Arial"/>
                <w:b/>
              </w:rPr>
            </w:pPr>
          </w:p>
          <w:p w14:paraId="421CE293" w14:textId="77777777" w:rsidR="0005424B" w:rsidRDefault="0005424B">
            <w:pPr>
              <w:spacing w:before="120" w:after="120" w:line="360" w:lineRule="auto"/>
              <w:rPr>
                <w:rFonts w:ascii="Arial" w:hAnsi="Arial" w:cs="Arial"/>
                <w:b/>
              </w:rPr>
            </w:pPr>
            <w:r>
              <w:rPr>
                <w:rFonts w:ascii="Arial" w:hAnsi="Arial" w:cs="Arial"/>
                <w:b/>
              </w:rPr>
              <w:t>With what?</w:t>
            </w:r>
          </w:p>
          <w:p w14:paraId="692CFF6F" w14:textId="77777777" w:rsidR="0005424B" w:rsidRDefault="0005424B" w:rsidP="0005424B">
            <w:pPr>
              <w:pStyle w:val="ListParagraph"/>
              <w:widowControl w:val="0"/>
              <w:numPr>
                <w:ilvl w:val="0"/>
                <w:numId w:val="306"/>
              </w:numPr>
              <w:spacing w:before="120" w:after="120" w:line="360" w:lineRule="auto"/>
              <w:rPr>
                <w:rFonts w:ascii="Arial" w:hAnsi="Arial" w:cs="Arial"/>
              </w:rPr>
            </w:pPr>
          </w:p>
          <w:p w14:paraId="7E5043F3" w14:textId="77777777" w:rsidR="0005424B" w:rsidRDefault="0005424B">
            <w:pPr>
              <w:spacing w:before="120" w:after="120" w:line="360" w:lineRule="auto"/>
              <w:rPr>
                <w:rFonts w:ascii="Arial" w:hAnsi="Arial" w:cs="Arial"/>
                <w:b/>
              </w:rPr>
            </w:pPr>
            <w:r>
              <w:rPr>
                <w:rFonts w:ascii="Arial" w:hAnsi="Arial" w:cs="Arial"/>
                <w:b/>
              </w:rPr>
              <w:t>The outcome should be:</w:t>
            </w:r>
          </w:p>
          <w:p w14:paraId="684BC06E" w14:textId="77777777" w:rsidR="0005424B" w:rsidRDefault="0005424B" w:rsidP="0005424B">
            <w:pPr>
              <w:pStyle w:val="ListParagraph"/>
              <w:widowControl w:val="0"/>
              <w:numPr>
                <w:ilvl w:val="0"/>
                <w:numId w:val="306"/>
              </w:numPr>
              <w:spacing w:before="120" w:after="120" w:line="360" w:lineRule="auto"/>
              <w:rPr>
                <w:rFonts w:ascii="Arial" w:hAnsi="Arial" w:cs="Arial"/>
                <w:i/>
              </w:rPr>
            </w:pPr>
          </w:p>
        </w:tc>
      </w:tr>
      <w:tr w:rsidR="0005424B" w14:paraId="4DE1BE53" w14:textId="77777777" w:rsidTr="0005424B">
        <w:tc>
          <w:tcPr>
            <w:tcW w:w="5000" w:type="pct"/>
            <w:gridSpan w:val="4"/>
          </w:tcPr>
          <w:p w14:paraId="61155AD9" w14:textId="77777777" w:rsidR="0005424B" w:rsidRDefault="0005424B">
            <w:pPr>
              <w:spacing w:before="120" w:after="120" w:line="360" w:lineRule="auto"/>
              <w:rPr>
                <w:rFonts w:ascii="Arial" w:hAnsi="Arial" w:cs="Arial"/>
                <w:b/>
              </w:rPr>
            </w:pPr>
            <w:r>
              <w:rPr>
                <w:rFonts w:ascii="Arial" w:hAnsi="Arial" w:cs="Arial"/>
                <w:b/>
              </w:rPr>
              <w:t>I may also like to try to</w:t>
            </w:r>
          </w:p>
          <w:p w14:paraId="0B4B220F" w14:textId="77777777" w:rsidR="0005424B" w:rsidRDefault="0005424B" w:rsidP="0005424B">
            <w:pPr>
              <w:pStyle w:val="ListParagraph"/>
              <w:widowControl w:val="0"/>
              <w:numPr>
                <w:ilvl w:val="0"/>
                <w:numId w:val="306"/>
              </w:numPr>
              <w:spacing w:before="120" w:after="120" w:line="360" w:lineRule="auto"/>
              <w:rPr>
                <w:rFonts w:ascii="Arial" w:hAnsi="Arial" w:cs="Arial"/>
              </w:rPr>
            </w:pPr>
          </w:p>
          <w:p w14:paraId="5C664A27" w14:textId="77777777" w:rsidR="0005424B" w:rsidRDefault="0005424B">
            <w:pPr>
              <w:spacing w:before="120" w:after="120" w:line="360" w:lineRule="auto"/>
              <w:rPr>
                <w:rFonts w:ascii="Arial" w:hAnsi="Arial" w:cs="Arial"/>
                <w:b/>
              </w:rPr>
            </w:pPr>
            <w:r>
              <w:rPr>
                <w:rFonts w:ascii="Arial" w:hAnsi="Arial" w:cs="Arial"/>
                <w:b/>
              </w:rPr>
              <w:lastRenderedPageBreak/>
              <w:t>When and where?</w:t>
            </w:r>
          </w:p>
          <w:p w14:paraId="5B37968E" w14:textId="77777777" w:rsidR="0005424B" w:rsidRDefault="0005424B" w:rsidP="0005424B">
            <w:pPr>
              <w:pStyle w:val="ListParagraph"/>
              <w:widowControl w:val="0"/>
              <w:numPr>
                <w:ilvl w:val="0"/>
                <w:numId w:val="306"/>
              </w:numPr>
              <w:spacing w:before="120" w:after="120" w:line="360" w:lineRule="auto"/>
              <w:rPr>
                <w:rFonts w:ascii="Arial" w:hAnsi="Arial" w:cs="Arial"/>
              </w:rPr>
            </w:pPr>
          </w:p>
          <w:p w14:paraId="7E979DFF" w14:textId="77777777" w:rsidR="0005424B" w:rsidRDefault="0005424B">
            <w:pPr>
              <w:spacing w:before="120" w:after="120" w:line="360" w:lineRule="auto"/>
              <w:rPr>
                <w:rFonts w:ascii="Arial" w:hAnsi="Arial" w:cs="Arial"/>
                <w:b/>
              </w:rPr>
            </w:pPr>
            <w:r>
              <w:rPr>
                <w:rFonts w:ascii="Arial" w:hAnsi="Arial" w:cs="Arial"/>
                <w:b/>
              </w:rPr>
              <w:t>With whom?</w:t>
            </w:r>
          </w:p>
          <w:p w14:paraId="19954CBB" w14:textId="77777777" w:rsidR="0005424B" w:rsidRDefault="0005424B" w:rsidP="0005424B">
            <w:pPr>
              <w:pStyle w:val="ListParagraph"/>
              <w:widowControl w:val="0"/>
              <w:numPr>
                <w:ilvl w:val="0"/>
                <w:numId w:val="306"/>
              </w:numPr>
              <w:spacing w:before="120" w:after="120" w:line="360" w:lineRule="auto"/>
              <w:rPr>
                <w:rFonts w:ascii="Arial" w:hAnsi="Arial" w:cs="Arial"/>
              </w:rPr>
            </w:pPr>
          </w:p>
          <w:p w14:paraId="0FAD569D" w14:textId="77777777" w:rsidR="0005424B" w:rsidRDefault="0005424B">
            <w:pPr>
              <w:spacing w:before="120" w:after="120" w:line="360" w:lineRule="auto"/>
              <w:rPr>
                <w:rFonts w:ascii="Arial" w:hAnsi="Arial" w:cs="Arial"/>
                <w:b/>
              </w:rPr>
            </w:pPr>
            <w:r>
              <w:rPr>
                <w:rFonts w:ascii="Arial" w:hAnsi="Arial" w:cs="Arial"/>
                <w:b/>
              </w:rPr>
              <w:t>With what?</w:t>
            </w:r>
          </w:p>
          <w:p w14:paraId="07E06CC0" w14:textId="77777777" w:rsidR="0005424B" w:rsidRDefault="0005424B" w:rsidP="0005424B">
            <w:pPr>
              <w:pStyle w:val="ListParagraph"/>
              <w:widowControl w:val="0"/>
              <w:numPr>
                <w:ilvl w:val="0"/>
                <w:numId w:val="306"/>
              </w:numPr>
              <w:spacing w:before="120" w:after="120" w:line="360" w:lineRule="auto"/>
              <w:rPr>
                <w:rFonts w:ascii="Arial" w:hAnsi="Arial" w:cs="Arial"/>
              </w:rPr>
            </w:pPr>
          </w:p>
          <w:p w14:paraId="47B8BF91" w14:textId="77777777" w:rsidR="0005424B" w:rsidRDefault="0005424B">
            <w:pPr>
              <w:spacing w:before="120" w:after="120" w:line="360" w:lineRule="auto"/>
              <w:rPr>
                <w:rFonts w:ascii="Arial" w:hAnsi="Arial" w:cs="Arial"/>
                <w:b/>
              </w:rPr>
            </w:pPr>
            <w:r>
              <w:rPr>
                <w:rFonts w:ascii="Arial" w:hAnsi="Arial" w:cs="Arial"/>
                <w:b/>
              </w:rPr>
              <w:t>The outcome should be:</w:t>
            </w:r>
          </w:p>
          <w:p w14:paraId="1599F1E6" w14:textId="77777777" w:rsidR="0005424B" w:rsidRDefault="0005424B" w:rsidP="0005424B">
            <w:pPr>
              <w:pStyle w:val="ListParagraph"/>
              <w:widowControl w:val="0"/>
              <w:numPr>
                <w:ilvl w:val="0"/>
                <w:numId w:val="306"/>
              </w:numPr>
              <w:spacing w:before="120" w:after="120" w:line="360" w:lineRule="auto"/>
              <w:rPr>
                <w:rFonts w:ascii="Arial" w:hAnsi="Arial" w:cs="Arial"/>
                <w:i/>
              </w:rPr>
            </w:pPr>
          </w:p>
        </w:tc>
      </w:tr>
      <w:tr w:rsidR="0005424B" w14:paraId="45FEB1F9" w14:textId="77777777" w:rsidTr="0005424B">
        <w:tc>
          <w:tcPr>
            <w:tcW w:w="5000" w:type="pct"/>
            <w:gridSpan w:val="4"/>
            <w:hideMark/>
          </w:tcPr>
          <w:p w14:paraId="684F51B6" w14:textId="77777777" w:rsidR="0005424B" w:rsidRDefault="0005424B">
            <w:pPr>
              <w:spacing w:before="120" w:after="120" w:line="360" w:lineRule="auto"/>
              <w:rPr>
                <w:rFonts w:ascii="Arial" w:hAnsi="Arial" w:cs="Arial"/>
                <w:b/>
              </w:rPr>
            </w:pPr>
            <w:r>
              <w:rPr>
                <w:rFonts w:ascii="Arial" w:hAnsi="Arial" w:cs="Arial"/>
                <w:b/>
              </w:rPr>
              <w:lastRenderedPageBreak/>
              <w:t>My parents/carers will help me by:</w:t>
            </w:r>
          </w:p>
        </w:tc>
      </w:tr>
      <w:tr w:rsidR="0005424B" w14:paraId="1977288E" w14:textId="77777777" w:rsidTr="0005424B">
        <w:tc>
          <w:tcPr>
            <w:tcW w:w="2566" w:type="pct"/>
            <w:gridSpan w:val="2"/>
            <w:hideMark/>
          </w:tcPr>
          <w:p w14:paraId="56FE64CA" w14:textId="77777777" w:rsidR="0005424B" w:rsidRDefault="0005424B">
            <w:pPr>
              <w:spacing w:before="120" w:after="120" w:line="360" w:lineRule="auto"/>
              <w:rPr>
                <w:rFonts w:ascii="Arial" w:hAnsi="Arial" w:cs="Arial"/>
              </w:rPr>
            </w:pPr>
            <w:r>
              <w:rPr>
                <w:rFonts w:ascii="Arial" w:hAnsi="Arial" w:cs="Arial"/>
                <w:b/>
              </w:rPr>
              <w:t>We will look at my plan again on:</w:t>
            </w:r>
            <w:r>
              <w:rPr>
                <w:rFonts w:ascii="Arial" w:hAnsi="Arial" w:cs="Arial"/>
              </w:rPr>
              <w:t xml:space="preserve"> </w:t>
            </w:r>
          </w:p>
        </w:tc>
        <w:tc>
          <w:tcPr>
            <w:tcW w:w="2434" w:type="pct"/>
            <w:gridSpan w:val="2"/>
          </w:tcPr>
          <w:p w14:paraId="786D7039" w14:textId="77777777" w:rsidR="0005424B" w:rsidRDefault="0005424B">
            <w:pPr>
              <w:spacing w:before="120" w:after="120" w:line="360" w:lineRule="auto"/>
              <w:rPr>
                <w:rFonts w:ascii="Arial" w:hAnsi="Arial" w:cs="Arial"/>
              </w:rPr>
            </w:pPr>
          </w:p>
        </w:tc>
      </w:tr>
    </w:tbl>
    <w:p w14:paraId="0B5B8E28" w14:textId="77777777" w:rsidR="0005424B" w:rsidRDefault="0005424B" w:rsidP="0005424B">
      <w:pPr>
        <w:spacing w:before="120" w:after="120" w:line="360" w:lineRule="auto"/>
        <w:jc w:val="center"/>
        <w:rPr>
          <w:rFonts w:ascii="Arial" w:eastAsia="Arial" w:hAnsi="Arial" w:cs="Arial"/>
          <w:sz w:val="22"/>
          <w:szCs w:val="22"/>
          <w:lang w:val="en-US"/>
        </w:rPr>
      </w:pPr>
      <w:r>
        <w:rPr>
          <w:rFonts w:ascii="Arial" w:eastAsia="Arial" w:hAnsi="Arial" w:cs="Arial"/>
        </w:rPr>
        <w:br w:type="page"/>
      </w:r>
    </w:p>
    <w:p w14:paraId="52693B58" w14:textId="77777777" w:rsidR="0005424B" w:rsidRDefault="0005424B" w:rsidP="0005424B">
      <w:pPr>
        <w:spacing w:before="120" w:after="120" w:line="360" w:lineRule="auto"/>
        <w:rPr>
          <w:rFonts w:ascii="Arial" w:eastAsiaTheme="minorHAnsi" w:hAnsi="Arial" w:cs="Arial"/>
        </w:rPr>
      </w:pPr>
      <w:r>
        <w:rPr>
          <w:rFonts w:ascii="Arial" w:hAnsi="Arial" w:cs="Arial"/>
          <w:b/>
          <w:bCs/>
        </w:rPr>
        <w:lastRenderedPageBreak/>
        <w:t>Action plan - Recording Sheet</w:t>
      </w:r>
    </w:p>
    <w:tbl>
      <w:tblPr>
        <w:tblStyle w:val="TableGrid"/>
        <w:tblW w:w="5000" w:type="pct"/>
        <w:tblInd w:w="0" w:type="dxa"/>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firstRow="1" w:lastRow="0" w:firstColumn="1" w:lastColumn="0" w:noHBand="0" w:noVBand="1"/>
      </w:tblPr>
      <w:tblGrid>
        <w:gridCol w:w="3145"/>
        <w:gridCol w:w="3965"/>
        <w:gridCol w:w="213"/>
        <w:gridCol w:w="3991"/>
        <w:gridCol w:w="4084"/>
      </w:tblGrid>
      <w:tr w:rsidR="0005424B" w14:paraId="218EEBD2" w14:textId="77777777" w:rsidTr="0005424B">
        <w:tc>
          <w:tcPr>
            <w:tcW w:w="2200" w:type="dxa"/>
            <w:tcBorders>
              <w:top w:val="nil"/>
              <w:left w:val="nil"/>
              <w:bottom w:val="nil"/>
              <w:right w:val="nil"/>
            </w:tcBorders>
            <w:hideMark/>
          </w:tcPr>
          <w:p w14:paraId="2A167C42" w14:textId="77777777" w:rsidR="0005424B" w:rsidRDefault="0005424B">
            <w:pPr>
              <w:spacing w:before="120" w:after="120" w:line="360" w:lineRule="auto"/>
              <w:rPr>
                <w:rFonts w:ascii="Arial" w:hAnsi="Arial" w:cs="Arial"/>
                <w:b/>
              </w:rPr>
            </w:pPr>
            <w:r>
              <w:rPr>
                <w:rFonts w:ascii="Arial" w:hAnsi="Arial" w:cs="Arial"/>
                <w:b/>
              </w:rPr>
              <w:t>Name of child:</w:t>
            </w:r>
          </w:p>
        </w:tc>
        <w:tc>
          <w:tcPr>
            <w:tcW w:w="2923" w:type="dxa"/>
            <w:gridSpan w:val="2"/>
            <w:tcBorders>
              <w:top w:val="nil"/>
              <w:left w:val="nil"/>
              <w:bottom w:val="nil"/>
              <w:right w:val="nil"/>
            </w:tcBorders>
          </w:tcPr>
          <w:p w14:paraId="3BA9A8EC" w14:textId="77777777" w:rsidR="0005424B" w:rsidRDefault="0005424B">
            <w:pPr>
              <w:spacing w:before="120" w:after="120" w:line="360" w:lineRule="auto"/>
              <w:rPr>
                <w:rFonts w:ascii="Arial" w:hAnsi="Arial" w:cs="Arial"/>
              </w:rPr>
            </w:pPr>
          </w:p>
        </w:tc>
        <w:tc>
          <w:tcPr>
            <w:tcW w:w="2792" w:type="dxa"/>
            <w:tcBorders>
              <w:top w:val="nil"/>
              <w:left w:val="nil"/>
              <w:bottom w:val="nil"/>
              <w:right w:val="nil"/>
            </w:tcBorders>
            <w:hideMark/>
          </w:tcPr>
          <w:p w14:paraId="76C2415E" w14:textId="77777777" w:rsidR="0005424B" w:rsidRDefault="0005424B">
            <w:pPr>
              <w:spacing w:before="120" w:after="120" w:line="360" w:lineRule="auto"/>
              <w:rPr>
                <w:rFonts w:ascii="Arial" w:hAnsi="Arial" w:cs="Arial"/>
                <w:b/>
              </w:rPr>
            </w:pPr>
            <w:r>
              <w:rPr>
                <w:rFonts w:ascii="Arial" w:hAnsi="Arial" w:cs="Arial"/>
                <w:b/>
              </w:rPr>
              <w:t>Key person:</w:t>
            </w:r>
          </w:p>
        </w:tc>
        <w:tc>
          <w:tcPr>
            <w:tcW w:w="2857" w:type="dxa"/>
            <w:tcBorders>
              <w:top w:val="nil"/>
              <w:left w:val="nil"/>
              <w:bottom w:val="nil"/>
              <w:right w:val="nil"/>
            </w:tcBorders>
          </w:tcPr>
          <w:p w14:paraId="1552B8F9" w14:textId="77777777" w:rsidR="0005424B" w:rsidRDefault="0005424B">
            <w:pPr>
              <w:spacing w:before="120" w:after="120" w:line="360" w:lineRule="auto"/>
              <w:rPr>
                <w:rFonts w:ascii="Arial" w:hAnsi="Arial" w:cs="Arial"/>
              </w:rPr>
            </w:pPr>
          </w:p>
        </w:tc>
      </w:tr>
      <w:tr w:rsidR="0005424B" w14:paraId="4EF9AA42" w14:textId="77777777" w:rsidTr="0005424B">
        <w:tc>
          <w:tcPr>
            <w:tcW w:w="2200" w:type="dxa"/>
            <w:tcBorders>
              <w:top w:val="nil"/>
              <w:left w:val="nil"/>
              <w:bottom w:val="nil"/>
              <w:right w:val="nil"/>
            </w:tcBorders>
            <w:hideMark/>
          </w:tcPr>
          <w:p w14:paraId="02F99615" w14:textId="77777777" w:rsidR="0005424B" w:rsidRDefault="0005424B">
            <w:pPr>
              <w:spacing w:before="120" w:after="120" w:line="360" w:lineRule="auto"/>
              <w:rPr>
                <w:rFonts w:ascii="Arial" w:hAnsi="Arial" w:cs="Arial"/>
                <w:b/>
              </w:rPr>
            </w:pPr>
            <w:r>
              <w:rPr>
                <w:rFonts w:ascii="Arial" w:hAnsi="Arial" w:cs="Arial"/>
                <w:b/>
              </w:rPr>
              <w:t>Planned objective:</w:t>
            </w:r>
          </w:p>
        </w:tc>
        <w:tc>
          <w:tcPr>
            <w:tcW w:w="8572" w:type="dxa"/>
            <w:gridSpan w:val="4"/>
            <w:tcBorders>
              <w:top w:val="nil"/>
              <w:left w:val="nil"/>
              <w:bottom w:val="single" w:sz="4" w:space="0" w:color="auto"/>
              <w:right w:val="nil"/>
            </w:tcBorders>
          </w:tcPr>
          <w:p w14:paraId="3BFF5F59" w14:textId="77777777" w:rsidR="0005424B" w:rsidRDefault="0005424B">
            <w:pPr>
              <w:spacing w:before="120" w:after="120" w:line="360" w:lineRule="auto"/>
              <w:rPr>
                <w:rFonts w:ascii="Arial" w:hAnsi="Arial" w:cs="Arial"/>
              </w:rPr>
            </w:pPr>
          </w:p>
        </w:tc>
      </w:tr>
      <w:tr w:rsidR="0005424B" w14:paraId="195C5128" w14:textId="77777777" w:rsidTr="0005424B">
        <w:tc>
          <w:tcPr>
            <w:tcW w:w="2200" w:type="dxa"/>
            <w:tcBorders>
              <w:top w:val="nil"/>
              <w:left w:val="nil"/>
              <w:bottom w:val="single" w:sz="4" w:space="0" w:color="auto"/>
              <w:right w:val="nil"/>
            </w:tcBorders>
            <w:hideMark/>
          </w:tcPr>
          <w:p w14:paraId="5B05770C" w14:textId="77777777" w:rsidR="0005424B" w:rsidRDefault="0005424B">
            <w:pPr>
              <w:spacing w:before="120" w:after="120" w:line="360" w:lineRule="auto"/>
              <w:rPr>
                <w:rFonts w:ascii="Arial" w:hAnsi="Arial" w:cs="Arial"/>
                <w:b/>
              </w:rPr>
            </w:pPr>
            <w:r>
              <w:rPr>
                <w:rFonts w:ascii="Arial" w:hAnsi="Arial" w:cs="Arial"/>
                <w:b/>
              </w:rPr>
              <w:t>Date:</w:t>
            </w:r>
          </w:p>
        </w:tc>
        <w:tc>
          <w:tcPr>
            <w:tcW w:w="2774" w:type="dxa"/>
            <w:tcBorders>
              <w:top w:val="single" w:sz="4" w:space="0" w:color="auto"/>
              <w:left w:val="nil"/>
              <w:bottom w:val="single" w:sz="4" w:space="0" w:color="auto"/>
              <w:right w:val="nil"/>
            </w:tcBorders>
            <w:hideMark/>
          </w:tcPr>
          <w:p w14:paraId="7BB4F5BA" w14:textId="77777777" w:rsidR="0005424B" w:rsidRDefault="0005424B">
            <w:pPr>
              <w:spacing w:before="120" w:after="120" w:line="360" w:lineRule="auto"/>
              <w:rPr>
                <w:rFonts w:ascii="Arial" w:hAnsi="Arial" w:cs="Arial"/>
                <w:b/>
              </w:rPr>
            </w:pPr>
            <w:r>
              <w:rPr>
                <w:rFonts w:ascii="Arial" w:hAnsi="Arial" w:cs="Arial"/>
                <w:b/>
              </w:rPr>
              <w:t>Activity:</w:t>
            </w:r>
          </w:p>
        </w:tc>
        <w:tc>
          <w:tcPr>
            <w:tcW w:w="2941" w:type="dxa"/>
            <w:gridSpan w:val="2"/>
            <w:tcBorders>
              <w:top w:val="single" w:sz="4" w:space="0" w:color="auto"/>
              <w:left w:val="nil"/>
              <w:bottom w:val="single" w:sz="4" w:space="0" w:color="auto"/>
              <w:right w:val="nil"/>
            </w:tcBorders>
            <w:hideMark/>
          </w:tcPr>
          <w:p w14:paraId="6843CFC3" w14:textId="77777777" w:rsidR="0005424B" w:rsidRDefault="0005424B">
            <w:pPr>
              <w:spacing w:before="120" w:after="120" w:line="360" w:lineRule="auto"/>
              <w:rPr>
                <w:rFonts w:ascii="Arial" w:hAnsi="Arial" w:cs="Arial"/>
                <w:b/>
              </w:rPr>
            </w:pPr>
            <w:r>
              <w:rPr>
                <w:rFonts w:ascii="Arial" w:hAnsi="Arial" w:cs="Arial"/>
                <w:b/>
              </w:rPr>
              <w:t>Outcomes:</w:t>
            </w:r>
          </w:p>
        </w:tc>
        <w:tc>
          <w:tcPr>
            <w:tcW w:w="2857" w:type="dxa"/>
            <w:tcBorders>
              <w:top w:val="single" w:sz="4" w:space="0" w:color="auto"/>
              <w:left w:val="nil"/>
              <w:bottom w:val="single" w:sz="4" w:space="0" w:color="auto"/>
              <w:right w:val="nil"/>
            </w:tcBorders>
            <w:hideMark/>
          </w:tcPr>
          <w:p w14:paraId="0C865AF6" w14:textId="77777777" w:rsidR="0005424B" w:rsidRDefault="0005424B">
            <w:pPr>
              <w:spacing w:before="120" w:after="120" w:line="360" w:lineRule="auto"/>
              <w:rPr>
                <w:rFonts w:ascii="Arial" w:hAnsi="Arial" w:cs="Arial"/>
                <w:b/>
              </w:rPr>
            </w:pPr>
            <w:r>
              <w:rPr>
                <w:rFonts w:ascii="Arial" w:hAnsi="Arial" w:cs="Arial"/>
                <w:b/>
              </w:rPr>
              <w:t>Persons present:</w:t>
            </w:r>
          </w:p>
        </w:tc>
      </w:tr>
      <w:tr w:rsidR="0005424B" w14:paraId="63F8621A" w14:textId="77777777" w:rsidTr="0005424B">
        <w:tc>
          <w:tcPr>
            <w:tcW w:w="2200" w:type="dxa"/>
            <w:tcBorders>
              <w:top w:val="single" w:sz="4" w:space="0" w:color="auto"/>
              <w:left w:val="single" w:sz="4" w:space="0" w:color="auto"/>
              <w:bottom w:val="single" w:sz="4" w:space="0" w:color="auto"/>
              <w:right w:val="single" w:sz="4" w:space="0" w:color="auto"/>
            </w:tcBorders>
          </w:tcPr>
          <w:p w14:paraId="05A23171"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3A4F8196"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172B208D"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6C8C7884" w14:textId="77777777" w:rsidR="0005424B" w:rsidRDefault="0005424B">
            <w:pPr>
              <w:spacing w:before="120" w:after="120" w:line="360" w:lineRule="auto"/>
              <w:rPr>
                <w:rFonts w:ascii="Arial" w:hAnsi="Arial" w:cs="Arial"/>
              </w:rPr>
            </w:pPr>
          </w:p>
        </w:tc>
      </w:tr>
      <w:tr w:rsidR="0005424B" w14:paraId="3520DCD8" w14:textId="77777777" w:rsidTr="0005424B">
        <w:tc>
          <w:tcPr>
            <w:tcW w:w="2200" w:type="dxa"/>
            <w:tcBorders>
              <w:top w:val="single" w:sz="4" w:space="0" w:color="auto"/>
              <w:left w:val="single" w:sz="4" w:space="0" w:color="auto"/>
              <w:bottom w:val="single" w:sz="4" w:space="0" w:color="auto"/>
              <w:right w:val="single" w:sz="4" w:space="0" w:color="auto"/>
            </w:tcBorders>
          </w:tcPr>
          <w:p w14:paraId="4AD86CEA"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6BD7354E"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3A24EB8B"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356D173A" w14:textId="77777777" w:rsidR="0005424B" w:rsidRDefault="0005424B">
            <w:pPr>
              <w:spacing w:before="120" w:after="120" w:line="360" w:lineRule="auto"/>
              <w:rPr>
                <w:rFonts w:ascii="Arial" w:hAnsi="Arial" w:cs="Arial"/>
              </w:rPr>
            </w:pPr>
          </w:p>
        </w:tc>
      </w:tr>
      <w:tr w:rsidR="0005424B" w14:paraId="6AB04A2E" w14:textId="77777777" w:rsidTr="0005424B">
        <w:tc>
          <w:tcPr>
            <w:tcW w:w="2200" w:type="dxa"/>
            <w:tcBorders>
              <w:top w:val="single" w:sz="4" w:space="0" w:color="auto"/>
              <w:left w:val="single" w:sz="4" w:space="0" w:color="auto"/>
              <w:bottom w:val="single" w:sz="4" w:space="0" w:color="auto"/>
              <w:right w:val="single" w:sz="4" w:space="0" w:color="auto"/>
            </w:tcBorders>
          </w:tcPr>
          <w:p w14:paraId="48C51CF7"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4CF5090B"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6F68D89D"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244AF546" w14:textId="77777777" w:rsidR="0005424B" w:rsidRDefault="0005424B">
            <w:pPr>
              <w:spacing w:before="120" w:after="120" w:line="360" w:lineRule="auto"/>
              <w:rPr>
                <w:rFonts w:ascii="Arial" w:hAnsi="Arial" w:cs="Arial"/>
              </w:rPr>
            </w:pPr>
          </w:p>
        </w:tc>
      </w:tr>
      <w:tr w:rsidR="0005424B" w14:paraId="7C3D3678" w14:textId="77777777" w:rsidTr="0005424B">
        <w:tc>
          <w:tcPr>
            <w:tcW w:w="2200" w:type="dxa"/>
            <w:tcBorders>
              <w:top w:val="single" w:sz="4" w:space="0" w:color="auto"/>
              <w:left w:val="single" w:sz="4" w:space="0" w:color="auto"/>
              <w:bottom w:val="single" w:sz="4" w:space="0" w:color="auto"/>
              <w:right w:val="single" w:sz="4" w:space="0" w:color="auto"/>
            </w:tcBorders>
          </w:tcPr>
          <w:p w14:paraId="081AB90E"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043A089C"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4168F6D4"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72D1F8A8" w14:textId="77777777" w:rsidR="0005424B" w:rsidRDefault="0005424B">
            <w:pPr>
              <w:spacing w:before="120" w:after="120" w:line="360" w:lineRule="auto"/>
              <w:rPr>
                <w:rFonts w:ascii="Arial" w:hAnsi="Arial" w:cs="Arial"/>
              </w:rPr>
            </w:pPr>
          </w:p>
        </w:tc>
      </w:tr>
      <w:tr w:rsidR="0005424B" w14:paraId="05919FED" w14:textId="77777777" w:rsidTr="0005424B">
        <w:tc>
          <w:tcPr>
            <w:tcW w:w="2200" w:type="dxa"/>
            <w:tcBorders>
              <w:top w:val="single" w:sz="4" w:space="0" w:color="auto"/>
              <w:left w:val="single" w:sz="4" w:space="0" w:color="auto"/>
              <w:bottom w:val="single" w:sz="4" w:space="0" w:color="auto"/>
              <w:right w:val="single" w:sz="4" w:space="0" w:color="auto"/>
            </w:tcBorders>
          </w:tcPr>
          <w:p w14:paraId="535F9A18"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15A77857"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54C0717A"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75CE4749" w14:textId="77777777" w:rsidR="0005424B" w:rsidRDefault="0005424B">
            <w:pPr>
              <w:spacing w:before="120" w:after="120" w:line="360" w:lineRule="auto"/>
              <w:rPr>
                <w:rFonts w:ascii="Arial" w:hAnsi="Arial" w:cs="Arial"/>
              </w:rPr>
            </w:pPr>
          </w:p>
        </w:tc>
      </w:tr>
      <w:tr w:rsidR="0005424B" w14:paraId="2FADA4FC" w14:textId="77777777" w:rsidTr="0005424B">
        <w:tc>
          <w:tcPr>
            <w:tcW w:w="2200" w:type="dxa"/>
            <w:tcBorders>
              <w:top w:val="single" w:sz="4" w:space="0" w:color="auto"/>
              <w:left w:val="single" w:sz="4" w:space="0" w:color="auto"/>
              <w:bottom w:val="single" w:sz="4" w:space="0" w:color="auto"/>
              <w:right w:val="single" w:sz="4" w:space="0" w:color="auto"/>
            </w:tcBorders>
          </w:tcPr>
          <w:p w14:paraId="3EB109DC"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28D410B2"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6A9132FC"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5F5DE1D6" w14:textId="77777777" w:rsidR="0005424B" w:rsidRDefault="0005424B">
            <w:pPr>
              <w:spacing w:before="120" w:after="120" w:line="360" w:lineRule="auto"/>
              <w:rPr>
                <w:rFonts w:ascii="Arial" w:hAnsi="Arial" w:cs="Arial"/>
              </w:rPr>
            </w:pPr>
          </w:p>
        </w:tc>
      </w:tr>
      <w:tr w:rsidR="0005424B" w14:paraId="6007E76F" w14:textId="77777777" w:rsidTr="0005424B">
        <w:tc>
          <w:tcPr>
            <w:tcW w:w="2200" w:type="dxa"/>
            <w:tcBorders>
              <w:top w:val="single" w:sz="4" w:space="0" w:color="auto"/>
              <w:left w:val="single" w:sz="4" w:space="0" w:color="auto"/>
              <w:bottom w:val="single" w:sz="4" w:space="0" w:color="auto"/>
              <w:right w:val="single" w:sz="4" w:space="0" w:color="auto"/>
            </w:tcBorders>
          </w:tcPr>
          <w:p w14:paraId="339F3402"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7D9B101B"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40C5E4C7"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02E681A2" w14:textId="77777777" w:rsidR="0005424B" w:rsidRDefault="0005424B">
            <w:pPr>
              <w:spacing w:before="120" w:after="120" w:line="360" w:lineRule="auto"/>
              <w:rPr>
                <w:rFonts w:ascii="Arial" w:hAnsi="Arial" w:cs="Arial"/>
              </w:rPr>
            </w:pPr>
          </w:p>
        </w:tc>
      </w:tr>
      <w:tr w:rsidR="0005424B" w14:paraId="78441CA4" w14:textId="77777777" w:rsidTr="0005424B">
        <w:tc>
          <w:tcPr>
            <w:tcW w:w="2200" w:type="dxa"/>
            <w:tcBorders>
              <w:top w:val="single" w:sz="4" w:space="0" w:color="auto"/>
              <w:left w:val="single" w:sz="4" w:space="0" w:color="auto"/>
              <w:bottom w:val="single" w:sz="4" w:space="0" w:color="auto"/>
              <w:right w:val="single" w:sz="4" w:space="0" w:color="auto"/>
            </w:tcBorders>
          </w:tcPr>
          <w:p w14:paraId="2A468763"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6EC4A752"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0953E423"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7263C331" w14:textId="77777777" w:rsidR="0005424B" w:rsidRDefault="0005424B">
            <w:pPr>
              <w:spacing w:before="120" w:after="120" w:line="360" w:lineRule="auto"/>
              <w:rPr>
                <w:rFonts w:ascii="Arial" w:hAnsi="Arial" w:cs="Arial"/>
              </w:rPr>
            </w:pPr>
          </w:p>
        </w:tc>
      </w:tr>
      <w:tr w:rsidR="0005424B" w14:paraId="415E2BDE" w14:textId="77777777" w:rsidTr="0005424B">
        <w:tc>
          <w:tcPr>
            <w:tcW w:w="2200" w:type="dxa"/>
            <w:tcBorders>
              <w:top w:val="single" w:sz="4" w:space="0" w:color="auto"/>
              <w:left w:val="single" w:sz="4" w:space="0" w:color="auto"/>
              <w:bottom w:val="single" w:sz="4" w:space="0" w:color="auto"/>
              <w:right w:val="single" w:sz="4" w:space="0" w:color="auto"/>
            </w:tcBorders>
          </w:tcPr>
          <w:p w14:paraId="680BCADE"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27729A44"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7294E097"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54790268" w14:textId="77777777" w:rsidR="0005424B" w:rsidRDefault="0005424B">
            <w:pPr>
              <w:spacing w:before="120" w:after="120" w:line="360" w:lineRule="auto"/>
              <w:rPr>
                <w:rFonts w:ascii="Arial" w:hAnsi="Arial" w:cs="Arial"/>
              </w:rPr>
            </w:pPr>
          </w:p>
        </w:tc>
      </w:tr>
      <w:tr w:rsidR="0005424B" w14:paraId="2D271866" w14:textId="77777777" w:rsidTr="0005424B">
        <w:tc>
          <w:tcPr>
            <w:tcW w:w="2200" w:type="dxa"/>
            <w:tcBorders>
              <w:top w:val="single" w:sz="4" w:space="0" w:color="auto"/>
              <w:left w:val="single" w:sz="4" w:space="0" w:color="auto"/>
              <w:bottom w:val="single" w:sz="4" w:space="0" w:color="auto"/>
              <w:right w:val="single" w:sz="4" w:space="0" w:color="auto"/>
            </w:tcBorders>
          </w:tcPr>
          <w:p w14:paraId="54C5C68E"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425F066F"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5286A9CA"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132C7F94" w14:textId="77777777" w:rsidR="0005424B" w:rsidRDefault="0005424B">
            <w:pPr>
              <w:spacing w:before="120" w:after="120" w:line="360" w:lineRule="auto"/>
              <w:rPr>
                <w:rFonts w:ascii="Arial" w:hAnsi="Arial" w:cs="Arial"/>
              </w:rPr>
            </w:pPr>
          </w:p>
        </w:tc>
      </w:tr>
      <w:tr w:rsidR="0005424B" w14:paraId="0530B83D" w14:textId="77777777" w:rsidTr="0005424B">
        <w:tc>
          <w:tcPr>
            <w:tcW w:w="2200" w:type="dxa"/>
            <w:tcBorders>
              <w:top w:val="single" w:sz="4" w:space="0" w:color="auto"/>
              <w:left w:val="single" w:sz="4" w:space="0" w:color="auto"/>
              <w:bottom w:val="single" w:sz="4" w:space="0" w:color="auto"/>
              <w:right w:val="single" w:sz="4" w:space="0" w:color="auto"/>
            </w:tcBorders>
          </w:tcPr>
          <w:p w14:paraId="4FDFCD68"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57D7EC24"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118B075C"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1DA60594" w14:textId="77777777" w:rsidR="0005424B" w:rsidRDefault="0005424B">
            <w:pPr>
              <w:spacing w:before="120" w:after="120" w:line="360" w:lineRule="auto"/>
              <w:rPr>
                <w:rFonts w:ascii="Arial" w:hAnsi="Arial" w:cs="Arial"/>
              </w:rPr>
            </w:pPr>
          </w:p>
        </w:tc>
      </w:tr>
      <w:tr w:rsidR="0005424B" w14:paraId="726F68EA" w14:textId="77777777" w:rsidTr="0005424B">
        <w:tc>
          <w:tcPr>
            <w:tcW w:w="2200" w:type="dxa"/>
            <w:tcBorders>
              <w:top w:val="single" w:sz="4" w:space="0" w:color="auto"/>
              <w:left w:val="single" w:sz="4" w:space="0" w:color="auto"/>
              <w:bottom w:val="single" w:sz="4" w:space="0" w:color="auto"/>
              <w:right w:val="single" w:sz="4" w:space="0" w:color="auto"/>
            </w:tcBorders>
          </w:tcPr>
          <w:p w14:paraId="3918BBDA"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04EB5CCF"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54543708"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3DD012D6" w14:textId="77777777" w:rsidR="0005424B" w:rsidRDefault="0005424B">
            <w:pPr>
              <w:spacing w:before="120" w:after="120" w:line="360" w:lineRule="auto"/>
              <w:rPr>
                <w:rFonts w:ascii="Arial" w:hAnsi="Arial" w:cs="Arial"/>
              </w:rPr>
            </w:pPr>
          </w:p>
        </w:tc>
      </w:tr>
      <w:tr w:rsidR="0005424B" w14:paraId="20F560F6" w14:textId="77777777" w:rsidTr="0005424B">
        <w:tc>
          <w:tcPr>
            <w:tcW w:w="2200" w:type="dxa"/>
            <w:tcBorders>
              <w:top w:val="single" w:sz="4" w:space="0" w:color="auto"/>
              <w:left w:val="single" w:sz="4" w:space="0" w:color="auto"/>
              <w:bottom w:val="single" w:sz="4" w:space="0" w:color="auto"/>
              <w:right w:val="single" w:sz="4" w:space="0" w:color="auto"/>
            </w:tcBorders>
          </w:tcPr>
          <w:p w14:paraId="3718DCA8"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4FD5F86A"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5EA7DD1D"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68DA7CDF" w14:textId="77777777" w:rsidR="0005424B" w:rsidRDefault="0005424B">
            <w:pPr>
              <w:spacing w:before="120" w:after="120" w:line="360" w:lineRule="auto"/>
              <w:rPr>
                <w:rFonts w:ascii="Arial" w:hAnsi="Arial" w:cs="Arial"/>
              </w:rPr>
            </w:pPr>
          </w:p>
        </w:tc>
      </w:tr>
      <w:tr w:rsidR="0005424B" w14:paraId="259F25E4" w14:textId="77777777" w:rsidTr="0005424B">
        <w:tc>
          <w:tcPr>
            <w:tcW w:w="2200" w:type="dxa"/>
            <w:tcBorders>
              <w:top w:val="single" w:sz="4" w:space="0" w:color="auto"/>
              <w:left w:val="single" w:sz="4" w:space="0" w:color="auto"/>
              <w:bottom w:val="single" w:sz="4" w:space="0" w:color="auto"/>
              <w:right w:val="single" w:sz="4" w:space="0" w:color="auto"/>
            </w:tcBorders>
          </w:tcPr>
          <w:p w14:paraId="00959111"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04EAE889"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42E77B74"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4577F281" w14:textId="77777777" w:rsidR="0005424B" w:rsidRDefault="0005424B">
            <w:pPr>
              <w:spacing w:before="120" w:after="120" w:line="360" w:lineRule="auto"/>
              <w:rPr>
                <w:rFonts w:ascii="Arial" w:hAnsi="Arial" w:cs="Arial"/>
              </w:rPr>
            </w:pPr>
          </w:p>
        </w:tc>
      </w:tr>
      <w:tr w:rsidR="0005424B" w14:paraId="4C700341" w14:textId="77777777" w:rsidTr="0005424B">
        <w:tc>
          <w:tcPr>
            <w:tcW w:w="2200" w:type="dxa"/>
            <w:tcBorders>
              <w:top w:val="single" w:sz="4" w:space="0" w:color="auto"/>
              <w:left w:val="single" w:sz="4" w:space="0" w:color="auto"/>
              <w:bottom w:val="single" w:sz="4" w:space="0" w:color="auto"/>
              <w:right w:val="single" w:sz="4" w:space="0" w:color="auto"/>
            </w:tcBorders>
          </w:tcPr>
          <w:p w14:paraId="657D6C4D"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17B0A2F6"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6E687ACD"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393BF698" w14:textId="77777777" w:rsidR="0005424B" w:rsidRDefault="0005424B">
            <w:pPr>
              <w:spacing w:before="120" w:after="120" w:line="360" w:lineRule="auto"/>
              <w:rPr>
                <w:rFonts w:ascii="Arial" w:hAnsi="Arial" w:cs="Arial"/>
              </w:rPr>
            </w:pPr>
          </w:p>
        </w:tc>
      </w:tr>
      <w:tr w:rsidR="0005424B" w14:paraId="6412A3E5" w14:textId="77777777" w:rsidTr="0005424B">
        <w:tc>
          <w:tcPr>
            <w:tcW w:w="2200" w:type="dxa"/>
            <w:tcBorders>
              <w:top w:val="single" w:sz="4" w:space="0" w:color="auto"/>
              <w:left w:val="single" w:sz="4" w:space="0" w:color="auto"/>
              <w:bottom w:val="single" w:sz="4" w:space="0" w:color="auto"/>
              <w:right w:val="single" w:sz="4" w:space="0" w:color="auto"/>
            </w:tcBorders>
          </w:tcPr>
          <w:p w14:paraId="0039ACE2"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3FAA0C87"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79AF7A3F"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5BF1BDFE" w14:textId="77777777" w:rsidR="0005424B" w:rsidRDefault="0005424B">
            <w:pPr>
              <w:spacing w:before="120" w:after="120" w:line="360" w:lineRule="auto"/>
              <w:rPr>
                <w:rFonts w:ascii="Arial" w:hAnsi="Arial" w:cs="Arial"/>
              </w:rPr>
            </w:pPr>
          </w:p>
        </w:tc>
      </w:tr>
      <w:tr w:rsidR="0005424B" w14:paraId="70461F26" w14:textId="77777777" w:rsidTr="0005424B">
        <w:tc>
          <w:tcPr>
            <w:tcW w:w="10772" w:type="dxa"/>
            <w:gridSpan w:val="5"/>
            <w:tcBorders>
              <w:top w:val="single" w:sz="4" w:space="0" w:color="auto"/>
              <w:left w:val="nil"/>
              <w:bottom w:val="single" w:sz="4" w:space="0" w:color="auto"/>
              <w:right w:val="nil"/>
            </w:tcBorders>
            <w:hideMark/>
          </w:tcPr>
          <w:p w14:paraId="3A26743D" w14:textId="77777777" w:rsidR="0005424B" w:rsidRDefault="0005424B">
            <w:pPr>
              <w:spacing w:before="120" w:after="120" w:line="360" w:lineRule="auto"/>
              <w:rPr>
                <w:rFonts w:ascii="Arial" w:hAnsi="Arial" w:cs="Arial"/>
                <w:b/>
              </w:rPr>
            </w:pPr>
            <w:r>
              <w:rPr>
                <w:rFonts w:ascii="Arial" w:hAnsi="Arial" w:cs="Arial"/>
                <w:b/>
              </w:rPr>
              <w:t>Notes:</w:t>
            </w:r>
          </w:p>
        </w:tc>
      </w:tr>
      <w:tr w:rsidR="0005424B" w14:paraId="438B8707" w14:textId="77777777" w:rsidTr="0005424B">
        <w:trPr>
          <w:trHeight w:val="1499"/>
        </w:trPr>
        <w:tc>
          <w:tcPr>
            <w:tcW w:w="10772" w:type="dxa"/>
            <w:gridSpan w:val="5"/>
            <w:tcBorders>
              <w:top w:val="single" w:sz="4" w:space="0" w:color="auto"/>
              <w:left w:val="single" w:sz="4" w:space="0" w:color="auto"/>
              <w:bottom w:val="single" w:sz="4" w:space="0" w:color="auto"/>
              <w:right w:val="single" w:sz="4" w:space="0" w:color="auto"/>
            </w:tcBorders>
          </w:tcPr>
          <w:p w14:paraId="4D25F096" w14:textId="77777777" w:rsidR="0005424B" w:rsidRDefault="0005424B">
            <w:pPr>
              <w:spacing w:before="120" w:after="120" w:line="360" w:lineRule="auto"/>
              <w:rPr>
                <w:rFonts w:ascii="Arial" w:hAnsi="Arial" w:cs="Arial"/>
              </w:rPr>
            </w:pPr>
          </w:p>
        </w:tc>
      </w:tr>
    </w:tbl>
    <w:p w14:paraId="5AC7FDE5" w14:textId="77777777" w:rsidR="0005424B" w:rsidRDefault="0005424B" w:rsidP="0005424B">
      <w:pPr>
        <w:spacing w:before="120" w:after="120" w:line="360" w:lineRule="auto"/>
        <w:rPr>
          <w:rFonts w:ascii="Arial" w:hAnsi="Arial" w:cs="Arial"/>
          <w:sz w:val="22"/>
          <w:szCs w:val="22"/>
          <w:lang w:val="en-US"/>
        </w:rPr>
      </w:pPr>
      <w:r>
        <w:rPr>
          <w:rFonts w:ascii="Arial" w:hAnsi="Arial" w:cs="Arial"/>
        </w:rPr>
        <w:br w:type="page"/>
      </w:r>
    </w:p>
    <w:p w14:paraId="456418AD" w14:textId="77777777" w:rsidR="0005424B" w:rsidRDefault="0005424B" w:rsidP="0005424B">
      <w:pPr>
        <w:spacing w:before="120" w:after="120" w:line="360" w:lineRule="auto"/>
        <w:rPr>
          <w:rFonts w:ascii="Arial" w:hAnsi="Arial" w:cs="Arial"/>
        </w:rPr>
      </w:pPr>
      <w:r>
        <w:rPr>
          <w:rFonts w:ascii="Arial" w:hAnsi="Arial" w:cs="Arial"/>
          <w:b/>
          <w:bCs/>
        </w:rPr>
        <w:lastRenderedPageBreak/>
        <w:t>Action plan - Review sheet</w:t>
      </w:r>
    </w:p>
    <w:tbl>
      <w:tblPr>
        <w:tblStyle w:val="TableGrid"/>
        <w:tblW w:w="5000" w:type="pct"/>
        <w:tblInd w:w="0" w:type="dxa"/>
        <w:tblLook w:val="04A0" w:firstRow="1" w:lastRow="0" w:firstColumn="1" w:lastColumn="0" w:noHBand="0" w:noVBand="1"/>
      </w:tblPr>
      <w:tblGrid>
        <w:gridCol w:w="3849"/>
        <w:gridCol w:w="7822"/>
        <w:gridCol w:w="1186"/>
        <w:gridCol w:w="2541"/>
      </w:tblGrid>
      <w:tr w:rsidR="0005424B" w14:paraId="47ECAB9D" w14:textId="77777777" w:rsidTr="0005424B">
        <w:tc>
          <w:tcPr>
            <w:tcW w:w="1250" w:type="pct"/>
            <w:tcBorders>
              <w:top w:val="nil"/>
              <w:left w:val="nil"/>
              <w:bottom w:val="nil"/>
              <w:right w:val="nil"/>
            </w:tcBorders>
            <w:hideMark/>
          </w:tcPr>
          <w:p w14:paraId="2C138090" w14:textId="77777777" w:rsidR="0005424B" w:rsidRDefault="0005424B">
            <w:pPr>
              <w:tabs>
                <w:tab w:val="left" w:pos="5722"/>
              </w:tabs>
              <w:spacing w:before="120" w:after="120" w:line="360" w:lineRule="auto"/>
              <w:rPr>
                <w:rFonts w:ascii="Arial" w:hAnsi="Arial" w:cs="Arial"/>
                <w:b/>
              </w:rPr>
            </w:pPr>
            <w:r>
              <w:rPr>
                <w:rFonts w:ascii="Arial" w:hAnsi="Arial" w:cs="Arial"/>
                <w:b/>
              </w:rPr>
              <w:t>Name of child:</w:t>
            </w:r>
          </w:p>
        </w:tc>
        <w:tc>
          <w:tcPr>
            <w:tcW w:w="2540" w:type="pct"/>
            <w:tcBorders>
              <w:top w:val="nil"/>
              <w:left w:val="nil"/>
              <w:bottom w:val="single" w:sz="4" w:space="0" w:color="auto"/>
              <w:right w:val="nil"/>
            </w:tcBorders>
          </w:tcPr>
          <w:p w14:paraId="0337D461" w14:textId="77777777" w:rsidR="0005424B" w:rsidRDefault="0005424B">
            <w:pPr>
              <w:tabs>
                <w:tab w:val="left" w:pos="5722"/>
              </w:tabs>
              <w:spacing w:before="120" w:after="120" w:line="360" w:lineRule="auto"/>
              <w:rPr>
                <w:rFonts w:ascii="Arial" w:hAnsi="Arial" w:cs="Arial"/>
                <w:b/>
              </w:rPr>
            </w:pPr>
          </w:p>
        </w:tc>
        <w:tc>
          <w:tcPr>
            <w:tcW w:w="385" w:type="pct"/>
            <w:tcBorders>
              <w:top w:val="nil"/>
              <w:left w:val="nil"/>
              <w:bottom w:val="nil"/>
              <w:right w:val="nil"/>
            </w:tcBorders>
            <w:hideMark/>
          </w:tcPr>
          <w:p w14:paraId="0FDB4C55" w14:textId="77777777" w:rsidR="0005424B" w:rsidRDefault="0005424B">
            <w:pPr>
              <w:tabs>
                <w:tab w:val="left" w:pos="5722"/>
              </w:tabs>
              <w:spacing w:before="120" w:after="120" w:line="360" w:lineRule="auto"/>
              <w:rPr>
                <w:rFonts w:ascii="Arial" w:hAnsi="Arial" w:cs="Arial"/>
                <w:b/>
              </w:rPr>
            </w:pPr>
            <w:r>
              <w:rPr>
                <w:rFonts w:ascii="Arial" w:hAnsi="Arial" w:cs="Arial"/>
                <w:b/>
              </w:rPr>
              <w:t>Date:</w:t>
            </w:r>
          </w:p>
        </w:tc>
        <w:tc>
          <w:tcPr>
            <w:tcW w:w="824" w:type="pct"/>
            <w:tcBorders>
              <w:top w:val="nil"/>
              <w:left w:val="nil"/>
              <w:bottom w:val="single" w:sz="4" w:space="0" w:color="auto"/>
              <w:right w:val="nil"/>
            </w:tcBorders>
          </w:tcPr>
          <w:p w14:paraId="6B0C0A1B" w14:textId="77777777" w:rsidR="0005424B" w:rsidRDefault="0005424B">
            <w:pPr>
              <w:tabs>
                <w:tab w:val="left" w:pos="5722"/>
              </w:tabs>
              <w:spacing w:before="120" w:after="120" w:line="360" w:lineRule="auto"/>
              <w:rPr>
                <w:rFonts w:ascii="Arial" w:hAnsi="Arial" w:cs="Arial"/>
                <w:b/>
              </w:rPr>
            </w:pPr>
          </w:p>
        </w:tc>
      </w:tr>
      <w:tr w:rsidR="0005424B" w14:paraId="2594079A" w14:textId="77777777" w:rsidTr="0005424B">
        <w:tc>
          <w:tcPr>
            <w:tcW w:w="5000" w:type="pct"/>
            <w:gridSpan w:val="4"/>
            <w:tcBorders>
              <w:top w:val="nil"/>
              <w:left w:val="nil"/>
              <w:bottom w:val="single" w:sz="4" w:space="0" w:color="auto"/>
              <w:right w:val="nil"/>
            </w:tcBorders>
            <w:hideMark/>
          </w:tcPr>
          <w:p w14:paraId="5D807EF9" w14:textId="77777777" w:rsidR="0005424B" w:rsidRDefault="0005424B">
            <w:pPr>
              <w:spacing w:before="120" w:after="120" w:line="360" w:lineRule="auto"/>
              <w:rPr>
                <w:rFonts w:ascii="Arial" w:hAnsi="Arial" w:cs="Arial"/>
                <w:b/>
              </w:rPr>
            </w:pPr>
            <w:r>
              <w:rPr>
                <w:rFonts w:ascii="Arial" w:hAnsi="Arial" w:cs="Arial"/>
                <w:b/>
              </w:rPr>
              <w:t>People present at this review:</w:t>
            </w:r>
          </w:p>
        </w:tc>
      </w:tr>
      <w:tr w:rsidR="0005424B" w14:paraId="4625BC25" w14:textId="77777777" w:rsidTr="0005424B">
        <w:tc>
          <w:tcPr>
            <w:tcW w:w="5000" w:type="pct"/>
            <w:gridSpan w:val="4"/>
            <w:tcBorders>
              <w:top w:val="single" w:sz="4" w:space="0" w:color="auto"/>
              <w:left w:val="single" w:sz="4" w:space="0" w:color="auto"/>
              <w:bottom w:val="single" w:sz="4" w:space="0" w:color="auto"/>
              <w:right w:val="single" w:sz="4" w:space="0" w:color="auto"/>
            </w:tcBorders>
          </w:tcPr>
          <w:p w14:paraId="3AF45D10" w14:textId="77777777" w:rsidR="0005424B" w:rsidRDefault="0005424B">
            <w:pPr>
              <w:spacing w:before="120" w:after="120" w:line="360" w:lineRule="auto"/>
              <w:rPr>
                <w:rFonts w:ascii="Arial" w:hAnsi="Arial" w:cs="Arial"/>
                <w:b/>
              </w:rPr>
            </w:pPr>
          </w:p>
          <w:p w14:paraId="4BA2F88B" w14:textId="77777777" w:rsidR="0005424B" w:rsidRDefault="0005424B">
            <w:pPr>
              <w:spacing w:before="120" w:after="120" w:line="360" w:lineRule="auto"/>
              <w:rPr>
                <w:rFonts w:ascii="Arial" w:hAnsi="Arial" w:cs="Arial"/>
                <w:b/>
              </w:rPr>
            </w:pPr>
          </w:p>
        </w:tc>
      </w:tr>
      <w:tr w:rsidR="0005424B" w14:paraId="5FAC8344" w14:textId="77777777" w:rsidTr="0005424B">
        <w:tc>
          <w:tcPr>
            <w:tcW w:w="5000" w:type="pct"/>
            <w:gridSpan w:val="4"/>
            <w:tcBorders>
              <w:top w:val="single" w:sz="4" w:space="0" w:color="auto"/>
              <w:left w:val="nil"/>
              <w:bottom w:val="single" w:sz="4" w:space="0" w:color="auto"/>
              <w:right w:val="nil"/>
            </w:tcBorders>
            <w:hideMark/>
          </w:tcPr>
          <w:p w14:paraId="30AFB481" w14:textId="77777777" w:rsidR="0005424B" w:rsidRDefault="0005424B">
            <w:pPr>
              <w:spacing w:before="120" w:after="120" w:line="360" w:lineRule="auto"/>
              <w:rPr>
                <w:rFonts w:ascii="Arial" w:hAnsi="Arial" w:cs="Arial"/>
                <w:b/>
              </w:rPr>
            </w:pPr>
            <w:r>
              <w:rPr>
                <w:rFonts w:ascii="Arial" w:hAnsi="Arial" w:cs="Arial"/>
                <w:b/>
              </w:rPr>
              <w:t>Planned objectives:</w:t>
            </w:r>
          </w:p>
        </w:tc>
      </w:tr>
      <w:tr w:rsidR="0005424B" w14:paraId="423088CF" w14:textId="77777777" w:rsidTr="0005424B">
        <w:tc>
          <w:tcPr>
            <w:tcW w:w="5000" w:type="pct"/>
            <w:gridSpan w:val="4"/>
            <w:tcBorders>
              <w:top w:val="single" w:sz="4" w:space="0" w:color="auto"/>
              <w:left w:val="single" w:sz="4" w:space="0" w:color="auto"/>
              <w:bottom w:val="single" w:sz="4" w:space="0" w:color="auto"/>
              <w:right w:val="single" w:sz="4" w:space="0" w:color="auto"/>
            </w:tcBorders>
          </w:tcPr>
          <w:p w14:paraId="7834AFB3" w14:textId="77777777" w:rsidR="0005424B" w:rsidRDefault="0005424B">
            <w:pPr>
              <w:spacing w:before="120" w:after="120" w:line="360" w:lineRule="auto"/>
              <w:rPr>
                <w:rFonts w:ascii="Arial" w:hAnsi="Arial" w:cs="Arial"/>
                <w:b/>
              </w:rPr>
            </w:pPr>
          </w:p>
          <w:p w14:paraId="18456ABA" w14:textId="77777777" w:rsidR="0005424B" w:rsidRDefault="0005424B">
            <w:pPr>
              <w:spacing w:before="120" w:after="120" w:line="360" w:lineRule="auto"/>
              <w:rPr>
                <w:rFonts w:ascii="Arial" w:hAnsi="Arial" w:cs="Arial"/>
                <w:b/>
              </w:rPr>
            </w:pPr>
          </w:p>
          <w:p w14:paraId="3A1C2F6C" w14:textId="77777777" w:rsidR="0005424B" w:rsidRDefault="0005424B">
            <w:pPr>
              <w:spacing w:before="120" w:after="120" w:line="360" w:lineRule="auto"/>
              <w:rPr>
                <w:rFonts w:ascii="Arial" w:hAnsi="Arial" w:cs="Arial"/>
                <w:b/>
              </w:rPr>
            </w:pPr>
          </w:p>
          <w:p w14:paraId="66541182" w14:textId="77777777" w:rsidR="0005424B" w:rsidRDefault="0005424B">
            <w:pPr>
              <w:spacing w:before="120" w:after="120" w:line="360" w:lineRule="auto"/>
              <w:rPr>
                <w:rFonts w:ascii="Arial" w:hAnsi="Arial" w:cs="Arial"/>
                <w:b/>
              </w:rPr>
            </w:pPr>
          </w:p>
        </w:tc>
      </w:tr>
      <w:tr w:rsidR="0005424B" w14:paraId="42617362" w14:textId="77777777" w:rsidTr="0005424B">
        <w:tc>
          <w:tcPr>
            <w:tcW w:w="5000" w:type="pct"/>
            <w:gridSpan w:val="4"/>
            <w:tcBorders>
              <w:top w:val="single" w:sz="4" w:space="0" w:color="auto"/>
              <w:left w:val="nil"/>
              <w:bottom w:val="single" w:sz="4" w:space="0" w:color="auto"/>
              <w:right w:val="nil"/>
            </w:tcBorders>
            <w:hideMark/>
          </w:tcPr>
          <w:p w14:paraId="5AFD4C35" w14:textId="77777777" w:rsidR="0005424B" w:rsidRDefault="0005424B">
            <w:pPr>
              <w:spacing w:before="120" w:after="120" w:line="360" w:lineRule="auto"/>
              <w:rPr>
                <w:rFonts w:ascii="Arial" w:hAnsi="Arial" w:cs="Arial"/>
                <w:b/>
              </w:rPr>
            </w:pPr>
            <w:r>
              <w:rPr>
                <w:rFonts w:ascii="Arial" w:hAnsi="Arial" w:cs="Arial"/>
                <w:b/>
              </w:rPr>
              <w:t>Outcome (setting):</w:t>
            </w:r>
          </w:p>
        </w:tc>
      </w:tr>
      <w:tr w:rsidR="0005424B" w14:paraId="6510E2F4" w14:textId="77777777" w:rsidTr="0005424B">
        <w:tc>
          <w:tcPr>
            <w:tcW w:w="5000" w:type="pct"/>
            <w:gridSpan w:val="4"/>
            <w:tcBorders>
              <w:top w:val="single" w:sz="4" w:space="0" w:color="auto"/>
              <w:left w:val="single" w:sz="4" w:space="0" w:color="auto"/>
              <w:bottom w:val="single" w:sz="4" w:space="0" w:color="auto"/>
              <w:right w:val="single" w:sz="4" w:space="0" w:color="auto"/>
            </w:tcBorders>
          </w:tcPr>
          <w:p w14:paraId="2F94402F" w14:textId="77777777" w:rsidR="0005424B" w:rsidRDefault="0005424B">
            <w:pPr>
              <w:spacing w:before="120" w:after="120" w:line="360" w:lineRule="auto"/>
              <w:rPr>
                <w:rFonts w:ascii="Arial" w:hAnsi="Arial" w:cs="Arial"/>
                <w:b/>
              </w:rPr>
            </w:pPr>
          </w:p>
          <w:p w14:paraId="656F0CC9" w14:textId="77777777" w:rsidR="0005424B" w:rsidRDefault="0005424B">
            <w:pPr>
              <w:spacing w:before="120" w:after="120" w:line="360" w:lineRule="auto"/>
              <w:rPr>
                <w:rFonts w:ascii="Arial" w:hAnsi="Arial" w:cs="Arial"/>
                <w:b/>
              </w:rPr>
            </w:pPr>
          </w:p>
          <w:p w14:paraId="704A6052" w14:textId="77777777" w:rsidR="0005424B" w:rsidRDefault="0005424B">
            <w:pPr>
              <w:spacing w:before="120" w:after="120" w:line="360" w:lineRule="auto"/>
              <w:rPr>
                <w:rFonts w:ascii="Arial" w:hAnsi="Arial" w:cs="Arial"/>
                <w:b/>
              </w:rPr>
            </w:pPr>
          </w:p>
          <w:p w14:paraId="705E19CE" w14:textId="77777777" w:rsidR="0005424B" w:rsidRDefault="0005424B">
            <w:pPr>
              <w:spacing w:before="120" w:after="120" w:line="360" w:lineRule="auto"/>
              <w:rPr>
                <w:rFonts w:ascii="Arial" w:hAnsi="Arial" w:cs="Arial"/>
                <w:b/>
              </w:rPr>
            </w:pPr>
          </w:p>
        </w:tc>
      </w:tr>
      <w:tr w:rsidR="0005424B" w14:paraId="43121B86" w14:textId="77777777" w:rsidTr="0005424B">
        <w:tc>
          <w:tcPr>
            <w:tcW w:w="5000" w:type="pct"/>
            <w:gridSpan w:val="4"/>
            <w:tcBorders>
              <w:top w:val="single" w:sz="4" w:space="0" w:color="auto"/>
              <w:left w:val="nil"/>
              <w:bottom w:val="single" w:sz="4" w:space="0" w:color="auto"/>
              <w:right w:val="nil"/>
            </w:tcBorders>
            <w:hideMark/>
          </w:tcPr>
          <w:p w14:paraId="53DF92DD" w14:textId="77777777" w:rsidR="0005424B" w:rsidRDefault="0005424B">
            <w:pPr>
              <w:spacing w:before="120" w:after="120" w:line="360" w:lineRule="auto"/>
              <w:rPr>
                <w:rFonts w:ascii="Arial" w:hAnsi="Arial" w:cs="Arial"/>
                <w:b/>
              </w:rPr>
            </w:pPr>
            <w:r>
              <w:rPr>
                <w:rFonts w:ascii="Arial" w:hAnsi="Arial" w:cs="Arial"/>
                <w:b/>
              </w:rPr>
              <w:t>Outcome (home):</w:t>
            </w:r>
          </w:p>
        </w:tc>
      </w:tr>
      <w:tr w:rsidR="0005424B" w14:paraId="1FC205EA" w14:textId="77777777" w:rsidTr="0005424B">
        <w:tc>
          <w:tcPr>
            <w:tcW w:w="5000" w:type="pct"/>
            <w:gridSpan w:val="4"/>
            <w:tcBorders>
              <w:top w:val="single" w:sz="4" w:space="0" w:color="auto"/>
              <w:left w:val="single" w:sz="4" w:space="0" w:color="auto"/>
              <w:bottom w:val="single" w:sz="4" w:space="0" w:color="auto"/>
              <w:right w:val="single" w:sz="4" w:space="0" w:color="auto"/>
            </w:tcBorders>
          </w:tcPr>
          <w:p w14:paraId="28B6CB75" w14:textId="77777777" w:rsidR="0005424B" w:rsidRDefault="0005424B">
            <w:pPr>
              <w:spacing w:before="120" w:after="120" w:line="360" w:lineRule="auto"/>
              <w:rPr>
                <w:rFonts w:ascii="Arial" w:hAnsi="Arial" w:cs="Arial"/>
                <w:b/>
              </w:rPr>
            </w:pPr>
          </w:p>
          <w:p w14:paraId="07A810F0" w14:textId="77777777" w:rsidR="0005424B" w:rsidRDefault="0005424B">
            <w:pPr>
              <w:spacing w:before="120" w:after="120" w:line="360" w:lineRule="auto"/>
              <w:rPr>
                <w:rFonts w:ascii="Arial" w:hAnsi="Arial" w:cs="Arial"/>
                <w:b/>
              </w:rPr>
            </w:pPr>
          </w:p>
          <w:p w14:paraId="559E7AF6" w14:textId="77777777" w:rsidR="0005424B" w:rsidRDefault="0005424B">
            <w:pPr>
              <w:spacing w:before="120" w:after="120" w:line="360" w:lineRule="auto"/>
              <w:rPr>
                <w:rFonts w:ascii="Arial" w:hAnsi="Arial" w:cs="Arial"/>
                <w:b/>
              </w:rPr>
            </w:pPr>
          </w:p>
          <w:p w14:paraId="3BE01CEA" w14:textId="77777777" w:rsidR="0005424B" w:rsidRDefault="0005424B">
            <w:pPr>
              <w:spacing w:before="120" w:after="120" w:line="360" w:lineRule="auto"/>
              <w:rPr>
                <w:rFonts w:ascii="Arial" w:hAnsi="Arial" w:cs="Arial"/>
                <w:b/>
              </w:rPr>
            </w:pPr>
          </w:p>
        </w:tc>
      </w:tr>
      <w:tr w:rsidR="0005424B" w14:paraId="7ED436F6" w14:textId="77777777" w:rsidTr="0005424B">
        <w:tc>
          <w:tcPr>
            <w:tcW w:w="5000" w:type="pct"/>
            <w:gridSpan w:val="4"/>
            <w:tcBorders>
              <w:top w:val="single" w:sz="4" w:space="0" w:color="auto"/>
              <w:left w:val="nil"/>
              <w:bottom w:val="single" w:sz="4" w:space="0" w:color="auto"/>
              <w:right w:val="nil"/>
            </w:tcBorders>
            <w:hideMark/>
          </w:tcPr>
          <w:p w14:paraId="7169B1BB" w14:textId="77777777" w:rsidR="0005424B" w:rsidRDefault="0005424B">
            <w:pPr>
              <w:spacing w:before="120" w:after="120" w:line="360" w:lineRule="auto"/>
              <w:rPr>
                <w:rFonts w:ascii="Arial" w:hAnsi="Arial" w:cs="Arial"/>
                <w:b/>
              </w:rPr>
            </w:pPr>
            <w:r>
              <w:rPr>
                <w:rFonts w:ascii="Arial" w:hAnsi="Arial" w:cs="Arial"/>
                <w:b/>
              </w:rPr>
              <w:t>Next steps:</w:t>
            </w:r>
          </w:p>
        </w:tc>
      </w:tr>
      <w:tr w:rsidR="0005424B" w14:paraId="4D7F833B" w14:textId="77777777" w:rsidTr="0005424B">
        <w:tc>
          <w:tcPr>
            <w:tcW w:w="5000" w:type="pct"/>
            <w:gridSpan w:val="4"/>
            <w:tcBorders>
              <w:top w:val="single" w:sz="4" w:space="0" w:color="auto"/>
              <w:left w:val="single" w:sz="4" w:space="0" w:color="auto"/>
              <w:bottom w:val="single" w:sz="4" w:space="0" w:color="auto"/>
              <w:right w:val="single" w:sz="4" w:space="0" w:color="auto"/>
            </w:tcBorders>
          </w:tcPr>
          <w:p w14:paraId="2E4D6817" w14:textId="77777777" w:rsidR="0005424B" w:rsidRDefault="0005424B">
            <w:pPr>
              <w:spacing w:before="120" w:after="120" w:line="360" w:lineRule="auto"/>
              <w:rPr>
                <w:rFonts w:ascii="Arial" w:hAnsi="Arial" w:cs="Arial"/>
                <w:b/>
              </w:rPr>
            </w:pPr>
          </w:p>
          <w:p w14:paraId="6A9F0369" w14:textId="77777777" w:rsidR="0005424B" w:rsidRDefault="0005424B">
            <w:pPr>
              <w:spacing w:before="120" w:after="120" w:line="360" w:lineRule="auto"/>
              <w:rPr>
                <w:rFonts w:ascii="Arial" w:hAnsi="Arial" w:cs="Arial"/>
                <w:b/>
              </w:rPr>
            </w:pPr>
          </w:p>
          <w:p w14:paraId="7152B0CD" w14:textId="77777777" w:rsidR="0005424B" w:rsidRDefault="0005424B">
            <w:pPr>
              <w:spacing w:before="120" w:after="120" w:line="360" w:lineRule="auto"/>
              <w:rPr>
                <w:rFonts w:ascii="Arial" w:hAnsi="Arial" w:cs="Arial"/>
                <w:b/>
              </w:rPr>
            </w:pPr>
          </w:p>
          <w:p w14:paraId="0C55AAA0" w14:textId="77777777" w:rsidR="0005424B" w:rsidRDefault="0005424B">
            <w:pPr>
              <w:spacing w:before="120" w:after="120" w:line="360" w:lineRule="auto"/>
              <w:rPr>
                <w:rFonts w:ascii="Arial" w:hAnsi="Arial" w:cs="Arial"/>
                <w:b/>
              </w:rPr>
            </w:pPr>
          </w:p>
        </w:tc>
      </w:tr>
    </w:tbl>
    <w:p w14:paraId="2FDA56BC" w14:textId="77777777" w:rsidR="0005424B" w:rsidRDefault="0005424B" w:rsidP="0005424B">
      <w:pPr>
        <w:spacing w:before="120" w:after="120" w:line="360" w:lineRule="auto"/>
        <w:rPr>
          <w:rFonts w:ascii="Arial" w:hAnsi="Arial" w:cs="Arial"/>
          <w:sz w:val="22"/>
          <w:szCs w:val="22"/>
          <w:lang w:val="en-US"/>
        </w:rPr>
      </w:pPr>
    </w:p>
    <w:p w14:paraId="030CFCF0" w14:textId="77777777" w:rsidR="0005424B" w:rsidRDefault="0005424B" w:rsidP="0005424B">
      <w:pPr>
        <w:spacing w:before="120" w:after="120" w:line="360" w:lineRule="auto"/>
        <w:rPr>
          <w:rFonts w:ascii="Arial" w:hAnsi="Arial" w:cs="Arial"/>
          <w:bCs/>
          <w:sz w:val="28"/>
          <w:szCs w:val="28"/>
        </w:rPr>
      </w:pPr>
      <w:r>
        <w:rPr>
          <w:rFonts w:ascii="Arial" w:hAnsi="Arial" w:cs="Arial"/>
          <w:bCs/>
          <w:sz w:val="28"/>
          <w:szCs w:val="28"/>
        </w:rPr>
        <w:t>09</w:t>
      </w:r>
      <w:r>
        <w:rPr>
          <w:rFonts w:ascii="Arial" w:hAnsi="Arial" w:cs="Arial"/>
          <w:bCs/>
          <w:sz w:val="28"/>
          <w:szCs w:val="28"/>
        </w:rPr>
        <w:tab/>
        <w:t>Caterpillars Preschool - Childcare practice procedures</w:t>
      </w:r>
    </w:p>
    <w:p w14:paraId="24503FF5" w14:textId="3D800CB3" w:rsidR="0005424B" w:rsidRDefault="0005424B" w:rsidP="0005424B">
      <w:pPr>
        <w:spacing w:before="120" w:after="120" w:line="360" w:lineRule="auto"/>
        <w:rPr>
          <w:rFonts w:ascii="Arial" w:hAnsi="Arial" w:cs="Arial"/>
          <w:bCs/>
          <w:sz w:val="28"/>
          <w:szCs w:val="28"/>
        </w:rPr>
      </w:pPr>
      <w:bookmarkStart w:id="69" w:name="_Hlk119401377"/>
      <w:r>
        <w:rPr>
          <w:rFonts w:ascii="Arial" w:hAnsi="Arial" w:cs="Arial"/>
          <w:b/>
          <w:sz w:val="28"/>
          <w:szCs w:val="28"/>
        </w:rPr>
        <w:t>09.1</w:t>
      </w:r>
      <w:r w:rsidR="00E51CC0">
        <w:rPr>
          <w:rFonts w:ascii="Arial" w:hAnsi="Arial" w:cs="Arial"/>
          <w:b/>
          <w:sz w:val="28"/>
          <w:szCs w:val="28"/>
        </w:rPr>
        <w:t xml:space="preserve">1 </w:t>
      </w:r>
      <w:r>
        <w:rPr>
          <w:rFonts w:ascii="Arial" w:hAnsi="Arial" w:cs="Arial"/>
          <w:b/>
          <w:sz w:val="28"/>
          <w:szCs w:val="28"/>
        </w:rPr>
        <w:t>Prime times – Transition to school</w:t>
      </w:r>
    </w:p>
    <w:bookmarkEnd w:id="69"/>
    <w:p w14:paraId="35B25966"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 xml:space="preserve">Moving on to school is a major transition in a child’s life involving separation from familiar adults and children. Older children have a more secure understanding of ‘people permanence’ and </w:t>
      </w:r>
      <w:proofErr w:type="gramStart"/>
      <w:r>
        <w:rPr>
          <w:rFonts w:ascii="Arial" w:hAnsi="Arial" w:cs="Arial"/>
          <w:bCs/>
          <w:sz w:val="22"/>
          <w:szCs w:val="22"/>
        </w:rPr>
        <w:t>are able to</w:t>
      </w:r>
      <w:proofErr w:type="gramEnd"/>
      <w:r>
        <w:rPr>
          <w:rFonts w:ascii="Arial" w:hAnsi="Arial" w:cs="Arial"/>
          <w:bCs/>
          <w:sz w:val="22"/>
          <w:szCs w:val="22"/>
        </w:rPr>
        <w:t xml:space="preserve"> approach new experiences with confidence. However, they need preparation if they are to approach transition to school with confidence and an awareness of what to expect. </w:t>
      </w:r>
    </w:p>
    <w:p w14:paraId="161C5BCC"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Partnership with schools</w:t>
      </w:r>
    </w:p>
    <w:p w14:paraId="58FA6E5C" w14:textId="77777777" w:rsidR="0005424B" w:rsidRDefault="0005424B" w:rsidP="0005424B">
      <w:pPr>
        <w:pStyle w:val="ListParagraph"/>
        <w:numPr>
          <w:ilvl w:val="0"/>
          <w:numId w:val="298"/>
        </w:numPr>
        <w:spacing w:before="120" w:after="120" w:line="360" w:lineRule="auto"/>
        <w:ind w:left="357" w:hanging="357"/>
        <w:rPr>
          <w:rFonts w:ascii="Arial" w:hAnsi="Arial" w:cs="Arial"/>
          <w:sz w:val="22"/>
          <w:szCs w:val="22"/>
        </w:rPr>
      </w:pPr>
      <w:r>
        <w:rPr>
          <w:rFonts w:cs="Arial"/>
          <w:szCs w:val="22"/>
        </w:rPr>
        <w:t>Details of the school that a child will be attending are recorded in the child’s file along with the name of the reception class teacher.</w:t>
      </w:r>
    </w:p>
    <w:p w14:paraId="1A68A3AE" w14:textId="77777777" w:rsidR="0005424B" w:rsidRDefault="0005424B" w:rsidP="0005424B">
      <w:pPr>
        <w:pStyle w:val="ListParagraph"/>
        <w:numPr>
          <w:ilvl w:val="0"/>
          <w:numId w:val="298"/>
        </w:numPr>
        <w:spacing w:before="120" w:after="120" w:line="360" w:lineRule="auto"/>
        <w:ind w:left="357" w:hanging="357"/>
        <w:rPr>
          <w:rFonts w:cs="Arial"/>
          <w:szCs w:val="22"/>
        </w:rPr>
      </w:pPr>
      <w:r>
        <w:rPr>
          <w:rFonts w:cs="Arial"/>
          <w:szCs w:val="22"/>
        </w:rPr>
        <w:t xml:space="preserve">Every effort is made to forge and maintain strong links with all schools that children may attend. The setting manager will approach schools </w:t>
      </w:r>
      <w:proofErr w:type="gramStart"/>
      <w:r>
        <w:rPr>
          <w:rFonts w:cs="Arial"/>
          <w:szCs w:val="22"/>
        </w:rPr>
        <w:t>in order to</w:t>
      </w:r>
      <w:proofErr w:type="gramEnd"/>
      <w:r>
        <w:rPr>
          <w:rFonts w:cs="Arial"/>
          <w:szCs w:val="22"/>
        </w:rPr>
        <w:t xml:space="preserve"> open lines of communication where these have not previously existed.</w:t>
      </w:r>
    </w:p>
    <w:p w14:paraId="3B5BFF09" w14:textId="77777777" w:rsidR="0005424B" w:rsidRDefault="0005424B" w:rsidP="0005424B">
      <w:pPr>
        <w:pStyle w:val="ListParagraph"/>
        <w:numPr>
          <w:ilvl w:val="0"/>
          <w:numId w:val="298"/>
        </w:numPr>
        <w:spacing w:before="120" w:after="120" w:line="360" w:lineRule="auto"/>
        <w:ind w:left="357" w:hanging="357"/>
        <w:rPr>
          <w:rFonts w:cs="Arial"/>
          <w:szCs w:val="22"/>
        </w:rPr>
      </w:pPr>
      <w:r>
        <w:rPr>
          <w:rFonts w:cs="Arial"/>
          <w:szCs w:val="22"/>
        </w:rPr>
        <w:lastRenderedPageBreak/>
        <w:t xml:space="preserve">Details of the school’s transition or settling in procedures are kept by the setting and are referred to so that members of staff are familiar with them and can develop a consistent approach to transition with teachers, </w:t>
      </w:r>
      <w:proofErr w:type="gramStart"/>
      <w:r>
        <w:rPr>
          <w:rFonts w:cs="Arial"/>
          <w:szCs w:val="22"/>
        </w:rPr>
        <w:t>parents</w:t>
      </w:r>
      <w:proofErr w:type="gramEnd"/>
      <w:r>
        <w:rPr>
          <w:rFonts w:cs="Arial"/>
          <w:szCs w:val="22"/>
        </w:rPr>
        <w:t xml:space="preserve"> and children.</w:t>
      </w:r>
    </w:p>
    <w:p w14:paraId="5353D848" w14:textId="77777777" w:rsidR="0005424B" w:rsidRDefault="0005424B" w:rsidP="0005424B">
      <w:pPr>
        <w:pStyle w:val="ListParagraph"/>
        <w:numPr>
          <w:ilvl w:val="0"/>
          <w:numId w:val="298"/>
        </w:numPr>
        <w:spacing w:before="120" w:after="120" w:line="360" w:lineRule="auto"/>
        <w:ind w:left="357" w:hanging="357"/>
        <w:rPr>
          <w:rFonts w:cs="Arial"/>
          <w:szCs w:val="22"/>
        </w:rPr>
      </w:pPr>
      <w:r>
        <w:rPr>
          <w:rFonts w:cs="Arial"/>
          <w:szCs w:val="22"/>
        </w:rPr>
        <w:t>Teachers are welcomed into the setting and sufficient time is made for them to spend both with the child, their parents and with the key person, to discuss and share information that will support the child’s transition to school.</w:t>
      </w:r>
    </w:p>
    <w:p w14:paraId="529D1E18" w14:textId="77777777" w:rsidR="0005424B" w:rsidRDefault="0005424B" w:rsidP="0005424B">
      <w:pPr>
        <w:pStyle w:val="ListParagraph"/>
        <w:numPr>
          <w:ilvl w:val="0"/>
          <w:numId w:val="298"/>
        </w:numPr>
        <w:spacing w:before="120" w:after="120" w:line="360" w:lineRule="auto"/>
        <w:ind w:left="357" w:hanging="357"/>
        <w:rPr>
          <w:rFonts w:cs="Arial"/>
          <w:szCs w:val="22"/>
        </w:rPr>
      </w:pPr>
      <w:r>
        <w:rPr>
          <w:rFonts w:cs="Arial"/>
          <w:szCs w:val="22"/>
        </w:rPr>
        <w:t>A child’s EYFS profile and learning journey record is forwarded to the school along with other information that will aid transition and settling in. Parents receive a copy of this.</w:t>
      </w:r>
    </w:p>
    <w:p w14:paraId="709853AF" w14:textId="77777777" w:rsidR="0005424B" w:rsidRDefault="0005424B" w:rsidP="0005424B">
      <w:pPr>
        <w:numPr>
          <w:ilvl w:val="0"/>
          <w:numId w:val="307"/>
        </w:numPr>
        <w:spacing w:before="120" w:after="120" w:line="360" w:lineRule="auto"/>
        <w:ind w:left="357" w:hanging="357"/>
        <w:rPr>
          <w:rFonts w:ascii="Arial" w:hAnsi="Arial" w:cs="Arial"/>
          <w:sz w:val="22"/>
          <w:szCs w:val="22"/>
        </w:rPr>
      </w:pPr>
      <w:r>
        <w:rPr>
          <w:rFonts w:ascii="Arial" w:hAnsi="Arial" w:cs="Arial"/>
          <w:sz w:val="22"/>
          <w:szCs w:val="22"/>
        </w:rPr>
        <w:t>Any action plans relating to a child’s additional needs are also shared, where this is in place.</w:t>
      </w:r>
    </w:p>
    <w:p w14:paraId="1ECF6008" w14:textId="77777777" w:rsidR="0005424B" w:rsidRDefault="0005424B" w:rsidP="0005424B">
      <w:pPr>
        <w:numPr>
          <w:ilvl w:val="0"/>
          <w:numId w:val="307"/>
        </w:numPr>
        <w:spacing w:before="120" w:after="120" w:line="360" w:lineRule="auto"/>
        <w:ind w:left="357" w:hanging="357"/>
        <w:rPr>
          <w:rFonts w:ascii="Arial" w:hAnsi="Arial" w:cs="Arial"/>
          <w:sz w:val="22"/>
          <w:szCs w:val="22"/>
        </w:rPr>
      </w:pPr>
      <w:r>
        <w:rPr>
          <w:rFonts w:ascii="Arial" w:hAnsi="Arial" w:cs="Arial"/>
          <w:sz w:val="22"/>
          <w:szCs w:val="22"/>
        </w:rPr>
        <w:t>Other formal documentation such as safeguarding information is prepared in line with procedure 07.6 Transfer of records.</w:t>
      </w:r>
    </w:p>
    <w:p w14:paraId="14A3C556"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 xml:space="preserve">Partnership with parents </w:t>
      </w:r>
    </w:p>
    <w:p w14:paraId="69D63115" w14:textId="77777777" w:rsidR="0005424B" w:rsidRDefault="0005424B" w:rsidP="0005424B">
      <w:pPr>
        <w:numPr>
          <w:ilvl w:val="0"/>
          <w:numId w:val="308"/>
        </w:numPr>
        <w:spacing w:before="120" w:after="120" w:line="360" w:lineRule="auto"/>
        <w:ind w:left="357" w:hanging="357"/>
        <w:rPr>
          <w:rFonts w:ascii="Arial" w:hAnsi="Arial" w:cs="Arial"/>
          <w:sz w:val="22"/>
          <w:szCs w:val="22"/>
        </w:rPr>
      </w:pPr>
      <w:r>
        <w:rPr>
          <w:rFonts w:ascii="Arial" w:hAnsi="Arial" w:cs="Arial"/>
          <w:sz w:val="22"/>
          <w:szCs w:val="22"/>
        </w:rPr>
        <w:t>Key persons discuss transition to school with parents and set aside time to discuss learning and development summaries. Parents are encouraged to contribute to summaries.</w:t>
      </w:r>
    </w:p>
    <w:p w14:paraId="5925DF59" w14:textId="77777777" w:rsidR="0005424B" w:rsidRDefault="0005424B" w:rsidP="0005424B">
      <w:pPr>
        <w:numPr>
          <w:ilvl w:val="0"/>
          <w:numId w:val="308"/>
        </w:numPr>
        <w:spacing w:before="120" w:after="120" w:line="360" w:lineRule="auto"/>
        <w:ind w:left="357" w:hanging="357"/>
        <w:rPr>
          <w:rFonts w:ascii="Arial" w:hAnsi="Arial" w:cs="Arial"/>
          <w:sz w:val="22"/>
          <w:szCs w:val="22"/>
        </w:rPr>
      </w:pPr>
      <w:r>
        <w:rPr>
          <w:rFonts w:ascii="Arial" w:hAnsi="Arial" w:cs="Arial"/>
          <w:sz w:val="22"/>
          <w:szCs w:val="22"/>
        </w:rPr>
        <w:t>Key persons will discuss with parents how they are preparing their child for school and will share information about how the setting is working in partnership with the school to aid transition.</w:t>
      </w:r>
    </w:p>
    <w:p w14:paraId="1CF648AE" w14:textId="77777777" w:rsidR="0005424B" w:rsidRDefault="0005424B" w:rsidP="0005424B">
      <w:pPr>
        <w:numPr>
          <w:ilvl w:val="0"/>
          <w:numId w:val="308"/>
        </w:numPr>
        <w:spacing w:before="120" w:after="120" w:line="360" w:lineRule="auto"/>
        <w:ind w:left="357" w:hanging="357"/>
        <w:rPr>
          <w:rFonts w:ascii="Arial" w:hAnsi="Arial" w:cs="Arial"/>
          <w:b/>
          <w:sz w:val="22"/>
          <w:szCs w:val="22"/>
        </w:rPr>
      </w:pPr>
      <w:r>
        <w:rPr>
          <w:rFonts w:ascii="Arial" w:hAnsi="Arial" w:cs="Arial"/>
          <w:sz w:val="22"/>
          <w:szCs w:val="22"/>
        </w:rPr>
        <w:t>Key persons will make clear to parents the information that will be shared with the school, for example, information regarding child protection and work that has taken place to ensure the child’s welfare.</w:t>
      </w:r>
    </w:p>
    <w:p w14:paraId="2F4EEB8B"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Increasing familiarity for children</w:t>
      </w:r>
    </w:p>
    <w:p w14:paraId="01AEED0C" w14:textId="77777777" w:rsidR="0005424B" w:rsidRDefault="0005424B" w:rsidP="0005424B">
      <w:pPr>
        <w:numPr>
          <w:ilvl w:val="0"/>
          <w:numId w:val="309"/>
        </w:numPr>
        <w:spacing w:before="120" w:after="120" w:line="360" w:lineRule="auto"/>
        <w:ind w:left="357" w:hanging="357"/>
        <w:rPr>
          <w:rFonts w:ascii="Arial" w:hAnsi="Arial" w:cs="Arial"/>
          <w:sz w:val="22"/>
          <w:szCs w:val="22"/>
        </w:rPr>
      </w:pPr>
      <w:r>
        <w:rPr>
          <w:rFonts w:ascii="Arial" w:hAnsi="Arial" w:cs="Arial"/>
          <w:sz w:val="22"/>
          <w:szCs w:val="22"/>
        </w:rPr>
        <w:t xml:space="preserve">Where the setting is on, or adjacent to a school site, there will be opportunities for children to become familiar with staff and school premises, for example shared use of outdoor and indoor spaces, </w:t>
      </w:r>
      <w:proofErr w:type="gramStart"/>
      <w:r>
        <w:rPr>
          <w:rFonts w:ascii="Arial" w:hAnsi="Arial" w:cs="Arial"/>
          <w:sz w:val="22"/>
          <w:szCs w:val="22"/>
        </w:rPr>
        <w:t>activities</w:t>
      </w:r>
      <w:proofErr w:type="gramEnd"/>
      <w:r>
        <w:rPr>
          <w:rFonts w:ascii="Arial" w:hAnsi="Arial" w:cs="Arial"/>
          <w:sz w:val="22"/>
          <w:szCs w:val="22"/>
        </w:rPr>
        <w:t xml:space="preserve"> and resources.</w:t>
      </w:r>
    </w:p>
    <w:p w14:paraId="2EC885A8" w14:textId="77777777" w:rsidR="0005424B" w:rsidRDefault="0005424B" w:rsidP="0005424B">
      <w:pPr>
        <w:numPr>
          <w:ilvl w:val="0"/>
          <w:numId w:val="309"/>
        </w:numPr>
        <w:spacing w:before="120" w:after="120" w:line="360" w:lineRule="auto"/>
        <w:ind w:left="357" w:hanging="357"/>
        <w:rPr>
          <w:rFonts w:ascii="Arial" w:hAnsi="Arial" w:cs="Arial"/>
          <w:sz w:val="22"/>
          <w:szCs w:val="22"/>
        </w:rPr>
      </w:pPr>
      <w:r>
        <w:rPr>
          <w:rFonts w:ascii="Arial" w:hAnsi="Arial" w:cs="Arial"/>
          <w:sz w:val="22"/>
          <w:szCs w:val="22"/>
        </w:rPr>
        <w:t>Where possible, the key person will take the child to visit the new school, if this is the school’s transition policy.</w:t>
      </w:r>
    </w:p>
    <w:p w14:paraId="5DBC3C86" w14:textId="77777777" w:rsidR="0005424B" w:rsidRDefault="0005424B" w:rsidP="0005424B">
      <w:pPr>
        <w:numPr>
          <w:ilvl w:val="0"/>
          <w:numId w:val="309"/>
        </w:numPr>
        <w:spacing w:before="120" w:after="120" w:line="360" w:lineRule="auto"/>
        <w:ind w:left="357" w:hanging="357"/>
        <w:rPr>
          <w:rFonts w:ascii="Arial" w:hAnsi="Arial" w:cs="Arial"/>
          <w:sz w:val="22"/>
          <w:szCs w:val="22"/>
        </w:rPr>
      </w:pPr>
      <w:r>
        <w:rPr>
          <w:rFonts w:ascii="Arial" w:hAnsi="Arial" w:cs="Arial"/>
          <w:sz w:val="22"/>
          <w:szCs w:val="22"/>
        </w:rPr>
        <w:t>If there are several schools in a catchment area, or the setting is not within a reasonable distance of the school, other means of familiarisation will be explored. This could be through videos, photographs or other information about the school that can be shown within the setting. Staff may borrow resources from the schools and will use these with the children.</w:t>
      </w:r>
    </w:p>
    <w:p w14:paraId="196ABDE5"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lastRenderedPageBreak/>
        <w:t>Preparing children for leaving</w:t>
      </w:r>
    </w:p>
    <w:p w14:paraId="2F03AC2C" w14:textId="77777777" w:rsidR="0005424B" w:rsidRDefault="0005424B" w:rsidP="0005424B">
      <w:pPr>
        <w:numPr>
          <w:ilvl w:val="0"/>
          <w:numId w:val="310"/>
        </w:numPr>
        <w:spacing w:before="120" w:after="120" w:line="360" w:lineRule="auto"/>
        <w:ind w:left="357" w:hanging="357"/>
        <w:rPr>
          <w:rFonts w:ascii="Arial" w:hAnsi="Arial" w:cs="Arial"/>
          <w:sz w:val="22"/>
          <w:szCs w:val="22"/>
        </w:rPr>
      </w:pPr>
      <w:r>
        <w:rPr>
          <w:rFonts w:ascii="Arial" w:hAnsi="Arial" w:cs="Arial"/>
          <w:sz w:val="22"/>
          <w:szCs w:val="22"/>
        </w:rPr>
        <w:t>Children and parents form bonds with adults and children in the setting and will need preparation for separating from the relationships they have formed.</w:t>
      </w:r>
    </w:p>
    <w:p w14:paraId="3AF0CD61" w14:textId="77777777" w:rsidR="0005424B" w:rsidRDefault="0005424B" w:rsidP="0005424B">
      <w:pPr>
        <w:numPr>
          <w:ilvl w:val="0"/>
          <w:numId w:val="310"/>
        </w:numPr>
        <w:spacing w:before="120" w:after="120" w:line="360" w:lineRule="auto"/>
        <w:ind w:left="357" w:hanging="357"/>
        <w:rPr>
          <w:rFonts w:ascii="Arial" w:hAnsi="Arial" w:cs="Arial"/>
          <w:sz w:val="22"/>
          <w:szCs w:val="22"/>
        </w:rPr>
      </w:pPr>
      <w:r>
        <w:rPr>
          <w:rFonts w:ascii="Arial" w:hAnsi="Arial" w:cs="Arial"/>
          <w:sz w:val="22"/>
          <w:szCs w:val="22"/>
        </w:rPr>
        <w:t>The child’s last day should be prepared for in advance and marked with a special celebration or party that acknowledges that the child is moving on.</w:t>
      </w:r>
    </w:p>
    <w:p w14:paraId="4303E153" w14:textId="77777777" w:rsidR="0005424B" w:rsidRDefault="0005424B" w:rsidP="0005424B">
      <w:pPr>
        <w:numPr>
          <w:ilvl w:val="0"/>
          <w:numId w:val="310"/>
        </w:numPr>
        <w:spacing w:before="120" w:after="120" w:line="360" w:lineRule="auto"/>
        <w:ind w:left="357" w:hanging="357"/>
        <w:rPr>
          <w:rFonts w:ascii="Arial" w:hAnsi="Arial" w:cs="Arial"/>
          <w:sz w:val="22"/>
          <w:szCs w:val="22"/>
        </w:rPr>
      </w:pPr>
      <w:r>
        <w:rPr>
          <w:rFonts w:ascii="Arial" w:hAnsi="Arial" w:cs="Arial"/>
          <w:sz w:val="22"/>
          <w:szCs w:val="22"/>
        </w:rPr>
        <w:t>Parents should not be discouraged from bringing the child for the occasional brief visit, as separations often take time to complete. Sometimes children need the reassurance that their nursery/pre-school is still there and that they are remembered.</w:t>
      </w:r>
    </w:p>
    <w:p w14:paraId="06E7F3E3" w14:textId="77777777" w:rsidR="0005424B" w:rsidRDefault="0005424B" w:rsidP="0005424B">
      <w:pPr>
        <w:spacing w:before="120" w:after="120" w:line="360" w:lineRule="auto"/>
        <w:rPr>
          <w:rFonts w:ascii="Arial" w:hAnsi="Arial" w:cs="Arial"/>
          <w:sz w:val="22"/>
          <w:szCs w:val="22"/>
        </w:rPr>
      </w:pPr>
    </w:p>
    <w:p w14:paraId="0B8410ED" w14:textId="77777777" w:rsidR="0005424B" w:rsidRDefault="0005424B" w:rsidP="0005424B">
      <w:pPr>
        <w:spacing w:before="120" w:after="120" w:line="360" w:lineRule="auto"/>
        <w:rPr>
          <w:rFonts w:ascii="Arial" w:hAnsi="Arial" w:cs="Arial"/>
          <w:sz w:val="22"/>
          <w:szCs w:val="22"/>
        </w:rPr>
      </w:pPr>
    </w:p>
    <w:p w14:paraId="648A162F" w14:textId="77777777" w:rsidR="0005424B" w:rsidRDefault="0005424B" w:rsidP="0005424B">
      <w:pPr>
        <w:spacing w:before="120" w:after="120" w:line="360" w:lineRule="auto"/>
        <w:rPr>
          <w:rFonts w:ascii="Arial" w:hAnsi="Arial" w:cs="Arial"/>
          <w:sz w:val="22"/>
          <w:szCs w:val="22"/>
        </w:rPr>
      </w:pPr>
    </w:p>
    <w:p w14:paraId="3482DF5C" w14:textId="77777777" w:rsidR="003A00E5" w:rsidRDefault="003A00E5" w:rsidP="0005424B">
      <w:pPr>
        <w:spacing w:before="120" w:after="120" w:line="360" w:lineRule="auto"/>
        <w:rPr>
          <w:rFonts w:ascii="Arial" w:hAnsi="Arial" w:cs="Arial"/>
          <w:bCs/>
          <w:sz w:val="28"/>
          <w:szCs w:val="28"/>
        </w:rPr>
      </w:pPr>
    </w:p>
    <w:p w14:paraId="1E40F938" w14:textId="77777777" w:rsidR="003A00E5" w:rsidRDefault="003A00E5" w:rsidP="0005424B">
      <w:pPr>
        <w:spacing w:before="120" w:after="120" w:line="360" w:lineRule="auto"/>
        <w:rPr>
          <w:rFonts w:ascii="Arial" w:hAnsi="Arial" w:cs="Arial"/>
          <w:bCs/>
          <w:sz w:val="28"/>
          <w:szCs w:val="28"/>
        </w:rPr>
      </w:pPr>
    </w:p>
    <w:p w14:paraId="143A78E7" w14:textId="77777777" w:rsidR="003A00E5" w:rsidRDefault="003A00E5" w:rsidP="0005424B">
      <w:pPr>
        <w:spacing w:before="120" w:after="120" w:line="360" w:lineRule="auto"/>
        <w:rPr>
          <w:rFonts w:ascii="Arial" w:hAnsi="Arial" w:cs="Arial"/>
          <w:bCs/>
          <w:sz w:val="28"/>
          <w:szCs w:val="28"/>
        </w:rPr>
      </w:pPr>
    </w:p>
    <w:p w14:paraId="169EB02F" w14:textId="77777777" w:rsidR="003A00E5" w:rsidRDefault="003A00E5" w:rsidP="0005424B">
      <w:pPr>
        <w:spacing w:before="120" w:after="120" w:line="360" w:lineRule="auto"/>
        <w:rPr>
          <w:rFonts w:ascii="Arial" w:hAnsi="Arial" w:cs="Arial"/>
          <w:bCs/>
          <w:sz w:val="28"/>
          <w:szCs w:val="28"/>
        </w:rPr>
      </w:pPr>
    </w:p>
    <w:p w14:paraId="1C1DF0F9" w14:textId="77777777" w:rsidR="003A00E5" w:rsidRDefault="003A00E5" w:rsidP="0005424B">
      <w:pPr>
        <w:spacing w:before="120" w:after="120" w:line="360" w:lineRule="auto"/>
        <w:rPr>
          <w:rFonts w:ascii="Arial" w:hAnsi="Arial" w:cs="Arial"/>
          <w:bCs/>
          <w:sz w:val="28"/>
          <w:szCs w:val="28"/>
        </w:rPr>
      </w:pPr>
    </w:p>
    <w:p w14:paraId="2728C1DE" w14:textId="77777777" w:rsidR="003A00E5" w:rsidRDefault="003A00E5" w:rsidP="0005424B">
      <w:pPr>
        <w:spacing w:before="120" w:after="120" w:line="360" w:lineRule="auto"/>
        <w:rPr>
          <w:rFonts w:ascii="Arial" w:hAnsi="Arial" w:cs="Arial"/>
          <w:bCs/>
          <w:sz w:val="28"/>
          <w:szCs w:val="28"/>
        </w:rPr>
      </w:pPr>
    </w:p>
    <w:p w14:paraId="25CE733C" w14:textId="77777777" w:rsidR="003A00E5" w:rsidRDefault="003A00E5" w:rsidP="0005424B">
      <w:pPr>
        <w:spacing w:before="120" w:after="120" w:line="360" w:lineRule="auto"/>
        <w:rPr>
          <w:rFonts w:ascii="Arial" w:hAnsi="Arial" w:cs="Arial"/>
          <w:bCs/>
          <w:sz w:val="28"/>
          <w:szCs w:val="28"/>
        </w:rPr>
      </w:pPr>
    </w:p>
    <w:p w14:paraId="127CF8C0" w14:textId="77777777" w:rsidR="003A00E5" w:rsidRDefault="003A00E5" w:rsidP="0005424B">
      <w:pPr>
        <w:spacing w:before="120" w:after="120" w:line="360" w:lineRule="auto"/>
        <w:rPr>
          <w:rFonts w:ascii="Arial" w:hAnsi="Arial" w:cs="Arial"/>
          <w:bCs/>
          <w:sz w:val="28"/>
          <w:szCs w:val="28"/>
        </w:rPr>
      </w:pPr>
    </w:p>
    <w:p w14:paraId="70B4EB58" w14:textId="77777777" w:rsidR="003A00E5" w:rsidRDefault="003A00E5" w:rsidP="0005424B">
      <w:pPr>
        <w:spacing w:before="120" w:after="120" w:line="360" w:lineRule="auto"/>
        <w:rPr>
          <w:rFonts w:ascii="Arial" w:hAnsi="Arial" w:cs="Arial"/>
          <w:bCs/>
          <w:sz w:val="28"/>
          <w:szCs w:val="28"/>
        </w:rPr>
      </w:pPr>
    </w:p>
    <w:p w14:paraId="377108B4" w14:textId="77777777" w:rsidR="003A00E5" w:rsidRDefault="003A00E5" w:rsidP="0005424B">
      <w:pPr>
        <w:spacing w:before="120" w:after="120" w:line="360" w:lineRule="auto"/>
        <w:rPr>
          <w:rFonts w:ascii="Arial" w:hAnsi="Arial" w:cs="Arial"/>
          <w:bCs/>
          <w:sz w:val="28"/>
          <w:szCs w:val="28"/>
        </w:rPr>
      </w:pPr>
    </w:p>
    <w:p w14:paraId="21F29E28" w14:textId="0667AF78" w:rsidR="0005424B" w:rsidRDefault="0005424B" w:rsidP="0005424B">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73AA35D3" w14:textId="1E4A1CF3" w:rsidR="0005424B" w:rsidRDefault="0005424B" w:rsidP="0005424B">
      <w:pPr>
        <w:spacing w:before="120" w:after="120" w:line="360" w:lineRule="auto"/>
        <w:rPr>
          <w:rFonts w:ascii="Arial" w:hAnsi="Arial" w:cs="Arial"/>
          <w:b/>
          <w:sz w:val="28"/>
          <w:szCs w:val="28"/>
        </w:rPr>
      </w:pPr>
      <w:bookmarkStart w:id="70" w:name="_Hlk119401389"/>
      <w:r>
        <w:rPr>
          <w:rFonts w:ascii="Arial" w:hAnsi="Arial" w:cs="Arial"/>
          <w:b/>
          <w:sz w:val="28"/>
          <w:szCs w:val="28"/>
        </w:rPr>
        <w:t>09.1</w:t>
      </w:r>
      <w:r w:rsidR="00E51CC0">
        <w:rPr>
          <w:rFonts w:ascii="Arial" w:hAnsi="Arial" w:cs="Arial"/>
          <w:b/>
          <w:sz w:val="28"/>
          <w:szCs w:val="28"/>
        </w:rPr>
        <w:t>2</w:t>
      </w:r>
      <w:r>
        <w:rPr>
          <w:rFonts w:ascii="Arial" w:hAnsi="Arial" w:cs="Arial"/>
          <w:b/>
          <w:sz w:val="28"/>
          <w:szCs w:val="28"/>
        </w:rPr>
        <w:tab/>
        <w:t xml:space="preserve"> Progress check at age two</w:t>
      </w:r>
    </w:p>
    <w:bookmarkEnd w:id="70"/>
    <w:p w14:paraId="63DFE2ED" w14:textId="77777777" w:rsidR="0005424B" w:rsidRDefault="0005424B" w:rsidP="0005424B">
      <w:pPr>
        <w:numPr>
          <w:ilvl w:val="0"/>
          <w:numId w:val="257"/>
        </w:numPr>
        <w:spacing w:before="120" w:after="120" w:line="360" w:lineRule="auto"/>
        <w:ind w:left="357"/>
        <w:rPr>
          <w:rFonts w:ascii="Arial" w:hAnsi="Arial" w:cs="Arial"/>
          <w:bCs/>
          <w:sz w:val="22"/>
          <w:szCs w:val="22"/>
        </w:rPr>
      </w:pPr>
      <w:r>
        <w:rPr>
          <w:rFonts w:ascii="Arial" w:hAnsi="Arial" w:cs="Arial"/>
          <w:sz w:val="22"/>
          <w:szCs w:val="22"/>
        </w:rPr>
        <w:t>A template for completing the two-year-old progress check is provided as 0</w:t>
      </w:r>
      <w:r>
        <w:rPr>
          <w:rFonts w:ascii="Arial" w:hAnsi="Arial" w:cs="Arial"/>
          <w:bCs/>
          <w:sz w:val="22"/>
          <w:szCs w:val="22"/>
        </w:rPr>
        <w:t>9.15a Progress check at age two template.</w:t>
      </w:r>
    </w:p>
    <w:p w14:paraId="1F1180EE" w14:textId="77777777" w:rsidR="0005424B" w:rsidRDefault="0005424B" w:rsidP="0005424B">
      <w:pPr>
        <w:numPr>
          <w:ilvl w:val="0"/>
          <w:numId w:val="257"/>
        </w:numPr>
        <w:spacing w:before="120" w:after="120" w:line="360" w:lineRule="auto"/>
        <w:ind w:left="357"/>
        <w:rPr>
          <w:rFonts w:ascii="Arial" w:hAnsi="Arial" w:cs="Arial"/>
          <w:sz w:val="22"/>
          <w:szCs w:val="22"/>
        </w:rPr>
      </w:pPr>
      <w:r>
        <w:rPr>
          <w:rFonts w:ascii="Arial" w:hAnsi="Arial" w:cs="Arial"/>
          <w:sz w:val="22"/>
          <w:szCs w:val="22"/>
        </w:rPr>
        <w:t>The key person is central to the progress check and must be the person completing it.</w:t>
      </w:r>
    </w:p>
    <w:p w14:paraId="7D8BF456" w14:textId="77777777" w:rsidR="0005424B" w:rsidRDefault="0005424B" w:rsidP="0005424B">
      <w:pPr>
        <w:numPr>
          <w:ilvl w:val="0"/>
          <w:numId w:val="257"/>
        </w:numPr>
        <w:spacing w:before="120" w:after="120" w:line="360" w:lineRule="auto"/>
        <w:ind w:left="357"/>
        <w:rPr>
          <w:rFonts w:ascii="Arial" w:hAnsi="Arial" w:cs="Arial"/>
          <w:sz w:val="22"/>
          <w:szCs w:val="22"/>
        </w:rPr>
      </w:pPr>
      <w:r>
        <w:rPr>
          <w:rFonts w:ascii="Arial" w:hAnsi="Arial" w:cs="Arial"/>
          <w:sz w:val="22"/>
          <w:szCs w:val="22"/>
        </w:rPr>
        <w:t>Settings should take guidance from their local authority as to when the progress check at age two is completed; if no such guidance is provided, the progress check is completed when the child is between 26 and 30 months old. The child should be attending the setting for at least 1 term before the check is completed.</w:t>
      </w:r>
    </w:p>
    <w:p w14:paraId="7D298B30" w14:textId="77777777" w:rsidR="0005424B" w:rsidRDefault="0005424B" w:rsidP="0005424B">
      <w:pPr>
        <w:numPr>
          <w:ilvl w:val="0"/>
          <w:numId w:val="257"/>
        </w:numPr>
        <w:spacing w:before="120" w:after="120" w:line="360" w:lineRule="auto"/>
        <w:ind w:left="357"/>
        <w:rPr>
          <w:rFonts w:ascii="Arial" w:hAnsi="Arial" w:cs="Arial"/>
          <w:sz w:val="22"/>
          <w:szCs w:val="22"/>
        </w:rPr>
      </w:pPr>
      <w:r>
        <w:rPr>
          <w:rFonts w:ascii="Arial" w:hAnsi="Arial" w:cs="Arial"/>
          <w:sz w:val="22"/>
          <w:szCs w:val="22"/>
        </w:rPr>
        <w:t>Once the timing of the child’s progress check is confirmed, parents are invited to discuss their child’s progress at a mutually convenient time.</w:t>
      </w:r>
    </w:p>
    <w:p w14:paraId="3DCDABB2" w14:textId="77777777" w:rsidR="0005424B" w:rsidRDefault="0005424B" w:rsidP="0005424B">
      <w:pPr>
        <w:numPr>
          <w:ilvl w:val="0"/>
          <w:numId w:val="257"/>
        </w:numPr>
        <w:spacing w:before="120" w:after="120" w:line="360" w:lineRule="auto"/>
        <w:ind w:left="357"/>
        <w:rPr>
          <w:rFonts w:ascii="Arial" w:hAnsi="Arial" w:cs="Arial"/>
          <w:sz w:val="22"/>
          <w:szCs w:val="22"/>
        </w:rPr>
      </w:pPr>
      <w:r>
        <w:rPr>
          <w:rFonts w:ascii="Arial" w:hAnsi="Arial" w:cs="Arial"/>
          <w:sz w:val="22"/>
          <w:szCs w:val="22"/>
        </w:rPr>
        <w:t>The setting must seek to engage both parents and make allowance for parents who do not live with their child to be involved.</w:t>
      </w:r>
    </w:p>
    <w:p w14:paraId="16409DDD"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Completing the progress check at age two</w:t>
      </w:r>
    </w:p>
    <w:p w14:paraId="47F4E4BA" w14:textId="77777777" w:rsidR="0005424B" w:rsidRDefault="0005424B" w:rsidP="0005424B">
      <w:pPr>
        <w:numPr>
          <w:ilvl w:val="0"/>
          <w:numId w:val="311"/>
        </w:numPr>
        <w:spacing w:before="120" w:after="120" w:line="360" w:lineRule="auto"/>
        <w:ind w:left="357" w:hanging="357"/>
        <w:rPr>
          <w:rFonts w:ascii="Arial" w:hAnsi="Arial" w:cs="Arial"/>
          <w:b/>
          <w:sz w:val="22"/>
          <w:szCs w:val="22"/>
        </w:rPr>
      </w:pPr>
      <w:r>
        <w:rPr>
          <w:rFonts w:ascii="Arial" w:hAnsi="Arial" w:cs="Arial"/>
          <w:sz w:val="22"/>
          <w:szCs w:val="22"/>
        </w:rPr>
        <w:t>On-going observational assessment informs the progress check and must be referred to.</w:t>
      </w:r>
    </w:p>
    <w:p w14:paraId="18F78B50" w14:textId="77777777" w:rsidR="0005424B" w:rsidRDefault="0005424B" w:rsidP="0005424B">
      <w:pPr>
        <w:numPr>
          <w:ilvl w:val="0"/>
          <w:numId w:val="311"/>
        </w:numPr>
        <w:spacing w:before="120" w:after="120" w:line="360" w:lineRule="auto"/>
        <w:ind w:left="357" w:hanging="357"/>
        <w:rPr>
          <w:rFonts w:ascii="Arial" w:hAnsi="Arial" w:cs="Arial"/>
          <w:b/>
          <w:sz w:val="22"/>
          <w:szCs w:val="22"/>
        </w:rPr>
      </w:pPr>
      <w:r>
        <w:rPr>
          <w:rFonts w:ascii="Arial" w:hAnsi="Arial" w:cs="Arial"/>
          <w:sz w:val="22"/>
          <w:szCs w:val="22"/>
        </w:rPr>
        <w:t>Children’s contributions are included in the report. Staff must be ‘tuned in’ to the ways in which very young children, or those with speech or other developmental delay or disability, communicate/</w:t>
      </w:r>
    </w:p>
    <w:p w14:paraId="6BA84A6F" w14:textId="77777777" w:rsidR="0005424B" w:rsidRDefault="0005424B" w:rsidP="0005424B">
      <w:pPr>
        <w:numPr>
          <w:ilvl w:val="0"/>
          <w:numId w:val="311"/>
        </w:numPr>
        <w:spacing w:before="120" w:after="120" w:line="360" w:lineRule="auto"/>
        <w:ind w:left="357" w:hanging="357"/>
        <w:rPr>
          <w:rFonts w:ascii="Arial" w:hAnsi="Arial" w:cs="Arial"/>
          <w:b/>
          <w:sz w:val="22"/>
          <w:szCs w:val="22"/>
        </w:rPr>
      </w:pPr>
      <w:r>
        <w:rPr>
          <w:rFonts w:ascii="Arial" w:hAnsi="Arial" w:cs="Arial"/>
          <w:sz w:val="22"/>
          <w:szCs w:val="22"/>
        </w:rPr>
        <w:t xml:space="preserve">Where any concerns about a child’s learning and development are raised these are discussed with the parents, the SENCo and the setting manager. </w:t>
      </w:r>
    </w:p>
    <w:p w14:paraId="323C8461" w14:textId="77777777" w:rsidR="0005424B" w:rsidRDefault="0005424B" w:rsidP="0005424B">
      <w:pPr>
        <w:numPr>
          <w:ilvl w:val="0"/>
          <w:numId w:val="311"/>
        </w:numPr>
        <w:spacing w:before="120" w:after="120" w:line="360" w:lineRule="auto"/>
        <w:ind w:left="357" w:hanging="357"/>
        <w:rPr>
          <w:rFonts w:ascii="Arial" w:hAnsi="Arial" w:cs="Arial"/>
          <w:b/>
          <w:sz w:val="22"/>
          <w:szCs w:val="22"/>
        </w:rPr>
      </w:pPr>
      <w:r>
        <w:rPr>
          <w:rFonts w:ascii="Arial" w:hAnsi="Arial" w:cs="Arial"/>
          <w:sz w:val="22"/>
          <w:szCs w:val="22"/>
        </w:rPr>
        <w:t xml:space="preserve">If concerns arise about a child’s welfare, they must be addressed through 06 Safeguarding children, young people and vulnerable </w:t>
      </w:r>
      <w:proofErr w:type="gramStart"/>
      <w:r>
        <w:rPr>
          <w:rFonts w:ascii="Arial" w:hAnsi="Arial" w:cs="Arial"/>
          <w:sz w:val="22"/>
          <w:szCs w:val="22"/>
        </w:rPr>
        <w:t>adults</w:t>
      </w:r>
      <w:proofErr w:type="gramEnd"/>
      <w:r>
        <w:rPr>
          <w:rFonts w:ascii="Arial" w:hAnsi="Arial" w:cs="Arial"/>
          <w:sz w:val="22"/>
          <w:szCs w:val="22"/>
        </w:rPr>
        <w:t xml:space="preserve"> procedures.</w:t>
      </w:r>
    </w:p>
    <w:p w14:paraId="56AF410C" w14:textId="77777777" w:rsidR="0005424B" w:rsidRDefault="0005424B" w:rsidP="0005424B">
      <w:pPr>
        <w:numPr>
          <w:ilvl w:val="0"/>
          <w:numId w:val="311"/>
        </w:numPr>
        <w:spacing w:before="120" w:after="120" w:line="360" w:lineRule="auto"/>
        <w:ind w:left="357" w:hanging="357"/>
        <w:rPr>
          <w:rFonts w:ascii="Arial" w:hAnsi="Arial" w:cs="Arial"/>
          <w:b/>
          <w:sz w:val="22"/>
          <w:szCs w:val="22"/>
        </w:rPr>
      </w:pPr>
      <w:r>
        <w:rPr>
          <w:rFonts w:ascii="Arial" w:hAnsi="Arial" w:cs="Arial"/>
          <w:sz w:val="22"/>
          <w:szCs w:val="22"/>
        </w:rPr>
        <w:t>The key person must be clear about the aims of the progress check as follows:</w:t>
      </w:r>
    </w:p>
    <w:p w14:paraId="1C5F51F6" w14:textId="77777777" w:rsidR="0005424B" w:rsidRDefault="0005424B" w:rsidP="0005424B">
      <w:pPr>
        <w:numPr>
          <w:ilvl w:val="0"/>
          <w:numId w:val="312"/>
        </w:numPr>
        <w:spacing w:before="120" w:after="120" w:line="360" w:lineRule="auto"/>
        <w:rPr>
          <w:rFonts w:ascii="Arial" w:hAnsi="Arial" w:cs="Arial"/>
          <w:sz w:val="22"/>
          <w:szCs w:val="22"/>
        </w:rPr>
      </w:pPr>
      <w:r>
        <w:rPr>
          <w:rFonts w:ascii="Arial" w:hAnsi="Arial" w:cs="Arial"/>
          <w:sz w:val="22"/>
          <w:szCs w:val="22"/>
        </w:rPr>
        <w:t>to review a child’s development in the three prime areas of the EYFS</w:t>
      </w:r>
    </w:p>
    <w:p w14:paraId="0FD813BA" w14:textId="77777777" w:rsidR="0005424B" w:rsidRDefault="0005424B" w:rsidP="0005424B">
      <w:pPr>
        <w:numPr>
          <w:ilvl w:val="0"/>
          <w:numId w:val="312"/>
        </w:numPr>
        <w:spacing w:before="120" w:after="120" w:line="360" w:lineRule="auto"/>
        <w:rPr>
          <w:rFonts w:ascii="Arial" w:hAnsi="Arial" w:cs="Arial"/>
          <w:sz w:val="22"/>
          <w:szCs w:val="22"/>
        </w:rPr>
      </w:pPr>
      <w:r>
        <w:rPr>
          <w:rFonts w:ascii="Arial" w:hAnsi="Arial" w:cs="Arial"/>
          <w:sz w:val="22"/>
          <w:szCs w:val="22"/>
        </w:rPr>
        <w:t>to ensure that parents have a clear picture of their child’s development</w:t>
      </w:r>
    </w:p>
    <w:p w14:paraId="6F797360" w14:textId="77777777" w:rsidR="0005424B" w:rsidRDefault="0005424B" w:rsidP="0005424B">
      <w:pPr>
        <w:numPr>
          <w:ilvl w:val="0"/>
          <w:numId w:val="312"/>
        </w:numPr>
        <w:spacing w:before="120" w:after="120" w:line="360" w:lineRule="auto"/>
        <w:rPr>
          <w:rFonts w:ascii="Arial" w:hAnsi="Arial" w:cs="Arial"/>
          <w:sz w:val="22"/>
          <w:szCs w:val="22"/>
        </w:rPr>
      </w:pPr>
      <w:r>
        <w:rPr>
          <w:rFonts w:ascii="Arial" w:hAnsi="Arial" w:cs="Arial"/>
          <w:sz w:val="22"/>
          <w:szCs w:val="22"/>
        </w:rPr>
        <w:t>to enable practitioners to understand the child’s needs and, with support from practitioners, enhance development at home</w:t>
      </w:r>
    </w:p>
    <w:p w14:paraId="214C1B8B" w14:textId="77777777" w:rsidR="0005424B" w:rsidRDefault="0005424B" w:rsidP="0005424B">
      <w:pPr>
        <w:numPr>
          <w:ilvl w:val="0"/>
          <w:numId w:val="312"/>
        </w:numPr>
        <w:spacing w:before="120" w:after="120" w:line="360" w:lineRule="auto"/>
        <w:rPr>
          <w:rFonts w:ascii="Arial" w:hAnsi="Arial" w:cs="Arial"/>
          <w:sz w:val="22"/>
          <w:szCs w:val="22"/>
        </w:rPr>
      </w:pPr>
      <w:r>
        <w:rPr>
          <w:rFonts w:ascii="Arial" w:hAnsi="Arial" w:cs="Arial"/>
          <w:sz w:val="22"/>
          <w:szCs w:val="22"/>
        </w:rPr>
        <w:lastRenderedPageBreak/>
        <w:t>note areas where a child is progressing well and identify any areas where progress is less than expected</w:t>
      </w:r>
    </w:p>
    <w:p w14:paraId="7FC96C19" w14:textId="77777777" w:rsidR="0005424B" w:rsidRDefault="0005424B" w:rsidP="0005424B">
      <w:pPr>
        <w:numPr>
          <w:ilvl w:val="0"/>
          <w:numId w:val="312"/>
        </w:numPr>
        <w:spacing w:before="120" w:after="120" w:line="360" w:lineRule="auto"/>
        <w:rPr>
          <w:rFonts w:ascii="Arial" w:hAnsi="Arial" w:cs="Arial"/>
          <w:sz w:val="22"/>
          <w:szCs w:val="22"/>
        </w:rPr>
      </w:pPr>
      <w:r>
        <w:rPr>
          <w:rFonts w:ascii="Arial" w:hAnsi="Arial" w:cs="Arial"/>
          <w:sz w:val="22"/>
          <w:szCs w:val="22"/>
        </w:rPr>
        <w:t>describe actions the provider intends to take to address any developmental concerns (working with other professionals as appropriate)</w:t>
      </w:r>
    </w:p>
    <w:p w14:paraId="6D44FBA8" w14:textId="77777777" w:rsidR="0005424B" w:rsidRDefault="0005424B" w:rsidP="0005424B">
      <w:pPr>
        <w:spacing w:before="120" w:after="120" w:line="360" w:lineRule="auto"/>
        <w:rPr>
          <w:rFonts w:ascii="Arial" w:hAnsi="Arial" w:cs="Arial"/>
          <w:sz w:val="22"/>
          <w:szCs w:val="22"/>
        </w:rPr>
      </w:pPr>
    </w:p>
    <w:p w14:paraId="0A77508C" w14:textId="77777777" w:rsidR="0005424B" w:rsidRDefault="0005424B" w:rsidP="0005424B">
      <w:pPr>
        <w:spacing w:before="120" w:after="120" w:line="360" w:lineRule="auto"/>
        <w:rPr>
          <w:rFonts w:ascii="Arial" w:hAnsi="Arial" w:cs="Arial"/>
          <w:sz w:val="22"/>
          <w:szCs w:val="22"/>
        </w:rPr>
      </w:pPr>
    </w:p>
    <w:p w14:paraId="1D9F5ECF" w14:textId="29572C5E" w:rsidR="0005424B" w:rsidRDefault="0005424B" w:rsidP="0005424B">
      <w:pPr>
        <w:spacing w:before="120" w:after="120" w:line="360" w:lineRule="auto"/>
        <w:rPr>
          <w:rFonts w:ascii="Arial" w:hAnsi="Arial" w:cs="Arial"/>
          <w:sz w:val="22"/>
          <w:szCs w:val="22"/>
        </w:rPr>
      </w:pPr>
    </w:p>
    <w:p w14:paraId="104DCBEC" w14:textId="1394D1F0" w:rsidR="003A00E5" w:rsidRDefault="003A00E5" w:rsidP="0005424B">
      <w:pPr>
        <w:spacing w:before="120" w:after="120" w:line="360" w:lineRule="auto"/>
        <w:rPr>
          <w:rFonts w:ascii="Arial" w:hAnsi="Arial" w:cs="Arial"/>
          <w:sz w:val="22"/>
          <w:szCs w:val="22"/>
        </w:rPr>
      </w:pPr>
    </w:p>
    <w:p w14:paraId="4F469650" w14:textId="620168C1" w:rsidR="003A00E5" w:rsidRDefault="003A00E5" w:rsidP="0005424B">
      <w:pPr>
        <w:spacing w:before="120" w:after="120" w:line="360" w:lineRule="auto"/>
        <w:rPr>
          <w:rFonts w:ascii="Arial" w:hAnsi="Arial" w:cs="Arial"/>
          <w:sz w:val="22"/>
          <w:szCs w:val="22"/>
        </w:rPr>
      </w:pPr>
    </w:p>
    <w:p w14:paraId="6B1CB151" w14:textId="46CB5E45" w:rsidR="003A00E5" w:rsidRDefault="003A00E5" w:rsidP="0005424B">
      <w:pPr>
        <w:spacing w:before="120" w:after="120" w:line="360" w:lineRule="auto"/>
        <w:rPr>
          <w:rFonts w:ascii="Arial" w:hAnsi="Arial" w:cs="Arial"/>
          <w:sz w:val="22"/>
          <w:szCs w:val="22"/>
        </w:rPr>
      </w:pPr>
    </w:p>
    <w:p w14:paraId="02EC6200" w14:textId="417840D0" w:rsidR="003A00E5" w:rsidRDefault="003A00E5" w:rsidP="0005424B">
      <w:pPr>
        <w:spacing w:before="120" w:after="120" w:line="360" w:lineRule="auto"/>
        <w:rPr>
          <w:rFonts w:ascii="Arial" w:hAnsi="Arial" w:cs="Arial"/>
          <w:sz w:val="22"/>
          <w:szCs w:val="22"/>
        </w:rPr>
      </w:pPr>
    </w:p>
    <w:p w14:paraId="3D5B48DA" w14:textId="7206A324" w:rsidR="003A00E5" w:rsidRDefault="003A00E5" w:rsidP="0005424B">
      <w:pPr>
        <w:spacing w:before="120" w:after="120" w:line="360" w:lineRule="auto"/>
        <w:rPr>
          <w:rFonts w:ascii="Arial" w:hAnsi="Arial" w:cs="Arial"/>
          <w:sz w:val="22"/>
          <w:szCs w:val="22"/>
        </w:rPr>
      </w:pPr>
    </w:p>
    <w:p w14:paraId="03AD9504" w14:textId="353A7486" w:rsidR="003A00E5" w:rsidRDefault="003A00E5" w:rsidP="0005424B">
      <w:pPr>
        <w:spacing w:before="120" w:after="120" w:line="360" w:lineRule="auto"/>
        <w:rPr>
          <w:rFonts w:ascii="Arial" w:hAnsi="Arial" w:cs="Arial"/>
          <w:sz w:val="22"/>
          <w:szCs w:val="22"/>
        </w:rPr>
      </w:pPr>
    </w:p>
    <w:p w14:paraId="1E9509C1" w14:textId="56A3F91E" w:rsidR="003A00E5" w:rsidRDefault="003A00E5" w:rsidP="0005424B">
      <w:pPr>
        <w:spacing w:before="120" w:after="120" w:line="360" w:lineRule="auto"/>
        <w:rPr>
          <w:rFonts w:ascii="Arial" w:hAnsi="Arial" w:cs="Arial"/>
          <w:sz w:val="22"/>
          <w:szCs w:val="22"/>
        </w:rPr>
      </w:pPr>
    </w:p>
    <w:p w14:paraId="6B98E317" w14:textId="634CD879" w:rsidR="003A00E5" w:rsidRDefault="003A00E5" w:rsidP="0005424B">
      <w:pPr>
        <w:spacing w:before="120" w:after="120" w:line="360" w:lineRule="auto"/>
        <w:rPr>
          <w:rFonts w:ascii="Arial" w:hAnsi="Arial" w:cs="Arial"/>
          <w:sz w:val="22"/>
          <w:szCs w:val="22"/>
        </w:rPr>
      </w:pPr>
    </w:p>
    <w:p w14:paraId="1619822F" w14:textId="6BA411F3" w:rsidR="003A00E5" w:rsidRDefault="003A00E5" w:rsidP="0005424B">
      <w:pPr>
        <w:spacing w:before="120" w:after="120" w:line="360" w:lineRule="auto"/>
        <w:rPr>
          <w:rFonts w:ascii="Arial" w:hAnsi="Arial" w:cs="Arial"/>
          <w:sz w:val="22"/>
          <w:szCs w:val="22"/>
        </w:rPr>
      </w:pPr>
    </w:p>
    <w:p w14:paraId="10517F0E" w14:textId="21840598" w:rsidR="003A00E5" w:rsidRDefault="003A00E5" w:rsidP="0005424B">
      <w:pPr>
        <w:spacing w:before="120" w:after="120" w:line="360" w:lineRule="auto"/>
        <w:rPr>
          <w:rFonts w:ascii="Arial" w:hAnsi="Arial" w:cs="Arial"/>
          <w:sz w:val="22"/>
          <w:szCs w:val="22"/>
        </w:rPr>
      </w:pPr>
    </w:p>
    <w:p w14:paraId="60D752F6" w14:textId="3F9690CB" w:rsidR="003A00E5" w:rsidRDefault="003A00E5" w:rsidP="0005424B">
      <w:pPr>
        <w:spacing w:before="120" w:after="120" w:line="360" w:lineRule="auto"/>
        <w:rPr>
          <w:rFonts w:ascii="Arial" w:hAnsi="Arial" w:cs="Arial"/>
          <w:sz w:val="22"/>
          <w:szCs w:val="22"/>
        </w:rPr>
      </w:pPr>
    </w:p>
    <w:p w14:paraId="0E3D8508" w14:textId="692529BE" w:rsidR="003A00E5" w:rsidRDefault="003A00E5" w:rsidP="0005424B">
      <w:pPr>
        <w:spacing w:before="120" w:after="120" w:line="360" w:lineRule="auto"/>
        <w:rPr>
          <w:rFonts w:ascii="Arial" w:hAnsi="Arial" w:cs="Arial"/>
          <w:sz w:val="22"/>
          <w:szCs w:val="22"/>
        </w:rPr>
      </w:pPr>
    </w:p>
    <w:p w14:paraId="51BF53CF" w14:textId="33FF1AB8" w:rsidR="003A00E5" w:rsidRDefault="003A00E5" w:rsidP="0005424B">
      <w:pPr>
        <w:spacing w:before="120" w:after="120" w:line="360" w:lineRule="auto"/>
        <w:rPr>
          <w:rFonts w:ascii="Arial" w:hAnsi="Arial" w:cs="Arial"/>
          <w:sz w:val="22"/>
          <w:szCs w:val="22"/>
        </w:rPr>
      </w:pPr>
    </w:p>
    <w:p w14:paraId="5CB0DB9C" w14:textId="07E5D68D" w:rsidR="003A00E5" w:rsidRDefault="003A00E5" w:rsidP="0005424B">
      <w:pPr>
        <w:spacing w:before="120" w:after="120" w:line="360" w:lineRule="auto"/>
        <w:rPr>
          <w:rFonts w:ascii="Arial" w:hAnsi="Arial" w:cs="Arial"/>
          <w:sz w:val="22"/>
          <w:szCs w:val="22"/>
        </w:rPr>
      </w:pPr>
    </w:p>
    <w:p w14:paraId="1764A1C3" w14:textId="77777777" w:rsidR="003A00E5" w:rsidRDefault="003A00E5" w:rsidP="0005424B">
      <w:pPr>
        <w:spacing w:before="120" w:after="120" w:line="360" w:lineRule="auto"/>
        <w:rPr>
          <w:rFonts w:ascii="Arial" w:hAnsi="Arial" w:cs="Arial"/>
          <w:sz w:val="22"/>
          <w:szCs w:val="22"/>
        </w:rPr>
      </w:pPr>
    </w:p>
    <w:p w14:paraId="669732B7" w14:textId="77777777" w:rsidR="0005424B" w:rsidRDefault="0005424B" w:rsidP="0005424B">
      <w:pPr>
        <w:spacing w:before="120" w:after="120" w:line="360" w:lineRule="auto"/>
        <w:rPr>
          <w:rFonts w:ascii="Arial" w:hAnsi="Arial" w:cs="Arial"/>
          <w:b/>
          <w:bCs/>
          <w:sz w:val="28"/>
          <w:szCs w:val="28"/>
        </w:rPr>
      </w:pPr>
      <w:bookmarkStart w:id="71" w:name="_Hlk119401397"/>
      <w:r>
        <w:rPr>
          <w:rFonts w:ascii="Arial" w:hAnsi="Arial" w:cs="Arial"/>
          <w:b/>
          <w:bCs/>
          <w:sz w:val="28"/>
          <w:szCs w:val="28"/>
        </w:rPr>
        <w:lastRenderedPageBreak/>
        <w:t>10</w:t>
      </w:r>
      <w:r>
        <w:rPr>
          <w:rFonts w:ascii="Arial" w:hAnsi="Arial" w:cs="Arial"/>
          <w:b/>
          <w:bCs/>
          <w:sz w:val="28"/>
          <w:szCs w:val="28"/>
        </w:rPr>
        <w:tab/>
        <w:t>Caterpillars Preschool - Working in partnership with parents and other agencies policy</w:t>
      </w:r>
    </w:p>
    <w:bookmarkEnd w:id="71"/>
    <w:p w14:paraId="5181721E" w14:textId="77777777" w:rsidR="0005424B" w:rsidRDefault="0005424B" w:rsidP="0005424B">
      <w:pPr>
        <w:pStyle w:val="Heading1"/>
        <w:spacing w:before="120" w:after="120" w:line="360" w:lineRule="auto"/>
        <w:rPr>
          <w:b w:val="0"/>
          <w:sz w:val="22"/>
          <w:szCs w:val="22"/>
        </w:rPr>
      </w:pPr>
      <w:r>
        <w:rPr>
          <w:b w:val="0"/>
          <w:sz w:val="22"/>
          <w:szCs w:val="22"/>
        </w:rPr>
        <w:t xml:space="preserve">Alongside associated procedures in 10.1-10.2 Working in partnership with parents and other agencies, this policy was adopted by </w:t>
      </w:r>
      <w:r>
        <w:rPr>
          <w:b w:val="0"/>
          <w:i/>
          <w:iCs/>
          <w:sz w:val="22"/>
          <w:szCs w:val="22"/>
        </w:rPr>
        <w:t>[insert name of provision]</w:t>
      </w:r>
      <w:r>
        <w:rPr>
          <w:b w:val="0"/>
          <w:sz w:val="22"/>
          <w:szCs w:val="22"/>
        </w:rPr>
        <w:t xml:space="preserve"> on </w:t>
      </w:r>
      <w:r>
        <w:rPr>
          <w:b w:val="0"/>
          <w:i/>
          <w:iCs/>
          <w:sz w:val="22"/>
          <w:szCs w:val="22"/>
        </w:rPr>
        <w:t>[inset date]</w:t>
      </w:r>
      <w:r>
        <w:rPr>
          <w:b w:val="0"/>
          <w:sz w:val="22"/>
          <w:szCs w:val="22"/>
        </w:rPr>
        <w:t>.</w:t>
      </w:r>
    </w:p>
    <w:p w14:paraId="6E03C85B"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Aim</w:t>
      </w:r>
    </w:p>
    <w:p w14:paraId="222A34A2" w14:textId="77777777" w:rsidR="0005424B" w:rsidRDefault="0005424B" w:rsidP="0005424B">
      <w:pPr>
        <w:spacing w:before="120" w:after="120" w:line="360" w:lineRule="auto"/>
        <w:rPr>
          <w:rFonts w:ascii="Arial" w:hAnsi="Arial" w:cs="Arial"/>
          <w:sz w:val="22"/>
          <w:szCs w:val="22"/>
        </w:rPr>
      </w:pPr>
      <w:r>
        <w:rPr>
          <w:rFonts w:ascii="Arial" w:hAnsi="Arial" w:cs="Arial"/>
          <w:bCs/>
          <w:sz w:val="22"/>
          <w:szCs w:val="22"/>
        </w:rPr>
        <w:t>We actively promote partnership with parents and recognise the importance of working in partnership with other agencies to promote the well-being of children and their families. This includes signposting parents to support as appropriate.</w:t>
      </w:r>
    </w:p>
    <w:p w14:paraId="48320225" w14:textId="77777777" w:rsidR="0005424B" w:rsidRDefault="0005424B" w:rsidP="0005424B">
      <w:pPr>
        <w:pStyle w:val="Heading6"/>
        <w:spacing w:before="120" w:after="120" w:line="360" w:lineRule="auto"/>
        <w:rPr>
          <w:rFonts w:ascii="Arial" w:hAnsi="Arial" w:cs="Arial"/>
          <w:b/>
          <w:i w:val="0"/>
          <w:color w:val="000000"/>
        </w:rPr>
      </w:pPr>
      <w:r>
        <w:rPr>
          <w:rFonts w:ascii="Arial" w:hAnsi="Arial" w:cs="Arial"/>
          <w:b/>
          <w:i w:val="0"/>
          <w:color w:val="000000"/>
        </w:rPr>
        <w:t>Objectives</w:t>
      </w:r>
    </w:p>
    <w:p w14:paraId="4189105F" w14:textId="77777777" w:rsidR="0005424B" w:rsidRDefault="0005424B" w:rsidP="0005424B">
      <w:pPr>
        <w:numPr>
          <w:ilvl w:val="0"/>
          <w:numId w:val="313"/>
        </w:numPr>
        <w:spacing w:before="120" w:after="120" w:line="360" w:lineRule="auto"/>
        <w:ind w:left="357" w:hanging="357"/>
        <w:rPr>
          <w:rFonts w:ascii="Arial" w:hAnsi="Arial" w:cs="Arial"/>
          <w:sz w:val="22"/>
          <w:szCs w:val="22"/>
        </w:rPr>
      </w:pPr>
      <w:r>
        <w:rPr>
          <w:rFonts w:ascii="Arial" w:hAnsi="Arial" w:cs="Arial"/>
          <w:sz w:val="22"/>
          <w:szCs w:val="22"/>
        </w:rPr>
        <w:t>We believe that parents are children’s first and most enduring educators and our practice aims to involve and consult parents on all aspects of their child’s well-being.</w:t>
      </w:r>
    </w:p>
    <w:p w14:paraId="4245D890" w14:textId="77777777" w:rsidR="0005424B" w:rsidRDefault="0005424B" w:rsidP="0005424B">
      <w:pPr>
        <w:numPr>
          <w:ilvl w:val="0"/>
          <w:numId w:val="313"/>
        </w:numPr>
        <w:spacing w:before="120" w:after="120" w:line="360" w:lineRule="auto"/>
        <w:ind w:left="357" w:hanging="357"/>
        <w:rPr>
          <w:rFonts w:ascii="Arial" w:hAnsi="Arial" w:cs="Arial"/>
          <w:sz w:val="22"/>
          <w:szCs w:val="22"/>
        </w:rPr>
      </w:pPr>
      <w:r>
        <w:rPr>
          <w:rFonts w:ascii="Arial" w:hAnsi="Arial" w:cs="Arial"/>
          <w:sz w:val="22"/>
          <w:szCs w:val="22"/>
        </w:rPr>
        <w:t>We also recognise the important role parents must play in the day-to-day organisation of the provision.</w:t>
      </w:r>
    </w:p>
    <w:p w14:paraId="0C91F42B" w14:textId="77777777" w:rsidR="0005424B" w:rsidRDefault="0005424B" w:rsidP="0005424B">
      <w:pPr>
        <w:numPr>
          <w:ilvl w:val="0"/>
          <w:numId w:val="313"/>
        </w:numPr>
        <w:spacing w:before="120" w:after="120" w:line="360" w:lineRule="auto"/>
        <w:ind w:left="357" w:hanging="357"/>
        <w:rPr>
          <w:rFonts w:ascii="Arial" w:hAnsi="Arial" w:cs="Arial"/>
          <w:sz w:val="22"/>
          <w:szCs w:val="22"/>
        </w:rPr>
      </w:pPr>
      <w:r>
        <w:rPr>
          <w:rFonts w:ascii="Arial" w:hAnsi="Arial" w:cs="Arial"/>
          <w:sz w:val="22"/>
          <w:szCs w:val="22"/>
        </w:rPr>
        <w:t>We consider parents views and expectations and will give the opportunity to be involved in the following ways:</w:t>
      </w:r>
    </w:p>
    <w:p w14:paraId="5650BFA8"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sharing information about their child’s needs, likes, achievements and interests</w:t>
      </w:r>
    </w:p>
    <w:p w14:paraId="72D5660C"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 xml:space="preserve">settling in their child to the agreed plan </w:t>
      </w:r>
      <w:proofErr w:type="gramStart"/>
      <w:r>
        <w:rPr>
          <w:rFonts w:ascii="Arial" w:hAnsi="Arial" w:cs="Arial"/>
          <w:sz w:val="22"/>
          <w:szCs w:val="22"/>
        </w:rPr>
        <w:t>according</w:t>
      </w:r>
      <w:proofErr w:type="gramEnd"/>
      <w:r>
        <w:rPr>
          <w:rFonts w:ascii="Arial" w:hAnsi="Arial" w:cs="Arial"/>
          <w:sz w:val="22"/>
          <w:szCs w:val="22"/>
        </w:rPr>
        <w:t xml:space="preserve"> our settling in procedures</w:t>
      </w:r>
    </w:p>
    <w:p w14:paraId="7FB8C847"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 xml:space="preserve">taking part in children’s activities and outings </w:t>
      </w:r>
    </w:p>
    <w:p w14:paraId="6EE8379D"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contributing with ideas or resources as appropriate to enhance the curriculum of the setting</w:t>
      </w:r>
    </w:p>
    <w:p w14:paraId="5DAA6A8F"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 xml:space="preserve">taking part in early learning projects, sharing with </w:t>
      </w:r>
      <w:proofErr w:type="gramStart"/>
      <w:r>
        <w:rPr>
          <w:rFonts w:ascii="Arial" w:hAnsi="Arial" w:cs="Arial"/>
          <w:sz w:val="22"/>
          <w:szCs w:val="22"/>
        </w:rPr>
        <w:t>practitioners</w:t>
      </w:r>
      <w:proofErr w:type="gramEnd"/>
      <w:r>
        <w:rPr>
          <w:rFonts w:ascii="Arial" w:hAnsi="Arial" w:cs="Arial"/>
          <w:sz w:val="22"/>
          <w:szCs w:val="22"/>
        </w:rPr>
        <w:t xml:space="preserve"> knowledge and insights about their child’s learning</w:t>
      </w:r>
    </w:p>
    <w:p w14:paraId="6DC6D8C5"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contributing to assessment with information, photos and stories that illustrate how their child is learning within the home environment, taking part in day-to-day family activities</w:t>
      </w:r>
    </w:p>
    <w:p w14:paraId="00770232"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taking part in discussion groups</w:t>
      </w:r>
    </w:p>
    <w:p w14:paraId="709BD8C1"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taking part in planning, preparing, or simply participating in social activities organised within the setting</w:t>
      </w:r>
    </w:p>
    <w:p w14:paraId="25D764D8"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lastRenderedPageBreak/>
        <w:t>taking part in a parent forum to encourage the democratic participation of parents in discussions about the day-to-day organisation of the setting, consulting about new developments and other matters as they arise</w:t>
      </w:r>
    </w:p>
    <w:p w14:paraId="534473BB"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involvement in the review of policies and procedures</w:t>
      </w:r>
    </w:p>
    <w:p w14:paraId="0418AECB"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Ofsted and setting contact details are displayed on the parent notice board for parents who have a complaint that cannot be resolved with the setting manager in the first instance, or where a parent is concerned that the EYFS standards are not being maintained</w:t>
      </w:r>
    </w:p>
    <w:p w14:paraId="41F65DC4" w14:textId="77777777" w:rsidR="0005424B" w:rsidRDefault="0005424B" w:rsidP="0005424B">
      <w:pPr>
        <w:spacing w:before="120" w:after="120" w:line="360" w:lineRule="auto"/>
        <w:rPr>
          <w:rFonts w:ascii="Arial" w:hAnsi="Arial" w:cs="Arial"/>
          <w:b/>
          <w:sz w:val="22"/>
          <w:szCs w:val="22"/>
        </w:rPr>
      </w:pPr>
      <w:r>
        <w:rPr>
          <w:rFonts w:ascii="Arial" w:hAnsi="Arial" w:cs="Arial"/>
          <w:b/>
          <w:bCs/>
          <w:sz w:val="22"/>
          <w:szCs w:val="22"/>
        </w:rPr>
        <w:t>Partnership and signposting to other agencies</w:t>
      </w:r>
    </w:p>
    <w:p w14:paraId="2377EEA3" w14:textId="77777777" w:rsidR="0005424B" w:rsidRDefault="0005424B" w:rsidP="0005424B">
      <w:pPr>
        <w:numPr>
          <w:ilvl w:val="0"/>
          <w:numId w:val="315"/>
        </w:numPr>
        <w:tabs>
          <w:tab w:val="clear" w:pos="360"/>
          <w:tab w:val="num" w:pos="1440"/>
        </w:tabs>
        <w:spacing w:before="120" w:after="120" w:line="360" w:lineRule="auto"/>
        <w:rPr>
          <w:rFonts w:ascii="Arial" w:hAnsi="Arial" w:cs="Arial"/>
          <w:b/>
          <w:sz w:val="22"/>
          <w:szCs w:val="22"/>
        </w:rPr>
      </w:pPr>
      <w:r>
        <w:rPr>
          <w:rFonts w:ascii="Arial" w:hAnsi="Arial" w:cs="Arial"/>
          <w:sz w:val="22"/>
          <w:szCs w:val="22"/>
        </w:rPr>
        <w:t>We are committed to ensuring effective partnership with other agencies including:</w:t>
      </w:r>
    </w:p>
    <w:p w14:paraId="4B0AB32A" w14:textId="77777777" w:rsidR="0005424B" w:rsidRDefault="0005424B" w:rsidP="0005424B">
      <w:pPr>
        <w:numPr>
          <w:ilvl w:val="0"/>
          <w:numId w:val="316"/>
        </w:numPr>
        <w:spacing w:before="120" w:after="120" w:line="360" w:lineRule="auto"/>
        <w:ind w:left="714" w:hanging="357"/>
        <w:rPr>
          <w:rFonts w:ascii="Arial" w:hAnsi="Arial" w:cs="Arial"/>
          <w:b/>
          <w:sz w:val="22"/>
          <w:szCs w:val="22"/>
        </w:rPr>
      </w:pPr>
      <w:r>
        <w:rPr>
          <w:rFonts w:ascii="Arial" w:hAnsi="Arial" w:cs="Arial"/>
          <w:sz w:val="22"/>
          <w:szCs w:val="22"/>
        </w:rPr>
        <w:t>local authority early years services about the EYFS, training and staff development</w:t>
      </w:r>
    </w:p>
    <w:p w14:paraId="748824D3" w14:textId="77777777" w:rsidR="0005424B" w:rsidRDefault="0005424B" w:rsidP="0005424B">
      <w:pPr>
        <w:numPr>
          <w:ilvl w:val="0"/>
          <w:numId w:val="316"/>
        </w:numPr>
        <w:spacing w:before="120" w:after="120" w:line="360" w:lineRule="auto"/>
        <w:ind w:left="714" w:hanging="357"/>
        <w:rPr>
          <w:rFonts w:ascii="Arial" w:hAnsi="Arial" w:cs="Arial"/>
          <w:b/>
          <w:sz w:val="22"/>
          <w:szCs w:val="22"/>
        </w:rPr>
      </w:pPr>
      <w:r>
        <w:rPr>
          <w:rFonts w:ascii="Arial" w:hAnsi="Arial" w:cs="Arial"/>
          <w:sz w:val="22"/>
          <w:szCs w:val="22"/>
        </w:rPr>
        <w:t>local programmes regarding delivering children’s centres or the childcare element of children’s centres</w:t>
      </w:r>
    </w:p>
    <w:p w14:paraId="25F9B94D" w14:textId="77777777" w:rsidR="0005424B" w:rsidRDefault="0005424B" w:rsidP="0005424B">
      <w:pPr>
        <w:numPr>
          <w:ilvl w:val="0"/>
          <w:numId w:val="316"/>
        </w:numPr>
        <w:spacing w:before="120" w:after="120" w:line="360" w:lineRule="auto"/>
        <w:ind w:left="714" w:hanging="357"/>
        <w:rPr>
          <w:rFonts w:ascii="Arial" w:hAnsi="Arial" w:cs="Arial"/>
          <w:b/>
          <w:sz w:val="22"/>
          <w:szCs w:val="22"/>
        </w:rPr>
      </w:pPr>
      <w:r>
        <w:rPr>
          <w:rFonts w:ascii="Arial" w:hAnsi="Arial" w:cs="Arial"/>
          <w:sz w:val="22"/>
          <w:szCs w:val="22"/>
        </w:rPr>
        <w:t>social welfare departments regarding children in need and children who need safeguarding or for whom a child protection plan is in place</w:t>
      </w:r>
    </w:p>
    <w:p w14:paraId="7846822E" w14:textId="77777777" w:rsidR="0005424B" w:rsidRDefault="0005424B" w:rsidP="0005424B">
      <w:pPr>
        <w:numPr>
          <w:ilvl w:val="0"/>
          <w:numId w:val="316"/>
        </w:numPr>
        <w:spacing w:before="120" w:after="120" w:line="360" w:lineRule="auto"/>
        <w:ind w:left="714" w:hanging="357"/>
        <w:rPr>
          <w:rFonts w:ascii="Arial" w:hAnsi="Arial" w:cs="Arial"/>
          <w:sz w:val="22"/>
          <w:szCs w:val="22"/>
        </w:rPr>
      </w:pPr>
      <w:r>
        <w:rPr>
          <w:rFonts w:ascii="Arial" w:hAnsi="Arial" w:cs="Arial"/>
          <w:sz w:val="22"/>
          <w:szCs w:val="22"/>
        </w:rPr>
        <w:t>child development networks and health professionals to support children with disabilities and special needs</w:t>
      </w:r>
    </w:p>
    <w:p w14:paraId="43FD1C4A" w14:textId="77777777" w:rsidR="0005424B" w:rsidRDefault="0005424B" w:rsidP="0005424B">
      <w:pPr>
        <w:numPr>
          <w:ilvl w:val="0"/>
          <w:numId w:val="316"/>
        </w:numPr>
        <w:spacing w:before="120" w:after="120" w:line="360" w:lineRule="auto"/>
        <w:ind w:left="714" w:hanging="357"/>
        <w:rPr>
          <w:rFonts w:ascii="Arial" w:hAnsi="Arial" w:cs="Arial"/>
          <w:sz w:val="22"/>
          <w:szCs w:val="22"/>
        </w:rPr>
      </w:pPr>
      <w:r>
        <w:rPr>
          <w:rFonts w:ascii="Arial" w:hAnsi="Arial" w:cs="Arial"/>
          <w:sz w:val="22"/>
          <w:szCs w:val="22"/>
        </w:rPr>
        <w:t>local community organisations and other childcare providers</w:t>
      </w:r>
    </w:p>
    <w:p w14:paraId="60332D34" w14:textId="77777777" w:rsidR="0005424B" w:rsidRDefault="0005424B" w:rsidP="0005424B">
      <w:pPr>
        <w:numPr>
          <w:ilvl w:val="0"/>
          <w:numId w:val="316"/>
        </w:numPr>
        <w:spacing w:before="120" w:after="120" w:line="360" w:lineRule="auto"/>
        <w:ind w:left="714" w:hanging="357"/>
        <w:rPr>
          <w:rFonts w:ascii="Arial" w:hAnsi="Arial" w:cs="Arial"/>
          <w:sz w:val="22"/>
          <w:szCs w:val="22"/>
        </w:rPr>
      </w:pPr>
      <w:r>
        <w:rPr>
          <w:rFonts w:ascii="Arial" w:hAnsi="Arial" w:cs="Arial"/>
          <w:sz w:val="22"/>
          <w:szCs w:val="22"/>
        </w:rPr>
        <w:t>Ofsted and setting contact details are made available to other agencies who have a complaint that cannot be resolved with the Setting Manager in the first instance, or where a parent is concerned that the EYFS welfare standards are not being maintained.</w:t>
      </w:r>
    </w:p>
    <w:p w14:paraId="265A1A6E"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Legal references</w:t>
      </w:r>
    </w:p>
    <w:p w14:paraId="69B4AF12"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Childcare Act 2006</w:t>
      </w:r>
    </w:p>
    <w:p w14:paraId="53AD3FD2"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Education Act 2011</w:t>
      </w:r>
    </w:p>
    <w:p w14:paraId="387645EA" w14:textId="77777777" w:rsidR="0005424B" w:rsidRDefault="0005424B" w:rsidP="0005424B">
      <w:pPr>
        <w:spacing w:before="120" w:after="120" w:line="360" w:lineRule="auto"/>
        <w:rPr>
          <w:rFonts w:ascii="Arial" w:hAnsi="Arial" w:cs="Arial"/>
          <w:sz w:val="22"/>
          <w:szCs w:val="22"/>
        </w:rPr>
      </w:pPr>
    </w:p>
    <w:p w14:paraId="2C64E7B1" w14:textId="77777777" w:rsidR="0005424B" w:rsidRDefault="0005424B" w:rsidP="0005424B">
      <w:pPr>
        <w:spacing w:before="120" w:after="120" w:line="360" w:lineRule="auto"/>
        <w:rPr>
          <w:rFonts w:ascii="Arial" w:hAnsi="Arial" w:cs="Arial"/>
          <w:sz w:val="22"/>
          <w:szCs w:val="22"/>
        </w:rPr>
      </w:pPr>
    </w:p>
    <w:p w14:paraId="3619484B" w14:textId="77777777" w:rsidR="0005424B" w:rsidRDefault="0005424B" w:rsidP="0005424B">
      <w:pPr>
        <w:spacing w:before="120" w:after="120" w:line="360" w:lineRule="auto"/>
        <w:rPr>
          <w:rFonts w:ascii="Arial" w:hAnsi="Arial" w:cs="Arial"/>
          <w:sz w:val="22"/>
          <w:szCs w:val="22"/>
        </w:rPr>
      </w:pPr>
    </w:p>
    <w:p w14:paraId="52111657" w14:textId="77777777" w:rsidR="0005424B" w:rsidRDefault="0005424B" w:rsidP="0005424B">
      <w:pPr>
        <w:spacing w:before="120" w:after="120" w:line="360" w:lineRule="auto"/>
        <w:rPr>
          <w:rFonts w:ascii="Arial" w:hAnsi="Arial" w:cs="Arial"/>
          <w:sz w:val="28"/>
          <w:szCs w:val="28"/>
        </w:rPr>
      </w:pPr>
      <w:r>
        <w:rPr>
          <w:rFonts w:ascii="Arial" w:hAnsi="Arial" w:cs="Arial"/>
          <w:sz w:val="28"/>
          <w:szCs w:val="28"/>
        </w:rPr>
        <w:lastRenderedPageBreak/>
        <w:t>10</w:t>
      </w:r>
      <w:r>
        <w:rPr>
          <w:rFonts w:ascii="Arial" w:hAnsi="Arial" w:cs="Arial"/>
          <w:sz w:val="28"/>
          <w:szCs w:val="28"/>
        </w:rPr>
        <w:tab/>
        <w:t xml:space="preserve">Caterpillars Preschool - Working in partnership with parents and other agencies procedures </w:t>
      </w:r>
    </w:p>
    <w:p w14:paraId="7492D7DA" w14:textId="77777777" w:rsidR="0005424B" w:rsidRDefault="0005424B" w:rsidP="0005424B">
      <w:pPr>
        <w:spacing w:before="120" w:after="120" w:line="360" w:lineRule="auto"/>
        <w:rPr>
          <w:rFonts w:ascii="Arial" w:hAnsi="Arial" w:cs="Arial"/>
          <w:sz w:val="28"/>
          <w:szCs w:val="28"/>
        </w:rPr>
      </w:pPr>
      <w:bookmarkStart w:id="72" w:name="_Hlk119401405"/>
      <w:r>
        <w:rPr>
          <w:rFonts w:ascii="Arial" w:hAnsi="Arial" w:cs="Arial"/>
          <w:b/>
          <w:sz w:val="28"/>
          <w:szCs w:val="28"/>
        </w:rPr>
        <w:t>10.1</w:t>
      </w:r>
      <w:r>
        <w:rPr>
          <w:rFonts w:ascii="Arial" w:hAnsi="Arial" w:cs="Arial"/>
          <w:b/>
          <w:sz w:val="28"/>
          <w:szCs w:val="28"/>
        </w:rPr>
        <w:tab/>
        <w:t>Working in partnership with parents and other agencies</w:t>
      </w:r>
    </w:p>
    <w:bookmarkEnd w:id="72"/>
    <w:p w14:paraId="406FB4A4"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We believe that families are central in all services we provide for young children. They are involved in all aspects of their child’s </w:t>
      </w:r>
      <w:proofErr w:type="gramStart"/>
      <w:r>
        <w:rPr>
          <w:rFonts w:ascii="Arial" w:hAnsi="Arial" w:cs="Arial"/>
          <w:sz w:val="22"/>
          <w:szCs w:val="22"/>
        </w:rPr>
        <w:t>care,</w:t>
      </w:r>
      <w:proofErr w:type="gramEnd"/>
      <w:r>
        <w:rPr>
          <w:rFonts w:ascii="Arial" w:hAnsi="Arial" w:cs="Arial"/>
          <w:sz w:val="22"/>
          <w:szCs w:val="22"/>
        </w:rPr>
        <w:t xml:space="preserve"> their views are actively sought and they are actively involved in the running of the setting in various ways.</w:t>
      </w:r>
    </w:p>
    <w:p w14:paraId="1871C788"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We work in partnership with local and national agencies to promote the well-being of all children.</w:t>
      </w:r>
    </w:p>
    <w:p w14:paraId="6000589D" w14:textId="77777777" w:rsidR="0005424B" w:rsidRDefault="0005424B" w:rsidP="0005424B">
      <w:pPr>
        <w:pStyle w:val="Heading1"/>
        <w:spacing w:before="120" w:after="120" w:line="360" w:lineRule="auto"/>
        <w:rPr>
          <w:sz w:val="22"/>
          <w:szCs w:val="22"/>
        </w:rPr>
      </w:pPr>
      <w:r>
        <w:rPr>
          <w:sz w:val="22"/>
          <w:szCs w:val="22"/>
        </w:rPr>
        <w:t>Families</w:t>
      </w:r>
    </w:p>
    <w:p w14:paraId="08545F52"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Parents are provided with written information about the setting, including the setting’s safeguarding actions and responsibilities under the Prevent Duty</w:t>
      </w:r>
    </w:p>
    <w:p w14:paraId="27D98FED"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Parents are made to feel welcome in the setting; they are greeted appropriately, there is adult seating and provision for refreshment.</w:t>
      </w:r>
    </w:p>
    <w:p w14:paraId="60734758"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Every effort is made to accommodate parents who have a disability or impairment.</w:t>
      </w:r>
    </w:p>
    <w:p w14:paraId="4184E96A"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The expectations we make on parents are made clear at the point of registration.</w:t>
      </w:r>
    </w:p>
    <w:p w14:paraId="22FB574F"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There is a clear expectation that parents will participate in settling their child at the commencement of a place according to an agreed plan.</w:t>
      </w:r>
    </w:p>
    <w:p w14:paraId="1F513656"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There is sufficient opportunity for parents to share necessary information with staff and this is recorded and stored to protect confidentiality.</w:t>
      </w:r>
    </w:p>
    <w:p w14:paraId="099E4368" w14:textId="77777777" w:rsidR="0005424B" w:rsidRDefault="0005424B" w:rsidP="0005424B">
      <w:pPr>
        <w:pStyle w:val="ListParagraph"/>
        <w:numPr>
          <w:ilvl w:val="0"/>
          <w:numId w:val="317"/>
        </w:numPr>
        <w:tabs>
          <w:tab w:val="num" w:pos="363"/>
        </w:tabs>
        <w:spacing w:before="120" w:after="120" w:line="360" w:lineRule="auto"/>
        <w:ind w:left="363"/>
        <w:rPr>
          <w:rFonts w:ascii="Arial" w:hAnsi="Arial" w:cs="Arial"/>
          <w:sz w:val="22"/>
          <w:szCs w:val="22"/>
        </w:rPr>
      </w:pPr>
      <w:r>
        <w:rPr>
          <w:rFonts w:ascii="Arial" w:hAnsi="Arial" w:cs="Arial"/>
          <w:sz w:val="22"/>
          <w:szCs w:val="22"/>
        </w:rPr>
        <w:t>Key persons support parents in their role as the child’s first and most enduring educators.</w:t>
      </w:r>
    </w:p>
    <w:p w14:paraId="178CAF2C"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Key persons regularly meet with parents to discuss their child’s progress and to share concerns if they arise.</w:t>
      </w:r>
    </w:p>
    <w:p w14:paraId="0B28DBEB"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Key persons work with parents to carry out an agreed plan to support a child’s special educational needs.</w:t>
      </w:r>
    </w:p>
    <w:p w14:paraId="39896AF0"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Key persons work with parents to carry out any agreed tasks where a child protection plan is in place.</w:t>
      </w:r>
    </w:p>
    <w:p w14:paraId="67D8453D"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According to the nature of the setting, there is provision for families to be involved in activities that promote their own learning and well-being.</w:t>
      </w:r>
    </w:p>
    <w:p w14:paraId="6EE51D02" w14:textId="77777777" w:rsidR="0005424B" w:rsidRDefault="0005424B" w:rsidP="0005424B">
      <w:pPr>
        <w:numPr>
          <w:ilvl w:val="0"/>
          <w:numId w:val="318"/>
        </w:numPr>
        <w:tabs>
          <w:tab w:val="num" w:pos="363"/>
        </w:tabs>
        <w:spacing w:before="120" w:after="120" w:line="360" w:lineRule="auto"/>
        <w:ind w:left="363"/>
        <w:rPr>
          <w:rFonts w:ascii="Arial" w:hAnsi="Arial" w:cs="Arial"/>
          <w:sz w:val="22"/>
          <w:szCs w:val="22"/>
        </w:rPr>
      </w:pPr>
      <w:r>
        <w:rPr>
          <w:rFonts w:ascii="Arial" w:hAnsi="Arial" w:cs="Arial"/>
          <w:sz w:val="22"/>
          <w:szCs w:val="22"/>
        </w:rPr>
        <w:t>Parents are involved in the social and cultural life of the setting and actively contribute.</w:t>
      </w:r>
    </w:p>
    <w:p w14:paraId="6696CC7C" w14:textId="77777777" w:rsidR="0005424B" w:rsidRDefault="0005424B" w:rsidP="0005424B">
      <w:pPr>
        <w:numPr>
          <w:ilvl w:val="0"/>
          <w:numId w:val="318"/>
        </w:numPr>
        <w:tabs>
          <w:tab w:val="num" w:pos="363"/>
        </w:tabs>
        <w:spacing w:before="120" w:after="120" w:line="360" w:lineRule="auto"/>
        <w:ind w:left="363"/>
        <w:rPr>
          <w:rFonts w:ascii="Arial" w:hAnsi="Arial" w:cs="Arial"/>
          <w:sz w:val="22"/>
          <w:szCs w:val="22"/>
        </w:rPr>
      </w:pPr>
      <w:r>
        <w:rPr>
          <w:rFonts w:ascii="Arial" w:hAnsi="Arial" w:cs="Arial"/>
          <w:sz w:val="22"/>
          <w:szCs w:val="22"/>
        </w:rPr>
        <w:t>As far as possible the service is provided in a flexible way to meet the needs of parents without compromising the needs of children.</w:t>
      </w:r>
    </w:p>
    <w:p w14:paraId="422FAD81" w14:textId="77777777" w:rsidR="0005424B" w:rsidRDefault="0005424B" w:rsidP="0005424B">
      <w:pPr>
        <w:numPr>
          <w:ilvl w:val="0"/>
          <w:numId w:val="318"/>
        </w:numPr>
        <w:tabs>
          <w:tab w:val="num" w:pos="363"/>
        </w:tabs>
        <w:spacing w:before="120" w:after="120" w:line="360" w:lineRule="auto"/>
        <w:ind w:left="363"/>
        <w:rPr>
          <w:rFonts w:ascii="Arial" w:hAnsi="Arial" w:cs="Arial"/>
          <w:sz w:val="22"/>
          <w:szCs w:val="22"/>
        </w:rPr>
      </w:pPr>
      <w:r>
        <w:rPr>
          <w:rFonts w:ascii="Arial" w:hAnsi="Arial" w:cs="Arial"/>
          <w:sz w:val="22"/>
          <w:szCs w:val="22"/>
        </w:rPr>
        <w:lastRenderedPageBreak/>
        <w:t>Parents are involved in regular assessment of their child’s progress, including the progress check at age two, as per procedure 09.15 Progress check at age two.</w:t>
      </w:r>
    </w:p>
    <w:p w14:paraId="3A1FFC64"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There are effective means for communicating with parents on all relevant matters and 10.2 Complaints procedure for parents and service users is referred to when necessary.</w:t>
      </w:r>
    </w:p>
    <w:p w14:paraId="78224996"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Every effort is made to provide an interpreter for parents who speak a language other than English and to provide translated written materials.</w:t>
      </w:r>
    </w:p>
    <w:p w14:paraId="566E07B6"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Information about a child and their family is kept confidential within the setting. The exception to this is where there is cause to believe that a child may be suffering, or is likely to suffer, significant harm, or where there are concerns regarding their child’s development that need to be shared with another agency. Parental permission will be sought unless there are reasons not to, to protect the safety of the child.</w:t>
      </w:r>
    </w:p>
    <w:p w14:paraId="562AB3A6"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 xml:space="preserve">Parental consent is sought to administer medication, take a child for emergency treatment, take a child on an </w:t>
      </w:r>
      <w:proofErr w:type="gramStart"/>
      <w:r>
        <w:rPr>
          <w:rFonts w:ascii="Arial" w:hAnsi="Arial" w:cs="Arial"/>
          <w:sz w:val="22"/>
          <w:szCs w:val="22"/>
        </w:rPr>
        <w:t>outing</w:t>
      </w:r>
      <w:proofErr w:type="gramEnd"/>
      <w:r>
        <w:rPr>
          <w:rFonts w:ascii="Arial" w:hAnsi="Arial" w:cs="Arial"/>
          <w:sz w:val="22"/>
          <w:szCs w:val="22"/>
        </w:rPr>
        <w:t xml:space="preserve"> and take photographs for the purposes of record keeping.</w:t>
      </w:r>
    </w:p>
    <w:p w14:paraId="3F3ABBAD"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Parents’ views are sought regarding changes in the delivery of the service</w:t>
      </w:r>
    </w:p>
    <w:p w14:paraId="4B3EA38E"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Parents are actively encouraged to participate in decision making processes via a parent forum.</w:t>
      </w:r>
    </w:p>
    <w:p w14:paraId="3D1551E8"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 xml:space="preserve">There are opportunities for parents to take active roles in supporting their child’s learning in the setting: informally through </w:t>
      </w:r>
      <w:proofErr w:type="gramStart"/>
      <w:r>
        <w:rPr>
          <w:rFonts w:ascii="Arial" w:hAnsi="Arial" w:cs="Arial"/>
          <w:sz w:val="22"/>
          <w:szCs w:val="22"/>
        </w:rPr>
        <w:t>helping out</w:t>
      </w:r>
      <w:proofErr w:type="gramEnd"/>
      <w:r>
        <w:rPr>
          <w:rFonts w:ascii="Arial" w:hAnsi="Arial" w:cs="Arial"/>
          <w:sz w:val="22"/>
          <w:szCs w:val="22"/>
        </w:rPr>
        <w:t xml:space="preserve"> or activities with their child, or through structured projects engaging parents and staff in their child’s learning.</w:t>
      </w:r>
    </w:p>
    <w:p w14:paraId="75F40A85" w14:textId="77777777" w:rsidR="0005424B" w:rsidRDefault="0005424B" w:rsidP="0005424B">
      <w:pPr>
        <w:pStyle w:val="Heading1"/>
        <w:spacing w:before="120" w:after="120" w:line="360" w:lineRule="auto"/>
        <w:rPr>
          <w:sz w:val="22"/>
          <w:szCs w:val="22"/>
        </w:rPr>
      </w:pPr>
      <w:r>
        <w:rPr>
          <w:sz w:val="22"/>
          <w:szCs w:val="22"/>
        </w:rPr>
        <w:t>Agencies</w:t>
      </w:r>
    </w:p>
    <w:p w14:paraId="2E4476F8"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We work in partnership or in tandem with local and national agencies to promote the wellbeing of children.</w:t>
      </w:r>
    </w:p>
    <w:p w14:paraId="1394DC3E"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Procedures are in place for sharing of information about children and families with other agencies, as out in procedures 07.2 Confidentiality, recording and sharing information.</w:t>
      </w:r>
    </w:p>
    <w:p w14:paraId="50D1E953"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Information shared by other agencies (third party information) is also kept in confidence and not shared without consent from that agency.</w:t>
      </w:r>
    </w:p>
    <w:p w14:paraId="1FF0F4D7"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When working in partnership with staff from other agencies, individuals are made to feel welcome in the setting and professional roles are respected.</w:t>
      </w:r>
    </w:p>
    <w:p w14:paraId="79ED8DDB"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Staff follow the protocols for working with agencies, for example on child protection.</w:t>
      </w:r>
    </w:p>
    <w:p w14:paraId="2967FBC7"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Staff from other agencies do not have unsupervised access to the child they are visiting in the setting and do not have access to any other children during their visit.</w:t>
      </w:r>
    </w:p>
    <w:p w14:paraId="1532C674"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lastRenderedPageBreak/>
        <w:t>Staff do not casually share information or seek informal advice about any named child/family.</w:t>
      </w:r>
    </w:p>
    <w:p w14:paraId="57F41CB7" w14:textId="77777777" w:rsidR="0005424B" w:rsidRDefault="0005424B" w:rsidP="0005424B">
      <w:pPr>
        <w:pStyle w:val="ListParagraph"/>
        <w:numPr>
          <w:ilvl w:val="0"/>
          <w:numId w:val="319"/>
        </w:numPr>
        <w:tabs>
          <w:tab w:val="num" w:pos="748"/>
        </w:tabs>
        <w:spacing w:before="120" w:after="120" w:line="360" w:lineRule="auto"/>
        <w:rPr>
          <w:rFonts w:ascii="Arial" w:hAnsi="Arial" w:cs="Arial"/>
          <w:sz w:val="22"/>
          <w:szCs w:val="22"/>
        </w:rPr>
      </w:pPr>
      <w:r>
        <w:rPr>
          <w:rFonts w:ascii="Arial" w:hAnsi="Arial" w:cs="Arial"/>
          <w:sz w:val="22"/>
          <w:szCs w:val="22"/>
        </w:rPr>
        <w:t xml:space="preserve">We consult with and signpost to local and national agencies who offer a wealth of advice and information promoting staff understanding of issues facing them in their work and who can provide support and information for families. For example, ethnic/cultural organisations, drug/alcohol agencies, welfare rights advisors or organisations promoting childcare and education, or adult education. </w:t>
      </w:r>
    </w:p>
    <w:p w14:paraId="4AFE8ABF"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Schools</w:t>
      </w:r>
    </w:p>
    <w:p w14:paraId="221D9B4E" w14:textId="77777777" w:rsidR="0005424B" w:rsidRDefault="0005424B" w:rsidP="0005424B">
      <w:pPr>
        <w:pStyle w:val="ListParagraph"/>
        <w:numPr>
          <w:ilvl w:val="0"/>
          <w:numId w:val="320"/>
        </w:numPr>
        <w:spacing w:before="120" w:after="120" w:line="360" w:lineRule="auto"/>
        <w:rPr>
          <w:rFonts w:ascii="Arial" w:hAnsi="Arial" w:cs="Arial"/>
          <w:b/>
          <w:sz w:val="22"/>
          <w:szCs w:val="22"/>
        </w:rPr>
      </w:pPr>
      <w:r>
        <w:rPr>
          <w:rFonts w:ascii="Arial" w:hAnsi="Arial" w:cs="Arial"/>
          <w:sz w:val="22"/>
          <w:szCs w:val="22"/>
        </w:rPr>
        <w:t>Settings work in partnership with schools to assist children’s transition as per procedure 09.14 Prime times – transition to school</w:t>
      </w:r>
      <w:proofErr w:type="gramStart"/>
      <w:r>
        <w:rPr>
          <w:rFonts w:ascii="Arial" w:hAnsi="Arial" w:cs="Arial"/>
          <w:sz w:val="22"/>
          <w:szCs w:val="22"/>
        </w:rPr>
        <w:t>., and</w:t>
      </w:r>
      <w:proofErr w:type="gramEnd"/>
      <w:r>
        <w:rPr>
          <w:rFonts w:ascii="Arial" w:hAnsi="Arial" w:cs="Arial"/>
          <w:sz w:val="22"/>
          <w:szCs w:val="22"/>
        </w:rPr>
        <w:t xml:space="preserve"> share information as per procedure 07.6 Transfer of records.</w:t>
      </w:r>
    </w:p>
    <w:p w14:paraId="64DBB19C" w14:textId="77777777" w:rsidR="0005424B" w:rsidRDefault="0005424B" w:rsidP="0005424B">
      <w:pPr>
        <w:pStyle w:val="ListParagraph"/>
        <w:numPr>
          <w:ilvl w:val="0"/>
          <w:numId w:val="320"/>
        </w:numPr>
        <w:spacing w:before="120" w:after="120" w:line="360" w:lineRule="auto"/>
        <w:rPr>
          <w:rFonts w:ascii="Arial" w:hAnsi="Arial" w:cs="Arial"/>
          <w:b/>
          <w:sz w:val="22"/>
          <w:szCs w:val="22"/>
        </w:rPr>
      </w:pPr>
      <w:r>
        <w:rPr>
          <w:rFonts w:ascii="Arial" w:hAnsi="Arial" w:cs="Arial"/>
          <w:sz w:val="22"/>
          <w:szCs w:val="22"/>
        </w:rPr>
        <w:t>The setting manager actively seeks to forge partnership with local schools with the aim of sharing best practice and creating a consistent approach.</w:t>
      </w:r>
    </w:p>
    <w:p w14:paraId="5B39A94D" w14:textId="77777777" w:rsidR="0005424B" w:rsidRDefault="0005424B" w:rsidP="0005424B">
      <w:pPr>
        <w:spacing w:before="120" w:after="120" w:line="360" w:lineRule="auto"/>
        <w:rPr>
          <w:rFonts w:ascii="Arial" w:hAnsi="Arial" w:cs="Arial"/>
          <w:b/>
          <w:sz w:val="22"/>
          <w:szCs w:val="22"/>
        </w:rPr>
      </w:pPr>
    </w:p>
    <w:p w14:paraId="4E20E3EF" w14:textId="77777777" w:rsidR="0005424B" w:rsidRDefault="0005424B" w:rsidP="0005424B">
      <w:pPr>
        <w:spacing w:before="120" w:after="120" w:line="360" w:lineRule="auto"/>
        <w:rPr>
          <w:rFonts w:ascii="Arial" w:hAnsi="Arial" w:cs="Arial"/>
          <w:b/>
          <w:sz w:val="22"/>
          <w:szCs w:val="22"/>
        </w:rPr>
      </w:pPr>
    </w:p>
    <w:p w14:paraId="5ED5366B" w14:textId="77777777" w:rsidR="0005424B" w:rsidRDefault="0005424B" w:rsidP="0005424B">
      <w:pPr>
        <w:spacing w:before="120" w:after="120" w:line="360" w:lineRule="auto"/>
        <w:rPr>
          <w:rFonts w:ascii="Arial" w:hAnsi="Arial" w:cs="Arial"/>
          <w:b/>
          <w:sz w:val="22"/>
          <w:szCs w:val="22"/>
        </w:rPr>
      </w:pPr>
    </w:p>
    <w:p w14:paraId="3495849B" w14:textId="77777777" w:rsidR="0005424B" w:rsidRDefault="0005424B" w:rsidP="0005424B">
      <w:pPr>
        <w:spacing w:before="120" w:after="120" w:line="360" w:lineRule="auto"/>
        <w:rPr>
          <w:rFonts w:ascii="Arial" w:hAnsi="Arial" w:cs="Arial"/>
          <w:b/>
          <w:sz w:val="22"/>
          <w:szCs w:val="22"/>
        </w:rPr>
      </w:pPr>
    </w:p>
    <w:p w14:paraId="670D1110" w14:textId="77777777" w:rsidR="0005424B" w:rsidRDefault="0005424B" w:rsidP="0005424B">
      <w:pPr>
        <w:spacing w:before="120" w:after="120" w:line="360" w:lineRule="auto"/>
        <w:rPr>
          <w:rFonts w:ascii="Arial" w:hAnsi="Arial" w:cs="Arial"/>
          <w:b/>
          <w:sz w:val="22"/>
          <w:szCs w:val="22"/>
        </w:rPr>
      </w:pPr>
    </w:p>
    <w:p w14:paraId="7B547C15" w14:textId="77777777" w:rsidR="0005424B" w:rsidRDefault="0005424B" w:rsidP="0005424B">
      <w:pPr>
        <w:spacing w:before="120" w:after="120" w:line="360" w:lineRule="auto"/>
        <w:rPr>
          <w:rFonts w:ascii="Arial" w:hAnsi="Arial" w:cs="Arial"/>
          <w:b/>
          <w:sz w:val="22"/>
          <w:szCs w:val="22"/>
        </w:rPr>
      </w:pPr>
    </w:p>
    <w:p w14:paraId="732939B2" w14:textId="77777777" w:rsidR="0005424B" w:rsidRDefault="0005424B" w:rsidP="0005424B">
      <w:pPr>
        <w:spacing w:before="120" w:after="120" w:line="360" w:lineRule="auto"/>
        <w:rPr>
          <w:rFonts w:ascii="Arial" w:hAnsi="Arial" w:cs="Arial"/>
          <w:b/>
          <w:sz w:val="22"/>
          <w:szCs w:val="22"/>
        </w:rPr>
      </w:pPr>
    </w:p>
    <w:p w14:paraId="0F975C7A" w14:textId="77777777" w:rsidR="0005424B" w:rsidRDefault="0005424B" w:rsidP="0005424B">
      <w:pPr>
        <w:spacing w:before="120" w:after="120" w:line="360" w:lineRule="auto"/>
        <w:rPr>
          <w:rFonts w:ascii="Arial" w:hAnsi="Arial" w:cs="Arial"/>
          <w:b/>
          <w:sz w:val="22"/>
          <w:szCs w:val="22"/>
        </w:rPr>
      </w:pPr>
    </w:p>
    <w:p w14:paraId="3CC35CB5" w14:textId="77777777" w:rsidR="0005424B" w:rsidRDefault="0005424B" w:rsidP="0005424B">
      <w:pPr>
        <w:spacing w:before="120" w:after="120" w:line="360" w:lineRule="auto"/>
        <w:rPr>
          <w:rFonts w:ascii="Arial" w:hAnsi="Arial" w:cs="Arial"/>
          <w:b/>
          <w:sz w:val="22"/>
          <w:szCs w:val="22"/>
        </w:rPr>
      </w:pPr>
    </w:p>
    <w:p w14:paraId="2DC861EC" w14:textId="77777777" w:rsidR="0005424B" w:rsidRDefault="0005424B" w:rsidP="0005424B">
      <w:pPr>
        <w:spacing w:before="120" w:after="120" w:line="360" w:lineRule="auto"/>
        <w:rPr>
          <w:rFonts w:ascii="Arial" w:hAnsi="Arial" w:cs="Arial"/>
          <w:b/>
          <w:sz w:val="22"/>
          <w:szCs w:val="22"/>
        </w:rPr>
      </w:pPr>
    </w:p>
    <w:p w14:paraId="7B617039" w14:textId="77777777" w:rsidR="0005424B" w:rsidRDefault="0005424B" w:rsidP="0005424B">
      <w:pPr>
        <w:spacing w:before="120" w:after="120" w:line="360" w:lineRule="auto"/>
        <w:rPr>
          <w:rFonts w:ascii="Arial" w:hAnsi="Arial" w:cs="Arial"/>
          <w:b/>
          <w:sz w:val="22"/>
          <w:szCs w:val="22"/>
        </w:rPr>
      </w:pPr>
    </w:p>
    <w:p w14:paraId="7BF00670" w14:textId="77777777" w:rsidR="003A00E5" w:rsidRDefault="003A00E5" w:rsidP="0005424B">
      <w:pPr>
        <w:spacing w:before="120" w:after="120" w:line="360" w:lineRule="auto"/>
        <w:rPr>
          <w:rFonts w:ascii="Arial" w:hAnsi="Arial" w:cs="Arial"/>
          <w:sz w:val="28"/>
          <w:szCs w:val="28"/>
        </w:rPr>
      </w:pPr>
    </w:p>
    <w:p w14:paraId="5C9F3114" w14:textId="77777777" w:rsidR="003A00E5" w:rsidRDefault="003A00E5" w:rsidP="0005424B">
      <w:pPr>
        <w:spacing w:before="120" w:after="120" w:line="360" w:lineRule="auto"/>
        <w:rPr>
          <w:rFonts w:ascii="Arial" w:hAnsi="Arial" w:cs="Arial"/>
          <w:sz w:val="28"/>
          <w:szCs w:val="28"/>
        </w:rPr>
      </w:pPr>
    </w:p>
    <w:p w14:paraId="252A4E94" w14:textId="4233E9DA" w:rsidR="0005424B" w:rsidRDefault="0005424B" w:rsidP="0005424B">
      <w:pPr>
        <w:spacing w:before="120" w:after="120" w:line="360" w:lineRule="auto"/>
        <w:rPr>
          <w:rFonts w:ascii="Arial" w:hAnsi="Arial" w:cs="Arial"/>
          <w:sz w:val="28"/>
          <w:szCs w:val="28"/>
        </w:rPr>
      </w:pPr>
      <w:r>
        <w:rPr>
          <w:rFonts w:ascii="Arial" w:hAnsi="Arial" w:cs="Arial"/>
          <w:sz w:val="28"/>
          <w:szCs w:val="28"/>
        </w:rPr>
        <w:lastRenderedPageBreak/>
        <w:t>10</w:t>
      </w:r>
      <w:r>
        <w:rPr>
          <w:rFonts w:ascii="Arial" w:hAnsi="Arial" w:cs="Arial"/>
          <w:sz w:val="28"/>
          <w:szCs w:val="28"/>
        </w:rPr>
        <w:tab/>
        <w:t>Caterpillars Preschool - Working in partnership with parents and other agencies procedures</w:t>
      </w:r>
    </w:p>
    <w:p w14:paraId="63155669" w14:textId="77777777" w:rsidR="0005424B" w:rsidRDefault="0005424B" w:rsidP="0005424B">
      <w:pPr>
        <w:spacing w:before="120" w:after="120" w:line="360" w:lineRule="auto"/>
        <w:rPr>
          <w:rFonts w:ascii="Arial" w:hAnsi="Arial" w:cs="Arial"/>
          <w:b/>
          <w:bCs/>
          <w:sz w:val="28"/>
          <w:szCs w:val="28"/>
        </w:rPr>
      </w:pPr>
      <w:bookmarkStart w:id="73" w:name="_Hlk119401422"/>
      <w:r>
        <w:rPr>
          <w:rFonts w:ascii="Arial" w:hAnsi="Arial" w:cs="Arial"/>
          <w:b/>
          <w:bCs/>
          <w:sz w:val="28"/>
          <w:szCs w:val="28"/>
        </w:rPr>
        <w:t>10.2</w:t>
      </w:r>
      <w:r>
        <w:rPr>
          <w:rFonts w:ascii="Arial" w:hAnsi="Arial" w:cs="Arial"/>
          <w:b/>
          <w:bCs/>
          <w:sz w:val="28"/>
          <w:szCs w:val="28"/>
        </w:rPr>
        <w:tab/>
        <w:t>Complaints procedure for parents and service users</w:t>
      </w:r>
    </w:p>
    <w:bookmarkEnd w:id="73"/>
    <w:p w14:paraId="44A0E165"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 xml:space="preserve">There is a fair way of dealing with issues as they arise in an informal way, but parents may wish to exercise their right to make a formal complaint. They are informed of the procedure to do </w:t>
      </w:r>
      <w:proofErr w:type="gramStart"/>
      <w:r>
        <w:rPr>
          <w:rFonts w:ascii="Arial" w:hAnsi="Arial" w:cs="Arial"/>
          <w:bCs/>
          <w:sz w:val="22"/>
          <w:szCs w:val="22"/>
        </w:rPr>
        <w:t>this</w:t>
      </w:r>
      <w:proofErr w:type="gramEnd"/>
      <w:r>
        <w:rPr>
          <w:rFonts w:ascii="Arial" w:hAnsi="Arial" w:cs="Arial"/>
          <w:bCs/>
          <w:sz w:val="22"/>
          <w:szCs w:val="22"/>
        </w:rPr>
        <w:t xml:space="preserve"> and complaints are responded to in a timely way. The same procedures apply to agencies who may have a grievance or complaint.</w:t>
      </w:r>
    </w:p>
    <w:p w14:paraId="6AF3C511" w14:textId="77777777" w:rsidR="0005424B" w:rsidRDefault="0005424B" w:rsidP="0005424B">
      <w:pPr>
        <w:pStyle w:val="Heading1"/>
        <w:spacing w:before="120" w:after="120" w:line="360" w:lineRule="auto"/>
        <w:rPr>
          <w:sz w:val="22"/>
          <w:szCs w:val="22"/>
        </w:rPr>
      </w:pPr>
      <w:r>
        <w:rPr>
          <w:sz w:val="22"/>
          <w:szCs w:val="22"/>
        </w:rPr>
        <w:t>Parents</w:t>
      </w:r>
    </w:p>
    <w:p w14:paraId="24DC142A" w14:textId="77777777" w:rsidR="0005424B" w:rsidRDefault="0005424B" w:rsidP="0005424B">
      <w:pPr>
        <w:pStyle w:val="Heading1"/>
        <w:numPr>
          <w:ilvl w:val="0"/>
          <w:numId w:val="321"/>
        </w:numPr>
        <w:spacing w:before="120" w:after="120" w:line="360" w:lineRule="auto"/>
        <w:rPr>
          <w:sz w:val="22"/>
          <w:szCs w:val="22"/>
        </w:rPr>
      </w:pPr>
      <w:r>
        <w:rPr>
          <w:b w:val="0"/>
          <w:sz w:val="22"/>
          <w:szCs w:val="22"/>
        </w:rPr>
        <w:t>If a parent is unhappy about any aspect of their child’s care or how he/she feels he/she has been treated, this should be discussed with the child’s key person. The key person will listen to the parent and acknowledge what he/she is unhappy about. The key person will offer an explanation and an apology if appropriate. The issue and how it was resolved is recorded in the child’s file and Complaint Investigation Record. The recording will also make clear whether the issue being raised relates to a concern about quality of the service or practice, or a complaint. For allegations relating to serious harm to a child caused by a member of staff or volunteer procedure 6.2 Allegations against staff, volunteers or agency staff will be followed</w:t>
      </w:r>
      <w:r>
        <w:rPr>
          <w:color w:val="FF0000"/>
          <w:sz w:val="22"/>
          <w:szCs w:val="22"/>
        </w:rPr>
        <w:t>.</w:t>
      </w:r>
    </w:p>
    <w:p w14:paraId="29FE53D2"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t xml:space="preserve">If the parent is not happy with the key person’s response or wishes to complain about the key person or any other member of staff, he/she will be directed to the setting manager. Some parents will want to make a written complaint; others will prefer to make it </w:t>
      </w:r>
      <w:proofErr w:type="gramStart"/>
      <w:r>
        <w:rPr>
          <w:rFonts w:ascii="Arial" w:hAnsi="Arial" w:cs="Arial"/>
          <w:sz w:val="22"/>
          <w:szCs w:val="22"/>
        </w:rPr>
        <w:t>verbally,</w:t>
      </w:r>
      <w:proofErr w:type="gramEnd"/>
      <w:r>
        <w:rPr>
          <w:rFonts w:ascii="Arial" w:hAnsi="Arial" w:cs="Arial"/>
          <w:sz w:val="22"/>
          <w:szCs w:val="22"/>
        </w:rPr>
        <w:t xml:space="preserve"> in which case the setting manager writes down the main issues of the complaint using the </w:t>
      </w:r>
      <w:r>
        <w:rPr>
          <w:rFonts w:ascii="Arial" w:hAnsi="Arial" w:cs="Arial"/>
          <w:bCs/>
          <w:sz w:val="22"/>
          <w:szCs w:val="22"/>
        </w:rPr>
        <w:t xml:space="preserve">Complaint Investigation Record </w:t>
      </w:r>
      <w:r>
        <w:rPr>
          <w:rFonts w:ascii="Arial" w:hAnsi="Arial" w:cs="Arial"/>
          <w:sz w:val="22"/>
          <w:szCs w:val="22"/>
        </w:rPr>
        <w:t xml:space="preserve">and keeps it in the child’s file. </w:t>
      </w:r>
    </w:p>
    <w:p w14:paraId="1CE25A7C"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t>The setting manager will investigate the complaint and provide time to feedback to the parent within 28 days. A confidential written report of the investigation is kept in the child’s file if the complaint relates directly to a child.</w:t>
      </w:r>
    </w:p>
    <w:p w14:paraId="32B60D8E"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t>If the parent is still not satisfied, or if the complaint is about the setting manager, the setting manager is asked to forward their complaint verbally or in writing to their line manager.</w:t>
      </w:r>
    </w:p>
    <w:p w14:paraId="0D32D782"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t>If the parent is still not satisfied, then he/she is entitled to appeal the outcome verbally or in writing to the setting manager’s line manager who will pass the matter on to owners/directors/trustees for further investigation, who will respond to the parent within a further 14 days.</w:t>
      </w:r>
    </w:p>
    <w:p w14:paraId="72823E4F"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lastRenderedPageBreak/>
        <w:t xml:space="preserve">If the complainant believes that the matter has not been resolved and there has been a breach of the EYFS </w:t>
      </w:r>
      <w:proofErr w:type="gramStart"/>
      <w:r>
        <w:rPr>
          <w:rFonts w:ascii="Arial" w:hAnsi="Arial" w:cs="Arial"/>
          <w:sz w:val="22"/>
          <w:szCs w:val="22"/>
        </w:rPr>
        <w:t>requirements</w:t>
      </w:r>
      <w:proofErr w:type="gramEnd"/>
      <w:r>
        <w:rPr>
          <w:rFonts w:ascii="Arial" w:hAnsi="Arial" w:cs="Arial"/>
          <w:sz w:val="22"/>
          <w:szCs w:val="22"/>
        </w:rPr>
        <w:t xml:space="preserve"> they are entitled to make a complaint to Ofsted. The manager will assist in any complaint investigation as well as in producing documentation that records the steps that were taken in response to the original complaint.</w:t>
      </w:r>
    </w:p>
    <w:p w14:paraId="099D63B9"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t>The setting manager ensures that parents know they can complain to Ofsted by telephone or in writing at any time as follows</w:t>
      </w:r>
      <w:r>
        <w:rPr>
          <w:rFonts w:ascii="Arial" w:hAnsi="Arial" w:cs="Arial"/>
          <w:b/>
          <w:sz w:val="22"/>
          <w:szCs w:val="22"/>
        </w:rPr>
        <w:t xml:space="preserve">: </w:t>
      </w:r>
    </w:p>
    <w:p w14:paraId="76076FF8" w14:textId="77777777" w:rsidR="0005424B" w:rsidRDefault="0005424B" w:rsidP="0005424B">
      <w:pPr>
        <w:spacing w:before="120" w:after="120" w:line="360" w:lineRule="auto"/>
        <w:ind w:left="357"/>
        <w:rPr>
          <w:rFonts w:ascii="Arial" w:hAnsi="Arial" w:cs="Arial"/>
          <w:bCs/>
          <w:sz w:val="22"/>
          <w:szCs w:val="22"/>
        </w:rPr>
      </w:pPr>
      <w:r>
        <w:rPr>
          <w:rFonts w:ascii="Arial" w:hAnsi="Arial" w:cs="Arial"/>
          <w:bCs/>
          <w:sz w:val="22"/>
          <w:szCs w:val="22"/>
        </w:rPr>
        <w:t>Applications, Regulatory and Contact (ARC) Team, Ofsted, Piccadilly Gate, Store Street, Manchester M1 2WD or telephone: 0300 123 1231</w:t>
      </w:r>
    </w:p>
    <w:p w14:paraId="165F6D0A" w14:textId="77777777" w:rsidR="0005424B" w:rsidRDefault="0005424B" w:rsidP="0005424B">
      <w:pPr>
        <w:pStyle w:val="Heading1"/>
        <w:spacing w:before="120" w:after="120" w:line="360" w:lineRule="auto"/>
        <w:rPr>
          <w:sz w:val="22"/>
          <w:szCs w:val="22"/>
        </w:rPr>
      </w:pPr>
      <w:r>
        <w:rPr>
          <w:sz w:val="22"/>
          <w:szCs w:val="22"/>
        </w:rPr>
        <w:t>Agencies</w:t>
      </w:r>
    </w:p>
    <w:p w14:paraId="65E6DA7E"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If an individual from another agency wishes to make a formal complaint about a member of staff or any practice of the setting, it should be made in writing to the setting manager.</w:t>
      </w:r>
    </w:p>
    <w:p w14:paraId="64590703"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The complaint is acknowledged in writing within 10 days of receiving it.</w:t>
      </w:r>
    </w:p>
    <w:p w14:paraId="466EE5DE"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 xml:space="preserve">The setting manager investigates the matter and meets with the individual to discuss the matter further within 28 days of the complaint being received. </w:t>
      </w:r>
    </w:p>
    <w:p w14:paraId="27753F14"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An agreement needs to be reached to resolve the matter.</w:t>
      </w:r>
    </w:p>
    <w:p w14:paraId="5801BC67"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If agreement is not reached, the complainant may write to the setting manager’s line manager, who acknowledges the complaint within 5 days and reports back within 14 days.</w:t>
      </w:r>
    </w:p>
    <w:p w14:paraId="55A5A8F6"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If the complainant is not satisfied with the outcome of the investigation, they are entitled to appeal and are referred to the owners/directors/trustees.</w:t>
      </w:r>
    </w:p>
    <w:p w14:paraId="4F4FD4A3"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Ofsted complaints record</w:t>
      </w:r>
    </w:p>
    <w:p w14:paraId="449D40F0" w14:textId="77777777" w:rsidR="0005424B" w:rsidRDefault="0005424B" w:rsidP="0005424B">
      <w:pPr>
        <w:numPr>
          <w:ilvl w:val="0"/>
          <w:numId w:val="324"/>
        </w:numPr>
        <w:spacing w:before="120" w:after="120" w:line="360" w:lineRule="auto"/>
        <w:ind w:left="357" w:hanging="357"/>
        <w:rPr>
          <w:rFonts w:ascii="Arial" w:hAnsi="Arial" w:cs="Arial"/>
          <w:sz w:val="22"/>
          <w:szCs w:val="22"/>
        </w:rPr>
      </w:pPr>
      <w:r>
        <w:rPr>
          <w:rFonts w:ascii="Arial" w:hAnsi="Arial" w:cs="Arial"/>
          <w:sz w:val="22"/>
          <w:szCs w:val="22"/>
        </w:rPr>
        <w:t>Legislation requires settings to keep a record of complaints and disclose these to Ofsted at inspection, or if requested by Ofsted at any other time.</w:t>
      </w:r>
    </w:p>
    <w:p w14:paraId="5FD11B37" w14:textId="77777777" w:rsidR="0005424B" w:rsidRDefault="0005424B" w:rsidP="0005424B">
      <w:pPr>
        <w:numPr>
          <w:ilvl w:val="0"/>
          <w:numId w:val="324"/>
        </w:numPr>
        <w:spacing w:before="120" w:after="120" w:line="360" w:lineRule="auto"/>
        <w:ind w:left="357" w:hanging="357"/>
        <w:rPr>
          <w:rFonts w:ascii="Arial" w:hAnsi="Arial" w:cs="Arial"/>
          <w:sz w:val="22"/>
          <w:szCs w:val="22"/>
        </w:rPr>
      </w:pPr>
      <w:r>
        <w:rPr>
          <w:rFonts w:ascii="Arial" w:hAnsi="Arial" w:cs="Arial"/>
          <w:sz w:val="22"/>
          <w:szCs w:val="22"/>
        </w:rPr>
        <w:t>The record of complaints is a summative record only.</w:t>
      </w:r>
    </w:p>
    <w:p w14:paraId="740DF9A0"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A record of complaints will be kept for at least 3 years.</w:t>
      </w:r>
    </w:p>
    <w:p w14:paraId="572E5780" w14:textId="77777777" w:rsidR="0005424B" w:rsidRDefault="0005424B" w:rsidP="0005424B">
      <w:pPr>
        <w:numPr>
          <w:ilvl w:val="0"/>
          <w:numId w:val="325"/>
        </w:numPr>
        <w:spacing w:before="120" w:after="120" w:line="360" w:lineRule="auto"/>
        <w:rPr>
          <w:rFonts w:ascii="Arial" w:hAnsi="Arial" w:cs="Arial"/>
          <w:sz w:val="22"/>
          <w:szCs w:val="22"/>
        </w:rPr>
      </w:pPr>
      <w:r>
        <w:rPr>
          <w:rFonts w:ascii="Arial" w:hAnsi="Arial" w:cs="Arial"/>
          <w:sz w:val="22"/>
          <w:szCs w:val="22"/>
        </w:rPr>
        <w:t>In all cases where a complaint is upheld a review will be undertaken by the owners/directors/trustees to look for ways to improve practice where it is required.</w:t>
      </w:r>
    </w:p>
    <w:p w14:paraId="27DFA464"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This procedure is displayed on Parent Notice Board.</w:t>
      </w:r>
    </w:p>
    <w:p w14:paraId="49B25077"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lastRenderedPageBreak/>
        <w:t>Further guidance</w:t>
      </w:r>
    </w:p>
    <w:p w14:paraId="58C5D1A7"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Complaint Investigation Record (Pre-school Learning Alliance 2015)</w:t>
      </w:r>
    </w:p>
    <w:p w14:paraId="3808C724" w14:textId="77777777" w:rsidR="0005424B" w:rsidRDefault="0005424B" w:rsidP="0005424B">
      <w:pPr>
        <w:spacing w:before="120" w:after="120" w:line="360" w:lineRule="auto"/>
        <w:rPr>
          <w:rFonts w:ascii="Arial" w:hAnsi="Arial" w:cs="Arial"/>
          <w:bCs/>
          <w:sz w:val="22"/>
          <w:szCs w:val="22"/>
        </w:rPr>
      </w:pPr>
    </w:p>
    <w:sectPr w:rsidR="0005424B" w:rsidSect="005649F0">
      <w:footerReference w:type="default" r:id="rId4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688F" w14:textId="77777777" w:rsidR="00577593" w:rsidRDefault="00577593">
      <w:r>
        <w:separator/>
      </w:r>
    </w:p>
  </w:endnote>
  <w:endnote w:type="continuationSeparator" w:id="0">
    <w:p w14:paraId="20B2AD3C" w14:textId="77777777" w:rsidR="00577593" w:rsidRDefault="0057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3514"/>
      <w:docPartObj>
        <w:docPartGallery w:val="Page Numbers (Bottom of Page)"/>
        <w:docPartUnique/>
      </w:docPartObj>
    </w:sdtPr>
    <w:sdtEndPr>
      <w:rPr>
        <w:noProof/>
      </w:rPr>
    </w:sdtEndPr>
    <w:sdtContent>
      <w:p w14:paraId="003E5538" w14:textId="4F38F9B0" w:rsidR="00E51CC0" w:rsidRDefault="00E51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4F6B88" w14:textId="4ACEF29D" w:rsidR="00125204" w:rsidRPr="007436C4" w:rsidRDefault="00000000">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7ECF" w14:textId="77777777" w:rsidR="00577593" w:rsidRDefault="00577593">
      <w:r>
        <w:separator/>
      </w:r>
    </w:p>
  </w:footnote>
  <w:footnote w:type="continuationSeparator" w:id="0">
    <w:p w14:paraId="67A482AD" w14:textId="77777777" w:rsidR="00577593" w:rsidRDefault="00577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cs="Times New Roman"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start w:val="1"/>
      <w:numFmt w:val="bullet"/>
      <w:lvlText w:val=""/>
      <w:lvlJc w:val="left"/>
      <w:pPr>
        <w:tabs>
          <w:tab w:val="num" w:pos="2880"/>
        </w:tabs>
        <w:ind w:left="2880" w:hanging="360"/>
      </w:pPr>
      <w:rPr>
        <w:rFonts w:ascii="Symbol" w:hAnsi="Symbol" w:hint="default"/>
      </w:rPr>
    </w:lvl>
    <w:lvl w:ilvl="4" w:tplc="A306D0D8">
      <w:start w:val="1"/>
      <w:numFmt w:val="bullet"/>
      <w:lvlText w:val="o"/>
      <w:lvlJc w:val="left"/>
      <w:pPr>
        <w:tabs>
          <w:tab w:val="num" w:pos="3600"/>
        </w:tabs>
        <w:ind w:left="3600" w:hanging="360"/>
      </w:pPr>
      <w:rPr>
        <w:rFonts w:ascii="Courier New" w:hAnsi="Courier New" w:cs="Times New Roman" w:hint="default"/>
      </w:rPr>
    </w:lvl>
    <w:lvl w:ilvl="5" w:tplc="A97C6D9A">
      <w:start w:val="1"/>
      <w:numFmt w:val="bullet"/>
      <w:lvlText w:val=""/>
      <w:lvlJc w:val="left"/>
      <w:pPr>
        <w:tabs>
          <w:tab w:val="num" w:pos="4320"/>
        </w:tabs>
        <w:ind w:left="4320" w:hanging="360"/>
      </w:pPr>
      <w:rPr>
        <w:rFonts w:ascii="Wingdings" w:hAnsi="Wingdings" w:hint="default"/>
      </w:rPr>
    </w:lvl>
    <w:lvl w:ilvl="6" w:tplc="4C4EB76E">
      <w:start w:val="1"/>
      <w:numFmt w:val="bullet"/>
      <w:lvlText w:val=""/>
      <w:lvlJc w:val="left"/>
      <w:pPr>
        <w:tabs>
          <w:tab w:val="num" w:pos="5040"/>
        </w:tabs>
        <w:ind w:left="5040" w:hanging="360"/>
      </w:pPr>
      <w:rPr>
        <w:rFonts w:ascii="Symbol" w:hAnsi="Symbol" w:hint="default"/>
      </w:rPr>
    </w:lvl>
    <w:lvl w:ilvl="7" w:tplc="938A8540">
      <w:start w:val="1"/>
      <w:numFmt w:val="bullet"/>
      <w:lvlText w:val="o"/>
      <w:lvlJc w:val="left"/>
      <w:pPr>
        <w:tabs>
          <w:tab w:val="num" w:pos="5760"/>
        </w:tabs>
        <w:ind w:left="5760" w:hanging="360"/>
      </w:pPr>
      <w:rPr>
        <w:rFonts w:ascii="Courier New" w:hAnsi="Courier New" w:cs="Times New Roman" w:hint="default"/>
      </w:rPr>
    </w:lvl>
    <w:lvl w:ilvl="8" w:tplc="8BD4EFC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10372BC"/>
    <w:multiLevelType w:val="hybridMultilevel"/>
    <w:tmpl w:val="CEA653E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14D1D81"/>
    <w:multiLevelType w:val="hybridMultilevel"/>
    <w:tmpl w:val="7A14B77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9"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5E5558E"/>
    <w:multiLevelType w:val="hybridMultilevel"/>
    <w:tmpl w:val="057A96B0"/>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77138CD"/>
    <w:multiLevelType w:val="hybridMultilevel"/>
    <w:tmpl w:val="A28A2174"/>
    <w:lvl w:ilvl="0" w:tplc="69CAFFC0">
      <w:start w:val="1"/>
      <w:numFmt w:val="bullet"/>
      <w:lvlText w:val="-"/>
      <w:lvlJc w:val="left"/>
      <w:pPr>
        <w:tabs>
          <w:tab w:val="num" w:pos="720"/>
        </w:tabs>
        <w:ind w:left="720" w:hanging="360"/>
      </w:pPr>
      <w:rPr>
        <w:b/>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2160"/>
        </w:tabs>
        <w:ind w:left="2160" w:hanging="360"/>
      </w:pPr>
      <w:rPr>
        <w:rFonts w:ascii="Courier New" w:hAnsi="Courier New" w:cs="Times New Roman" w:hint="default"/>
      </w:rPr>
    </w:lvl>
    <w:lvl w:ilvl="2" w:tplc="6742BB68">
      <w:start w:val="1"/>
      <w:numFmt w:val="bullet"/>
      <w:lvlText w:val=""/>
      <w:lvlJc w:val="left"/>
      <w:pPr>
        <w:tabs>
          <w:tab w:val="num" w:pos="2880"/>
        </w:tabs>
        <w:ind w:left="2880" w:hanging="360"/>
      </w:pPr>
      <w:rPr>
        <w:rFonts w:ascii="Wingdings" w:hAnsi="Wingdings" w:hint="default"/>
      </w:rPr>
    </w:lvl>
    <w:lvl w:ilvl="3" w:tplc="03367AEA">
      <w:start w:val="1"/>
      <w:numFmt w:val="bullet"/>
      <w:lvlText w:val=""/>
      <w:lvlJc w:val="left"/>
      <w:pPr>
        <w:tabs>
          <w:tab w:val="num" w:pos="3600"/>
        </w:tabs>
        <w:ind w:left="3600" w:hanging="360"/>
      </w:pPr>
      <w:rPr>
        <w:rFonts w:ascii="Symbol" w:hAnsi="Symbol" w:hint="default"/>
      </w:rPr>
    </w:lvl>
    <w:lvl w:ilvl="4" w:tplc="DA3A76C8">
      <w:start w:val="1"/>
      <w:numFmt w:val="bullet"/>
      <w:lvlText w:val="o"/>
      <w:lvlJc w:val="left"/>
      <w:pPr>
        <w:tabs>
          <w:tab w:val="num" w:pos="4320"/>
        </w:tabs>
        <w:ind w:left="4320" w:hanging="360"/>
      </w:pPr>
      <w:rPr>
        <w:rFonts w:ascii="Courier New" w:hAnsi="Courier New" w:cs="Times New Roman" w:hint="default"/>
      </w:rPr>
    </w:lvl>
    <w:lvl w:ilvl="5" w:tplc="6382F7C8">
      <w:start w:val="1"/>
      <w:numFmt w:val="bullet"/>
      <w:lvlText w:val=""/>
      <w:lvlJc w:val="left"/>
      <w:pPr>
        <w:tabs>
          <w:tab w:val="num" w:pos="5040"/>
        </w:tabs>
        <w:ind w:left="5040" w:hanging="360"/>
      </w:pPr>
      <w:rPr>
        <w:rFonts w:ascii="Wingdings" w:hAnsi="Wingdings" w:hint="default"/>
      </w:rPr>
    </w:lvl>
    <w:lvl w:ilvl="6" w:tplc="3FF290EC">
      <w:start w:val="1"/>
      <w:numFmt w:val="bullet"/>
      <w:lvlText w:val=""/>
      <w:lvlJc w:val="left"/>
      <w:pPr>
        <w:tabs>
          <w:tab w:val="num" w:pos="5760"/>
        </w:tabs>
        <w:ind w:left="5760" w:hanging="360"/>
      </w:pPr>
      <w:rPr>
        <w:rFonts w:ascii="Symbol" w:hAnsi="Symbol" w:hint="default"/>
      </w:rPr>
    </w:lvl>
    <w:lvl w:ilvl="7" w:tplc="1E88B94E">
      <w:start w:val="1"/>
      <w:numFmt w:val="bullet"/>
      <w:lvlText w:val="o"/>
      <w:lvlJc w:val="left"/>
      <w:pPr>
        <w:tabs>
          <w:tab w:val="num" w:pos="6480"/>
        </w:tabs>
        <w:ind w:left="6480" w:hanging="360"/>
      </w:pPr>
      <w:rPr>
        <w:rFonts w:ascii="Courier New" w:hAnsi="Courier New" w:cs="Times New Roman" w:hint="default"/>
      </w:rPr>
    </w:lvl>
    <w:lvl w:ilvl="8" w:tplc="8DBA9D34">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7950554"/>
    <w:multiLevelType w:val="hybridMultilevel"/>
    <w:tmpl w:val="ED3A736E"/>
    <w:lvl w:ilvl="0" w:tplc="BC349DD8">
      <w:start w:val="1"/>
      <w:numFmt w:val="bullet"/>
      <w:lvlText w:val="-"/>
      <w:lvlJc w:val="left"/>
      <w:pPr>
        <w:tabs>
          <w:tab w:val="num" w:pos="717"/>
        </w:tabs>
        <w:ind w:left="714" w:hanging="357"/>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tabs>
          <w:tab w:val="num" w:pos="1797"/>
        </w:tabs>
        <w:ind w:left="1797"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08067781"/>
    <w:multiLevelType w:val="hybridMultilevel"/>
    <w:tmpl w:val="2506BFF8"/>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0A075904"/>
    <w:multiLevelType w:val="hybridMultilevel"/>
    <w:tmpl w:val="74849082"/>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cs="Times New Roman" w:hint="default"/>
      </w:rPr>
    </w:lvl>
    <w:lvl w:ilvl="2" w:tplc="ADA4EBF8">
      <w:start w:val="1"/>
      <w:numFmt w:val="bullet"/>
      <w:lvlText w:val=""/>
      <w:lvlJc w:val="left"/>
      <w:pPr>
        <w:tabs>
          <w:tab w:val="num" w:pos="1800"/>
        </w:tabs>
        <w:ind w:left="1800" w:hanging="360"/>
      </w:pPr>
      <w:rPr>
        <w:rFonts w:ascii="Wingdings" w:hAnsi="Wingdings" w:hint="default"/>
      </w:rPr>
    </w:lvl>
    <w:lvl w:ilvl="3" w:tplc="2318D6A2">
      <w:start w:val="1"/>
      <w:numFmt w:val="bullet"/>
      <w:lvlText w:val=""/>
      <w:lvlJc w:val="left"/>
      <w:pPr>
        <w:tabs>
          <w:tab w:val="num" w:pos="2520"/>
        </w:tabs>
        <w:ind w:left="2520" w:hanging="360"/>
      </w:pPr>
      <w:rPr>
        <w:rFonts w:ascii="Symbol" w:hAnsi="Symbol" w:hint="default"/>
      </w:rPr>
    </w:lvl>
    <w:lvl w:ilvl="4" w:tplc="A3E075EA">
      <w:start w:val="1"/>
      <w:numFmt w:val="bullet"/>
      <w:lvlText w:val="o"/>
      <w:lvlJc w:val="left"/>
      <w:pPr>
        <w:tabs>
          <w:tab w:val="num" w:pos="3240"/>
        </w:tabs>
        <w:ind w:left="3240" w:hanging="360"/>
      </w:pPr>
      <w:rPr>
        <w:rFonts w:ascii="Courier New" w:hAnsi="Courier New" w:cs="Times New Roman" w:hint="default"/>
      </w:rPr>
    </w:lvl>
    <w:lvl w:ilvl="5" w:tplc="36280244">
      <w:start w:val="1"/>
      <w:numFmt w:val="bullet"/>
      <w:lvlText w:val=""/>
      <w:lvlJc w:val="left"/>
      <w:pPr>
        <w:tabs>
          <w:tab w:val="num" w:pos="3960"/>
        </w:tabs>
        <w:ind w:left="3960" w:hanging="360"/>
      </w:pPr>
      <w:rPr>
        <w:rFonts w:ascii="Wingdings" w:hAnsi="Wingdings" w:hint="default"/>
      </w:rPr>
    </w:lvl>
    <w:lvl w:ilvl="6" w:tplc="3788DC02">
      <w:start w:val="1"/>
      <w:numFmt w:val="bullet"/>
      <w:lvlText w:val=""/>
      <w:lvlJc w:val="left"/>
      <w:pPr>
        <w:tabs>
          <w:tab w:val="num" w:pos="4680"/>
        </w:tabs>
        <w:ind w:left="4680" w:hanging="360"/>
      </w:pPr>
      <w:rPr>
        <w:rFonts w:ascii="Symbol" w:hAnsi="Symbol" w:hint="default"/>
      </w:rPr>
    </w:lvl>
    <w:lvl w:ilvl="7" w:tplc="B4F22454">
      <w:start w:val="1"/>
      <w:numFmt w:val="bullet"/>
      <w:lvlText w:val="o"/>
      <w:lvlJc w:val="left"/>
      <w:pPr>
        <w:tabs>
          <w:tab w:val="num" w:pos="5400"/>
        </w:tabs>
        <w:ind w:left="5400" w:hanging="360"/>
      </w:pPr>
      <w:rPr>
        <w:rFonts w:ascii="Courier New" w:hAnsi="Courier New" w:cs="Times New Roman" w:hint="default"/>
      </w:rPr>
    </w:lvl>
    <w:lvl w:ilvl="8" w:tplc="ECF2B2E0">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A341DFF"/>
    <w:multiLevelType w:val="hybridMultilevel"/>
    <w:tmpl w:val="F844E952"/>
    <w:lvl w:ilvl="0" w:tplc="1670454C">
      <w:start w:val="1"/>
      <w:numFmt w:val="bullet"/>
      <w:lvlText w:val="•"/>
      <w:lvlJc w:val="left"/>
      <w:pPr>
        <w:ind w:left="72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0B377FB0"/>
    <w:multiLevelType w:val="hybridMultilevel"/>
    <w:tmpl w:val="E7263E28"/>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0BA15952"/>
    <w:multiLevelType w:val="hybridMultilevel"/>
    <w:tmpl w:val="BBBC9FF0"/>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0BD172C6"/>
    <w:multiLevelType w:val="hybridMultilevel"/>
    <w:tmpl w:val="CFD0EDA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0C036F86"/>
    <w:multiLevelType w:val="hybridMultilevel"/>
    <w:tmpl w:val="47B8C098"/>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0D17603A"/>
    <w:multiLevelType w:val="hybridMultilevel"/>
    <w:tmpl w:val="BB461D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BE3679"/>
    <w:multiLevelType w:val="hybridMultilevel"/>
    <w:tmpl w:val="E12CE7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0EF1624B"/>
    <w:multiLevelType w:val="hybridMultilevel"/>
    <w:tmpl w:val="2C58A5A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0F8B78DA"/>
    <w:multiLevelType w:val="hybridMultilevel"/>
    <w:tmpl w:val="309A0BF4"/>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1069481B"/>
    <w:multiLevelType w:val="hybridMultilevel"/>
    <w:tmpl w:val="F94EBE8C"/>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40" w15:restartNumberingAfterBreak="0">
    <w:nsid w:val="111E6537"/>
    <w:multiLevelType w:val="hybridMultilevel"/>
    <w:tmpl w:val="5FEC3EB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117272CA"/>
    <w:multiLevelType w:val="hybridMultilevel"/>
    <w:tmpl w:val="12ACCF68"/>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F96675B0">
      <w:numFmt w:val="decimal"/>
      <w:lvlText w:val=""/>
      <w:lvlJc w:val="left"/>
      <w:pPr>
        <w:ind w:left="0" w:firstLine="0"/>
      </w:pPr>
    </w:lvl>
    <w:lvl w:ilvl="2" w:tplc="45F8922A">
      <w:numFmt w:val="decimal"/>
      <w:lvlText w:val=""/>
      <w:lvlJc w:val="left"/>
      <w:pPr>
        <w:ind w:left="0" w:firstLine="0"/>
      </w:pPr>
    </w:lvl>
    <w:lvl w:ilvl="3" w:tplc="CA0E07AA">
      <w:numFmt w:val="decimal"/>
      <w:lvlText w:val=""/>
      <w:lvlJc w:val="left"/>
      <w:pPr>
        <w:ind w:left="0" w:firstLine="0"/>
      </w:pPr>
    </w:lvl>
    <w:lvl w:ilvl="4" w:tplc="524450F4">
      <w:numFmt w:val="decimal"/>
      <w:lvlText w:val=""/>
      <w:lvlJc w:val="left"/>
      <w:pPr>
        <w:ind w:left="0" w:firstLine="0"/>
      </w:pPr>
    </w:lvl>
    <w:lvl w:ilvl="5" w:tplc="3B0E0BB6">
      <w:numFmt w:val="decimal"/>
      <w:lvlText w:val=""/>
      <w:lvlJc w:val="left"/>
      <w:pPr>
        <w:ind w:left="0" w:firstLine="0"/>
      </w:pPr>
    </w:lvl>
    <w:lvl w:ilvl="6" w:tplc="953A497A">
      <w:numFmt w:val="decimal"/>
      <w:lvlText w:val=""/>
      <w:lvlJc w:val="left"/>
      <w:pPr>
        <w:ind w:left="0" w:firstLine="0"/>
      </w:pPr>
    </w:lvl>
    <w:lvl w:ilvl="7" w:tplc="1ADA5C30">
      <w:numFmt w:val="decimal"/>
      <w:lvlText w:val=""/>
      <w:lvlJc w:val="left"/>
      <w:pPr>
        <w:ind w:left="0" w:firstLine="0"/>
      </w:pPr>
    </w:lvl>
    <w:lvl w:ilvl="8" w:tplc="18CEDFE2">
      <w:numFmt w:val="decimal"/>
      <w:lvlText w:val=""/>
      <w:lvlJc w:val="left"/>
      <w:pPr>
        <w:ind w:left="0" w:firstLine="0"/>
      </w:pPr>
    </w:lvl>
  </w:abstractNum>
  <w:abstractNum w:abstractNumId="42"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1A92240"/>
    <w:multiLevelType w:val="hybridMultilevel"/>
    <w:tmpl w:val="2E32A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11E70C68"/>
    <w:multiLevelType w:val="hybridMultilevel"/>
    <w:tmpl w:val="5970B464"/>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120905F8"/>
    <w:multiLevelType w:val="hybridMultilevel"/>
    <w:tmpl w:val="552E443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1249313A"/>
    <w:multiLevelType w:val="hybridMultilevel"/>
    <w:tmpl w:val="5B1CCF3C"/>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130A0D87"/>
    <w:multiLevelType w:val="hybridMultilevel"/>
    <w:tmpl w:val="32AC5B12"/>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1"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142E4F78"/>
    <w:multiLevelType w:val="hybridMultilevel"/>
    <w:tmpl w:val="FE3AA21A"/>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43C782F"/>
    <w:multiLevelType w:val="hybridMultilevel"/>
    <w:tmpl w:val="E736A74C"/>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F96675B0">
      <w:numFmt w:val="decimal"/>
      <w:lvlText w:val=""/>
      <w:lvlJc w:val="left"/>
      <w:pPr>
        <w:ind w:left="0" w:firstLine="0"/>
      </w:pPr>
    </w:lvl>
    <w:lvl w:ilvl="2" w:tplc="45F8922A">
      <w:numFmt w:val="decimal"/>
      <w:lvlText w:val=""/>
      <w:lvlJc w:val="left"/>
      <w:pPr>
        <w:ind w:left="0" w:firstLine="0"/>
      </w:pPr>
    </w:lvl>
    <w:lvl w:ilvl="3" w:tplc="CA0E07AA">
      <w:numFmt w:val="decimal"/>
      <w:lvlText w:val=""/>
      <w:lvlJc w:val="left"/>
      <w:pPr>
        <w:ind w:left="0" w:firstLine="0"/>
      </w:pPr>
    </w:lvl>
    <w:lvl w:ilvl="4" w:tplc="524450F4">
      <w:numFmt w:val="decimal"/>
      <w:lvlText w:val=""/>
      <w:lvlJc w:val="left"/>
      <w:pPr>
        <w:ind w:left="0" w:firstLine="0"/>
      </w:pPr>
    </w:lvl>
    <w:lvl w:ilvl="5" w:tplc="3B0E0BB6">
      <w:numFmt w:val="decimal"/>
      <w:lvlText w:val=""/>
      <w:lvlJc w:val="left"/>
      <w:pPr>
        <w:ind w:left="0" w:firstLine="0"/>
      </w:pPr>
    </w:lvl>
    <w:lvl w:ilvl="6" w:tplc="953A497A">
      <w:numFmt w:val="decimal"/>
      <w:lvlText w:val=""/>
      <w:lvlJc w:val="left"/>
      <w:pPr>
        <w:ind w:left="0" w:firstLine="0"/>
      </w:pPr>
    </w:lvl>
    <w:lvl w:ilvl="7" w:tplc="1ADA5C30">
      <w:numFmt w:val="decimal"/>
      <w:lvlText w:val=""/>
      <w:lvlJc w:val="left"/>
      <w:pPr>
        <w:ind w:left="0" w:firstLine="0"/>
      </w:pPr>
    </w:lvl>
    <w:lvl w:ilvl="8" w:tplc="18CEDFE2">
      <w:numFmt w:val="decimal"/>
      <w:lvlText w:val=""/>
      <w:lvlJc w:val="left"/>
      <w:pPr>
        <w:ind w:left="0" w:firstLine="0"/>
      </w:pPr>
    </w:lvl>
  </w:abstractNum>
  <w:abstractNum w:abstractNumId="54"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Times New Roman"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Times New Roman"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start w:val="1"/>
      <w:numFmt w:val="bullet"/>
      <w:lvlText w:val="o"/>
      <w:lvlJc w:val="left"/>
      <w:pPr>
        <w:ind w:left="5334" w:hanging="360"/>
      </w:pPr>
      <w:rPr>
        <w:rFonts w:ascii="Courier New" w:hAnsi="Courier New" w:cs="Times New Roman" w:hint="default"/>
      </w:rPr>
    </w:lvl>
    <w:lvl w:ilvl="8" w:tplc="04090005">
      <w:start w:val="1"/>
      <w:numFmt w:val="bullet"/>
      <w:lvlText w:val=""/>
      <w:lvlJc w:val="left"/>
      <w:pPr>
        <w:ind w:left="6054" w:hanging="360"/>
      </w:pPr>
      <w:rPr>
        <w:rFonts w:ascii="Wingdings" w:hAnsi="Wingdings" w:hint="default"/>
      </w:rPr>
    </w:lvl>
  </w:abstractNum>
  <w:abstractNum w:abstractNumId="56" w15:restartNumberingAfterBreak="0">
    <w:nsid w:val="14CF7524"/>
    <w:multiLevelType w:val="hybridMultilevel"/>
    <w:tmpl w:val="73062FCA"/>
    <w:lvl w:ilvl="0" w:tplc="FFFFFFFF">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4DE34A5"/>
    <w:multiLevelType w:val="hybridMultilevel"/>
    <w:tmpl w:val="CD4A47B8"/>
    <w:lvl w:ilvl="0"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8"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0"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pPr>
        <w:ind w:left="0" w:firstLine="0"/>
      </w:pPr>
    </w:lvl>
    <w:lvl w:ilvl="2" w:tplc="33BC2166">
      <w:numFmt w:val="decimal"/>
      <w:lvlText w:val=""/>
      <w:lvlJc w:val="left"/>
      <w:pPr>
        <w:ind w:left="0" w:firstLine="0"/>
      </w:pPr>
    </w:lvl>
    <w:lvl w:ilvl="3" w:tplc="89005C1A">
      <w:numFmt w:val="decimal"/>
      <w:lvlText w:val=""/>
      <w:lvlJc w:val="left"/>
      <w:pPr>
        <w:ind w:left="0" w:firstLine="0"/>
      </w:pPr>
    </w:lvl>
    <w:lvl w:ilvl="4" w:tplc="CC28D5D8">
      <w:numFmt w:val="decimal"/>
      <w:lvlText w:val=""/>
      <w:lvlJc w:val="left"/>
      <w:pPr>
        <w:ind w:left="0" w:firstLine="0"/>
      </w:pPr>
    </w:lvl>
    <w:lvl w:ilvl="5" w:tplc="7616B85C">
      <w:numFmt w:val="decimal"/>
      <w:lvlText w:val=""/>
      <w:lvlJc w:val="left"/>
      <w:pPr>
        <w:ind w:left="0" w:firstLine="0"/>
      </w:pPr>
    </w:lvl>
    <w:lvl w:ilvl="6" w:tplc="4AF29358">
      <w:numFmt w:val="decimal"/>
      <w:lvlText w:val=""/>
      <w:lvlJc w:val="left"/>
      <w:pPr>
        <w:ind w:left="0" w:firstLine="0"/>
      </w:pPr>
    </w:lvl>
    <w:lvl w:ilvl="7" w:tplc="2466D828">
      <w:numFmt w:val="decimal"/>
      <w:lvlText w:val=""/>
      <w:lvlJc w:val="left"/>
      <w:pPr>
        <w:ind w:left="0" w:firstLine="0"/>
      </w:pPr>
    </w:lvl>
    <w:lvl w:ilvl="8" w:tplc="0D4A4EB2">
      <w:numFmt w:val="decimal"/>
      <w:lvlText w:val=""/>
      <w:lvlJc w:val="left"/>
      <w:pPr>
        <w:ind w:left="0" w:firstLine="0"/>
      </w:pPr>
    </w:lvl>
  </w:abstractNum>
  <w:abstractNum w:abstractNumId="61" w15:restartNumberingAfterBreak="0">
    <w:nsid w:val="166F5CCF"/>
    <w:multiLevelType w:val="hybridMultilevel"/>
    <w:tmpl w:val="880A8BCC"/>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345" w:hanging="360"/>
      </w:pPr>
      <w:rPr>
        <w:rFonts w:ascii="Courier New" w:hAnsi="Courier New" w:cs="Courier New" w:hint="default"/>
      </w:rPr>
    </w:lvl>
    <w:lvl w:ilvl="2" w:tplc="04090005">
      <w:start w:val="1"/>
      <w:numFmt w:val="bullet"/>
      <w:lvlText w:val=""/>
      <w:lvlJc w:val="left"/>
      <w:pPr>
        <w:ind w:left="375" w:hanging="360"/>
      </w:pPr>
      <w:rPr>
        <w:rFonts w:ascii="Wingdings" w:hAnsi="Wingdings" w:hint="default"/>
      </w:rPr>
    </w:lvl>
    <w:lvl w:ilvl="3" w:tplc="04090001">
      <w:start w:val="1"/>
      <w:numFmt w:val="bullet"/>
      <w:lvlText w:val=""/>
      <w:lvlJc w:val="left"/>
      <w:pPr>
        <w:ind w:left="1095" w:hanging="360"/>
      </w:pPr>
      <w:rPr>
        <w:rFonts w:ascii="Symbol" w:hAnsi="Symbol" w:hint="default"/>
      </w:rPr>
    </w:lvl>
    <w:lvl w:ilvl="4" w:tplc="04090003">
      <w:start w:val="1"/>
      <w:numFmt w:val="bullet"/>
      <w:lvlText w:val="o"/>
      <w:lvlJc w:val="left"/>
      <w:pPr>
        <w:ind w:left="1815" w:hanging="360"/>
      </w:pPr>
      <w:rPr>
        <w:rFonts w:ascii="Courier New" w:hAnsi="Courier New" w:cs="Courier New" w:hint="default"/>
      </w:rPr>
    </w:lvl>
    <w:lvl w:ilvl="5" w:tplc="04090005">
      <w:start w:val="1"/>
      <w:numFmt w:val="bullet"/>
      <w:lvlText w:val=""/>
      <w:lvlJc w:val="left"/>
      <w:pPr>
        <w:ind w:left="2535" w:hanging="360"/>
      </w:pPr>
      <w:rPr>
        <w:rFonts w:ascii="Wingdings" w:hAnsi="Wingdings" w:hint="default"/>
      </w:rPr>
    </w:lvl>
    <w:lvl w:ilvl="6" w:tplc="04090001">
      <w:start w:val="1"/>
      <w:numFmt w:val="bullet"/>
      <w:lvlText w:val=""/>
      <w:lvlJc w:val="left"/>
      <w:pPr>
        <w:ind w:left="3255" w:hanging="360"/>
      </w:pPr>
      <w:rPr>
        <w:rFonts w:ascii="Symbol" w:hAnsi="Symbol" w:hint="default"/>
      </w:rPr>
    </w:lvl>
    <w:lvl w:ilvl="7" w:tplc="04090003">
      <w:start w:val="1"/>
      <w:numFmt w:val="bullet"/>
      <w:lvlText w:val="o"/>
      <w:lvlJc w:val="left"/>
      <w:pPr>
        <w:ind w:left="3975" w:hanging="360"/>
      </w:pPr>
      <w:rPr>
        <w:rFonts w:ascii="Courier New" w:hAnsi="Courier New" w:cs="Courier New" w:hint="default"/>
      </w:rPr>
    </w:lvl>
    <w:lvl w:ilvl="8" w:tplc="04090005">
      <w:start w:val="1"/>
      <w:numFmt w:val="bullet"/>
      <w:lvlText w:val=""/>
      <w:lvlJc w:val="left"/>
      <w:pPr>
        <w:ind w:left="4695" w:hanging="360"/>
      </w:pPr>
      <w:rPr>
        <w:rFonts w:ascii="Wingdings" w:hAnsi="Wingdings" w:hint="default"/>
      </w:rPr>
    </w:lvl>
  </w:abstractNum>
  <w:abstractNum w:abstractNumId="65"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18D71906"/>
    <w:multiLevelType w:val="hybridMultilevel"/>
    <w:tmpl w:val="5470C08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cs="Times New Roman"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cs="Times New Roman"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cs="Times New Roman" w:hint="default"/>
      </w:rPr>
    </w:lvl>
    <w:lvl w:ilvl="8" w:tplc="79CE7896">
      <w:start w:val="1"/>
      <w:numFmt w:val="bullet"/>
      <w:lvlText w:val=""/>
      <w:lvlJc w:val="left"/>
      <w:pPr>
        <w:ind w:left="6120" w:hanging="360"/>
      </w:pPr>
      <w:rPr>
        <w:rFonts w:ascii="Wingdings" w:hAnsi="Wingdings" w:hint="default"/>
      </w:rPr>
    </w:lvl>
  </w:abstractNum>
  <w:abstractNum w:abstractNumId="69" w15:restartNumberingAfterBreak="0">
    <w:nsid w:val="1AA1460C"/>
    <w:multiLevelType w:val="hybridMultilevel"/>
    <w:tmpl w:val="09BE2A6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1" w15:restartNumberingAfterBreak="0">
    <w:nsid w:val="1BA40BF3"/>
    <w:multiLevelType w:val="hybridMultilevel"/>
    <w:tmpl w:val="1916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3"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4" w15:restartNumberingAfterBreak="0">
    <w:nsid w:val="1C4E1EBB"/>
    <w:multiLevelType w:val="hybridMultilevel"/>
    <w:tmpl w:val="246C96B4"/>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7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1D4648D5"/>
    <w:multiLevelType w:val="hybridMultilevel"/>
    <w:tmpl w:val="607CEE26"/>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1DD81D76"/>
    <w:multiLevelType w:val="multilevel"/>
    <w:tmpl w:val="C4C0979E"/>
    <w:lvl w:ilvl="0">
      <w:start w:val="1"/>
      <w:numFmt w:val="bullet"/>
      <w:lvlText w:val="-"/>
      <w:lvlJc w:val="left"/>
      <w:pPr>
        <w:tabs>
          <w:tab w:val="num" w:pos="720"/>
        </w:tabs>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1" w15:restartNumberingAfterBreak="0">
    <w:nsid w:val="1E125AE9"/>
    <w:multiLevelType w:val="hybridMultilevel"/>
    <w:tmpl w:val="D1040CF0"/>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2"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1F7346A2"/>
    <w:multiLevelType w:val="hybridMultilevel"/>
    <w:tmpl w:val="FA60DCF6"/>
    <w:lvl w:ilvl="0" w:tplc="1670454C">
      <w:start w:val="1"/>
      <w:numFmt w:val="bullet"/>
      <w:lvlText w:val="•"/>
      <w:lvlJc w:val="left"/>
      <w:pPr>
        <w:ind w:left="72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5C5E16A4">
      <w:start w:val="1"/>
      <w:numFmt w:val="bullet"/>
      <w:lvlText w:val="o"/>
      <w:lvlJc w:val="left"/>
      <w:pPr>
        <w:tabs>
          <w:tab w:val="num" w:pos="1440"/>
        </w:tabs>
        <w:ind w:left="1440" w:hanging="360"/>
      </w:pPr>
      <w:rPr>
        <w:rFonts w:ascii="Courier New" w:hAnsi="Courier New" w:cs="Times New Roman" w:hint="default"/>
      </w:rPr>
    </w:lvl>
    <w:lvl w:ilvl="2" w:tplc="CF00AA22">
      <w:start w:val="1"/>
      <w:numFmt w:val="bullet"/>
      <w:lvlText w:val=""/>
      <w:lvlJc w:val="left"/>
      <w:pPr>
        <w:tabs>
          <w:tab w:val="num" w:pos="2160"/>
        </w:tabs>
        <w:ind w:left="2160" w:hanging="360"/>
      </w:pPr>
      <w:rPr>
        <w:rFonts w:ascii="Wingdings" w:hAnsi="Wingdings" w:hint="default"/>
      </w:rPr>
    </w:lvl>
    <w:lvl w:ilvl="3" w:tplc="54E8A5BA">
      <w:start w:val="1"/>
      <w:numFmt w:val="bullet"/>
      <w:lvlText w:val=""/>
      <w:lvlJc w:val="left"/>
      <w:pPr>
        <w:tabs>
          <w:tab w:val="num" w:pos="2880"/>
        </w:tabs>
        <w:ind w:left="2880" w:hanging="360"/>
      </w:pPr>
      <w:rPr>
        <w:rFonts w:ascii="Symbol" w:hAnsi="Symbol" w:hint="default"/>
      </w:rPr>
    </w:lvl>
    <w:lvl w:ilvl="4" w:tplc="6AEC456A">
      <w:start w:val="1"/>
      <w:numFmt w:val="bullet"/>
      <w:lvlText w:val="o"/>
      <w:lvlJc w:val="left"/>
      <w:pPr>
        <w:tabs>
          <w:tab w:val="num" w:pos="3600"/>
        </w:tabs>
        <w:ind w:left="3600" w:hanging="360"/>
      </w:pPr>
      <w:rPr>
        <w:rFonts w:ascii="Courier New" w:hAnsi="Courier New" w:cs="Times New Roman" w:hint="default"/>
      </w:rPr>
    </w:lvl>
    <w:lvl w:ilvl="5" w:tplc="7BBE8A84">
      <w:start w:val="1"/>
      <w:numFmt w:val="bullet"/>
      <w:lvlText w:val=""/>
      <w:lvlJc w:val="left"/>
      <w:pPr>
        <w:tabs>
          <w:tab w:val="num" w:pos="4320"/>
        </w:tabs>
        <w:ind w:left="4320" w:hanging="360"/>
      </w:pPr>
      <w:rPr>
        <w:rFonts w:ascii="Wingdings" w:hAnsi="Wingdings" w:hint="default"/>
      </w:rPr>
    </w:lvl>
    <w:lvl w:ilvl="6" w:tplc="913E6DC6">
      <w:start w:val="1"/>
      <w:numFmt w:val="bullet"/>
      <w:lvlText w:val=""/>
      <w:lvlJc w:val="left"/>
      <w:pPr>
        <w:tabs>
          <w:tab w:val="num" w:pos="5040"/>
        </w:tabs>
        <w:ind w:left="5040" w:hanging="360"/>
      </w:pPr>
      <w:rPr>
        <w:rFonts w:ascii="Symbol" w:hAnsi="Symbol" w:hint="default"/>
      </w:rPr>
    </w:lvl>
    <w:lvl w:ilvl="7" w:tplc="C3E00DD6">
      <w:start w:val="1"/>
      <w:numFmt w:val="bullet"/>
      <w:lvlText w:val="o"/>
      <w:lvlJc w:val="left"/>
      <w:pPr>
        <w:tabs>
          <w:tab w:val="num" w:pos="5760"/>
        </w:tabs>
        <w:ind w:left="5760" w:hanging="360"/>
      </w:pPr>
      <w:rPr>
        <w:rFonts w:ascii="Courier New" w:hAnsi="Courier New" w:cs="Times New Roman" w:hint="default"/>
      </w:rPr>
    </w:lvl>
    <w:lvl w:ilvl="8" w:tplc="34D06A9A">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0EE7C52"/>
    <w:multiLevelType w:val="hybridMultilevel"/>
    <w:tmpl w:val="59B0340A"/>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0"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91" w15:restartNumberingAfterBreak="0">
    <w:nsid w:val="21476A2B"/>
    <w:multiLevelType w:val="hybridMultilevel"/>
    <w:tmpl w:val="63F2B00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2"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3" w15:restartNumberingAfterBreak="0">
    <w:nsid w:val="222D5A71"/>
    <w:multiLevelType w:val="hybridMultilevel"/>
    <w:tmpl w:val="F3D84F46"/>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225672F1"/>
    <w:multiLevelType w:val="hybridMultilevel"/>
    <w:tmpl w:val="BA6C3AC8"/>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5" w15:restartNumberingAfterBreak="0">
    <w:nsid w:val="22D863FE"/>
    <w:multiLevelType w:val="hybridMultilevel"/>
    <w:tmpl w:val="92BE290A"/>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6"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8"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9" w15:restartNumberingAfterBreak="0">
    <w:nsid w:val="24DB2D71"/>
    <w:multiLevelType w:val="hybridMultilevel"/>
    <w:tmpl w:val="31087EE2"/>
    <w:lvl w:ilvl="0" w:tplc="26E47F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0" w15:restartNumberingAfterBreak="0">
    <w:nsid w:val="254D3148"/>
    <w:multiLevelType w:val="hybridMultilevel"/>
    <w:tmpl w:val="E86C1D6C"/>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02" w15:restartNumberingAfterBreak="0">
    <w:nsid w:val="264B4D24"/>
    <w:multiLevelType w:val="hybridMultilevel"/>
    <w:tmpl w:val="35CC4FDE"/>
    <w:lvl w:ilvl="0" w:tplc="34BA279E">
      <w:start w:val="1"/>
      <w:numFmt w:val="bullet"/>
      <w:lvlText w:val="-"/>
      <w:lvlJc w:val="left"/>
      <w:pPr>
        <w:tabs>
          <w:tab w:val="num" w:pos="720"/>
        </w:tabs>
        <w:ind w:left="720" w:hanging="360"/>
      </w:pPr>
      <w:rPr>
        <w:b/>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2160"/>
        </w:tabs>
        <w:ind w:left="2160" w:hanging="360"/>
      </w:pPr>
      <w:rPr>
        <w:rFonts w:ascii="Courier New" w:hAnsi="Courier New" w:cs="Times New Roman" w:hint="default"/>
      </w:rPr>
    </w:lvl>
    <w:lvl w:ilvl="2" w:tplc="6742BB68">
      <w:start w:val="1"/>
      <w:numFmt w:val="bullet"/>
      <w:lvlText w:val=""/>
      <w:lvlJc w:val="left"/>
      <w:pPr>
        <w:tabs>
          <w:tab w:val="num" w:pos="2880"/>
        </w:tabs>
        <w:ind w:left="2880" w:hanging="360"/>
      </w:pPr>
      <w:rPr>
        <w:rFonts w:ascii="Wingdings" w:hAnsi="Wingdings" w:hint="default"/>
      </w:rPr>
    </w:lvl>
    <w:lvl w:ilvl="3" w:tplc="03367AEA">
      <w:start w:val="1"/>
      <w:numFmt w:val="bullet"/>
      <w:lvlText w:val=""/>
      <w:lvlJc w:val="left"/>
      <w:pPr>
        <w:tabs>
          <w:tab w:val="num" w:pos="3600"/>
        </w:tabs>
        <w:ind w:left="3600" w:hanging="360"/>
      </w:pPr>
      <w:rPr>
        <w:rFonts w:ascii="Symbol" w:hAnsi="Symbol" w:hint="default"/>
      </w:rPr>
    </w:lvl>
    <w:lvl w:ilvl="4" w:tplc="DA3A76C8">
      <w:start w:val="1"/>
      <w:numFmt w:val="bullet"/>
      <w:lvlText w:val="o"/>
      <w:lvlJc w:val="left"/>
      <w:pPr>
        <w:tabs>
          <w:tab w:val="num" w:pos="4320"/>
        </w:tabs>
        <w:ind w:left="4320" w:hanging="360"/>
      </w:pPr>
      <w:rPr>
        <w:rFonts w:ascii="Courier New" w:hAnsi="Courier New" w:cs="Times New Roman" w:hint="default"/>
      </w:rPr>
    </w:lvl>
    <w:lvl w:ilvl="5" w:tplc="6382F7C8">
      <w:start w:val="1"/>
      <w:numFmt w:val="bullet"/>
      <w:lvlText w:val=""/>
      <w:lvlJc w:val="left"/>
      <w:pPr>
        <w:tabs>
          <w:tab w:val="num" w:pos="5040"/>
        </w:tabs>
        <w:ind w:left="5040" w:hanging="360"/>
      </w:pPr>
      <w:rPr>
        <w:rFonts w:ascii="Wingdings" w:hAnsi="Wingdings" w:hint="default"/>
      </w:rPr>
    </w:lvl>
    <w:lvl w:ilvl="6" w:tplc="3FF290EC">
      <w:start w:val="1"/>
      <w:numFmt w:val="bullet"/>
      <w:lvlText w:val=""/>
      <w:lvlJc w:val="left"/>
      <w:pPr>
        <w:tabs>
          <w:tab w:val="num" w:pos="5760"/>
        </w:tabs>
        <w:ind w:left="5760" w:hanging="360"/>
      </w:pPr>
      <w:rPr>
        <w:rFonts w:ascii="Symbol" w:hAnsi="Symbol" w:hint="default"/>
      </w:rPr>
    </w:lvl>
    <w:lvl w:ilvl="7" w:tplc="1E88B94E">
      <w:start w:val="1"/>
      <w:numFmt w:val="bullet"/>
      <w:lvlText w:val="o"/>
      <w:lvlJc w:val="left"/>
      <w:pPr>
        <w:tabs>
          <w:tab w:val="num" w:pos="6480"/>
        </w:tabs>
        <w:ind w:left="6480" w:hanging="360"/>
      </w:pPr>
      <w:rPr>
        <w:rFonts w:ascii="Courier New" w:hAnsi="Courier New" w:cs="Times New Roman" w:hint="default"/>
      </w:rPr>
    </w:lvl>
    <w:lvl w:ilvl="8" w:tplc="8DBA9D34">
      <w:start w:val="1"/>
      <w:numFmt w:val="bullet"/>
      <w:lvlText w:val=""/>
      <w:lvlJc w:val="left"/>
      <w:pPr>
        <w:tabs>
          <w:tab w:val="num" w:pos="7200"/>
        </w:tabs>
        <w:ind w:left="7200" w:hanging="360"/>
      </w:pPr>
      <w:rPr>
        <w:rFonts w:ascii="Wingdings" w:hAnsi="Wingdings" w:hint="default"/>
      </w:rPr>
    </w:lvl>
  </w:abstractNum>
  <w:abstractNum w:abstractNumId="103" w15:restartNumberingAfterBreak="0">
    <w:nsid w:val="270D4E9F"/>
    <w:multiLevelType w:val="hybridMultilevel"/>
    <w:tmpl w:val="D396BDCA"/>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4"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7"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8" w15:restartNumberingAfterBreak="0">
    <w:nsid w:val="29013B9E"/>
    <w:multiLevelType w:val="hybridMultilevel"/>
    <w:tmpl w:val="86F01E3A"/>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294E563B"/>
    <w:multiLevelType w:val="hybridMultilevel"/>
    <w:tmpl w:val="CB82BED8"/>
    <w:lvl w:ilvl="0" w:tplc="BC349DD8">
      <w:start w:val="1"/>
      <w:numFmt w:val="bullet"/>
      <w:lvlText w:val="-"/>
      <w:lvlJc w:val="left"/>
      <w:pPr>
        <w:ind w:left="717"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11" w15:restartNumberingAfterBreak="0">
    <w:nsid w:val="29B71DD9"/>
    <w:multiLevelType w:val="hybridMultilevel"/>
    <w:tmpl w:val="7026E3BA"/>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2"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3" w15:restartNumberingAfterBreak="0">
    <w:nsid w:val="29C65792"/>
    <w:multiLevelType w:val="hybridMultilevel"/>
    <w:tmpl w:val="A1AEF6DC"/>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4" w15:restartNumberingAfterBreak="0">
    <w:nsid w:val="29FA1645"/>
    <w:multiLevelType w:val="hybridMultilevel"/>
    <w:tmpl w:val="2B76BD22"/>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5"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6"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7" w15:restartNumberingAfterBreak="0">
    <w:nsid w:val="2C5D2F4E"/>
    <w:multiLevelType w:val="hybridMultilevel"/>
    <w:tmpl w:val="22928530"/>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8" w15:restartNumberingAfterBreak="0">
    <w:nsid w:val="2CDC3C0F"/>
    <w:multiLevelType w:val="multilevel"/>
    <w:tmpl w:val="8F345888"/>
    <w:lvl w:ilvl="0">
      <w:start w:val="1"/>
      <w:numFmt w:val="bullet"/>
      <w:lvlText w:val="-"/>
      <w:lvlJc w:val="left"/>
      <w:pPr>
        <w:tabs>
          <w:tab w:val="num" w:pos="360"/>
        </w:tabs>
        <w:ind w:left="360" w:hanging="360"/>
      </w:pPr>
      <w:rPr>
        <w:caps w:val="0"/>
        <w:strike w:val="0"/>
        <w:dstrike w:val="0"/>
        <w:outline w:val="0"/>
        <w:shadow w:val="0"/>
        <w:emboss w:val="0"/>
        <w:imprint w:val="0"/>
        <w:color w:val="auto"/>
        <w:spacing w:val="0"/>
        <w:w w:val="100"/>
        <w:kern w:val="0"/>
        <w:position w:val="4"/>
        <w:sz w:val="22"/>
        <w:szCs w:val="29"/>
        <w:u w:val="none"/>
        <w:effect w:val="none"/>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1" w15:restartNumberingAfterBreak="0">
    <w:nsid w:val="2DEC7436"/>
    <w:multiLevelType w:val="hybridMultilevel"/>
    <w:tmpl w:val="3450643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2" w15:restartNumberingAfterBreak="0">
    <w:nsid w:val="2E0B1320"/>
    <w:multiLevelType w:val="hybridMultilevel"/>
    <w:tmpl w:val="D13A1CCA"/>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3" w15:restartNumberingAfterBreak="0">
    <w:nsid w:val="2E1C225A"/>
    <w:multiLevelType w:val="hybridMultilevel"/>
    <w:tmpl w:val="162A93C8"/>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F96675B0">
      <w:numFmt w:val="decimal"/>
      <w:lvlText w:val=""/>
      <w:lvlJc w:val="left"/>
      <w:pPr>
        <w:ind w:left="0" w:firstLine="0"/>
      </w:pPr>
    </w:lvl>
    <w:lvl w:ilvl="2" w:tplc="45F8922A">
      <w:numFmt w:val="decimal"/>
      <w:lvlText w:val=""/>
      <w:lvlJc w:val="left"/>
      <w:pPr>
        <w:ind w:left="0" w:firstLine="0"/>
      </w:pPr>
    </w:lvl>
    <w:lvl w:ilvl="3" w:tplc="CA0E07AA">
      <w:numFmt w:val="decimal"/>
      <w:lvlText w:val=""/>
      <w:lvlJc w:val="left"/>
      <w:pPr>
        <w:ind w:left="0" w:firstLine="0"/>
      </w:pPr>
    </w:lvl>
    <w:lvl w:ilvl="4" w:tplc="524450F4">
      <w:numFmt w:val="decimal"/>
      <w:lvlText w:val=""/>
      <w:lvlJc w:val="left"/>
      <w:pPr>
        <w:ind w:left="0" w:firstLine="0"/>
      </w:pPr>
    </w:lvl>
    <w:lvl w:ilvl="5" w:tplc="3B0E0BB6">
      <w:numFmt w:val="decimal"/>
      <w:lvlText w:val=""/>
      <w:lvlJc w:val="left"/>
      <w:pPr>
        <w:ind w:left="0" w:firstLine="0"/>
      </w:pPr>
    </w:lvl>
    <w:lvl w:ilvl="6" w:tplc="953A497A">
      <w:numFmt w:val="decimal"/>
      <w:lvlText w:val=""/>
      <w:lvlJc w:val="left"/>
      <w:pPr>
        <w:ind w:left="0" w:firstLine="0"/>
      </w:pPr>
    </w:lvl>
    <w:lvl w:ilvl="7" w:tplc="1ADA5C30">
      <w:numFmt w:val="decimal"/>
      <w:lvlText w:val=""/>
      <w:lvlJc w:val="left"/>
      <w:pPr>
        <w:ind w:left="0" w:firstLine="0"/>
      </w:pPr>
    </w:lvl>
    <w:lvl w:ilvl="8" w:tplc="18CEDFE2">
      <w:numFmt w:val="decimal"/>
      <w:lvlText w:val=""/>
      <w:lvlJc w:val="left"/>
      <w:pPr>
        <w:ind w:left="0" w:firstLine="0"/>
      </w:pPr>
    </w:lvl>
  </w:abstractNum>
  <w:abstractNum w:abstractNumId="124"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5" w15:restartNumberingAfterBreak="0">
    <w:nsid w:val="2E495477"/>
    <w:multiLevelType w:val="hybridMultilevel"/>
    <w:tmpl w:val="33B28916"/>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2E5D67F3"/>
    <w:multiLevelType w:val="hybridMultilevel"/>
    <w:tmpl w:val="46F45500"/>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8" w15:restartNumberingAfterBreak="0">
    <w:nsid w:val="2F093465"/>
    <w:multiLevelType w:val="hybridMultilevel"/>
    <w:tmpl w:val="A4A24DBE"/>
    <w:lvl w:ilvl="0" w:tplc="190ADFBE">
      <w:start w:val="1"/>
      <w:numFmt w:val="bullet"/>
      <w:lvlText w:val="•"/>
      <w:lvlJc w:val="left"/>
      <w:pPr>
        <w:ind w:left="72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15:restartNumberingAfterBreak="0">
    <w:nsid w:val="2FF17620"/>
    <w:multiLevelType w:val="hybridMultilevel"/>
    <w:tmpl w:val="077806C8"/>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30"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2" w15:restartNumberingAfterBreak="0">
    <w:nsid w:val="2FFD2DB6"/>
    <w:multiLevelType w:val="hybridMultilevel"/>
    <w:tmpl w:val="B4BC0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3"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4"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start w:val="1"/>
      <w:numFmt w:val="bullet"/>
      <w:lvlText w:val=""/>
      <w:lvlJc w:val="left"/>
      <w:pPr>
        <w:ind w:left="1452" w:hanging="360"/>
      </w:pPr>
      <w:rPr>
        <w:rFonts w:ascii="Symbol" w:hAnsi="Symbol" w:hint="default"/>
      </w:rPr>
    </w:lvl>
    <w:lvl w:ilvl="4" w:tplc="08090003">
      <w:start w:val="1"/>
      <w:numFmt w:val="bullet"/>
      <w:lvlText w:val="o"/>
      <w:lvlJc w:val="left"/>
      <w:pPr>
        <w:ind w:left="2172" w:hanging="360"/>
      </w:pPr>
      <w:rPr>
        <w:rFonts w:ascii="Courier New" w:hAnsi="Courier New" w:cs="Courier New" w:hint="default"/>
      </w:rPr>
    </w:lvl>
    <w:lvl w:ilvl="5" w:tplc="08090005">
      <w:start w:val="1"/>
      <w:numFmt w:val="bullet"/>
      <w:lvlText w:val=""/>
      <w:lvlJc w:val="left"/>
      <w:pPr>
        <w:ind w:left="2892" w:hanging="360"/>
      </w:pPr>
      <w:rPr>
        <w:rFonts w:ascii="Wingdings" w:hAnsi="Wingdings" w:hint="default"/>
      </w:rPr>
    </w:lvl>
    <w:lvl w:ilvl="6" w:tplc="08090001">
      <w:start w:val="1"/>
      <w:numFmt w:val="bullet"/>
      <w:lvlText w:val=""/>
      <w:lvlJc w:val="left"/>
      <w:pPr>
        <w:ind w:left="3612" w:hanging="360"/>
      </w:pPr>
      <w:rPr>
        <w:rFonts w:ascii="Symbol" w:hAnsi="Symbol" w:hint="default"/>
      </w:rPr>
    </w:lvl>
    <w:lvl w:ilvl="7" w:tplc="08090003">
      <w:start w:val="1"/>
      <w:numFmt w:val="bullet"/>
      <w:lvlText w:val="o"/>
      <w:lvlJc w:val="left"/>
      <w:pPr>
        <w:ind w:left="4332" w:hanging="360"/>
      </w:pPr>
      <w:rPr>
        <w:rFonts w:ascii="Courier New" w:hAnsi="Courier New" w:cs="Courier New" w:hint="default"/>
      </w:rPr>
    </w:lvl>
    <w:lvl w:ilvl="8" w:tplc="08090005">
      <w:start w:val="1"/>
      <w:numFmt w:val="bullet"/>
      <w:lvlText w:val=""/>
      <w:lvlJc w:val="left"/>
      <w:pPr>
        <w:ind w:left="5052" w:hanging="360"/>
      </w:pPr>
      <w:rPr>
        <w:rFonts w:ascii="Wingdings" w:hAnsi="Wingdings" w:hint="default"/>
      </w:rPr>
    </w:lvl>
  </w:abstractNum>
  <w:abstractNum w:abstractNumId="135" w15:restartNumberingAfterBreak="0">
    <w:nsid w:val="310F40DA"/>
    <w:multiLevelType w:val="hybridMultilevel"/>
    <w:tmpl w:val="4B823BF0"/>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6"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37"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9" w15:restartNumberingAfterBreak="0">
    <w:nsid w:val="32FE7057"/>
    <w:multiLevelType w:val="hybridMultilevel"/>
    <w:tmpl w:val="7BE2F1C4"/>
    <w:lvl w:ilvl="0" w:tplc="08090001">
      <w:numFmt w:val="decimal"/>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0" w15:restartNumberingAfterBreak="0">
    <w:nsid w:val="331E50B1"/>
    <w:multiLevelType w:val="hybridMultilevel"/>
    <w:tmpl w:val="A2A2C256"/>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1"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339400DF"/>
    <w:multiLevelType w:val="hybridMultilevel"/>
    <w:tmpl w:val="2C9A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33E81C01"/>
    <w:multiLevelType w:val="hybridMultilevel"/>
    <w:tmpl w:val="ED464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4"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3830FED0">
      <w:numFmt w:val="decimal"/>
      <w:lvlText w:val=""/>
      <w:lvlJc w:val="left"/>
      <w:pPr>
        <w:ind w:left="0" w:firstLine="0"/>
      </w:pPr>
    </w:lvl>
    <w:lvl w:ilvl="2" w:tplc="234C6D24">
      <w:numFmt w:val="decimal"/>
      <w:lvlText w:val=""/>
      <w:lvlJc w:val="left"/>
      <w:pPr>
        <w:ind w:left="0" w:firstLine="0"/>
      </w:pPr>
    </w:lvl>
    <w:lvl w:ilvl="3" w:tplc="62083782">
      <w:numFmt w:val="decimal"/>
      <w:lvlText w:val=""/>
      <w:lvlJc w:val="left"/>
      <w:pPr>
        <w:ind w:left="0" w:firstLine="0"/>
      </w:pPr>
    </w:lvl>
    <w:lvl w:ilvl="4" w:tplc="07A48440">
      <w:numFmt w:val="decimal"/>
      <w:lvlText w:val=""/>
      <w:lvlJc w:val="left"/>
      <w:pPr>
        <w:ind w:left="0" w:firstLine="0"/>
      </w:pPr>
    </w:lvl>
    <w:lvl w:ilvl="5" w:tplc="333AB840">
      <w:numFmt w:val="decimal"/>
      <w:lvlText w:val=""/>
      <w:lvlJc w:val="left"/>
      <w:pPr>
        <w:ind w:left="0" w:firstLine="0"/>
      </w:pPr>
    </w:lvl>
    <w:lvl w:ilvl="6" w:tplc="EF46EB32">
      <w:numFmt w:val="decimal"/>
      <w:lvlText w:val=""/>
      <w:lvlJc w:val="left"/>
      <w:pPr>
        <w:ind w:left="0" w:firstLine="0"/>
      </w:pPr>
    </w:lvl>
    <w:lvl w:ilvl="7" w:tplc="A19EAA3C">
      <w:numFmt w:val="decimal"/>
      <w:lvlText w:val=""/>
      <w:lvlJc w:val="left"/>
      <w:pPr>
        <w:ind w:left="0" w:firstLine="0"/>
      </w:pPr>
    </w:lvl>
    <w:lvl w:ilvl="8" w:tplc="49CED5E2">
      <w:numFmt w:val="decimal"/>
      <w:lvlText w:val=""/>
      <w:lvlJc w:val="left"/>
      <w:pPr>
        <w:ind w:left="0" w:firstLine="0"/>
      </w:pPr>
    </w:lvl>
  </w:abstractNum>
  <w:abstractNum w:abstractNumId="145" w15:restartNumberingAfterBreak="0">
    <w:nsid w:val="352C218D"/>
    <w:multiLevelType w:val="hybridMultilevel"/>
    <w:tmpl w:val="BE1EFD62"/>
    <w:lvl w:ilvl="0" w:tplc="BC349DD8">
      <w:start w:val="1"/>
      <w:numFmt w:val="bullet"/>
      <w:lvlText w:val="-"/>
      <w:lvlJc w:val="left"/>
      <w:pPr>
        <w:tabs>
          <w:tab w:val="num" w:pos="717"/>
        </w:tabs>
        <w:ind w:left="714" w:hanging="357"/>
      </w:pPr>
      <w:rPr>
        <w:caps w:val="0"/>
        <w:strike w:val="0"/>
        <w:dstrike w:val="0"/>
        <w:outline w:val="0"/>
        <w:shadow w:val="0"/>
        <w:emboss w:val="0"/>
        <w:imprint w:val="0"/>
        <w:spacing w:val="0"/>
        <w:w w:val="100"/>
        <w:kern w:val="0"/>
        <w:position w:val="4"/>
        <w:sz w:val="22"/>
        <w:szCs w:val="29"/>
        <w:u w:val="none"/>
        <w:effect w:val="none"/>
        <w:vertAlign w:val="baseline"/>
      </w:rPr>
    </w:lvl>
    <w:lvl w:ilvl="1" w:tplc="FFFFFFFF">
      <w:start w:val="1"/>
      <w:numFmt w:val="bullet"/>
      <w:lvlText w:val="o"/>
      <w:lvlJc w:val="left"/>
      <w:pPr>
        <w:tabs>
          <w:tab w:val="num" w:pos="1797"/>
        </w:tabs>
        <w:ind w:left="1797" w:hanging="360"/>
      </w:pPr>
      <w:rPr>
        <w:rFonts w:ascii="Courier New" w:hAnsi="Courier New" w:cs="Times New Roman" w:hint="default"/>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46" w15:restartNumberingAfterBreak="0">
    <w:nsid w:val="35F12CF8"/>
    <w:multiLevelType w:val="hybridMultilevel"/>
    <w:tmpl w:val="E954ED2C"/>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7" w15:restartNumberingAfterBreak="0">
    <w:nsid w:val="364412A9"/>
    <w:multiLevelType w:val="hybridMultilevel"/>
    <w:tmpl w:val="23B40AB0"/>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8" w15:restartNumberingAfterBreak="0">
    <w:nsid w:val="37993143"/>
    <w:multiLevelType w:val="hybridMultilevel"/>
    <w:tmpl w:val="09624C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9" w15:restartNumberingAfterBreak="0">
    <w:nsid w:val="37FF75C8"/>
    <w:multiLevelType w:val="hybridMultilevel"/>
    <w:tmpl w:val="9670B1B0"/>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0"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1" w15:restartNumberingAfterBreak="0">
    <w:nsid w:val="39703124"/>
    <w:multiLevelType w:val="hybridMultilevel"/>
    <w:tmpl w:val="902C8C34"/>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2" w15:restartNumberingAfterBreak="0">
    <w:nsid w:val="39775737"/>
    <w:multiLevelType w:val="multilevel"/>
    <w:tmpl w:val="9906F8E8"/>
    <w:lvl w:ilvl="0">
      <w:start w:val="1"/>
      <w:numFmt w:val="decimal"/>
      <w:lvlText w:val="%1."/>
      <w:lvlJc w:val="left"/>
      <w:pPr>
        <w:tabs>
          <w:tab w:val="num" w:pos="717"/>
        </w:tabs>
        <w:ind w:left="717" w:hanging="360"/>
      </w:pPr>
      <w:rPr>
        <w:caps w:val="0"/>
        <w:strike w:val="0"/>
        <w:dstrike w:val="0"/>
        <w:outline w:val="0"/>
        <w:shadow w:val="0"/>
        <w:emboss w:val="0"/>
        <w:imprint w:val="0"/>
        <w:color w:val="auto"/>
        <w:spacing w:val="0"/>
        <w:w w:val="100"/>
        <w:kern w:val="0"/>
        <w:position w:val="4"/>
        <w:sz w:val="22"/>
        <w:szCs w:val="29"/>
        <w:u w:val="none"/>
        <w:effect w:val="none"/>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sz w:val="22"/>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5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4"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1800"/>
        </w:tabs>
        <w:ind w:left="1800" w:hanging="360"/>
      </w:pPr>
      <w:rPr>
        <w:rFonts w:ascii="Courier New" w:hAnsi="Courier New" w:cs="Times New Roman" w:hint="default"/>
      </w:rPr>
    </w:lvl>
    <w:lvl w:ilvl="2" w:tplc="6742BB68">
      <w:start w:val="1"/>
      <w:numFmt w:val="bullet"/>
      <w:lvlText w:val=""/>
      <w:lvlJc w:val="left"/>
      <w:pPr>
        <w:tabs>
          <w:tab w:val="num" w:pos="2520"/>
        </w:tabs>
        <w:ind w:left="2520" w:hanging="360"/>
      </w:pPr>
      <w:rPr>
        <w:rFonts w:ascii="Wingdings" w:hAnsi="Wingdings" w:hint="default"/>
      </w:rPr>
    </w:lvl>
    <w:lvl w:ilvl="3" w:tplc="03367AEA">
      <w:start w:val="1"/>
      <w:numFmt w:val="bullet"/>
      <w:lvlText w:val=""/>
      <w:lvlJc w:val="left"/>
      <w:pPr>
        <w:tabs>
          <w:tab w:val="num" w:pos="3240"/>
        </w:tabs>
        <w:ind w:left="3240" w:hanging="360"/>
      </w:pPr>
      <w:rPr>
        <w:rFonts w:ascii="Symbol" w:hAnsi="Symbol" w:hint="default"/>
      </w:rPr>
    </w:lvl>
    <w:lvl w:ilvl="4" w:tplc="DA3A76C8">
      <w:start w:val="1"/>
      <w:numFmt w:val="bullet"/>
      <w:lvlText w:val="o"/>
      <w:lvlJc w:val="left"/>
      <w:pPr>
        <w:tabs>
          <w:tab w:val="num" w:pos="3960"/>
        </w:tabs>
        <w:ind w:left="3960" w:hanging="360"/>
      </w:pPr>
      <w:rPr>
        <w:rFonts w:ascii="Courier New" w:hAnsi="Courier New" w:cs="Times New Roman" w:hint="default"/>
      </w:rPr>
    </w:lvl>
    <w:lvl w:ilvl="5" w:tplc="6382F7C8">
      <w:start w:val="1"/>
      <w:numFmt w:val="bullet"/>
      <w:lvlText w:val=""/>
      <w:lvlJc w:val="left"/>
      <w:pPr>
        <w:tabs>
          <w:tab w:val="num" w:pos="4680"/>
        </w:tabs>
        <w:ind w:left="4680" w:hanging="360"/>
      </w:pPr>
      <w:rPr>
        <w:rFonts w:ascii="Wingdings" w:hAnsi="Wingdings" w:hint="default"/>
      </w:rPr>
    </w:lvl>
    <w:lvl w:ilvl="6" w:tplc="3FF290EC">
      <w:start w:val="1"/>
      <w:numFmt w:val="bullet"/>
      <w:lvlText w:val=""/>
      <w:lvlJc w:val="left"/>
      <w:pPr>
        <w:tabs>
          <w:tab w:val="num" w:pos="5400"/>
        </w:tabs>
        <w:ind w:left="5400" w:hanging="360"/>
      </w:pPr>
      <w:rPr>
        <w:rFonts w:ascii="Symbol" w:hAnsi="Symbol" w:hint="default"/>
      </w:rPr>
    </w:lvl>
    <w:lvl w:ilvl="7" w:tplc="1E88B94E">
      <w:start w:val="1"/>
      <w:numFmt w:val="bullet"/>
      <w:lvlText w:val="o"/>
      <w:lvlJc w:val="left"/>
      <w:pPr>
        <w:tabs>
          <w:tab w:val="num" w:pos="6120"/>
        </w:tabs>
        <w:ind w:left="6120" w:hanging="360"/>
      </w:pPr>
      <w:rPr>
        <w:rFonts w:ascii="Courier New" w:hAnsi="Courier New" w:cs="Times New Roman" w:hint="default"/>
      </w:rPr>
    </w:lvl>
    <w:lvl w:ilvl="8" w:tplc="8DBA9D34">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0F6433"/>
    <w:multiLevelType w:val="hybridMultilevel"/>
    <w:tmpl w:val="A2D8E3BE"/>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6"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tabs>
          <w:tab w:val="num" w:pos="1440"/>
        </w:tabs>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9"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29EC8CA8">
      <w:numFmt w:val="decimal"/>
      <w:lvlText w:val=""/>
      <w:lvlJc w:val="left"/>
      <w:pPr>
        <w:ind w:left="0" w:firstLine="0"/>
      </w:pPr>
    </w:lvl>
    <w:lvl w:ilvl="2" w:tplc="859C2552">
      <w:numFmt w:val="decimal"/>
      <w:lvlText w:val=""/>
      <w:lvlJc w:val="left"/>
      <w:pPr>
        <w:ind w:left="0" w:firstLine="0"/>
      </w:pPr>
    </w:lvl>
    <w:lvl w:ilvl="3" w:tplc="2C50431C">
      <w:numFmt w:val="decimal"/>
      <w:lvlText w:val=""/>
      <w:lvlJc w:val="left"/>
      <w:pPr>
        <w:ind w:left="0" w:firstLine="0"/>
      </w:pPr>
    </w:lvl>
    <w:lvl w:ilvl="4" w:tplc="F8543070">
      <w:numFmt w:val="decimal"/>
      <w:lvlText w:val=""/>
      <w:lvlJc w:val="left"/>
      <w:pPr>
        <w:ind w:left="0" w:firstLine="0"/>
      </w:pPr>
    </w:lvl>
    <w:lvl w:ilvl="5" w:tplc="7F28BE0C">
      <w:numFmt w:val="decimal"/>
      <w:lvlText w:val=""/>
      <w:lvlJc w:val="left"/>
      <w:pPr>
        <w:ind w:left="0" w:firstLine="0"/>
      </w:pPr>
    </w:lvl>
    <w:lvl w:ilvl="6" w:tplc="6FEE73D2">
      <w:numFmt w:val="decimal"/>
      <w:lvlText w:val=""/>
      <w:lvlJc w:val="left"/>
      <w:pPr>
        <w:ind w:left="0" w:firstLine="0"/>
      </w:pPr>
    </w:lvl>
    <w:lvl w:ilvl="7" w:tplc="B578516E">
      <w:numFmt w:val="decimal"/>
      <w:lvlText w:val=""/>
      <w:lvlJc w:val="left"/>
      <w:pPr>
        <w:ind w:left="0" w:firstLine="0"/>
      </w:pPr>
    </w:lvl>
    <w:lvl w:ilvl="8" w:tplc="3B4E89DA">
      <w:numFmt w:val="decimal"/>
      <w:lvlText w:val=""/>
      <w:lvlJc w:val="left"/>
      <w:pPr>
        <w:ind w:left="0" w:firstLine="0"/>
      </w:pPr>
    </w:lvl>
  </w:abstractNum>
  <w:abstractNum w:abstractNumId="160"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3D2A30C1"/>
    <w:multiLevelType w:val="hybridMultilevel"/>
    <w:tmpl w:val="AD5E813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4"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5"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6"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7"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8"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0"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3F863E6E"/>
    <w:multiLevelType w:val="hybridMultilevel"/>
    <w:tmpl w:val="643A7AC0"/>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2" w15:restartNumberingAfterBreak="0">
    <w:nsid w:val="3FF85972"/>
    <w:multiLevelType w:val="hybridMultilevel"/>
    <w:tmpl w:val="71C4032A"/>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3"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5" w15:restartNumberingAfterBreak="0">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76" w15:restartNumberingAfterBreak="0">
    <w:nsid w:val="411F10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7"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8" w15:restartNumberingAfterBreak="0">
    <w:nsid w:val="41C722B0"/>
    <w:multiLevelType w:val="hybridMultilevel"/>
    <w:tmpl w:val="CF464FB4"/>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83420B4C">
      <w:start w:val="1"/>
      <w:numFmt w:val="bullet"/>
      <w:lvlText w:val="o"/>
      <w:lvlJc w:val="left"/>
      <w:pPr>
        <w:ind w:left="1080" w:hanging="360"/>
      </w:pPr>
      <w:rPr>
        <w:rFonts w:ascii="Courier New" w:hAnsi="Courier New" w:cs="Times New Roman"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cs="Times New Roman"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cs="Times New Roman" w:hint="default"/>
      </w:rPr>
    </w:lvl>
    <w:lvl w:ilvl="8" w:tplc="6A466A7A">
      <w:start w:val="1"/>
      <w:numFmt w:val="bullet"/>
      <w:lvlText w:val=""/>
      <w:lvlJc w:val="left"/>
      <w:pPr>
        <w:ind w:left="6120" w:hanging="360"/>
      </w:pPr>
      <w:rPr>
        <w:rFonts w:ascii="Wingdings" w:hAnsi="Wingdings" w:hint="default"/>
      </w:rPr>
    </w:lvl>
  </w:abstractNum>
  <w:abstractNum w:abstractNumId="179"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0" w15:restartNumberingAfterBreak="0">
    <w:nsid w:val="41E82094"/>
    <w:multiLevelType w:val="hybridMultilevel"/>
    <w:tmpl w:val="FD86B940"/>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1" w15:restartNumberingAfterBreak="0">
    <w:nsid w:val="422F3F0E"/>
    <w:multiLevelType w:val="hybridMultilevel"/>
    <w:tmpl w:val="860E3372"/>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2"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83" w15:restartNumberingAfterBreak="0">
    <w:nsid w:val="42C25561"/>
    <w:multiLevelType w:val="multilevel"/>
    <w:tmpl w:val="3FA29E30"/>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84" w15:restartNumberingAfterBreak="0">
    <w:nsid w:val="43060F9C"/>
    <w:multiLevelType w:val="hybridMultilevel"/>
    <w:tmpl w:val="01D6B6C2"/>
    <w:lvl w:ilvl="0" w:tplc="190ADFBE">
      <w:start w:val="1"/>
      <w:numFmt w:val="bullet"/>
      <w:lvlText w:val="•"/>
      <w:lvlJc w:val="left"/>
      <w:pPr>
        <w:ind w:left="363"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5"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6"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1800"/>
        </w:tabs>
        <w:ind w:left="1800" w:hanging="360"/>
      </w:pPr>
      <w:rPr>
        <w:rFonts w:ascii="Courier New" w:hAnsi="Courier New" w:cs="Times New Roman" w:hint="default"/>
      </w:rPr>
    </w:lvl>
    <w:lvl w:ilvl="2" w:tplc="6742BB68">
      <w:start w:val="1"/>
      <w:numFmt w:val="bullet"/>
      <w:lvlText w:val=""/>
      <w:lvlJc w:val="left"/>
      <w:pPr>
        <w:tabs>
          <w:tab w:val="num" w:pos="2520"/>
        </w:tabs>
        <w:ind w:left="2520" w:hanging="360"/>
      </w:pPr>
      <w:rPr>
        <w:rFonts w:ascii="Wingdings" w:hAnsi="Wingdings" w:hint="default"/>
      </w:rPr>
    </w:lvl>
    <w:lvl w:ilvl="3" w:tplc="03367AEA">
      <w:start w:val="1"/>
      <w:numFmt w:val="bullet"/>
      <w:lvlText w:val=""/>
      <w:lvlJc w:val="left"/>
      <w:pPr>
        <w:tabs>
          <w:tab w:val="num" w:pos="3240"/>
        </w:tabs>
        <w:ind w:left="3240" w:hanging="360"/>
      </w:pPr>
      <w:rPr>
        <w:rFonts w:ascii="Symbol" w:hAnsi="Symbol" w:hint="default"/>
      </w:rPr>
    </w:lvl>
    <w:lvl w:ilvl="4" w:tplc="DA3A76C8">
      <w:start w:val="1"/>
      <w:numFmt w:val="bullet"/>
      <w:lvlText w:val="o"/>
      <w:lvlJc w:val="left"/>
      <w:pPr>
        <w:tabs>
          <w:tab w:val="num" w:pos="3960"/>
        </w:tabs>
        <w:ind w:left="3960" w:hanging="360"/>
      </w:pPr>
      <w:rPr>
        <w:rFonts w:ascii="Courier New" w:hAnsi="Courier New" w:cs="Times New Roman" w:hint="default"/>
      </w:rPr>
    </w:lvl>
    <w:lvl w:ilvl="5" w:tplc="6382F7C8">
      <w:start w:val="1"/>
      <w:numFmt w:val="bullet"/>
      <w:lvlText w:val=""/>
      <w:lvlJc w:val="left"/>
      <w:pPr>
        <w:tabs>
          <w:tab w:val="num" w:pos="4680"/>
        </w:tabs>
        <w:ind w:left="4680" w:hanging="360"/>
      </w:pPr>
      <w:rPr>
        <w:rFonts w:ascii="Wingdings" w:hAnsi="Wingdings" w:hint="default"/>
      </w:rPr>
    </w:lvl>
    <w:lvl w:ilvl="6" w:tplc="3FF290EC">
      <w:start w:val="1"/>
      <w:numFmt w:val="bullet"/>
      <w:lvlText w:val=""/>
      <w:lvlJc w:val="left"/>
      <w:pPr>
        <w:tabs>
          <w:tab w:val="num" w:pos="5400"/>
        </w:tabs>
        <w:ind w:left="5400" w:hanging="360"/>
      </w:pPr>
      <w:rPr>
        <w:rFonts w:ascii="Symbol" w:hAnsi="Symbol" w:hint="default"/>
      </w:rPr>
    </w:lvl>
    <w:lvl w:ilvl="7" w:tplc="1E88B94E">
      <w:start w:val="1"/>
      <w:numFmt w:val="bullet"/>
      <w:lvlText w:val="o"/>
      <w:lvlJc w:val="left"/>
      <w:pPr>
        <w:tabs>
          <w:tab w:val="num" w:pos="6120"/>
        </w:tabs>
        <w:ind w:left="6120" w:hanging="360"/>
      </w:pPr>
      <w:rPr>
        <w:rFonts w:ascii="Courier New" w:hAnsi="Courier New" w:cs="Times New Roman" w:hint="default"/>
      </w:rPr>
    </w:lvl>
    <w:lvl w:ilvl="8" w:tplc="8DBA9D34">
      <w:start w:val="1"/>
      <w:numFmt w:val="bullet"/>
      <w:lvlText w:val=""/>
      <w:lvlJc w:val="left"/>
      <w:pPr>
        <w:tabs>
          <w:tab w:val="num" w:pos="6840"/>
        </w:tabs>
        <w:ind w:left="6840" w:hanging="360"/>
      </w:pPr>
      <w:rPr>
        <w:rFonts w:ascii="Wingdings" w:hAnsi="Wingdings" w:hint="default"/>
      </w:rPr>
    </w:lvl>
  </w:abstractNum>
  <w:abstractNum w:abstractNumId="187"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8"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9" w15:restartNumberingAfterBreak="0">
    <w:nsid w:val="4576061F"/>
    <w:multiLevelType w:val="hybridMultilevel"/>
    <w:tmpl w:val="29FAE76C"/>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0"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1" w15:restartNumberingAfterBreak="0">
    <w:nsid w:val="464F14EB"/>
    <w:multiLevelType w:val="hybridMultilevel"/>
    <w:tmpl w:val="3B2C819C"/>
    <w:lvl w:ilvl="0" w:tplc="BC349DD8">
      <w:start w:val="1"/>
      <w:numFmt w:val="bullet"/>
      <w:lvlText w:val="-"/>
      <w:lvlJc w:val="left"/>
      <w:pPr>
        <w:tabs>
          <w:tab w:val="num" w:pos="717"/>
        </w:tabs>
        <w:ind w:left="714" w:hanging="357"/>
      </w:pPr>
      <w:rPr>
        <w:caps w:val="0"/>
        <w:strike w:val="0"/>
        <w:dstrike w:val="0"/>
        <w:outline w:val="0"/>
        <w:shadow w:val="0"/>
        <w:emboss w:val="0"/>
        <w:imprint w:val="0"/>
        <w:spacing w:val="0"/>
        <w:w w:val="100"/>
        <w:kern w:val="0"/>
        <w:position w:val="4"/>
        <w:sz w:val="22"/>
        <w:szCs w:val="29"/>
        <w:u w:val="none"/>
        <w:effect w:val="none"/>
        <w:vertAlign w:val="baseline"/>
      </w:rPr>
    </w:lvl>
    <w:lvl w:ilvl="1" w:tplc="FFFFFFFF">
      <w:start w:val="1"/>
      <w:numFmt w:val="bullet"/>
      <w:lvlText w:val="o"/>
      <w:lvlJc w:val="left"/>
      <w:pPr>
        <w:tabs>
          <w:tab w:val="num" w:pos="1797"/>
        </w:tabs>
        <w:ind w:left="1797" w:hanging="360"/>
      </w:pPr>
      <w:rPr>
        <w:rFonts w:ascii="Courier New" w:hAnsi="Courier New" w:cs="Times New Roman"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92"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3"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4"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5" w15:restartNumberingAfterBreak="0">
    <w:nsid w:val="482D2735"/>
    <w:multiLevelType w:val="hybridMultilevel"/>
    <w:tmpl w:val="97CE5B86"/>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6"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97" w15:restartNumberingAfterBreak="0">
    <w:nsid w:val="487D2784"/>
    <w:multiLevelType w:val="hybridMultilevel"/>
    <w:tmpl w:val="5B264BCE"/>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8"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9"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0" w15:restartNumberingAfterBreak="0">
    <w:nsid w:val="4A392F55"/>
    <w:multiLevelType w:val="hybridMultilevel"/>
    <w:tmpl w:val="36CA5C84"/>
    <w:lvl w:ilvl="0" w:tplc="BC349DD8">
      <w:start w:val="1"/>
      <w:numFmt w:val="bullet"/>
      <w:lvlText w:val="-"/>
      <w:lvlJc w:val="left"/>
      <w:pPr>
        <w:ind w:left="717"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01" w15:restartNumberingAfterBreak="0">
    <w:nsid w:val="4AA569DE"/>
    <w:multiLevelType w:val="multilevel"/>
    <w:tmpl w:val="8E6C3570"/>
    <w:lvl w:ilvl="0">
      <w:start w:val="1"/>
      <w:numFmt w:val="bullet"/>
      <w:lvlText w:val="-"/>
      <w:lvlJc w:val="left"/>
      <w:pPr>
        <w:tabs>
          <w:tab w:val="num" w:pos="723"/>
        </w:tabs>
        <w:ind w:left="723"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
      <w:lvlJc w:val="left"/>
      <w:pPr>
        <w:tabs>
          <w:tab w:val="num" w:pos="1443"/>
        </w:tabs>
        <w:ind w:left="1443" w:hanging="360"/>
      </w:pPr>
      <w:rPr>
        <w:rFonts w:ascii="Symbol" w:hAnsi="Symbol" w:hint="default"/>
        <w:color w:val="auto"/>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cs="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cs="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202" w15:restartNumberingAfterBreak="0">
    <w:nsid w:val="4AEA35C6"/>
    <w:multiLevelType w:val="hybridMultilevel"/>
    <w:tmpl w:val="214CC40C"/>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3" w15:restartNumberingAfterBreak="0">
    <w:nsid w:val="4B332220"/>
    <w:multiLevelType w:val="hybridMultilevel"/>
    <w:tmpl w:val="9DD6B5F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4" w15:restartNumberingAfterBreak="0">
    <w:nsid w:val="4BBA71C0"/>
    <w:multiLevelType w:val="hybridMultilevel"/>
    <w:tmpl w:val="540A6F92"/>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5"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6"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7" w15:restartNumberingAfterBreak="0">
    <w:nsid w:val="4CCC60A5"/>
    <w:multiLevelType w:val="hybridMultilevel"/>
    <w:tmpl w:val="A0068D66"/>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8"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9" w15:restartNumberingAfterBreak="0">
    <w:nsid w:val="4EF839AB"/>
    <w:multiLevelType w:val="hybridMultilevel"/>
    <w:tmpl w:val="3C84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F1D530A"/>
    <w:multiLevelType w:val="hybridMultilevel"/>
    <w:tmpl w:val="E548BDE8"/>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1" w15:restartNumberingAfterBreak="0">
    <w:nsid w:val="4F751356"/>
    <w:multiLevelType w:val="hybridMultilevel"/>
    <w:tmpl w:val="6D9214F8"/>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2" w15:restartNumberingAfterBreak="0">
    <w:nsid w:val="4F8308CE"/>
    <w:multiLevelType w:val="hybridMultilevel"/>
    <w:tmpl w:val="A33248EC"/>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3"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4" w15:restartNumberingAfterBreak="0">
    <w:nsid w:val="4FA540E3"/>
    <w:multiLevelType w:val="hybridMultilevel"/>
    <w:tmpl w:val="13A29B10"/>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5" w15:restartNumberingAfterBreak="0">
    <w:nsid w:val="509359E6"/>
    <w:multiLevelType w:val="hybridMultilevel"/>
    <w:tmpl w:val="27D4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50A052AE"/>
    <w:multiLevelType w:val="hybridMultilevel"/>
    <w:tmpl w:val="599ABC2A"/>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8"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9"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0" w15:restartNumberingAfterBreak="0">
    <w:nsid w:val="51626907"/>
    <w:multiLevelType w:val="hybridMultilevel"/>
    <w:tmpl w:val="E27C3C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1"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2"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3" w15:restartNumberingAfterBreak="0">
    <w:nsid w:val="529F61AC"/>
    <w:multiLevelType w:val="hybridMultilevel"/>
    <w:tmpl w:val="E28EFDFC"/>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4" w15:restartNumberingAfterBreak="0">
    <w:nsid w:val="54934BF3"/>
    <w:multiLevelType w:val="hybridMultilevel"/>
    <w:tmpl w:val="5FCECB6A"/>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5" w15:restartNumberingAfterBreak="0">
    <w:nsid w:val="54C25E3B"/>
    <w:multiLevelType w:val="hybridMultilevel"/>
    <w:tmpl w:val="7B0E3A16"/>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83420B4C">
      <w:start w:val="1"/>
      <w:numFmt w:val="bullet"/>
      <w:lvlText w:val="o"/>
      <w:lvlJc w:val="left"/>
      <w:pPr>
        <w:ind w:left="1080" w:hanging="360"/>
      </w:pPr>
      <w:rPr>
        <w:rFonts w:ascii="Courier New" w:hAnsi="Courier New" w:cs="Times New Roman"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cs="Times New Roman"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cs="Times New Roman" w:hint="default"/>
      </w:rPr>
    </w:lvl>
    <w:lvl w:ilvl="8" w:tplc="6A466A7A">
      <w:start w:val="1"/>
      <w:numFmt w:val="bullet"/>
      <w:lvlText w:val=""/>
      <w:lvlJc w:val="left"/>
      <w:pPr>
        <w:ind w:left="6120" w:hanging="360"/>
      </w:pPr>
      <w:rPr>
        <w:rFonts w:ascii="Wingdings" w:hAnsi="Wingdings" w:hint="default"/>
      </w:rPr>
    </w:lvl>
  </w:abstractNum>
  <w:abstractNum w:abstractNumId="226"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27" w15:restartNumberingAfterBreak="0">
    <w:nsid w:val="54DD68FE"/>
    <w:multiLevelType w:val="hybridMultilevel"/>
    <w:tmpl w:val="1034E588"/>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8"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pPr>
        <w:ind w:left="0" w:firstLine="0"/>
      </w:pPr>
    </w:lvl>
    <w:lvl w:ilvl="2" w:tplc="DCA64B92">
      <w:numFmt w:val="decimal"/>
      <w:lvlText w:val=""/>
      <w:lvlJc w:val="left"/>
      <w:pPr>
        <w:ind w:left="0" w:firstLine="0"/>
      </w:pPr>
    </w:lvl>
    <w:lvl w:ilvl="3" w:tplc="7966CA5E">
      <w:numFmt w:val="decimal"/>
      <w:lvlText w:val=""/>
      <w:lvlJc w:val="left"/>
      <w:pPr>
        <w:ind w:left="0" w:firstLine="0"/>
      </w:pPr>
    </w:lvl>
    <w:lvl w:ilvl="4" w:tplc="FB76A528">
      <w:numFmt w:val="decimal"/>
      <w:lvlText w:val=""/>
      <w:lvlJc w:val="left"/>
      <w:pPr>
        <w:ind w:left="0" w:firstLine="0"/>
      </w:pPr>
    </w:lvl>
    <w:lvl w:ilvl="5" w:tplc="65B2B27A">
      <w:numFmt w:val="decimal"/>
      <w:lvlText w:val=""/>
      <w:lvlJc w:val="left"/>
      <w:pPr>
        <w:ind w:left="0" w:firstLine="0"/>
      </w:pPr>
    </w:lvl>
    <w:lvl w:ilvl="6" w:tplc="62C0E57C">
      <w:numFmt w:val="decimal"/>
      <w:lvlText w:val=""/>
      <w:lvlJc w:val="left"/>
      <w:pPr>
        <w:ind w:left="0" w:firstLine="0"/>
      </w:pPr>
    </w:lvl>
    <w:lvl w:ilvl="7" w:tplc="5F24532A">
      <w:numFmt w:val="decimal"/>
      <w:lvlText w:val=""/>
      <w:lvlJc w:val="left"/>
      <w:pPr>
        <w:ind w:left="0" w:firstLine="0"/>
      </w:pPr>
    </w:lvl>
    <w:lvl w:ilvl="8" w:tplc="E86051F0">
      <w:numFmt w:val="decimal"/>
      <w:lvlText w:val=""/>
      <w:lvlJc w:val="left"/>
      <w:pPr>
        <w:ind w:left="0" w:firstLine="0"/>
      </w:pPr>
    </w:lvl>
  </w:abstractNum>
  <w:abstractNum w:abstractNumId="229" w15:restartNumberingAfterBreak="0">
    <w:nsid w:val="56042C4E"/>
    <w:multiLevelType w:val="hybridMultilevel"/>
    <w:tmpl w:val="F4A29F0C"/>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cs="Times New Roman"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Times New Roman"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Times New Roman"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231"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1800"/>
        </w:tabs>
        <w:ind w:left="1800" w:hanging="360"/>
      </w:pPr>
      <w:rPr>
        <w:rFonts w:ascii="Courier New" w:hAnsi="Courier New" w:cs="Times New Roman" w:hint="default"/>
      </w:rPr>
    </w:lvl>
    <w:lvl w:ilvl="2" w:tplc="6742BB68">
      <w:start w:val="1"/>
      <w:numFmt w:val="bullet"/>
      <w:lvlText w:val=""/>
      <w:lvlJc w:val="left"/>
      <w:pPr>
        <w:tabs>
          <w:tab w:val="num" w:pos="2520"/>
        </w:tabs>
        <w:ind w:left="2520" w:hanging="360"/>
      </w:pPr>
      <w:rPr>
        <w:rFonts w:ascii="Wingdings" w:hAnsi="Wingdings" w:hint="default"/>
      </w:rPr>
    </w:lvl>
    <w:lvl w:ilvl="3" w:tplc="03367AEA">
      <w:start w:val="1"/>
      <w:numFmt w:val="bullet"/>
      <w:lvlText w:val=""/>
      <w:lvlJc w:val="left"/>
      <w:pPr>
        <w:tabs>
          <w:tab w:val="num" w:pos="3240"/>
        </w:tabs>
        <w:ind w:left="3240" w:hanging="360"/>
      </w:pPr>
      <w:rPr>
        <w:rFonts w:ascii="Symbol" w:hAnsi="Symbol" w:hint="default"/>
      </w:rPr>
    </w:lvl>
    <w:lvl w:ilvl="4" w:tplc="DA3A76C8">
      <w:start w:val="1"/>
      <w:numFmt w:val="bullet"/>
      <w:lvlText w:val="o"/>
      <w:lvlJc w:val="left"/>
      <w:pPr>
        <w:tabs>
          <w:tab w:val="num" w:pos="3960"/>
        </w:tabs>
        <w:ind w:left="3960" w:hanging="360"/>
      </w:pPr>
      <w:rPr>
        <w:rFonts w:ascii="Courier New" w:hAnsi="Courier New" w:cs="Times New Roman" w:hint="default"/>
      </w:rPr>
    </w:lvl>
    <w:lvl w:ilvl="5" w:tplc="6382F7C8">
      <w:start w:val="1"/>
      <w:numFmt w:val="bullet"/>
      <w:lvlText w:val=""/>
      <w:lvlJc w:val="left"/>
      <w:pPr>
        <w:tabs>
          <w:tab w:val="num" w:pos="4680"/>
        </w:tabs>
        <w:ind w:left="4680" w:hanging="360"/>
      </w:pPr>
      <w:rPr>
        <w:rFonts w:ascii="Wingdings" w:hAnsi="Wingdings" w:hint="default"/>
      </w:rPr>
    </w:lvl>
    <w:lvl w:ilvl="6" w:tplc="3FF290EC">
      <w:start w:val="1"/>
      <w:numFmt w:val="bullet"/>
      <w:lvlText w:val=""/>
      <w:lvlJc w:val="left"/>
      <w:pPr>
        <w:tabs>
          <w:tab w:val="num" w:pos="5400"/>
        </w:tabs>
        <w:ind w:left="5400" w:hanging="360"/>
      </w:pPr>
      <w:rPr>
        <w:rFonts w:ascii="Symbol" w:hAnsi="Symbol" w:hint="default"/>
      </w:rPr>
    </w:lvl>
    <w:lvl w:ilvl="7" w:tplc="1E88B94E">
      <w:start w:val="1"/>
      <w:numFmt w:val="bullet"/>
      <w:lvlText w:val="o"/>
      <w:lvlJc w:val="left"/>
      <w:pPr>
        <w:tabs>
          <w:tab w:val="num" w:pos="6120"/>
        </w:tabs>
        <w:ind w:left="6120" w:hanging="360"/>
      </w:pPr>
      <w:rPr>
        <w:rFonts w:ascii="Courier New" w:hAnsi="Courier New" w:cs="Times New Roman" w:hint="default"/>
      </w:rPr>
    </w:lvl>
    <w:lvl w:ilvl="8" w:tplc="8DBA9D34">
      <w:start w:val="1"/>
      <w:numFmt w:val="bullet"/>
      <w:lvlText w:val=""/>
      <w:lvlJc w:val="left"/>
      <w:pPr>
        <w:tabs>
          <w:tab w:val="num" w:pos="6840"/>
        </w:tabs>
        <w:ind w:left="6840" w:hanging="360"/>
      </w:pPr>
      <w:rPr>
        <w:rFonts w:ascii="Wingdings" w:hAnsi="Wingdings" w:hint="default"/>
      </w:rPr>
    </w:lvl>
  </w:abstractNum>
  <w:abstractNum w:abstractNumId="232" w15:restartNumberingAfterBreak="0">
    <w:nsid w:val="56BA5B08"/>
    <w:multiLevelType w:val="hybridMultilevel"/>
    <w:tmpl w:val="3CCA9DDC"/>
    <w:lvl w:ilvl="0" w:tplc="BC349DD8">
      <w:start w:val="1"/>
      <w:numFmt w:val="bullet"/>
      <w:lvlText w:val="-"/>
      <w:lvlJc w:val="left"/>
      <w:pPr>
        <w:ind w:left="1074"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233" w15:restartNumberingAfterBreak="0">
    <w:nsid w:val="57465E53"/>
    <w:multiLevelType w:val="hybridMultilevel"/>
    <w:tmpl w:val="DEB2F9E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4" w15:restartNumberingAfterBreak="0">
    <w:nsid w:val="57BC1B6F"/>
    <w:multiLevelType w:val="hybridMultilevel"/>
    <w:tmpl w:val="596C0DC2"/>
    <w:lvl w:ilvl="0" w:tplc="BC349DD8">
      <w:start w:val="1"/>
      <w:numFmt w:val="bullet"/>
      <w:lvlText w:val="-"/>
      <w:lvlJc w:val="left"/>
      <w:pPr>
        <w:ind w:left="717"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35" w15:restartNumberingAfterBreak="0">
    <w:nsid w:val="57C2770C"/>
    <w:multiLevelType w:val="hybridMultilevel"/>
    <w:tmpl w:val="49DA868E"/>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6" w15:restartNumberingAfterBreak="0">
    <w:nsid w:val="5811427D"/>
    <w:multiLevelType w:val="hybridMultilevel"/>
    <w:tmpl w:val="F3349A9E"/>
    <w:lvl w:ilvl="0" w:tplc="BC349DD8">
      <w:start w:val="1"/>
      <w:numFmt w:val="bullet"/>
      <w:lvlText w:val="-"/>
      <w:lvlJc w:val="left"/>
      <w:pPr>
        <w:ind w:left="717"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37"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cs="Times New Roman" w:hint="default"/>
      </w:rPr>
    </w:lvl>
    <w:lvl w:ilvl="2" w:tplc="FFFFFFFF">
      <w:start w:val="1"/>
      <w:numFmt w:val="bullet"/>
      <w:lvlText w:val=""/>
      <w:lvlJc w:val="left"/>
      <w:pPr>
        <w:ind w:left="1797" w:hanging="360"/>
      </w:pPr>
      <w:rPr>
        <w:rFonts w:ascii="Wingdings" w:hAnsi="Wingdings" w:hint="default"/>
      </w:rPr>
    </w:lvl>
    <w:lvl w:ilvl="3" w:tplc="FFFFFFFF">
      <w:start w:val="1"/>
      <w:numFmt w:val="bullet"/>
      <w:lvlText w:val=""/>
      <w:lvlJc w:val="left"/>
      <w:pPr>
        <w:ind w:left="2517" w:hanging="360"/>
      </w:pPr>
      <w:rPr>
        <w:rFonts w:ascii="Symbol" w:hAnsi="Symbol" w:hint="default"/>
      </w:rPr>
    </w:lvl>
    <w:lvl w:ilvl="4" w:tplc="FFFFFFFF">
      <w:start w:val="1"/>
      <w:numFmt w:val="bullet"/>
      <w:lvlText w:val="o"/>
      <w:lvlJc w:val="left"/>
      <w:pPr>
        <w:ind w:left="3237" w:hanging="360"/>
      </w:pPr>
      <w:rPr>
        <w:rFonts w:ascii="Courier New" w:hAnsi="Courier New" w:cs="Times New Roman" w:hint="default"/>
      </w:rPr>
    </w:lvl>
    <w:lvl w:ilvl="5" w:tplc="FFFFFFFF">
      <w:start w:val="1"/>
      <w:numFmt w:val="bullet"/>
      <w:lvlText w:val=""/>
      <w:lvlJc w:val="left"/>
      <w:pPr>
        <w:ind w:left="3957" w:hanging="360"/>
      </w:pPr>
      <w:rPr>
        <w:rFonts w:ascii="Wingdings" w:hAnsi="Wingdings" w:hint="default"/>
      </w:rPr>
    </w:lvl>
    <w:lvl w:ilvl="6" w:tplc="FFFFFFFF">
      <w:start w:val="1"/>
      <w:numFmt w:val="bullet"/>
      <w:lvlText w:val=""/>
      <w:lvlJc w:val="left"/>
      <w:pPr>
        <w:ind w:left="4677" w:hanging="360"/>
      </w:pPr>
      <w:rPr>
        <w:rFonts w:ascii="Symbol" w:hAnsi="Symbol" w:hint="default"/>
      </w:rPr>
    </w:lvl>
    <w:lvl w:ilvl="7" w:tplc="FFFFFFFF">
      <w:start w:val="1"/>
      <w:numFmt w:val="bullet"/>
      <w:lvlText w:val="o"/>
      <w:lvlJc w:val="left"/>
      <w:pPr>
        <w:ind w:left="5397" w:hanging="360"/>
      </w:pPr>
      <w:rPr>
        <w:rFonts w:ascii="Courier New" w:hAnsi="Courier New" w:cs="Times New Roman" w:hint="default"/>
      </w:rPr>
    </w:lvl>
    <w:lvl w:ilvl="8" w:tplc="FFFFFFFF">
      <w:start w:val="1"/>
      <w:numFmt w:val="bullet"/>
      <w:lvlText w:val=""/>
      <w:lvlJc w:val="left"/>
      <w:pPr>
        <w:ind w:left="6117" w:hanging="360"/>
      </w:pPr>
      <w:rPr>
        <w:rFonts w:ascii="Wingdings" w:hAnsi="Wingdings" w:hint="default"/>
      </w:rPr>
    </w:lvl>
  </w:abstractNum>
  <w:abstractNum w:abstractNumId="238"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1800"/>
        </w:tabs>
        <w:ind w:left="1800" w:hanging="360"/>
      </w:pPr>
      <w:rPr>
        <w:rFonts w:ascii="Courier New" w:hAnsi="Courier New" w:cs="Times New Roman" w:hint="default"/>
      </w:rPr>
    </w:lvl>
    <w:lvl w:ilvl="2" w:tplc="6742BB68">
      <w:start w:val="1"/>
      <w:numFmt w:val="bullet"/>
      <w:lvlText w:val=""/>
      <w:lvlJc w:val="left"/>
      <w:pPr>
        <w:tabs>
          <w:tab w:val="num" w:pos="2520"/>
        </w:tabs>
        <w:ind w:left="2520" w:hanging="360"/>
      </w:pPr>
      <w:rPr>
        <w:rFonts w:ascii="Wingdings" w:hAnsi="Wingdings" w:hint="default"/>
      </w:rPr>
    </w:lvl>
    <w:lvl w:ilvl="3" w:tplc="03367AEA">
      <w:start w:val="1"/>
      <w:numFmt w:val="bullet"/>
      <w:lvlText w:val=""/>
      <w:lvlJc w:val="left"/>
      <w:pPr>
        <w:tabs>
          <w:tab w:val="num" w:pos="3240"/>
        </w:tabs>
        <w:ind w:left="3240" w:hanging="360"/>
      </w:pPr>
      <w:rPr>
        <w:rFonts w:ascii="Symbol" w:hAnsi="Symbol" w:hint="default"/>
      </w:rPr>
    </w:lvl>
    <w:lvl w:ilvl="4" w:tplc="DA3A76C8">
      <w:start w:val="1"/>
      <w:numFmt w:val="bullet"/>
      <w:lvlText w:val="o"/>
      <w:lvlJc w:val="left"/>
      <w:pPr>
        <w:tabs>
          <w:tab w:val="num" w:pos="3960"/>
        </w:tabs>
        <w:ind w:left="3960" w:hanging="360"/>
      </w:pPr>
      <w:rPr>
        <w:rFonts w:ascii="Courier New" w:hAnsi="Courier New" w:cs="Times New Roman" w:hint="default"/>
      </w:rPr>
    </w:lvl>
    <w:lvl w:ilvl="5" w:tplc="6382F7C8">
      <w:start w:val="1"/>
      <w:numFmt w:val="bullet"/>
      <w:lvlText w:val=""/>
      <w:lvlJc w:val="left"/>
      <w:pPr>
        <w:tabs>
          <w:tab w:val="num" w:pos="4680"/>
        </w:tabs>
        <w:ind w:left="4680" w:hanging="360"/>
      </w:pPr>
      <w:rPr>
        <w:rFonts w:ascii="Wingdings" w:hAnsi="Wingdings" w:hint="default"/>
      </w:rPr>
    </w:lvl>
    <w:lvl w:ilvl="6" w:tplc="3FF290EC">
      <w:start w:val="1"/>
      <w:numFmt w:val="bullet"/>
      <w:lvlText w:val=""/>
      <w:lvlJc w:val="left"/>
      <w:pPr>
        <w:tabs>
          <w:tab w:val="num" w:pos="5400"/>
        </w:tabs>
        <w:ind w:left="5400" w:hanging="360"/>
      </w:pPr>
      <w:rPr>
        <w:rFonts w:ascii="Symbol" w:hAnsi="Symbol" w:hint="default"/>
      </w:rPr>
    </w:lvl>
    <w:lvl w:ilvl="7" w:tplc="1E88B94E">
      <w:start w:val="1"/>
      <w:numFmt w:val="bullet"/>
      <w:lvlText w:val="o"/>
      <w:lvlJc w:val="left"/>
      <w:pPr>
        <w:tabs>
          <w:tab w:val="num" w:pos="6120"/>
        </w:tabs>
        <w:ind w:left="6120" w:hanging="360"/>
      </w:pPr>
      <w:rPr>
        <w:rFonts w:ascii="Courier New" w:hAnsi="Courier New" w:cs="Times New Roman" w:hint="default"/>
      </w:rPr>
    </w:lvl>
    <w:lvl w:ilvl="8" w:tplc="8DBA9D34">
      <w:start w:val="1"/>
      <w:numFmt w:val="bullet"/>
      <w:lvlText w:val=""/>
      <w:lvlJc w:val="left"/>
      <w:pPr>
        <w:tabs>
          <w:tab w:val="num" w:pos="6840"/>
        </w:tabs>
        <w:ind w:left="6840" w:hanging="360"/>
      </w:pPr>
      <w:rPr>
        <w:rFonts w:ascii="Wingdings" w:hAnsi="Wingdings" w:hint="default"/>
      </w:rPr>
    </w:lvl>
  </w:abstractNum>
  <w:abstractNum w:abstractNumId="239"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0"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1" w15:restartNumberingAfterBreak="0">
    <w:nsid w:val="5C700A13"/>
    <w:multiLevelType w:val="hybridMultilevel"/>
    <w:tmpl w:val="3FB0AB30"/>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2"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3"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4" w15:restartNumberingAfterBreak="0">
    <w:nsid w:val="5CB7226E"/>
    <w:multiLevelType w:val="hybridMultilevel"/>
    <w:tmpl w:val="0E7CF3D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08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5"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7" w15:restartNumberingAfterBreak="0">
    <w:nsid w:val="5D862C1E"/>
    <w:multiLevelType w:val="hybridMultilevel"/>
    <w:tmpl w:val="792605B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8" w15:restartNumberingAfterBreak="0">
    <w:nsid w:val="5EEB1E27"/>
    <w:multiLevelType w:val="hybridMultilevel"/>
    <w:tmpl w:val="F2FC752C"/>
    <w:lvl w:ilvl="0" w:tplc="BC349DD8">
      <w:start w:val="1"/>
      <w:numFmt w:val="bullet"/>
      <w:lvlText w:val="-"/>
      <w:lvlJc w:val="left"/>
      <w:pPr>
        <w:ind w:left="717"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49"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0" w15:restartNumberingAfterBreak="0">
    <w:nsid w:val="5F5B716E"/>
    <w:multiLevelType w:val="hybridMultilevel"/>
    <w:tmpl w:val="A93265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1"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2"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3"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55"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6"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7"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8"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9"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0" w15:restartNumberingAfterBreak="0">
    <w:nsid w:val="61EC5821"/>
    <w:multiLevelType w:val="hybridMultilevel"/>
    <w:tmpl w:val="50E49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1" w15:restartNumberingAfterBreak="0">
    <w:nsid w:val="624C5773"/>
    <w:multiLevelType w:val="hybridMultilevel"/>
    <w:tmpl w:val="5B74CF1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2"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3" w15:restartNumberingAfterBreak="0">
    <w:nsid w:val="63270A74"/>
    <w:multiLevelType w:val="hybridMultilevel"/>
    <w:tmpl w:val="A5728B9E"/>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5" w15:restartNumberingAfterBreak="0">
    <w:nsid w:val="63A50A46"/>
    <w:multiLevelType w:val="hybridMultilevel"/>
    <w:tmpl w:val="B4D02806"/>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6" w15:restartNumberingAfterBreak="0">
    <w:nsid w:val="63C140A7"/>
    <w:multiLevelType w:val="hybridMultilevel"/>
    <w:tmpl w:val="1E1214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7" w15:restartNumberingAfterBreak="0">
    <w:nsid w:val="64234F13"/>
    <w:multiLevelType w:val="hybridMultilevel"/>
    <w:tmpl w:val="B6382800"/>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8" w15:restartNumberingAfterBreak="0">
    <w:nsid w:val="64B07C9A"/>
    <w:multiLevelType w:val="hybridMultilevel"/>
    <w:tmpl w:val="D5C0AA70"/>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0"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start w:val="1"/>
      <w:numFmt w:val="bullet"/>
      <w:lvlText w:val="o"/>
      <w:lvlJc w:val="left"/>
      <w:pPr>
        <w:tabs>
          <w:tab w:val="num" w:pos="12"/>
        </w:tabs>
        <w:ind w:left="12" w:hanging="360"/>
      </w:pPr>
      <w:rPr>
        <w:rFonts w:ascii="Courier New" w:hAnsi="Courier New" w:cs="Courier New" w:hint="default"/>
      </w:rPr>
    </w:lvl>
    <w:lvl w:ilvl="2">
      <w:start w:val="1"/>
      <w:numFmt w:val="bullet"/>
      <w:lvlText w:val=""/>
      <w:lvlJc w:val="left"/>
      <w:pPr>
        <w:tabs>
          <w:tab w:val="num" w:pos="732"/>
        </w:tabs>
        <w:ind w:left="732" w:hanging="360"/>
      </w:pPr>
      <w:rPr>
        <w:rFonts w:ascii="Wingdings" w:hAnsi="Wingdings" w:hint="default"/>
      </w:rPr>
    </w:lvl>
    <w:lvl w:ilvl="3">
      <w:start w:val="1"/>
      <w:numFmt w:val="bullet"/>
      <w:lvlText w:val=""/>
      <w:lvlJc w:val="left"/>
      <w:pPr>
        <w:tabs>
          <w:tab w:val="num" w:pos="1452"/>
        </w:tabs>
        <w:ind w:left="1452" w:hanging="360"/>
      </w:pPr>
      <w:rPr>
        <w:rFonts w:ascii="Symbol" w:hAnsi="Symbol" w:hint="default"/>
      </w:rPr>
    </w:lvl>
    <w:lvl w:ilvl="4">
      <w:start w:val="1"/>
      <w:numFmt w:val="bullet"/>
      <w:lvlText w:val="o"/>
      <w:lvlJc w:val="left"/>
      <w:pPr>
        <w:tabs>
          <w:tab w:val="num" w:pos="2172"/>
        </w:tabs>
        <w:ind w:left="2172" w:hanging="360"/>
      </w:pPr>
      <w:rPr>
        <w:rFonts w:ascii="Courier New" w:hAnsi="Courier New" w:cs="Courier New" w:hint="default"/>
      </w:rPr>
    </w:lvl>
    <w:lvl w:ilvl="5">
      <w:start w:val="1"/>
      <w:numFmt w:val="bullet"/>
      <w:lvlText w:val=""/>
      <w:lvlJc w:val="left"/>
      <w:pPr>
        <w:tabs>
          <w:tab w:val="num" w:pos="2892"/>
        </w:tabs>
        <w:ind w:left="2892" w:hanging="360"/>
      </w:pPr>
      <w:rPr>
        <w:rFonts w:ascii="Wingdings" w:hAnsi="Wingdings" w:hint="default"/>
      </w:rPr>
    </w:lvl>
    <w:lvl w:ilvl="6">
      <w:start w:val="1"/>
      <w:numFmt w:val="bullet"/>
      <w:lvlText w:val=""/>
      <w:lvlJc w:val="left"/>
      <w:pPr>
        <w:tabs>
          <w:tab w:val="num" w:pos="3612"/>
        </w:tabs>
        <w:ind w:left="3612" w:hanging="360"/>
      </w:pPr>
      <w:rPr>
        <w:rFonts w:ascii="Symbol" w:hAnsi="Symbol" w:hint="default"/>
      </w:rPr>
    </w:lvl>
    <w:lvl w:ilvl="7">
      <w:start w:val="1"/>
      <w:numFmt w:val="bullet"/>
      <w:lvlText w:val="o"/>
      <w:lvlJc w:val="left"/>
      <w:pPr>
        <w:tabs>
          <w:tab w:val="num" w:pos="4332"/>
        </w:tabs>
        <w:ind w:left="4332" w:hanging="360"/>
      </w:pPr>
      <w:rPr>
        <w:rFonts w:ascii="Courier New" w:hAnsi="Courier New" w:cs="Courier New" w:hint="default"/>
      </w:rPr>
    </w:lvl>
    <w:lvl w:ilvl="8">
      <w:start w:val="1"/>
      <w:numFmt w:val="bullet"/>
      <w:lvlText w:val=""/>
      <w:lvlJc w:val="left"/>
      <w:pPr>
        <w:tabs>
          <w:tab w:val="num" w:pos="5052"/>
        </w:tabs>
        <w:ind w:left="5052" w:hanging="360"/>
      </w:pPr>
      <w:rPr>
        <w:rFonts w:ascii="Wingdings" w:hAnsi="Wingdings" w:hint="default"/>
      </w:rPr>
    </w:lvl>
  </w:abstractNum>
  <w:abstractNum w:abstractNumId="271" w15:restartNumberingAfterBreak="0">
    <w:nsid w:val="65D85A9A"/>
    <w:multiLevelType w:val="hybridMultilevel"/>
    <w:tmpl w:val="3948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3"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67AD1D0B"/>
    <w:multiLevelType w:val="hybridMultilevel"/>
    <w:tmpl w:val="E57A2D8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F96675B0">
      <w:numFmt w:val="decimal"/>
      <w:lvlText w:val=""/>
      <w:lvlJc w:val="left"/>
      <w:pPr>
        <w:ind w:left="0" w:firstLine="0"/>
      </w:pPr>
    </w:lvl>
    <w:lvl w:ilvl="2" w:tplc="45F8922A">
      <w:numFmt w:val="decimal"/>
      <w:lvlText w:val=""/>
      <w:lvlJc w:val="left"/>
      <w:pPr>
        <w:ind w:left="0" w:firstLine="0"/>
      </w:pPr>
    </w:lvl>
    <w:lvl w:ilvl="3" w:tplc="CA0E07AA">
      <w:numFmt w:val="decimal"/>
      <w:lvlText w:val=""/>
      <w:lvlJc w:val="left"/>
      <w:pPr>
        <w:ind w:left="0" w:firstLine="0"/>
      </w:pPr>
    </w:lvl>
    <w:lvl w:ilvl="4" w:tplc="524450F4">
      <w:numFmt w:val="decimal"/>
      <w:lvlText w:val=""/>
      <w:lvlJc w:val="left"/>
      <w:pPr>
        <w:ind w:left="0" w:firstLine="0"/>
      </w:pPr>
    </w:lvl>
    <w:lvl w:ilvl="5" w:tplc="3B0E0BB6">
      <w:numFmt w:val="decimal"/>
      <w:lvlText w:val=""/>
      <w:lvlJc w:val="left"/>
      <w:pPr>
        <w:ind w:left="0" w:firstLine="0"/>
      </w:pPr>
    </w:lvl>
    <w:lvl w:ilvl="6" w:tplc="953A497A">
      <w:numFmt w:val="decimal"/>
      <w:lvlText w:val=""/>
      <w:lvlJc w:val="left"/>
      <w:pPr>
        <w:ind w:left="0" w:firstLine="0"/>
      </w:pPr>
    </w:lvl>
    <w:lvl w:ilvl="7" w:tplc="1ADA5C30">
      <w:numFmt w:val="decimal"/>
      <w:lvlText w:val=""/>
      <w:lvlJc w:val="left"/>
      <w:pPr>
        <w:ind w:left="0" w:firstLine="0"/>
      </w:pPr>
    </w:lvl>
    <w:lvl w:ilvl="8" w:tplc="18CEDFE2">
      <w:numFmt w:val="decimal"/>
      <w:lvlText w:val=""/>
      <w:lvlJc w:val="left"/>
      <w:pPr>
        <w:ind w:left="0" w:firstLine="0"/>
      </w:pPr>
    </w:lvl>
  </w:abstractNum>
  <w:abstractNum w:abstractNumId="275" w15:restartNumberingAfterBreak="0">
    <w:nsid w:val="68097953"/>
    <w:multiLevelType w:val="hybridMultilevel"/>
    <w:tmpl w:val="8774095A"/>
    <w:lvl w:ilvl="0" w:tplc="BC349DD8">
      <w:start w:val="1"/>
      <w:numFmt w:val="bullet"/>
      <w:lvlText w:val="-"/>
      <w:lvlJc w:val="left"/>
      <w:pPr>
        <w:tabs>
          <w:tab w:val="num" w:pos="360"/>
        </w:tabs>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8E0426">
      <w:start w:val="1"/>
      <w:numFmt w:val="bullet"/>
      <w:lvlText w:val="o"/>
      <w:lvlJc w:val="left"/>
      <w:pPr>
        <w:tabs>
          <w:tab w:val="num" w:pos="1080"/>
        </w:tabs>
        <w:ind w:left="1080" w:hanging="360"/>
      </w:pPr>
      <w:rPr>
        <w:rFonts w:ascii="Courier New" w:hAnsi="Courier New" w:cs="Times New Roman"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cs="Times New Roman"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cs="Times New Roman"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276"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7"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278"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9" w15:restartNumberingAfterBreak="0">
    <w:nsid w:val="6A1F6F5A"/>
    <w:multiLevelType w:val="multilevel"/>
    <w:tmpl w:val="3B4C5340"/>
    <w:lvl w:ilvl="0">
      <w:start w:val="1"/>
      <w:numFmt w:val="bullet"/>
      <w:lvlText w:val="-"/>
      <w:lvlJc w:val="left"/>
      <w:pPr>
        <w:tabs>
          <w:tab w:val="num" w:pos="720"/>
        </w:tabs>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cs="Times New Roman"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cs="Times New Roman"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cs="Times New Roman"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28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2"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3"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4" w15:restartNumberingAfterBreak="0">
    <w:nsid w:val="6C571B17"/>
    <w:multiLevelType w:val="hybridMultilevel"/>
    <w:tmpl w:val="CF7C6C8C"/>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5"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6" w15:restartNumberingAfterBreak="0">
    <w:nsid w:val="6C900C4F"/>
    <w:multiLevelType w:val="hybridMultilevel"/>
    <w:tmpl w:val="C92299C8"/>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7"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8" w15:restartNumberingAfterBreak="0">
    <w:nsid w:val="6D3020CB"/>
    <w:multiLevelType w:val="hybridMultilevel"/>
    <w:tmpl w:val="977E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1" w15:restartNumberingAfterBreak="0">
    <w:nsid w:val="6DF23D6C"/>
    <w:multiLevelType w:val="hybridMultilevel"/>
    <w:tmpl w:val="31EE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4"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5" w15:restartNumberingAfterBreak="0">
    <w:nsid w:val="6ECA7955"/>
    <w:multiLevelType w:val="hybridMultilevel"/>
    <w:tmpl w:val="E6526258"/>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6" w15:restartNumberingAfterBreak="0">
    <w:nsid w:val="6F39207D"/>
    <w:multiLevelType w:val="hybridMultilevel"/>
    <w:tmpl w:val="18C47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7"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98" w15:restartNumberingAfterBreak="0">
    <w:nsid w:val="70820691"/>
    <w:multiLevelType w:val="hybridMultilevel"/>
    <w:tmpl w:val="2D9045F4"/>
    <w:lvl w:ilvl="0" w:tplc="FFFFFFFF">
      <w:start w:val="1"/>
      <w:numFmt w:val="bullet"/>
      <w:lvlText w:val=""/>
      <w:lvlJc w:val="left"/>
      <w:pPr>
        <w:tabs>
          <w:tab w:val="num" w:pos="363"/>
        </w:tabs>
        <w:ind w:left="363"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start w:val="1"/>
      <w:numFmt w:val="bullet"/>
      <w:lvlText w:val=""/>
      <w:lvlJc w:val="left"/>
      <w:pPr>
        <w:tabs>
          <w:tab w:val="num" w:pos="1803"/>
        </w:tabs>
        <w:ind w:left="1803" w:hanging="360"/>
      </w:pPr>
      <w:rPr>
        <w:rFonts w:ascii="Wingdings" w:hAnsi="Wingdings" w:hint="default"/>
      </w:rPr>
    </w:lvl>
    <w:lvl w:ilvl="3" w:tplc="FFFFFFFF">
      <w:start w:val="1"/>
      <w:numFmt w:val="bullet"/>
      <w:lvlText w:val=""/>
      <w:lvlJc w:val="left"/>
      <w:pPr>
        <w:tabs>
          <w:tab w:val="num" w:pos="2523"/>
        </w:tabs>
        <w:ind w:left="2523" w:hanging="360"/>
      </w:pPr>
      <w:rPr>
        <w:rFonts w:ascii="Symbol" w:hAnsi="Symbol" w:hint="default"/>
      </w:rPr>
    </w:lvl>
    <w:lvl w:ilvl="4" w:tplc="FFFFFFFF">
      <w:start w:val="1"/>
      <w:numFmt w:val="bullet"/>
      <w:lvlText w:val="o"/>
      <w:lvlJc w:val="left"/>
      <w:pPr>
        <w:tabs>
          <w:tab w:val="num" w:pos="3243"/>
        </w:tabs>
        <w:ind w:left="3243" w:hanging="360"/>
      </w:pPr>
      <w:rPr>
        <w:rFonts w:ascii="Courier New" w:hAnsi="Courier New" w:cs="Courier New" w:hint="default"/>
      </w:rPr>
    </w:lvl>
    <w:lvl w:ilvl="5" w:tplc="FFFFFFFF">
      <w:start w:val="1"/>
      <w:numFmt w:val="bullet"/>
      <w:lvlText w:val=""/>
      <w:lvlJc w:val="left"/>
      <w:pPr>
        <w:tabs>
          <w:tab w:val="num" w:pos="3963"/>
        </w:tabs>
        <w:ind w:left="3963" w:hanging="360"/>
      </w:pPr>
      <w:rPr>
        <w:rFonts w:ascii="Wingdings" w:hAnsi="Wingdings" w:hint="default"/>
      </w:rPr>
    </w:lvl>
    <w:lvl w:ilvl="6" w:tplc="FFFFFFFF">
      <w:start w:val="1"/>
      <w:numFmt w:val="bullet"/>
      <w:lvlText w:val=""/>
      <w:lvlJc w:val="left"/>
      <w:pPr>
        <w:tabs>
          <w:tab w:val="num" w:pos="4683"/>
        </w:tabs>
        <w:ind w:left="4683" w:hanging="360"/>
      </w:pPr>
      <w:rPr>
        <w:rFonts w:ascii="Symbol" w:hAnsi="Symbol" w:hint="default"/>
      </w:rPr>
    </w:lvl>
    <w:lvl w:ilvl="7" w:tplc="FFFFFFFF">
      <w:start w:val="1"/>
      <w:numFmt w:val="bullet"/>
      <w:lvlText w:val="o"/>
      <w:lvlJc w:val="left"/>
      <w:pPr>
        <w:tabs>
          <w:tab w:val="num" w:pos="5403"/>
        </w:tabs>
        <w:ind w:left="5403" w:hanging="360"/>
      </w:pPr>
      <w:rPr>
        <w:rFonts w:ascii="Courier New" w:hAnsi="Courier New" w:cs="Courier New" w:hint="default"/>
      </w:rPr>
    </w:lvl>
    <w:lvl w:ilvl="8" w:tplc="FFFFFFFF">
      <w:start w:val="1"/>
      <w:numFmt w:val="bullet"/>
      <w:lvlText w:val=""/>
      <w:lvlJc w:val="left"/>
      <w:pPr>
        <w:tabs>
          <w:tab w:val="num" w:pos="6123"/>
        </w:tabs>
        <w:ind w:left="6123" w:hanging="360"/>
      </w:pPr>
      <w:rPr>
        <w:rFonts w:ascii="Wingdings" w:hAnsi="Wingdings" w:hint="default"/>
      </w:rPr>
    </w:lvl>
  </w:abstractNum>
  <w:abstractNum w:abstractNumId="299" w15:restartNumberingAfterBreak="0">
    <w:nsid w:val="715D5CB8"/>
    <w:multiLevelType w:val="hybridMultilevel"/>
    <w:tmpl w:val="9FB0C14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1"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2" w15:restartNumberingAfterBreak="0">
    <w:nsid w:val="72014E1A"/>
    <w:multiLevelType w:val="hybridMultilevel"/>
    <w:tmpl w:val="F16C511A"/>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3" w15:restartNumberingAfterBreak="0">
    <w:nsid w:val="72590FC6"/>
    <w:multiLevelType w:val="hybridMultilevel"/>
    <w:tmpl w:val="5570331A"/>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725E47A5"/>
    <w:multiLevelType w:val="hybridMultilevel"/>
    <w:tmpl w:val="74704DA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b/>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05"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7"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8" w15:restartNumberingAfterBreak="0">
    <w:nsid w:val="73B36629"/>
    <w:multiLevelType w:val="hybridMultilevel"/>
    <w:tmpl w:val="141AAE64"/>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9"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0" w15:restartNumberingAfterBreak="0">
    <w:nsid w:val="74ED7780"/>
    <w:multiLevelType w:val="hybridMultilevel"/>
    <w:tmpl w:val="83026CCC"/>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1" w15:restartNumberingAfterBreak="0">
    <w:nsid w:val="75F74F6A"/>
    <w:multiLevelType w:val="hybridMultilevel"/>
    <w:tmpl w:val="D3949606"/>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2"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313" w15:restartNumberingAfterBreak="0">
    <w:nsid w:val="76684DC0"/>
    <w:multiLevelType w:val="hybridMultilevel"/>
    <w:tmpl w:val="0AFA653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4"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5"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6" w15:restartNumberingAfterBreak="0">
    <w:nsid w:val="78FC3277"/>
    <w:multiLevelType w:val="hybridMultilevel"/>
    <w:tmpl w:val="83049F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7"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cs="Times New Roman"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start w:val="1"/>
      <w:numFmt w:val="bullet"/>
      <w:lvlText w:val="o"/>
      <w:lvlJc w:val="left"/>
      <w:pPr>
        <w:ind w:left="3240" w:hanging="360"/>
      </w:pPr>
      <w:rPr>
        <w:rFonts w:ascii="Courier New" w:hAnsi="Courier New" w:cs="Times New Roman" w:hint="default"/>
      </w:rPr>
    </w:lvl>
    <w:lvl w:ilvl="5" w:tplc="2730D8A4">
      <w:start w:val="1"/>
      <w:numFmt w:val="bullet"/>
      <w:lvlText w:val=""/>
      <w:lvlJc w:val="left"/>
      <w:pPr>
        <w:ind w:left="3960" w:hanging="360"/>
      </w:pPr>
      <w:rPr>
        <w:rFonts w:ascii="Wingdings" w:hAnsi="Wingdings" w:hint="default"/>
      </w:rPr>
    </w:lvl>
    <w:lvl w:ilvl="6" w:tplc="87541FBC">
      <w:start w:val="1"/>
      <w:numFmt w:val="bullet"/>
      <w:lvlText w:val=""/>
      <w:lvlJc w:val="left"/>
      <w:pPr>
        <w:ind w:left="4680" w:hanging="360"/>
      </w:pPr>
      <w:rPr>
        <w:rFonts w:ascii="Symbol" w:hAnsi="Symbol" w:hint="default"/>
      </w:rPr>
    </w:lvl>
    <w:lvl w:ilvl="7" w:tplc="D4C043BC">
      <w:start w:val="1"/>
      <w:numFmt w:val="bullet"/>
      <w:lvlText w:val="o"/>
      <w:lvlJc w:val="left"/>
      <w:pPr>
        <w:ind w:left="5400" w:hanging="360"/>
      </w:pPr>
      <w:rPr>
        <w:rFonts w:ascii="Courier New" w:hAnsi="Courier New" w:cs="Times New Roman" w:hint="default"/>
      </w:rPr>
    </w:lvl>
    <w:lvl w:ilvl="8" w:tplc="DC288C9E">
      <w:start w:val="1"/>
      <w:numFmt w:val="bullet"/>
      <w:lvlText w:val=""/>
      <w:lvlJc w:val="left"/>
      <w:pPr>
        <w:ind w:left="6120" w:hanging="360"/>
      </w:pPr>
      <w:rPr>
        <w:rFonts w:ascii="Wingdings" w:hAnsi="Wingdings" w:hint="default"/>
      </w:rPr>
    </w:lvl>
  </w:abstractNum>
  <w:abstractNum w:abstractNumId="318"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9"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0"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1" w15:restartNumberingAfterBreak="0">
    <w:nsid w:val="7B86188E"/>
    <w:multiLevelType w:val="hybridMultilevel"/>
    <w:tmpl w:val="7A360698"/>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2" w15:restartNumberingAfterBreak="0">
    <w:nsid w:val="7C4D5C93"/>
    <w:multiLevelType w:val="hybridMultilevel"/>
    <w:tmpl w:val="97E2306E"/>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23" w15:restartNumberingAfterBreak="0">
    <w:nsid w:val="7D0D2A57"/>
    <w:multiLevelType w:val="hybridMultilevel"/>
    <w:tmpl w:val="3630174C"/>
    <w:lvl w:ilvl="0" w:tplc="190ADFBE">
      <w:start w:val="1"/>
      <w:numFmt w:val="bullet"/>
      <w:lvlText w:val="•"/>
      <w:lvlJc w:val="left"/>
      <w:pPr>
        <w:ind w:left="72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24" w15:restartNumberingAfterBreak="0">
    <w:nsid w:val="7D0E5FEE"/>
    <w:multiLevelType w:val="hybridMultilevel"/>
    <w:tmpl w:val="03786514"/>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5"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7D5D3960"/>
    <w:multiLevelType w:val="hybridMultilevel"/>
    <w:tmpl w:val="C2EC53FC"/>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7" w15:restartNumberingAfterBreak="0">
    <w:nsid w:val="7DB31ADE"/>
    <w:multiLevelType w:val="hybridMultilevel"/>
    <w:tmpl w:val="6BEC94CC"/>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8" w15:restartNumberingAfterBreak="0">
    <w:nsid w:val="7E777B42"/>
    <w:multiLevelType w:val="hybridMultilevel"/>
    <w:tmpl w:val="DCF0A654"/>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9"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0"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start w:val="1"/>
      <w:numFmt w:val="bullet"/>
      <w:lvlText w:val="o"/>
      <w:lvlJc w:val="left"/>
      <w:pPr>
        <w:ind w:left="4671" w:hanging="360"/>
      </w:pPr>
      <w:rPr>
        <w:rFonts w:ascii="Courier New" w:hAnsi="Courier New" w:cs="Courier New" w:hint="default"/>
      </w:rPr>
    </w:lvl>
    <w:lvl w:ilvl="5" w:tplc="08090005">
      <w:start w:val="1"/>
      <w:numFmt w:val="bullet"/>
      <w:lvlText w:val=""/>
      <w:lvlJc w:val="left"/>
      <w:pPr>
        <w:ind w:left="5391" w:hanging="360"/>
      </w:pPr>
      <w:rPr>
        <w:rFonts w:ascii="Wingdings" w:hAnsi="Wingdings" w:hint="default"/>
      </w:rPr>
    </w:lvl>
    <w:lvl w:ilvl="6" w:tplc="08090001">
      <w:start w:val="1"/>
      <w:numFmt w:val="bullet"/>
      <w:lvlText w:val=""/>
      <w:lvlJc w:val="left"/>
      <w:pPr>
        <w:ind w:left="6111" w:hanging="360"/>
      </w:pPr>
      <w:rPr>
        <w:rFonts w:ascii="Symbol" w:hAnsi="Symbol" w:hint="default"/>
      </w:rPr>
    </w:lvl>
    <w:lvl w:ilvl="7" w:tplc="08090003">
      <w:start w:val="1"/>
      <w:numFmt w:val="bullet"/>
      <w:lvlText w:val="o"/>
      <w:lvlJc w:val="left"/>
      <w:pPr>
        <w:ind w:left="6831" w:hanging="360"/>
      </w:pPr>
      <w:rPr>
        <w:rFonts w:ascii="Courier New" w:hAnsi="Courier New" w:cs="Courier New" w:hint="default"/>
      </w:rPr>
    </w:lvl>
    <w:lvl w:ilvl="8" w:tplc="08090005">
      <w:start w:val="1"/>
      <w:numFmt w:val="bullet"/>
      <w:lvlText w:val=""/>
      <w:lvlJc w:val="left"/>
      <w:pPr>
        <w:ind w:left="7551" w:hanging="360"/>
      </w:pPr>
      <w:rPr>
        <w:rFonts w:ascii="Wingdings" w:hAnsi="Wingdings" w:hint="default"/>
      </w:rPr>
    </w:lvl>
  </w:abstractNum>
  <w:abstractNum w:abstractNumId="331" w15:restartNumberingAfterBreak="0">
    <w:nsid w:val="7FFA7323"/>
    <w:multiLevelType w:val="multilevel"/>
    <w:tmpl w:val="CB785BA0"/>
    <w:lvl w:ilvl="0">
      <w:numFmt w:val="decimal"/>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37739120">
    <w:abstractNumId w:val="289"/>
  </w:num>
  <w:num w:numId="2" w16cid:durableId="777721795">
    <w:abstractNumId w:val="243"/>
  </w:num>
  <w:num w:numId="3" w16cid:durableId="1691107016">
    <w:abstractNumId w:val="276"/>
  </w:num>
  <w:num w:numId="4" w16cid:durableId="889070789">
    <w:abstractNumId w:val="160"/>
  </w:num>
  <w:num w:numId="5" w16cid:durableId="1491360584">
    <w:abstractNumId w:val="306"/>
  </w:num>
  <w:num w:numId="6" w16cid:durableId="331419595">
    <w:abstractNumId w:val="14"/>
  </w:num>
  <w:num w:numId="7" w16cid:durableId="434331075">
    <w:abstractNumId w:val="45"/>
  </w:num>
  <w:num w:numId="8" w16cid:durableId="1340932948">
    <w:abstractNumId w:val="161"/>
  </w:num>
  <w:num w:numId="9" w16cid:durableId="1276908001">
    <w:abstractNumId w:val="6"/>
  </w:num>
  <w:num w:numId="10" w16cid:durableId="1270774107">
    <w:abstractNumId w:val="131"/>
  </w:num>
  <w:num w:numId="11" w16cid:durableId="670989536">
    <w:abstractNumId w:val="278"/>
  </w:num>
  <w:num w:numId="12" w16cid:durableId="1484201496">
    <w:abstractNumId w:val="314"/>
  </w:num>
  <w:num w:numId="13" w16cid:durableId="460877455">
    <w:abstractNumId w:val="31"/>
  </w:num>
  <w:num w:numId="14" w16cid:durableId="2051029172">
    <w:abstractNumId w:val="33"/>
  </w:num>
  <w:num w:numId="15" w16cid:durableId="505096999">
    <w:abstractNumId w:val="261"/>
  </w:num>
  <w:num w:numId="16" w16cid:durableId="1255017800">
    <w:abstractNumId w:val="25"/>
  </w:num>
  <w:num w:numId="17" w16cid:durableId="1401102490">
    <w:abstractNumId w:val="219"/>
  </w:num>
  <w:num w:numId="18" w16cid:durableId="230428659">
    <w:abstractNumId w:val="125"/>
  </w:num>
  <w:num w:numId="19" w16cid:durableId="228156588">
    <w:abstractNumId w:val="149"/>
  </w:num>
  <w:num w:numId="20" w16cid:durableId="73402066">
    <w:abstractNumId w:val="8"/>
  </w:num>
  <w:num w:numId="21" w16cid:durableId="270548715">
    <w:abstractNumId w:val="112"/>
  </w:num>
  <w:num w:numId="22" w16cid:durableId="1307511700">
    <w:abstractNumId w:val="150"/>
  </w:num>
  <w:num w:numId="23" w16cid:durableId="821505668">
    <w:abstractNumId w:val="107"/>
  </w:num>
  <w:num w:numId="24" w16cid:durableId="461844215">
    <w:abstractNumId w:val="239"/>
  </w:num>
  <w:num w:numId="25" w16cid:durableId="12570686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620430">
    <w:abstractNumId w:val="111"/>
  </w:num>
  <w:num w:numId="27" w16cid:durableId="483359406">
    <w:abstractNumId w:val="164"/>
  </w:num>
  <w:num w:numId="28" w16cid:durableId="1446852698">
    <w:abstractNumId w:val="105"/>
  </w:num>
  <w:num w:numId="29" w16cid:durableId="984355785">
    <w:abstractNumId w:val="86"/>
  </w:num>
  <w:num w:numId="30" w16cid:durableId="1241672387">
    <w:abstractNumId w:val="313"/>
  </w:num>
  <w:num w:numId="31" w16cid:durableId="677543632">
    <w:abstractNumId w:val="58"/>
  </w:num>
  <w:num w:numId="32" w16cid:durableId="1166433383">
    <w:abstractNumId w:val="255"/>
  </w:num>
  <w:num w:numId="33" w16cid:durableId="485361082">
    <w:abstractNumId w:val="290"/>
  </w:num>
  <w:num w:numId="34" w16cid:durableId="1419132431">
    <w:abstractNumId w:val="223"/>
  </w:num>
  <w:num w:numId="35" w16cid:durableId="1237934821">
    <w:abstractNumId w:val="135"/>
  </w:num>
  <w:num w:numId="36" w16cid:durableId="402215643">
    <w:abstractNumId w:val="214"/>
  </w:num>
  <w:num w:numId="37" w16cid:durableId="225651025">
    <w:abstractNumId w:val="169"/>
  </w:num>
  <w:num w:numId="38" w16cid:durableId="1592348788">
    <w:abstractNumId w:val="155"/>
  </w:num>
  <w:num w:numId="39" w16cid:durableId="1186213591">
    <w:abstractNumId w:val="44"/>
  </w:num>
  <w:num w:numId="40" w16cid:durableId="1787457276">
    <w:abstractNumId w:val="294"/>
  </w:num>
  <w:num w:numId="41" w16cid:durableId="1282759043">
    <w:abstractNumId w:val="21"/>
  </w:num>
  <w:num w:numId="42" w16cid:durableId="929311906">
    <w:abstractNumId w:val="272"/>
  </w:num>
  <w:num w:numId="43" w16cid:durableId="1139493500">
    <w:abstractNumId w:val="312"/>
  </w:num>
  <w:num w:numId="44" w16cid:durableId="824010152">
    <w:abstractNumId w:val="153"/>
  </w:num>
  <w:num w:numId="45" w16cid:durableId="909928964">
    <w:abstractNumId w:val="229"/>
  </w:num>
  <w:num w:numId="46" w16cid:durableId="937830395">
    <w:abstractNumId w:val="24"/>
  </w:num>
  <w:num w:numId="47" w16cid:durableId="496312508">
    <w:abstractNumId w:val="331"/>
  </w:num>
  <w:num w:numId="48" w16cid:durableId="2002007021">
    <w:abstractNumId w:val="100"/>
  </w:num>
  <w:num w:numId="49" w16cid:durableId="1271280849">
    <w:abstractNumId w:val="304"/>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8876569">
    <w:abstractNumId w:val="195"/>
  </w:num>
  <w:num w:numId="51" w16cid:durableId="133107072">
    <w:abstractNumId w:val="27"/>
  </w:num>
  <w:num w:numId="52" w16cid:durableId="372077421">
    <w:abstractNumId w:val="180"/>
  </w:num>
  <w:num w:numId="53" w16cid:durableId="1559433748">
    <w:abstractNumId w:val="92"/>
  </w:num>
  <w:num w:numId="54" w16cid:durableId="140509914">
    <w:abstractNumId w:val="97"/>
  </w:num>
  <w:num w:numId="55" w16cid:durableId="688609438">
    <w:abstractNumId w:val="91"/>
  </w:num>
  <w:num w:numId="56" w16cid:durableId="1078405961">
    <w:abstractNumId w:val="129"/>
  </w:num>
  <w:num w:numId="57" w16cid:durableId="1941832182">
    <w:abstractNumId w:val="48"/>
  </w:num>
  <w:num w:numId="58" w16cid:durableId="270556008">
    <w:abstractNumId w:val="139"/>
  </w:num>
  <w:num w:numId="59" w16cid:durableId="2098015840">
    <w:abstractNumId w:val="23"/>
  </w:num>
  <w:num w:numId="60" w16cid:durableId="702363115">
    <w:abstractNumId w:val="323"/>
  </w:num>
  <w:num w:numId="61" w16cid:durableId="69936281">
    <w:abstractNumId w:val="252"/>
  </w:num>
  <w:num w:numId="62" w16cid:durableId="519468828">
    <w:abstractNumId w:val="245"/>
  </w:num>
  <w:num w:numId="63" w16cid:durableId="1915704086">
    <w:abstractNumId w:val="80"/>
  </w:num>
  <w:num w:numId="64" w16cid:durableId="48652951">
    <w:abstractNumId w:val="213"/>
  </w:num>
  <w:num w:numId="65" w16cid:durableId="326446116">
    <w:abstractNumId w:val="98"/>
  </w:num>
  <w:num w:numId="66" w16cid:durableId="55780573">
    <w:abstractNumId w:val="309"/>
    <w:lvlOverride w:ilvl="0"/>
    <w:lvlOverride w:ilvl="1"/>
    <w:lvlOverride w:ilvl="2"/>
    <w:lvlOverride w:ilvl="3"/>
    <w:lvlOverride w:ilvl="4"/>
    <w:lvlOverride w:ilvl="5"/>
    <w:lvlOverride w:ilvl="6"/>
    <w:lvlOverride w:ilvl="7"/>
    <w:lvlOverride w:ilvl="8"/>
  </w:num>
  <w:num w:numId="67" w16cid:durableId="1634871167">
    <w:abstractNumId w:val="260"/>
    <w:lvlOverride w:ilvl="0"/>
    <w:lvlOverride w:ilvl="1"/>
    <w:lvlOverride w:ilvl="2"/>
    <w:lvlOverride w:ilvl="3"/>
    <w:lvlOverride w:ilvl="4"/>
    <w:lvlOverride w:ilvl="5"/>
    <w:lvlOverride w:ilvl="6"/>
    <w:lvlOverride w:ilvl="7"/>
    <w:lvlOverride w:ilvl="8"/>
  </w:num>
  <w:num w:numId="68" w16cid:durableId="912467401">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3819810">
    <w:abstractNumId w:val="210"/>
    <w:lvlOverride w:ilvl="0"/>
    <w:lvlOverride w:ilvl="1"/>
    <w:lvlOverride w:ilvl="2"/>
    <w:lvlOverride w:ilvl="3"/>
    <w:lvlOverride w:ilvl="4"/>
    <w:lvlOverride w:ilvl="5"/>
    <w:lvlOverride w:ilvl="6"/>
    <w:lvlOverride w:ilvl="7"/>
    <w:lvlOverride w:ilvl="8"/>
  </w:num>
  <w:num w:numId="70" w16cid:durableId="1060372686">
    <w:abstractNumId w:val="181"/>
    <w:lvlOverride w:ilvl="0"/>
    <w:lvlOverride w:ilvl="1"/>
    <w:lvlOverride w:ilvl="2"/>
    <w:lvlOverride w:ilvl="3"/>
    <w:lvlOverride w:ilvl="4"/>
    <w:lvlOverride w:ilvl="5"/>
    <w:lvlOverride w:ilvl="6"/>
    <w:lvlOverride w:ilvl="7"/>
    <w:lvlOverride w:ilvl="8"/>
  </w:num>
  <w:num w:numId="71" w16cid:durableId="574894247">
    <w:abstractNumId w:val="38"/>
    <w:lvlOverride w:ilvl="0"/>
    <w:lvlOverride w:ilvl="1"/>
    <w:lvlOverride w:ilvl="2"/>
    <w:lvlOverride w:ilvl="3"/>
    <w:lvlOverride w:ilvl="4"/>
    <w:lvlOverride w:ilvl="5"/>
    <w:lvlOverride w:ilvl="6"/>
    <w:lvlOverride w:ilvl="7"/>
    <w:lvlOverride w:ilvl="8"/>
  </w:num>
  <w:num w:numId="72" w16cid:durableId="1420635798">
    <w:abstractNumId w:val="310"/>
    <w:lvlOverride w:ilvl="0"/>
    <w:lvlOverride w:ilvl="1"/>
    <w:lvlOverride w:ilvl="2"/>
    <w:lvlOverride w:ilvl="3"/>
    <w:lvlOverride w:ilvl="4"/>
    <w:lvlOverride w:ilvl="5"/>
    <w:lvlOverride w:ilvl="6"/>
    <w:lvlOverride w:ilvl="7"/>
    <w:lvlOverride w:ilvl="8"/>
  </w:num>
  <w:num w:numId="73" w16cid:durableId="1039474740">
    <w:abstractNumId w:val="88"/>
    <w:lvlOverride w:ilvl="0"/>
    <w:lvlOverride w:ilvl="1"/>
    <w:lvlOverride w:ilvl="2"/>
    <w:lvlOverride w:ilvl="3"/>
    <w:lvlOverride w:ilvl="4"/>
    <w:lvlOverride w:ilvl="5"/>
    <w:lvlOverride w:ilvl="6"/>
    <w:lvlOverride w:ilvl="7"/>
    <w:lvlOverride w:ilvl="8"/>
  </w:num>
  <w:num w:numId="74" w16cid:durableId="1103307189">
    <w:abstractNumId w:val="11"/>
    <w:lvlOverride w:ilvl="0"/>
    <w:lvlOverride w:ilvl="1"/>
    <w:lvlOverride w:ilvl="2"/>
    <w:lvlOverride w:ilvl="3"/>
    <w:lvlOverride w:ilvl="4"/>
    <w:lvlOverride w:ilvl="5"/>
    <w:lvlOverride w:ilvl="6"/>
    <w:lvlOverride w:ilvl="7"/>
    <w:lvlOverride w:ilvl="8"/>
  </w:num>
  <w:num w:numId="75" w16cid:durableId="1444807305">
    <w:abstractNumId w:val="266"/>
    <w:lvlOverride w:ilvl="0"/>
    <w:lvlOverride w:ilvl="1"/>
    <w:lvlOverride w:ilvl="2"/>
    <w:lvlOverride w:ilvl="3"/>
    <w:lvlOverride w:ilvl="4"/>
    <w:lvlOverride w:ilvl="5"/>
    <w:lvlOverride w:ilvl="6"/>
    <w:lvlOverride w:ilvl="7"/>
    <w:lvlOverride w:ilvl="8"/>
  </w:num>
  <w:num w:numId="76" w16cid:durableId="1709990374">
    <w:abstractNumId w:val="316"/>
    <w:lvlOverride w:ilvl="0"/>
    <w:lvlOverride w:ilvl="1"/>
    <w:lvlOverride w:ilvl="2"/>
    <w:lvlOverride w:ilvl="3"/>
    <w:lvlOverride w:ilvl="4"/>
    <w:lvlOverride w:ilvl="5"/>
    <w:lvlOverride w:ilvl="6"/>
    <w:lvlOverride w:ilvl="7"/>
    <w:lvlOverride w:ilvl="8"/>
  </w:num>
  <w:num w:numId="77" w16cid:durableId="1952541597">
    <w:abstractNumId w:val="143"/>
    <w:lvlOverride w:ilvl="0"/>
    <w:lvlOverride w:ilvl="1"/>
    <w:lvlOverride w:ilvl="2"/>
    <w:lvlOverride w:ilvl="3"/>
    <w:lvlOverride w:ilvl="4"/>
    <w:lvlOverride w:ilvl="5"/>
    <w:lvlOverride w:ilvl="6"/>
    <w:lvlOverride w:ilvl="7"/>
    <w:lvlOverride w:ilvl="8"/>
  </w:num>
  <w:num w:numId="78" w16cid:durableId="1875538457">
    <w:abstractNumId w:val="295"/>
    <w:lvlOverride w:ilvl="0"/>
    <w:lvlOverride w:ilvl="1"/>
    <w:lvlOverride w:ilvl="2"/>
    <w:lvlOverride w:ilvl="3"/>
    <w:lvlOverride w:ilvl="4"/>
    <w:lvlOverride w:ilvl="5"/>
    <w:lvlOverride w:ilvl="6"/>
    <w:lvlOverride w:ilvl="7"/>
    <w:lvlOverride w:ilvl="8"/>
  </w:num>
  <w:num w:numId="79" w16cid:durableId="2063867912">
    <w:abstractNumId w:val="296"/>
    <w:lvlOverride w:ilvl="0"/>
    <w:lvlOverride w:ilvl="1"/>
    <w:lvlOverride w:ilvl="2"/>
    <w:lvlOverride w:ilvl="3"/>
    <w:lvlOverride w:ilvl="4"/>
    <w:lvlOverride w:ilvl="5"/>
    <w:lvlOverride w:ilvl="6"/>
    <w:lvlOverride w:ilvl="7"/>
    <w:lvlOverride w:ilvl="8"/>
  </w:num>
  <w:num w:numId="80" w16cid:durableId="1111045472">
    <w:abstractNumId w:val="185"/>
    <w:lvlOverride w:ilvl="0"/>
    <w:lvlOverride w:ilvl="1"/>
    <w:lvlOverride w:ilvl="2"/>
    <w:lvlOverride w:ilvl="3"/>
    <w:lvlOverride w:ilvl="4"/>
    <w:lvlOverride w:ilvl="5"/>
    <w:lvlOverride w:ilvl="6"/>
    <w:lvlOverride w:ilvl="7"/>
    <w:lvlOverride w:ilvl="8"/>
  </w:num>
  <w:num w:numId="81" w16cid:durableId="912004940">
    <w:abstractNumId w:val="270"/>
    <w:lvlOverride w:ilvl="0"/>
    <w:lvlOverride w:ilvl="1"/>
    <w:lvlOverride w:ilvl="2"/>
    <w:lvlOverride w:ilvl="3"/>
    <w:lvlOverride w:ilvl="4"/>
    <w:lvlOverride w:ilvl="5"/>
    <w:lvlOverride w:ilvl="6"/>
    <w:lvlOverride w:ilvl="7"/>
    <w:lvlOverride w:ilvl="8"/>
  </w:num>
  <w:num w:numId="82" w16cid:durableId="1507018743">
    <w:abstractNumId w:val="253"/>
    <w:lvlOverride w:ilvl="0"/>
    <w:lvlOverride w:ilvl="1"/>
    <w:lvlOverride w:ilvl="2"/>
    <w:lvlOverride w:ilvl="3"/>
    <w:lvlOverride w:ilvl="4"/>
    <w:lvlOverride w:ilvl="5"/>
    <w:lvlOverride w:ilvl="6"/>
    <w:lvlOverride w:ilvl="7"/>
    <w:lvlOverride w:ilvl="8"/>
  </w:num>
  <w:num w:numId="83" w16cid:durableId="137307933">
    <w:abstractNumId w:val="282"/>
    <w:lvlOverride w:ilvl="0"/>
    <w:lvlOverride w:ilvl="1"/>
    <w:lvlOverride w:ilvl="2"/>
    <w:lvlOverride w:ilvl="3"/>
    <w:lvlOverride w:ilvl="4"/>
    <w:lvlOverride w:ilvl="5"/>
    <w:lvlOverride w:ilvl="6"/>
    <w:lvlOverride w:ilvl="7"/>
    <w:lvlOverride w:ilvl="8"/>
  </w:num>
  <w:num w:numId="84" w16cid:durableId="1987540072">
    <w:abstractNumId w:val="328"/>
    <w:lvlOverride w:ilvl="0"/>
    <w:lvlOverride w:ilvl="1"/>
    <w:lvlOverride w:ilvl="2"/>
    <w:lvlOverride w:ilvl="3"/>
    <w:lvlOverride w:ilvl="4"/>
    <w:lvlOverride w:ilvl="5"/>
    <w:lvlOverride w:ilvl="6"/>
    <w:lvlOverride w:ilvl="7"/>
    <w:lvlOverride w:ilvl="8"/>
  </w:num>
  <w:num w:numId="85" w16cid:durableId="1210457197">
    <w:abstractNumId w:val="12"/>
    <w:lvlOverride w:ilvl="0"/>
  </w:num>
  <w:num w:numId="86" w16cid:durableId="1688561830">
    <w:abstractNumId w:val="251"/>
    <w:lvlOverride w:ilvl="0"/>
  </w:num>
  <w:num w:numId="87" w16cid:durableId="1703356528">
    <w:abstractNumId w:val="75"/>
    <w:lvlOverride w:ilvl="0"/>
  </w:num>
  <w:num w:numId="88" w16cid:durableId="1643846428">
    <w:abstractNumId w:val="189"/>
    <w:lvlOverride w:ilvl="0"/>
    <w:lvlOverride w:ilvl="1"/>
    <w:lvlOverride w:ilvl="2"/>
    <w:lvlOverride w:ilvl="3"/>
    <w:lvlOverride w:ilvl="4"/>
    <w:lvlOverride w:ilvl="5"/>
    <w:lvlOverride w:ilvl="6"/>
    <w:lvlOverride w:ilvl="7"/>
    <w:lvlOverride w:ilvl="8"/>
  </w:num>
  <w:num w:numId="89" w16cid:durableId="1642613122">
    <w:abstractNumId w:val="68"/>
    <w:lvlOverride w:ilvl="0"/>
    <w:lvlOverride w:ilvl="1"/>
    <w:lvlOverride w:ilvl="2"/>
    <w:lvlOverride w:ilvl="3"/>
    <w:lvlOverride w:ilvl="4"/>
    <w:lvlOverride w:ilvl="5"/>
    <w:lvlOverride w:ilvl="6"/>
    <w:lvlOverride w:ilvl="7"/>
    <w:lvlOverride w:ilvl="8"/>
  </w:num>
  <w:num w:numId="90" w16cid:durableId="878203364">
    <w:abstractNumId w:val="257"/>
    <w:lvlOverride w:ilvl="0"/>
  </w:num>
  <w:num w:numId="91" w16cid:durableId="140387795">
    <w:abstractNumId w:val="72"/>
    <w:lvlOverride w:ilvl="0"/>
  </w:num>
  <w:num w:numId="92" w16cid:durableId="1368722250">
    <w:abstractNumId w:val="163"/>
  </w:num>
  <w:num w:numId="93" w16cid:durableId="676926117">
    <w:abstractNumId w:val="71"/>
  </w:num>
  <w:num w:numId="94" w16cid:durableId="37748749">
    <w:abstractNumId w:val="288"/>
  </w:num>
  <w:num w:numId="95" w16cid:durableId="241136991">
    <w:abstractNumId w:val="291"/>
  </w:num>
  <w:num w:numId="96" w16cid:durableId="77797877">
    <w:abstractNumId w:val="142"/>
  </w:num>
  <w:num w:numId="97" w16cid:durableId="2008710020">
    <w:abstractNumId w:val="99"/>
  </w:num>
  <w:num w:numId="98" w16cid:durableId="1457259036">
    <w:abstractNumId w:val="271"/>
  </w:num>
  <w:num w:numId="99" w16cid:durableId="625045181">
    <w:abstractNumId w:val="215"/>
  </w:num>
  <w:num w:numId="100" w16cid:durableId="244733393">
    <w:abstractNumId w:val="209"/>
  </w:num>
  <w:num w:numId="101" w16cid:durableId="1784033765">
    <w:abstractNumId w:val="318"/>
    <w:lvlOverride w:ilvl="0"/>
    <w:lvlOverride w:ilvl="1"/>
    <w:lvlOverride w:ilvl="2"/>
    <w:lvlOverride w:ilvl="3"/>
    <w:lvlOverride w:ilvl="4"/>
    <w:lvlOverride w:ilvl="5"/>
    <w:lvlOverride w:ilvl="6"/>
    <w:lvlOverride w:ilvl="7"/>
    <w:lvlOverride w:ilvl="8"/>
  </w:num>
  <w:num w:numId="102" w16cid:durableId="770391910">
    <w:abstractNumId w:val="103"/>
    <w:lvlOverride w:ilvl="0"/>
    <w:lvlOverride w:ilvl="1"/>
    <w:lvlOverride w:ilvl="2"/>
    <w:lvlOverride w:ilvl="3"/>
    <w:lvlOverride w:ilvl="4"/>
    <w:lvlOverride w:ilvl="5"/>
    <w:lvlOverride w:ilvl="6"/>
    <w:lvlOverride w:ilvl="7"/>
    <w:lvlOverride w:ilvl="8"/>
  </w:num>
  <w:num w:numId="103" w16cid:durableId="1396978178">
    <w:abstractNumId w:val="200"/>
    <w:lvlOverride w:ilvl="0"/>
    <w:lvlOverride w:ilvl="1"/>
    <w:lvlOverride w:ilvl="2"/>
    <w:lvlOverride w:ilvl="3"/>
    <w:lvlOverride w:ilvl="4"/>
    <w:lvlOverride w:ilvl="5"/>
    <w:lvlOverride w:ilvl="6"/>
    <w:lvlOverride w:ilvl="7"/>
    <w:lvlOverride w:ilvl="8"/>
  </w:num>
  <w:num w:numId="104" w16cid:durableId="530068764">
    <w:abstractNumId w:val="225"/>
    <w:lvlOverride w:ilvl="0"/>
    <w:lvlOverride w:ilvl="1"/>
    <w:lvlOverride w:ilvl="2"/>
    <w:lvlOverride w:ilvl="3"/>
    <w:lvlOverride w:ilvl="4"/>
    <w:lvlOverride w:ilvl="5"/>
    <w:lvlOverride w:ilvl="6"/>
    <w:lvlOverride w:ilvl="7"/>
    <w:lvlOverride w:ilvl="8"/>
  </w:num>
  <w:num w:numId="105" w16cid:durableId="851647214">
    <w:abstractNumId w:val="178"/>
    <w:lvlOverride w:ilvl="0"/>
    <w:lvlOverride w:ilvl="1"/>
    <w:lvlOverride w:ilvl="2"/>
    <w:lvlOverride w:ilvl="3"/>
    <w:lvlOverride w:ilvl="4"/>
    <w:lvlOverride w:ilvl="5"/>
    <w:lvlOverride w:ilvl="6"/>
    <w:lvlOverride w:ilvl="7"/>
    <w:lvlOverride w:ilvl="8"/>
  </w:num>
  <w:num w:numId="106" w16cid:durableId="791091024">
    <w:abstractNumId w:val="300"/>
    <w:lvlOverride w:ilvl="0"/>
    <w:lvlOverride w:ilvl="1"/>
    <w:lvlOverride w:ilvl="2"/>
    <w:lvlOverride w:ilvl="3"/>
    <w:lvlOverride w:ilvl="4"/>
    <w:lvlOverride w:ilvl="5"/>
    <w:lvlOverride w:ilvl="6"/>
    <w:lvlOverride w:ilvl="7"/>
    <w:lvlOverride w:ilvl="8"/>
  </w:num>
  <w:num w:numId="107" w16cid:durableId="635183509">
    <w:abstractNumId w:val="41"/>
    <w:lvlOverride w:ilvl="0"/>
    <w:lvlOverride w:ilvl="1"/>
    <w:lvlOverride w:ilvl="2"/>
    <w:lvlOverride w:ilvl="3"/>
    <w:lvlOverride w:ilvl="4"/>
    <w:lvlOverride w:ilvl="5"/>
    <w:lvlOverride w:ilvl="6"/>
    <w:lvlOverride w:ilvl="7"/>
    <w:lvlOverride w:ilvl="8"/>
  </w:num>
  <w:num w:numId="108" w16cid:durableId="1166475791">
    <w:abstractNumId w:val="274"/>
    <w:lvlOverride w:ilvl="0"/>
    <w:lvlOverride w:ilvl="1"/>
    <w:lvlOverride w:ilvl="2"/>
    <w:lvlOverride w:ilvl="3"/>
    <w:lvlOverride w:ilvl="4"/>
    <w:lvlOverride w:ilvl="5"/>
    <w:lvlOverride w:ilvl="6"/>
    <w:lvlOverride w:ilvl="7"/>
    <w:lvlOverride w:ilvl="8"/>
  </w:num>
  <w:num w:numId="109" w16cid:durableId="1407221634">
    <w:abstractNumId w:val="123"/>
    <w:lvlOverride w:ilvl="0"/>
    <w:lvlOverride w:ilvl="1"/>
    <w:lvlOverride w:ilvl="2"/>
    <w:lvlOverride w:ilvl="3"/>
    <w:lvlOverride w:ilvl="4"/>
    <w:lvlOverride w:ilvl="5"/>
    <w:lvlOverride w:ilvl="6"/>
    <w:lvlOverride w:ilvl="7"/>
    <w:lvlOverride w:ilvl="8"/>
  </w:num>
  <w:num w:numId="110" w16cid:durableId="307785277">
    <w:abstractNumId w:val="267"/>
    <w:lvlOverride w:ilvl="0"/>
    <w:lvlOverride w:ilvl="1"/>
    <w:lvlOverride w:ilvl="2"/>
    <w:lvlOverride w:ilvl="3"/>
    <w:lvlOverride w:ilvl="4"/>
    <w:lvlOverride w:ilvl="5"/>
    <w:lvlOverride w:ilvl="6"/>
    <w:lvlOverride w:ilvl="7"/>
    <w:lvlOverride w:ilvl="8"/>
  </w:num>
  <w:num w:numId="111" w16cid:durableId="1300571561">
    <w:abstractNumId w:val="53"/>
    <w:lvlOverride w:ilvl="0"/>
    <w:lvlOverride w:ilvl="1"/>
    <w:lvlOverride w:ilvl="2"/>
    <w:lvlOverride w:ilvl="3"/>
    <w:lvlOverride w:ilvl="4"/>
    <w:lvlOverride w:ilvl="5"/>
    <w:lvlOverride w:ilvl="6"/>
    <w:lvlOverride w:ilvl="7"/>
    <w:lvlOverride w:ilvl="8"/>
  </w:num>
  <w:num w:numId="112" w16cid:durableId="1945917243">
    <w:abstractNumId w:val="117"/>
    <w:lvlOverride w:ilvl="0"/>
    <w:lvlOverride w:ilvl="1"/>
    <w:lvlOverride w:ilvl="2"/>
    <w:lvlOverride w:ilvl="3"/>
    <w:lvlOverride w:ilvl="4"/>
    <w:lvlOverride w:ilvl="5"/>
    <w:lvlOverride w:ilvl="6"/>
    <w:lvlOverride w:ilvl="7"/>
    <w:lvlOverride w:ilvl="8"/>
  </w:num>
  <w:num w:numId="113" w16cid:durableId="678510900">
    <w:abstractNumId w:val="265"/>
    <w:lvlOverride w:ilvl="0"/>
    <w:lvlOverride w:ilvl="1"/>
    <w:lvlOverride w:ilvl="2"/>
    <w:lvlOverride w:ilvl="3"/>
    <w:lvlOverride w:ilvl="4"/>
    <w:lvlOverride w:ilvl="5"/>
    <w:lvlOverride w:ilvl="6"/>
    <w:lvlOverride w:ilvl="7"/>
    <w:lvlOverride w:ilvl="8"/>
  </w:num>
  <w:num w:numId="114" w16cid:durableId="1444303052">
    <w:abstractNumId w:val="268"/>
    <w:lvlOverride w:ilvl="0"/>
    <w:lvlOverride w:ilvl="1"/>
    <w:lvlOverride w:ilvl="2"/>
    <w:lvlOverride w:ilvl="3"/>
    <w:lvlOverride w:ilvl="4"/>
    <w:lvlOverride w:ilvl="5"/>
    <w:lvlOverride w:ilvl="6"/>
    <w:lvlOverride w:ilvl="7"/>
    <w:lvlOverride w:ilvl="8"/>
  </w:num>
  <w:num w:numId="115" w16cid:durableId="1013341066">
    <w:abstractNumId w:val="284"/>
    <w:lvlOverride w:ilvl="0"/>
    <w:lvlOverride w:ilvl="1"/>
    <w:lvlOverride w:ilvl="2"/>
    <w:lvlOverride w:ilvl="3"/>
    <w:lvlOverride w:ilvl="4"/>
    <w:lvlOverride w:ilvl="5"/>
    <w:lvlOverride w:ilvl="6"/>
    <w:lvlOverride w:ilvl="7"/>
    <w:lvlOverride w:ilvl="8"/>
  </w:num>
  <w:num w:numId="116" w16cid:durableId="1046493379">
    <w:abstractNumId w:val="275"/>
    <w:lvlOverride w:ilvl="0"/>
    <w:lvlOverride w:ilvl="1"/>
    <w:lvlOverride w:ilvl="2"/>
    <w:lvlOverride w:ilvl="3"/>
    <w:lvlOverride w:ilvl="4"/>
    <w:lvlOverride w:ilvl="5"/>
    <w:lvlOverride w:ilvl="6"/>
    <w:lvlOverride w:ilvl="7"/>
    <w:lvlOverride w:ilvl="8"/>
  </w:num>
  <w:num w:numId="117" w16cid:durableId="1593660280">
    <w:abstractNumId w:val="197"/>
    <w:lvlOverride w:ilvl="0"/>
    <w:lvlOverride w:ilvl="1"/>
    <w:lvlOverride w:ilvl="2"/>
    <w:lvlOverride w:ilvl="3"/>
    <w:lvlOverride w:ilvl="4"/>
    <w:lvlOverride w:ilvl="5"/>
    <w:lvlOverride w:ilvl="6"/>
    <w:lvlOverride w:ilvl="7"/>
    <w:lvlOverride w:ilvl="8"/>
  </w:num>
  <w:num w:numId="118" w16cid:durableId="2128431031">
    <w:abstractNumId w:val="40"/>
    <w:lvlOverride w:ilvl="0"/>
    <w:lvlOverride w:ilvl="1"/>
    <w:lvlOverride w:ilvl="2"/>
    <w:lvlOverride w:ilvl="3"/>
    <w:lvlOverride w:ilvl="4"/>
    <w:lvlOverride w:ilvl="5"/>
    <w:lvlOverride w:ilvl="6"/>
    <w:lvlOverride w:ilvl="7"/>
    <w:lvlOverride w:ilvl="8"/>
  </w:num>
  <w:num w:numId="119" w16cid:durableId="711659070">
    <w:abstractNumId w:val="144"/>
    <w:lvlOverride w:ilvl="0"/>
    <w:lvlOverride w:ilvl="1"/>
    <w:lvlOverride w:ilvl="2"/>
    <w:lvlOverride w:ilvl="3"/>
    <w:lvlOverride w:ilvl="4"/>
    <w:lvlOverride w:ilvl="5"/>
    <w:lvlOverride w:ilvl="6"/>
    <w:lvlOverride w:ilvl="7"/>
    <w:lvlOverride w:ilvl="8"/>
  </w:num>
  <w:num w:numId="120" w16cid:durableId="62066517">
    <w:abstractNumId w:val="110"/>
    <w:lvlOverride w:ilvl="0"/>
    <w:lvlOverride w:ilvl="1"/>
    <w:lvlOverride w:ilvl="2"/>
    <w:lvlOverride w:ilvl="3"/>
    <w:lvlOverride w:ilvl="4"/>
    <w:lvlOverride w:ilvl="5"/>
    <w:lvlOverride w:ilvl="6"/>
    <w:lvlOverride w:ilvl="7"/>
    <w:lvlOverride w:ilvl="8"/>
  </w:num>
  <w:num w:numId="121" w16cid:durableId="1521818056">
    <w:abstractNumId w:val="128"/>
    <w:lvlOverride w:ilvl="0"/>
    <w:lvlOverride w:ilvl="1"/>
    <w:lvlOverride w:ilvl="2"/>
    <w:lvlOverride w:ilvl="3"/>
    <w:lvlOverride w:ilvl="4"/>
    <w:lvlOverride w:ilvl="5"/>
    <w:lvlOverride w:ilvl="6"/>
    <w:lvlOverride w:ilvl="7"/>
    <w:lvlOverride w:ilvl="8"/>
  </w:num>
  <w:num w:numId="122" w16cid:durableId="1557356810">
    <w:abstractNumId w:val="286"/>
    <w:lvlOverride w:ilvl="0"/>
    <w:lvlOverride w:ilvl="1"/>
    <w:lvlOverride w:ilvl="2"/>
    <w:lvlOverride w:ilvl="3"/>
    <w:lvlOverride w:ilvl="4"/>
    <w:lvlOverride w:ilvl="5"/>
    <w:lvlOverride w:ilvl="6"/>
    <w:lvlOverride w:ilvl="7"/>
    <w:lvlOverride w:ilvl="8"/>
  </w:num>
  <w:num w:numId="123" w16cid:durableId="77640626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90534589">
    <w:abstractNumId w:val="184"/>
    <w:lvlOverride w:ilvl="0"/>
    <w:lvlOverride w:ilvl="1"/>
    <w:lvlOverride w:ilvl="2"/>
    <w:lvlOverride w:ilvl="3"/>
    <w:lvlOverride w:ilvl="4"/>
    <w:lvlOverride w:ilvl="5"/>
    <w:lvlOverride w:ilvl="6"/>
    <w:lvlOverride w:ilvl="7"/>
    <w:lvlOverride w:ilvl="8"/>
  </w:num>
  <w:num w:numId="125" w16cid:durableId="484277006">
    <w:abstractNumId w:val="159"/>
    <w:lvlOverride w:ilvl="0"/>
    <w:lvlOverride w:ilvl="1"/>
    <w:lvlOverride w:ilvl="2"/>
    <w:lvlOverride w:ilvl="3"/>
    <w:lvlOverride w:ilvl="4"/>
    <w:lvlOverride w:ilvl="5"/>
    <w:lvlOverride w:ilvl="6"/>
    <w:lvlOverride w:ilvl="7"/>
    <w:lvlOverride w:ilvl="8"/>
  </w:num>
  <w:num w:numId="126" w16cid:durableId="1509441321">
    <w:abstractNumId w:val="109"/>
    <w:lvlOverride w:ilvl="0"/>
    <w:lvlOverride w:ilvl="1"/>
    <w:lvlOverride w:ilvl="2"/>
    <w:lvlOverride w:ilvl="3"/>
    <w:lvlOverride w:ilvl="4"/>
    <w:lvlOverride w:ilvl="5"/>
    <w:lvlOverride w:ilvl="6"/>
    <w:lvlOverride w:ilvl="7"/>
    <w:lvlOverride w:ilvl="8"/>
  </w:num>
  <w:num w:numId="127" w16cid:durableId="1777946607">
    <w:abstractNumId w:val="79"/>
    <w:lvlOverride w:ilvl="0"/>
    <w:lvlOverride w:ilvl="1"/>
    <w:lvlOverride w:ilvl="2"/>
    <w:lvlOverride w:ilvl="3"/>
    <w:lvlOverride w:ilvl="4"/>
    <w:lvlOverride w:ilvl="5"/>
    <w:lvlOverride w:ilvl="6"/>
    <w:lvlOverride w:ilvl="7"/>
    <w:lvlOverride w:ilvl="8"/>
  </w:num>
  <w:num w:numId="128" w16cid:durableId="163326125">
    <w:abstractNumId w:val="240"/>
    <w:lvlOverride w:ilvl="0"/>
    <w:lvlOverride w:ilvl="1"/>
    <w:lvlOverride w:ilvl="2"/>
    <w:lvlOverride w:ilvl="3"/>
    <w:lvlOverride w:ilvl="4"/>
    <w:lvlOverride w:ilvl="5"/>
    <w:lvlOverride w:ilvl="6"/>
    <w:lvlOverride w:ilvl="7"/>
    <w:lvlOverride w:ilvl="8"/>
  </w:num>
  <w:num w:numId="129" w16cid:durableId="415632951">
    <w:abstractNumId w:val="108"/>
    <w:lvlOverride w:ilvl="0"/>
    <w:lvlOverride w:ilvl="1"/>
    <w:lvlOverride w:ilvl="2"/>
    <w:lvlOverride w:ilvl="3"/>
    <w:lvlOverride w:ilvl="4"/>
    <w:lvlOverride w:ilvl="5"/>
    <w:lvlOverride w:ilvl="6"/>
    <w:lvlOverride w:ilvl="7"/>
    <w:lvlOverride w:ilvl="8"/>
  </w:num>
  <w:num w:numId="130" w16cid:durableId="54409689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09598766">
    <w:abstractNumId w:val="162"/>
    <w:lvlOverride w:ilvl="0"/>
    <w:lvlOverride w:ilvl="1"/>
    <w:lvlOverride w:ilvl="2"/>
    <w:lvlOverride w:ilvl="3"/>
    <w:lvlOverride w:ilvl="4"/>
    <w:lvlOverride w:ilvl="5"/>
    <w:lvlOverride w:ilvl="6"/>
    <w:lvlOverride w:ilvl="7"/>
    <w:lvlOverride w:ilvl="8"/>
  </w:num>
  <w:num w:numId="132" w16cid:durableId="1912542274">
    <w:abstractNumId w:val="18"/>
    <w:lvlOverride w:ilvl="0"/>
    <w:lvlOverride w:ilvl="1"/>
    <w:lvlOverride w:ilvl="2"/>
    <w:lvlOverride w:ilvl="3"/>
    <w:lvlOverride w:ilvl="4"/>
    <w:lvlOverride w:ilvl="5"/>
    <w:lvlOverride w:ilvl="6"/>
    <w:lvlOverride w:ilvl="7"/>
    <w:lvlOverride w:ilvl="8"/>
  </w:num>
  <w:num w:numId="133" w16cid:durableId="291056043">
    <w:abstractNumId w:val="325"/>
    <w:lvlOverride w:ilvl="0"/>
    <w:lvlOverride w:ilvl="1"/>
    <w:lvlOverride w:ilvl="2"/>
    <w:lvlOverride w:ilvl="3"/>
    <w:lvlOverride w:ilvl="4"/>
    <w:lvlOverride w:ilvl="5"/>
    <w:lvlOverride w:ilvl="6"/>
    <w:lvlOverride w:ilvl="7"/>
    <w:lvlOverride w:ilvl="8"/>
  </w:num>
  <w:num w:numId="134" w16cid:durableId="488257467">
    <w:abstractNumId w:val="66"/>
    <w:lvlOverride w:ilvl="0"/>
    <w:lvlOverride w:ilvl="1"/>
    <w:lvlOverride w:ilvl="2"/>
    <w:lvlOverride w:ilvl="3"/>
    <w:lvlOverride w:ilvl="4"/>
    <w:lvlOverride w:ilvl="5"/>
    <w:lvlOverride w:ilvl="6"/>
    <w:lvlOverride w:ilvl="7"/>
    <w:lvlOverride w:ilvl="8"/>
  </w:num>
  <w:num w:numId="135" w16cid:durableId="398525760">
    <w:abstractNumId w:val="85"/>
    <w:lvlOverride w:ilvl="0"/>
    <w:lvlOverride w:ilvl="1"/>
    <w:lvlOverride w:ilvl="2"/>
    <w:lvlOverride w:ilvl="3"/>
    <w:lvlOverride w:ilvl="4"/>
    <w:lvlOverride w:ilvl="5"/>
    <w:lvlOverride w:ilvl="6"/>
    <w:lvlOverride w:ilvl="7"/>
    <w:lvlOverride w:ilvl="8"/>
  </w:num>
  <w:num w:numId="136" w16cid:durableId="77993643">
    <w:abstractNumId w:val="317"/>
    <w:lvlOverride w:ilvl="0"/>
    <w:lvlOverride w:ilvl="1"/>
    <w:lvlOverride w:ilvl="2"/>
    <w:lvlOverride w:ilvl="3"/>
    <w:lvlOverride w:ilvl="4"/>
    <w:lvlOverride w:ilvl="5"/>
    <w:lvlOverride w:ilvl="6"/>
    <w:lvlOverride w:ilvl="7"/>
    <w:lvlOverride w:ilvl="8"/>
  </w:num>
  <w:num w:numId="137" w16cid:durableId="1720981172">
    <w:abstractNumId w:val="258"/>
    <w:lvlOverride w:ilvl="0"/>
    <w:lvlOverride w:ilvl="1"/>
    <w:lvlOverride w:ilvl="2"/>
    <w:lvlOverride w:ilvl="3"/>
    <w:lvlOverride w:ilvl="4"/>
    <w:lvlOverride w:ilvl="5"/>
    <w:lvlOverride w:ilvl="6"/>
    <w:lvlOverride w:ilvl="7"/>
    <w:lvlOverride w:ilvl="8"/>
  </w:num>
  <w:num w:numId="138" w16cid:durableId="1361737111">
    <w:abstractNumId w:val="273"/>
    <w:lvlOverride w:ilvl="0"/>
    <w:lvlOverride w:ilvl="1"/>
    <w:lvlOverride w:ilvl="2"/>
    <w:lvlOverride w:ilvl="3"/>
    <w:lvlOverride w:ilvl="4"/>
    <w:lvlOverride w:ilvl="5"/>
    <w:lvlOverride w:ilvl="6"/>
    <w:lvlOverride w:ilvl="7"/>
    <w:lvlOverride w:ilvl="8"/>
  </w:num>
  <w:num w:numId="139" w16cid:durableId="1459641765">
    <w:abstractNumId w:val="292"/>
    <w:lvlOverride w:ilvl="0"/>
    <w:lvlOverride w:ilvl="1"/>
    <w:lvlOverride w:ilvl="2"/>
    <w:lvlOverride w:ilvl="3"/>
    <w:lvlOverride w:ilvl="4"/>
    <w:lvlOverride w:ilvl="5"/>
    <w:lvlOverride w:ilvl="6"/>
    <w:lvlOverride w:ilvl="7"/>
    <w:lvlOverride w:ilvl="8"/>
  </w:num>
  <w:num w:numId="140" w16cid:durableId="24408958">
    <w:abstractNumId w:val="69"/>
    <w:lvlOverride w:ilvl="0"/>
    <w:lvlOverride w:ilvl="1"/>
    <w:lvlOverride w:ilvl="2"/>
    <w:lvlOverride w:ilvl="3"/>
    <w:lvlOverride w:ilvl="4"/>
    <w:lvlOverride w:ilvl="5"/>
    <w:lvlOverride w:ilvl="6"/>
    <w:lvlOverride w:ilvl="7"/>
    <w:lvlOverride w:ilvl="8"/>
  </w:num>
  <w:num w:numId="141" w16cid:durableId="1826239855">
    <w:abstractNumId w:val="70"/>
    <w:lvlOverride w:ilvl="0"/>
    <w:lvlOverride w:ilvl="1"/>
    <w:lvlOverride w:ilvl="2"/>
    <w:lvlOverride w:ilvl="3"/>
    <w:lvlOverride w:ilvl="4"/>
    <w:lvlOverride w:ilvl="5"/>
    <w:lvlOverride w:ilvl="6"/>
    <w:lvlOverride w:ilvl="7"/>
    <w:lvlOverride w:ilvl="8"/>
  </w:num>
  <w:num w:numId="142" w16cid:durableId="1857497894">
    <w:abstractNumId w:val="3"/>
    <w:lvlOverride w:ilvl="0"/>
    <w:lvlOverride w:ilvl="1"/>
    <w:lvlOverride w:ilvl="2"/>
    <w:lvlOverride w:ilvl="3"/>
    <w:lvlOverride w:ilvl="4"/>
    <w:lvlOverride w:ilvl="5"/>
    <w:lvlOverride w:ilvl="6"/>
    <w:lvlOverride w:ilvl="7"/>
    <w:lvlOverride w:ilvl="8"/>
  </w:num>
  <w:num w:numId="143" w16cid:durableId="151877446">
    <w:abstractNumId w:val="156"/>
    <w:lvlOverride w:ilvl="0"/>
    <w:lvlOverride w:ilvl="1"/>
    <w:lvlOverride w:ilvl="2"/>
    <w:lvlOverride w:ilvl="3"/>
    <w:lvlOverride w:ilvl="4"/>
    <w:lvlOverride w:ilvl="5"/>
    <w:lvlOverride w:ilvl="6"/>
    <w:lvlOverride w:ilvl="7"/>
    <w:lvlOverride w:ilvl="8"/>
  </w:num>
  <w:num w:numId="144" w16cid:durableId="856580444">
    <w:abstractNumId w:val="46"/>
    <w:lvlOverride w:ilvl="0"/>
    <w:lvlOverride w:ilvl="1"/>
    <w:lvlOverride w:ilvl="2"/>
    <w:lvlOverride w:ilvl="3"/>
    <w:lvlOverride w:ilvl="4"/>
    <w:lvlOverride w:ilvl="5"/>
    <w:lvlOverride w:ilvl="6"/>
    <w:lvlOverride w:ilvl="7"/>
    <w:lvlOverride w:ilvl="8"/>
  </w:num>
  <w:num w:numId="145" w16cid:durableId="941380544">
    <w:abstractNumId w:val="247"/>
    <w:lvlOverride w:ilvl="0"/>
    <w:lvlOverride w:ilvl="1"/>
    <w:lvlOverride w:ilvl="2"/>
    <w:lvlOverride w:ilvl="3"/>
    <w:lvlOverride w:ilvl="4"/>
    <w:lvlOverride w:ilvl="5"/>
    <w:lvlOverride w:ilvl="6"/>
    <w:lvlOverride w:ilvl="7"/>
    <w:lvlOverride w:ilvl="8"/>
  </w:num>
  <w:num w:numId="146" w16cid:durableId="1029989059">
    <w:abstractNumId w:val="127"/>
    <w:lvlOverride w:ilvl="0"/>
    <w:lvlOverride w:ilvl="1"/>
    <w:lvlOverride w:ilvl="2"/>
    <w:lvlOverride w:ilvl="3"/>
    <w:lvlOverride w:ilvl="4"/>
    <w:lvlOverride w:ilvl="5"/>
    <w:lvlOverride w:ilvl="6"/>
    <w:lvlOverride w:ilvl="7"/>
    <w:lvlOverride w:ilvl="8"/>
  </w:num>
  <w:num w:numId="147" w16cid:durableId="242378269">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50460227">
    <w:abstractNumId w:val="233"/>
    <w:lvlOverride w:ilvl="0"/>
    <w:lvlOverride w:ilvl="1"/>
    <w:lvlOverride w:ilvl="2"/>
    <w:lvlOverride w:ilvl="3"/>
    <w:lvlOverride w:ilvl="4"/>
    <w:lvlOverride w:ilvl="5"/>
    <w:lvlOverride w:ilvl="6"/>
    <w:lvlOverride w:ilvl="7"/>
    <w:lvlOverride w:ilvl="8"/>
  </w:num>
  <w:num w:numId="149" w16cid:durableId="291445907">
    <w:abstractNumId w:val="4"/>
    <w:lvlOverride w:ilvl="0"/>
    <w:lvlOverride w:ilvl="1"/>
    <w:lvlOverride w:ilvl="2"/>
    <w:lvlOverride w:ilvl="3"/>
    <w:lvlOverride w:ilvl="4"/>
    <w:lvlOverride w:ilvl="5"/>
    <w:lvlOverride w:ilvl="6"/>
    <w:lvlOverride w:ilvl="7"/>
    <w:lvlOverride w:ilvl="8"/>
  </w:num>
  <w:num w:numId="150" w16cid:durableId="1352150878">
    <w:abstractNumId w:val="311"/>
    <w:lvlOverride w:ilvl="0"/>
    <w:lvlOverride w:ilvl="1"/>
    <w:lvlOverride w:ilvl="2"/>
    <w:lvlOverride w:ilvl="3"/>
    <w:lvlOverride w:ilvl="4"/>
    <w:lvlOverride w:ilvl="5"/>
    <w:lvlOverride w:ilvl="6"/>
    <w:lvlOverride w:ilvl="7"/>
    <w:lvlOverride w:ilvl="8"/>
  </w:num>
  <w:num w:numId="151" w16cid:durableId="631401830">
    <w:abstractNumId w:val="193"/>
    <w:lvlOverride w:ilvl="0"/>
    <w:lvlOverride w:ilvl="1"/>
    <w:lvlOverride w:ilvl="2"/>
    <w:lvlOverride w:ilvl="3"/>
    <w:lvlOverride w:ilvl="4"/>
    <w:lvlOverride w:ilvl="5"/>
    <w:lvlOverride w:ilvl="6"/>
    <w:lvlOverride w:ilvl="7"/>
    <w:lvlOverride w:ilvl="8"/>
  </w:num>
  <w:num w:numId="152" w16cid:durableId="548733332">
    <w:abstractNumId w:val="0"/>
    <w:lvlOverride w:ilvl="0"/>
    <w:lvlOverride w:ilvl="1"/>
    <w:lvlOverride w:ilvl="2"/>
    <w:lvlOverride w:ilvl="3"/>
    <w:lvlOverride w:ilvl="4"/>
    <w:lvlOverride w:ilvl="5"/>
    <w:lvlOverride w:ilvl="6"/>
    <w:lvlOverride w:ilvl="7"/>
    <w:lvlOverride w:ilvl="8"/>
  </w:num>
  <w:num w:numId="153" w16cid:durableId="1943874199">
    <w:abstractNumId w:val="47"/>
    <w:lvlOverride w:ilvl="0"/>
    <w:lvlOverride w:ilvl="1"/>
    <w:lvlOverride w:ilvl="2"/>
    <w:lvlOverride w:ilvl="3"/>
    <w:lvlOverride w:ilvl="4"/>
    <w:lvlOverride w:ilvl="5"/>
    <w:lvlOverride w:ilvl="6"/>
    <w:lvlOverride w:ilvl="7"/>
    <w:lvlOverride w:ilvl="8"/>
  </w:num>
  <w:num w:numId="154" w16cid:durableId="786973278">
    <w:abstractNumId w:val="16"/>
    <w:lvlOverride w:ilvl="0"/>
    <w:lvlOverride w:ilvl="1"/>
    <w:lvlOverride w:ilvl="2"/>
    <w:lvlOverride w:ilvl="3"/>
    <w:lvlOverride w:ilvl="4"/>
    <w:lvlOverride w:ilvl="5"/>
    <w:lvlOverride w:ilvl="6"/>
    <w:lvlOverride w:ilvl="7"/>
    <w:lvlOverride w:ilvl="8"/>
  </w:num>
  <w:num w:numId="155" w16cid:durableId="267547449">
    <w:abstractNumId w:val="119"/>
    <w:lvlOverride w:ilvl="0"/>
    <w:lvlOverride w:ilvl="1"/>
    <w:lvlOverride w:ilvl="2"/>
    <w:lvlOverride w:ilvl="3"/>
    <w:lvlOverride w:ilvl="4"/>
    <w:lvlOverride w:ilvl="5"/>
    <w:lvlOverride w:ilvl="6"/>
    <w:lvlOverride w:ilvl="7"/>
    <w:lvlOverride w:ilvl="8"/>
  </w:num>
  <w:num w:numId="156" w16cid:durableId="1525441708">
    <w:abstractNumId w:val="158"/>
    <w:lvlOverride w:ilvl="0"/>
    <w:lvlOverride w:ilvl="1"/>
    <w:lvlOverride w:ilvl="2"/>
    <w:lvlOverride w:ilvl="3"/>
    <w:lvlOverride w:ilvl="4"/>
    <w:lvlOverride w:ilvl="5"/>
    <w:lvlOverride w:ilvl="6"/>
    <w:lvlOverride w:ilvl="7"/>
    <w:lvlOverride w:ilvl="8"/>
  </w:num>
  <w:num w:numId="157" w16cid:durableId="1389067475">
    <w:abstractNumId w:val="138"/>
    <w:lvlOverride w:ilvl="0"/>
    <w:lvlOverride w:ilvl="1"/>
    <w:lvlOverride w:ilvl="2"/>
    <w:lvlOverride w:ilvl="3"/>
    <w:lvlOverride w:ilvl="4"/>
    <w:lvlOverride w:ilvl="5"/>
    <w:lvlOverride w:ilvl="6"/>
    <w:lvlOverride w:ilvl="7"/>
    <w:lvlOverride w:ilvl="8"/>
  </w:num>
  <w:num w:numId="158" w16cid:durableId="884028179">
    <w:abstractNumId w:val="249"/>
    <w:lvlOverride w:ilvl="0"/>
    <w:lvlOverride w:ilvl="1"/>
    <w:lvlOverride w:ilvl="2"/>
    <w:lvlOverride w:ilvl="3"/>
    <w:lvlOverride w:ilvl="4"/>
    <w:lvlOverride w:ilvl="5"/>
    <w:lvlOverride w:ilvl="6"/>
    <w:lvlOverride w:ilvl="7"/>
    <w:lvlOverride w:ilvl="8"/>
  </w:num>
  <w:num w:numId="159" w16cid:durableId="1926913927">
    <w:abstractNumId w:val="104"/>
    <w:lvlOverride w:ilvl="0"/>
    <w:lvlOverride w:ilvl="1"/>
    <w:lvlOverride w:ilvl="2"/>
    <w:lvlOverride w:ilvl="3"/>
    <w:lvlOverride w:ilvl="4"/>
    <w:lvlOverride w:ilvl="5"/>
    <w:lvlOverride w:ilvl="6"/>
    <w:lvlOverride w:ilvl="7"/>
    <w:lvlOverride w:ilvl="8"/>
  </w:num>
  <w:num w:numId="160" w16cid:durableId="1912346618">
    <w:abstractNumId w:val="133"/>
    <w:lvlOverride w:ilvl="0"/>
    <w:lvlOverride w:ilvl="1"/>
    <w:lvlOverride w:ilvl="2"/>
    <w:lvlOverride w:ilvl="3"/>
    <w:lvlOverride w:ilvl="4"/>
    <w:lvlOverride w:ilvl="5"/>
    <w:lvlOverride w:ilvl="6"/>
    <w:lvlOverride w:ilvl="7"/>
    <w:lvlOverride w:ilvl="8"/>
  </w:num>
  <w:num w:numId="161" w16cid:durableId="2022658908">
    <w:abstractNumId w:val="124"/>
    <w:lvlOverride w:ilvl="0"/>
    <w:lvlOverride w:ilvl="1"/>
    <w:lvlOverride w:ilvl="2"/>
    <w:lvlOverride w:ilvl="3"/>
    <w:lvlOverride w:ilvl="4"/>
    <w:lvlOverride w:ilvl="5"/>
    <w:lvlOverride w:ilvl="6"/>
    <w:lvlOverride w:ilvl="7"/>
    <w:lvlOverride w:ilvl="8"/>
  </w:num>
  <w:num w:numId="162" w16cid:durableId="148177101">
    <w:abstractNumId w:val="19"/>
    <w:lvlOverride w:ilvl="0"/>
    <w:lvlOverride w:ilvl="1"/>
    <w:lvlOverride w:ilvl="2"/>
    <w:lvlOverride w:ilvl="3"/>
    <w:lvlOverride w:ilvl="4"/>
    <w:lvlOverride w:ilvl="5"/>
    <w:lvlOverride w:ilvl="6"/>
    <w:lvlOverride w:ilvl="7"/>
    <w:lvlOverride w:ilvl="8"/>
  </w:num>
  <w:num w:numId="163" w16cid:durableId="79327359">
    <w:abstractNumId w:val="170"/>
    <w:lvlOverride w:ilvl="0"/>
    <w:lvlOverride w:ilvl="1"/>
    <w:lvlOverride w:ilvl="2"/>
    <w:lvlOverride w:ilvl="3"/>
    <w:lvlOverride w:ilvl="4"/>
    <w:lvlOverride w:ilvl="5"/>
    <w:lvlOverride w:ilvl="6"/>
    <w:lvlOverride w:ilvl="7"/>
    <w:lvlOverride w:ilvl="8"/>
  </w:num>
  <w:num w:numId="164" w16cid:durableId="927810299">
    <w:abstractNumId w:val="121"/>
    <w:lvlOverride w:ilvl="0"/>
    <w:lvlOverride w:ilvl="1"/>
    <w:lvlOverride w:ilvl="2"/>
    <w:lvlOverride w:ilvl="3"/>
    <w:lvlOverride w:ilvl="4"/>
    <w:lvlOverride w:ilvl="5"/>
    <w:lvlOverride w:ilvl="6"/>
    <w:lvlOverride w:ilvl="7"/>
    <w:lvlOverride w:ilvl="8"/>
  </w:num>
  <w:num w:numId="165" w16cid:durableId="616449087">
    <w:abstractNumId w:val="1"/>
    <w:lvlOverride w:ilvl="0"/>
    <w:lvlOverride w:ilvl="1"/>
    <w:lvlOverride w:ilvl="2"/>
    <w:lvlOverride w:ilvl="3"/>
    <w:lvlOverride w:ilvl="4"/>
    <w:lvlOverride w:ilvl="5"/>
    <w:lvlOverride w:ilvl="6"/>
    <w:lvlOverride w:ilvl="7"/>
    <w:lvlOverride w:ilvl="8"/>
  </w:num>
  <w:num w:numId="166" w16cid:durableId="1838960882">
    <w:abstractNumId w:val="115"/>
    <w:lvlOverride w:ilvl="0"/>
    <w:lvlOverride w:ilvl="1"/>
    <w:lvlOverride w:ilvl="2"/>
    <w:lvlOverride w:ilvl="3"/>
    <w:lvlOverride w:ilvl="4"/>
    <w:lvlOverride w:ilvl="5"/>
    <w:lvlOverride w:ilvl="6"/>
    <w:lvlOverride w:ilvl="7"/>
    <w:lvlOverride w:ilvl="8"/>
  </w:num>
  <w:num w:numId="167" w16cid:durableId="1019115045">
    <w:abstractNumId w:val="17"/>
    <w:lvlOverride w:ilvl="0"/>
    <w:lvlOverride w:ilvl="1"/>
    <w:lvlOverride w:ilvl="2"/>
    <w:lvlOverride w:ilvl="3"/>
    <w:lvlOverride w:ilvl="4"/>
    <w:lvlOverride w:ilvl="5"/>
    <w:lvlOverride w:ilvl="6"/>
    <w:lvlOverride w:ilvl="7"/>
    <w:lvlOverride w:ilvl="8"/>
  </w:num>
  <w:num w:numId="168" w16cid:durableId="1811744251">
    <w:abstractNumId w:val="237"/>
    <w:lvlOverride w:ilvl="0"/>
    <w:lvlOverride w:ilvl="1"/>
    <w:lvlOverride w:ilvl="2"/>
    <w:lvlOverride w:ilvl="3"/>
    <w:lvlOverride w:ilvl="4"/>
    <w:lvlOverride w:ilvl="5"/>
    <w:lvlOverride w:ilvl="6"/>
    <w:lvlOverride w:ilvl="7"/>
    <w:lvlOverride w:ilvl="8"/>
  </w:num>
  <w:num w:numId="169" w16cid:durableId="466314012">
    <w:abstractNumId w:val="67"/>
    <w:lvlOverride w:ilvl="0"/>
    <w:lvlOverride w:ilvl="1"/>
    <w:lvlOverride w:ilvl="2"/>
    <w:lvlOverride w:ilvl="3"/>
    <w:lvlOverride w:ilvl="4"/>
    <w:lvlOverride w:ilvl="5"/>
    <w:lvlOverride w:ilvl="6"/>
    <w:lvlOverride w:ilvl="7"/>
    <w:lvlOverride w:ilvl="8"/>
  </w:num>
  <w:num w:numId="170" w16cid:durableId="2137677305">
    <w:abstractNumId w:val="208"/>
    <w:lvlOverride w:ilvl="0"/>
    <w:lvlOverride w:ilvl="1"/>
    <w:lvlOverride w:ilvl="2"/>
    <w:lvlOverride w:ilvl="3"/>
    <w:lvlOverride w:ilvl="4"/>
    <w:lvlOverride w:ilvl="5"/>
    <w:lvlOverride w:ilvl="6"/>
    <w:lvlOverride w:ilvl="7"/>
    <w:lvlOverride w:ilvl="8"/>
  </w:num>
  <w:num w:numId="171" w16cid:durableId="198973898">
    <w:abstractNumId w:val="5"/>
    <w:lvlOverride w:ilvl="0"/>
    <w:lvlOverride w:ilvl="1"/>
    <w:lvlOverride w:ilvl="2"/>
    <w:lvlOverride w:ilvl="3"/>
    <w:lvlOverride w:ilvl="4"/>
    <w:lvlOverride w:ilvl="5"/>
    <w:lvlOverride w:ilvl="6"/>
    <w:lvlOverride w:ilvl="7"/>
    <w:lvlOverride w:ilvl="8"/>
  </w:num>
  <w:num w:numId="172" w16cid:durableId="934485355">
    <w:abstractNumId w:val="36"/>
    <w:lvlOverride w:ilvl="0"/>
    <w:lvlOverride w:ilvl="1"/>
    <w:lvlOverride w:ilvl="2"/>
    <w:lvlOverride w:ilvl="3"/>
    <w:lvlOverride w:ilvl="4"/>
    <w:lvlOverride w:ilvl="5"/>
    <w:lvlOverride w:ilvl="6"/>
    <w:lvlOverride w:ilvl="7"/>
    <w:lvlOverride w:ilvl="8"/>
  </w:num>
  <w:num w:numId="173" w16cid:durableId="883951606">
    <w:abstractNumId w:val="259"/>
    <w:lvlOverride w:ilvl="0"/>
    <w:lvlOverride w:ilvl="1"/>
    <w:lvlOverride w:ilvl="2"/>
    <w:lvlOverride w:ilvl="3"/>
    <w:lvlOverride w:ilvl="4"/>
    <w:lvlOverride w:ilvl="5"/>
    <w:lvlOverride w:ilvl="6"/>
    <w:lvlOverride w:ilvl="7"/>
    <w:lvlOverride w:ilvl="8"/>
  </w:num>
  <w:num w:numId="174" w16cid:durableId="203955173">
    <w:abstractNumId w:val="264"/>
    <w:lvlOverride w:ilvl="0"/>
    <w:lvlOverride w:ilvl="1"/>
    <w:lvlOverride w:ilvl="2"/>
    <w:lvlOverride w:ilvl="3"/>
    <w:lvlOverride w:ilvl="4"/>
    <w:lvlOverride w:ilvl="5"/>
    <w:lvlOverride w:ilvl="6"/>
    <w:lvlOverride w:ilvl="7"/>
    <w:lvlOverride w:ilvl="8"/>
  </w:num>
  <w:num w:numId="175" w16cid:durableId="992368499">
    <w:abstractNumId w:val="93"/>
    <w:lvlOverride w:ilvl="0"/>
    <w:lvlOverride w:ilvl="1"/>
    <w:lvlOverride w:ilvl="2"/>
    <w:lvlOverride w:ilvl="3"/>
    <w:lvlOverride w:ilvl="4"/>
    <w:lvlOverride w:ilvl="5"/>
    <w:lvlOverride w:ilvl="6"/>
    <w:lvlOverride w:ilvl="7"/>
    <w:lvlOverride w:ilvl="8"/>
  </w:num>
  <w:num w:numId="176" w16cid:durableId="308293618">
    <w:abstractNumId w:val="83"/>
    <w:lvlOverride w:ilvl="0"/>
    <w:lvlOverride w:ilvl="1"/>
    <w:lvlOverride w:ilvl="2"/>
    <w:lvlOverride w:ilvl="3"/>
    <w:lvlOverride w:ilvl="4"/>
    <w:lvlOverride w:ilvl="5"/>
    <w:lvlOverride w:ilvl="6"/>
    <w:lvlOverride w:ilvl="7"/>
    <w:lvlOverride w:ilvl="8"/>
  </w:num>
  <w:num w:numId="177" w16cid:durableId="1554610126">
    <w:abstractNumId w:val="187"/>
    <w:lvlOverride w:ilvl="0"/>
    <w:lvlOverride w:ilvl="1"/>
    <w:lvlOverride w:ilvl="2"/>
    <w:lvlOverride w:ilvl="3"/>
    <w:lvlOverride w:ilvl="4"/>
    <w:lvlOverride w:ilvl="5"/>
    <w:lvlOverride w:ilvl="6"/>
    <w:lvlOverride w:ilvl="7"/>
    <w:lvlOverride w:ilvl="8"/>
  </w:num>
  <w:num w:numId="178" w16cid:durableId="1361858366">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44485641">
    <w:abstractNumId w:val="130"/>
    <w:lvlOverride w:ilvl="0"/>
    <w:lvlOverride w:ilvl="1"/>
    <w:lvlOverride w:ilvl="2"/>
    <w:lvlOverride w:ilvl="3"/>
    <w:lvlOverride w:ilvl="4"/>
    <w:lvlOverride w:ilvl="5"/>
    <w:lvlOverride w:ilvl="6"/>
    <w:lvlOverride w:ilvl="7"/>
    <w:lvlOverride w:ilvl="8"/>
  </w:num>
  <w:num w:numId="180" w16cid:durableId="1075935418">
    <w:abstractNumId w:val="78"/>
    <w:lvlOverride w:ilvl="0"/>
    <w:lvlOverride w:ilvl="1"/>
    <w:lvlOverride w:ilvl="2"/>
    <w:lvlOverride w:ilvl="3"/>
    <w:lvlOverride w:ilvl="4"/>
    <w:lvlOverride w:ilvl="5"/>
    <w:lvlOverride w:ilvl="6"/>
    <w:lvlOverride w:ilvl="7"/>
    <w:lvlOverride w:ilvl="8"/>
  </w:num>
  <w:num w:numId="181" w16cid:durableId="1135564397">
    <w:abstractNumId w:val="226"/>
    <w:lvlOverride w:ilvl="0"/>
    <w:lvlOverride w:ilvl="1"/>
    <w:lvlOverride w:ilvl="2"/>
    <w:lvlOverride w:ilvl="3"/>
    <w:lvlOverride w:ilvl="4"/>
    <w:lvlOverride w:ilvl="5"/>
    <w:lvlOverride w:ilvl="6"/>
    <w:lvlOverride w:ilvl="7"/>
    <w:lvlOverride w:ilvl="8"/>
  </w:num>
  <w:num w:numId="182" w16cid:durableId="1924681710">
    <w:abstractNumId w:val="196"/>
    <w:lvlOverride w:ilvl="0"/>
    <w:lvlOverride w:ilvl="1"/>
    <w:lvlOverride w:ilvl="2"/>
    <w:lvlOverride w:ilvl="3"/>
    <w:lvlOverride w:ilvl="4"/>
    <w:lvlOverride w:ilvl="5"/>
    <w:lvlOverride w:ilvl="6"/>
    <w:lvlOverride w:ilvl="7"/>
    <w:lvlOverride w:ilvl="8"/>
  </w:num>
  <w:num w:numId="183" w16cid:durableId="599722719">
    <w:abstractNumId w:val="321"/>
    <w:lvlOverride w:ilvl="0"/>
    <w:lvlOverride w:ilvl="1"/>
    <w:lvlOverride w:ilvl="2"/>
    <w:lvlOverride w:ilvl="3"/>
    <w:lvlOverride w:ilvl="4"/>
    <w:lvlOverride w:ilvl="5"/>
    <w:lvlOverride w:ilvl="6"/>
    <w:lvlOverride w:ilvl="7"/>
    <w:lvlOverride w:ilvl="8"/>
  </w:num>
  <w:num w:numId="184" w16cid:durableId="2008359514">
    <w:abstractNumId w:val="217"/>
    <w:lvlOverride w:ilvl="0"/>
    <w:lvlOverride w:ilvl="1"/>
    <w:lvlOverride w:ilvl="2"/>
    <w:lvlOverride w:ilvl="3"/>
    <w:lvlOverride w:ilvl="4"/>
    <w:lvlOverride w:ilvl="5"/>
    <w:lvlOverride w:ilvl="6"/>
    <w:lvlOverride w:ilvl="7"/>
    <w:lvlOverride w:ilvl="8"/>
  </w:num>
  <w:num w:numId="185" w16cid:durableId="117913171">
    <w:abstractNumId w:val="319"/>
    <w:lvlOverride w:ilvl="0"/>
    <w:lvlOverride w:ilvl="1"/>
    <w:lvlOverride w:ilvl="2"/>
    <w:lvlOverride w:ilvl="3"/>
    <w:lvlOverride w:ilvl="4"/>
    <w:lvlOverride w:ilvl="5"/>
    <w:lvlOverride w:ilvl="6"/>
    <w:lvlOverride w:ilvl="7"/>
    <w:lvlOverride w:ilvl="8"/>
  </w:num>
  <w:num w:numId="186" w16cid:durableId="1031031445">
    <w:abstractNumId w:val="49"/>
    <w:lvlOverride w:ilvl="0"/>
    <w:lvlOverride w:ilvl="1"/>
    <w:lvlOverride w:ilvl="2"/>
    <w:lvlOverride w:ilvl="3"/>
    <w:lvlOverride w:ilvl="4"/>
    <w:lvlOverride w:ilvl="5"/>
    <w:lvlOverride w:ilvl="6"/>
    <w:lvlOverride w:ilvl="7"/>
    <w:lvlOverride w:ilvl="8"/>
  </w:num>
  <w:num w:numId="187" w16cid:durableId="1204636473">
    <w:abstractNumId w:val="30"/>
    <w:lvlOverride w:ilvl="0"/>
    <w:lvlOverride w:ilvl="1"/>
    <w:lvlOverride w:ilvl="2"/>
    <w:lvlOverride w:ilvl="3"/>
    <w:lvlOverride w:ilvl="4"/>
    <w:lvlOverride w:ilvl="5"/>
    <w:lvlOverride w:ilvl="6"/>
    <w:lvlOverride w:ilvl="7"/>
    <w:lvlOverride w:ilvl="8"/>
  </w:num>
  <w:num w:numId="188" w16cid:durableId="1499037345">
    <w:abstractNumId w:val="174"/>
    <w:lvlOverride w:ilvl="0"/>
    <w:lvlOverride w:ilvl="1"/>
    <w:lvlOverride w:ilvl="2"/>
    <w:lvlOverride w:ilvl="3"/>
    <w:lvlOverride w:ilvl="4"/>
    <w:lvlOverride w:ilvl="5"/>
    <w:lvlOverride w:ilvl="6"/>
    <w:lvlOverride w:ilvl="7"/>
    <w:lvlOverride w:ilvl="8"/>
  </w:num>
  <w:num w:numId="189" w16cid:durableId="1291086818">
    <w:abstractNumId w:val="246"/>
    <w:lvlOverride w:ilvl="0"/>
    <w:lvlOverride w:ilvl="1"/>
    <w:lvlOverride w:ilvl="2"/>
    <w:lvlOverride w:ilvl="3"/>
    <w:lvlOverride w:ilvl="4"/>
    <w:lvlOverride w:ilvl="5"/>
    <w:lvlOverride w:ilvl="6"/>
    <w:lvlOverride w:ilvl="7"/>
    <w:lvlOverride w:ilvl="8"/>
  </w:num>
  <w:num w:numId="190" w16cid:durableId="1135753462">
    <w:abstractNumId w:val="118"/>
    <w:lvlOverride w:ilvl="0"/>
    <w:lvlOverride w:ilvl="1"/>
    <w:lvlOverride w:ilvl="2"/>
    <w:lvlOverride w:ilvl="3"/>
    <w:lvlOverride w:ilvl="4"/>
    <w:lvlOverride w:ilvl="5"/>
    <w:lvlOverride w:ilvl="6"/>
    <w:lvlOverride w:ilvl="7"/>
    <w:lvlOverride w:ilvl="8"/>
  </w:num>
  <w:num w:numId="191" w16cid:durableId="21011708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24087794">
    <w:abstractNumId w:val="222"/>
    <w:lvlOverride w:ilvl="0"/>
    <w:lvlOverride w:ilvl="1"/>
    <w:lvlOverride w:ilvl="2"/>
    <w:lvlOverride w:ilvl="3"/>
    <w:lvlOverride w:ilvl="4"/>
    <w:lvlOverride w:ilvl="5"/>
    <w:lvlOverride w:ilvl="6"/>
    <w:lvlOverride w:ilvl="7"/>
    <w:lvlOverride w:ilvl="8"/>
  </w:num>
  <w:num w:numId="193" w16cid:durableId="1228607080">
    <w:abstractNumId w:val="168"/>
    <w:lvlOverride w:ilvl="0"/>
    <w:lvlOverride w:ilvl="1"/>
    <w:lvlOverride w:ilvl="2"/>
    <w:lvlOverride w:ilvl="3"/>
    <w:lvlOverride w:ilvl="4"/>
    <w:lvlOverride w:ilvl="5"/>
    <w:lvlOverride w:ilvl="6"/>
    <w:lvlOverride w:ilvl="7"/>
    <w:lvlOverride w:ilvl="8"/>
  </w:num>
  <w:num w:numId="194" w16cid:durableId="1119764227">
    <w:abstractNumId w:val="55"/>
    <w:lvlOverride w:ilvl="0"/>
    <w:lvlOverride w:ilvl="1"/>
    <w:lvlOverride w:ilvl="2"/>
    <w:lvlOverride w:ilvl="3"/>
    <w:lvlOverride w:ilvl="4"/>
    <w:lvlOverride w:ilvl="5"/>
    <w:lvlOverride w:ilvl="6"/>
    <w:lvlOverride w:ilvl="7"/>
    <w:lvlOverride w:ilvl="8"/>
  </w:num>
  <w:num w:numId="195" w16cid:durableId="270170950">
    <w:abstractNumId w:val="182"/>
    <w:lvlOverride w:ilvl="0"/>
    <w:lvlOverride w:ilvl="1"/>
    <w:lvlOverride w:ilvl="2"/>
    <w:lvlOverride w:ilvl="3"/>
    <w:lvlOverride w:ilvl="4"/>
    <w:lvlOverride w:ilvl="5"/>
    <w:lvlOverride w:ilvl="6"/>
    <w:lvlOverride w:ilvl="7"/>
    <w:lvlOverride w:ilvl="8"/>
  </w:num>
  <w:num w:numId="196" w16cid:durableId="939869720">
    <w:abstractNumId w:val="64"/>
    <w:lvlOverride w:ilvl="0"/>
    <w:lvlOverride w:ilvl="1"/>
    <w:lvlOverride w:ilvl="2"/>
    <w:lvlOverride w:ilvl="3"/>
    <w:lvlOverride w:ilvl="4"/>
    <w:lvlOverride w:ilvl="5"/>
    <w:lvlOverride w:ilvl="6"/>
    <w:lvlOverride w:ilvl="7"/>
    <w:lvlOverride w:ilvl="8"/>
  </w:num>
  <w:num w:numId="197" w16cid:durableId="1326935309">
    <w:abstractNumId w:val="191"/>
    <w:lvlOverride w:ilvl="0"/>
    <w:lvlOverride w:ilvl="1"/>
    <w:lvlOverride w:ilvl="2"/>
    <w:lvlOverride w:ilvl="3"/>
    <w:lvlOverride w:ilvl="4"/>
    <w:lvlOverride w:ilvl="5"/>
    <w:lvlOverride w:ilvl="6"/>
    <w:lvlOverride w:ilvl="7"/>
    <w:lvlOverride w:ilvl="8"/>
  </w:num>
  <w:num w:numId="198" w16cid:durableId="818571173">
    <w:abstractNumId w:val="280"/>
    <w:lvlOverride w:ilvl="0"/>
    <w:lvlOverride w:ilvl="1"/>
    <w:lvlOverride w:ilvl="2"/>
    <w:lvlOverride w:ilvl="3"/>
    <w:lvlOverride w:ilvl="4"/>
    <w:lvlOverride w:ilvl="5"/>
    <w:lvlOverride w:ilvl="6"/>
    <w:lvlOverride w:ilvl="7"/>
    <w:lvlOverride w:ilvl="8"/>
  </w:num>
  <w:num w:numId="199" w16cid:durableId="707291847">
    <w:abstractNumId w:val="141"/>
    <w:lvlOverride w:ilvl="0"/>
    <w:lvlOverride w:ilvl="1"/>
    <w:lvlOverride w:ilvl="2"/>
    <w:lvlOverride w:ilvl="3"/>
    <w:lvlOverride w:ilvl="4"/>
    <w:lvlOverride w:ilvl="5"/>
    <w:lvlOverride w:ilvl="6"/>
    <w:lvlOverride w:ilvl="7"/>
    <w:lvlOverride w:ilvl="8"/>
  </w:num>
  <w:num w:numId="200" w16cid:durableId="1513907863">
    <w:abstractNumId w:val="20"/>
    <w:lvlOverride w:ilvl="0"/>
    <w:lvlOverride w:ilvl="1"/>
    <w:lvlOverride w:ilvl="2"/>
    <w:lvlOverride w:ilvl="3"/>
    <w:lvlOverride w:ilvl="4"/>
    <w:lvlOverride w:ilvl="5"/>
    <w:lvlOverride w:ilvl="6"/>
    <w:lvlOverride w:ilvl="7"/>
    <w:lvlOverride w:ilvl="8"/>
  </w:num>
  <w:num w:numId="201" w16cid:durableId="1653831651">
    <w:abstractNumId w:val="308"/>
    <w:lvlOverride w:ilvl="0"/>
    <w:lvlOverride w:ilvl="1"/>
    <w:lvlOverride w:ilvl="2"/>
    <w:lvlOverride w:ilvl="3"/>
    <w:lvlOverride w:ilvl="4"/>
    <w:lvlOverride w:ilvl="5"/>
    <w:lvlOverride w:ilvl="6"/>
    <w:lvlOverride w:ilvl="7"/>
    <w:lvlOverride w:ilvl="8"/>
  </w:num>
  <w:num w:numId="202" w16cid:durableId="1156919913">
    <w:abstractNumId w:val="22"/>
    <w:lvlOverride w:ilvl="0"/>
    <w:lvlOverride w:ilvl="1"/>
    <w:lvlOverride w:ilvl="2"/>
    <w:lvlOverride w:ilvl="3"/>
    <w:lvlOverride w:ilvl="4"/>
    <w:lvlOverride w:ilvl="5"/>
    <w:lvlOverride w:ilvl="6"/>
    <w:lvlOverride w:ilvl="7"/>
    <w:lvlOverride w:ilvl="8"/>
  </w:num>
  <w:num w:numId="203" w16cid:durableId="253248265">
    <w:abstractNumId w:val="84"/>
    <w:lvlOverride w:ilvl="0"/>
    <w:lvlOverride w:ilvl="1"/>
    <w:lvlOverride w:ilvl="2"/>
    <w:lvlOverride w:ilvl="3"/>
    <w:lvlOverride w:ilvl="4"/>
    <w:lvlOverride w:ilvl="5"/>
    <w:lvlOverride w:ilvl="6"/>
    <w:lvlOverride w:ilvl="7"/>
    <w:lvlOverride w:ilvl="8"/>
  </w:num>
  <w:num w:numId="204" w16cid:durableId="835998810">
    <w:abstractNumId w:val="82"/>
    <w:lvlOverride w:ilvl="0"/>
    <w:lvlOverride w:ilvl="1"/>
    <w:lvlOverride w:ilvl="2"/>
    <w:lvlOverride w:ilvl="3"/>
    <w:lvlOverride w:ilvl="4"/>
    <w:lvlOverride w:ilvl="5"/>
    <w:lvlOverride w:ilvl="6"/>
    <w:lvlOverride w:ilvl="7"/>
    <w:lvlOverride w:ilvl="8"/>
  </w:num>
  <w:num w:numId="205" w16cid:durableId="2034845619">
    <w:abstractNumId w:val="327"/>
    <w:lvlOverride w:ilvl="0"/>
    <w:lvlOverride w:ilvl="1"/>
    <w:lvlOverride w:ilvl="2"/>
    <w:lvlOverride w:ilvl="3"/>
    <w:lvlOverride w:ilvl="4"/>
    <w:lvlOverride w:ilvl="5"/>
    <w:lvlOverride w:ilvl="6"/>
    <w:lvlOverride w:ilvl="7"/>
    <w:lvlOverride w:ilvl="8"/>
  </w:num>
  <w:num w:numId="206" w16cid:durableId="939024839">
    <w:abstractNumId w:val="221"/>
    <w:lvlOverride w:ilvl="0"/>
    <w:lvlOverride w:ilvl="1"/>
    <w:lvlOverride w:ilvl="2"/>
    <w:lvlOverride w:ilvl="3"/>
    <w:lvlOverride w:ilvl="4"/>
    <w:lvlOverride w:ilvl="5"/>
    <w:lvlOverride w:ilvl="6"/>
    <w:lvlOverride w:ilvl="7"/>
    <w:lvlOverride w:ilvl="8"/>
  </w:num>
  <w:num w:numId="207" w16cid:durableId="1728987905">
    <w:abstractNumId w:val="50"/>
    <w:lvlOverride w:ilvl="0"/>
    <w:lvlOverride w:ilvl="1"/>
    <w:lvlOverride w:ilvl="2"/>
    <w:lvlOverride w:ilvl="3"/>
    <w:lvlOverride w:ilvl="4"/>
    <w:lvlOverride w:ilvl="5"/>
    <w:lvlOverride w:ilvl="6"/>
    <w:lvlOverride w:ilvl="7"/>
    <w:lvlOverride w:ilvl="8"/>
  </w:num>
  <w:num w:numId="208" w16cid:durableId="55712774">
    <w:abstractNumId w:val="329"/>
    <w:lvlOverride w:ilvl="0"/>
    <w:lvlOverride w:ilvl="1"/>
    <w:lvlOverride w:ilvl="2"/>
    <w:lvlOverride w:ilvl="3"/>
    <w:lvlOverride w:ilvl="4"/>
    <w:lvlOverride w:ilvl="5"/>
    <w:lvlOverride w:ilvl="6"/>
    <w:lvlOverride w:ilvl="7"/>
    <w:lvlOverride w:ilvl="8"/>
  </w:num>
  <w:num w:numId="209" w16cid:durableId="13967128">
    <w:abstractNumId w:val="65"/>
    <w:lvlOverride w:ilvl="0"/>
    <w:lvlOverride w:ilvl="1"/>
    <w:lvlOverride w:ilvl="2"/>
    <w:lvlOverride w:ilvl="3"/>
    <w:lvlOverride w:ilvl="4"/>
    <w:lvlOverride w:ilvl="5"/>
    <w:lvlOverride w:ilvl="6"/>
    <w:lvlOverride w:ilvl="7"/>
    <w:lvlOverride w:ilvl="8"/>
  </w:num>
  <w:num w:numId="210" w16cid:durableId="1799763041">
    <w:abstractNumId w:val="26"/>
    <w:lvlOverride w:ilvl="0"/>
    <w:lvlOverride w:ilvl="1"/>
    <w:lvlOverride w:ilvl="2"/>
    <w:lvlOverride w:ilvl="3"/>
    <w:lvlOverride w:ilvl="4"/>
    <w:lvlOverride w:ilvl="5"/>
    <w:lvlOverride w:ilvl="6"/>
    <w:lvlOverride w:ilvl="7"/>
    <w:lvlOverride w:ilvl="8"/>
  </w:num>
  <w:num w:numId="211" w16cid:durableId="579212851">
    <w:abstractNumId w:val="134"/>
    <w:lvlOverride w:ilvl="0"/>
    <w:lvlOverride w:ilvl="1"/>
    <w:lvlOverride w:ilvl="2"/>
    <w:lvlOverride w:ilvl="3"/>
    <w:lvlOverride w:ilvl="4"/>
    <w:lvlOverride w:ilvl="5"/>
    <w:lvlOverride w:ilvl="6"/>
    <w:lvlOverride w:ilvl="7"/>
    <w:lvlOverride w:ilvl="8"/>
  </w:num>
  <w:num w:numId="212" w16cid:durableId="1041242696">
    <w:abstractNumId w:val="277"/>
    <w:lvlOverride w:ilvl="0"/>
    <w:lvlOverride w:ilvl="1"/>
    <w:lvlOverride w:ilvl="2"/>
    <w:lvlOverride w:ilvl="3"/>
    <w:lvlOverride w:ilvl="4"/>
    <w:lvlOverride w:ilvl="5"/>
    <w:lvlOverride w:ilvl="6"/>
    <w:lvlOverride w:ilvl="7"/>
    <w:lvlOverride w:ilvl="8"/>
  </w:num>
  <w:num w:numId="213" w16cid:durableId="1814560917">
    <w:abstractNumId w:val="136"/>
    <w:lvlOverride w:ilvl="0"/>
    <w:lvlOverride w:ilvl="1"/>
    <w:lvlOverride w:ilvl="2"/>
    <w:lvlOverride w:ilvl="3"/>
    <w:lvlOverride w:ilvl="4"/>
    <w:lvlOverride w:ilvl="5"/>
    <w:lvlOverride w:ilvl="6"/>
    <w:lvlOverride w:ilvl="7"/>
    <w:lvlOverride w:ilvl="8"/>
  </w:num>
  <w:num w:numId="214" w16cid:durableId="1547374371">
    <w:abstractNumId w:val="89"/>
    <w:lvlOverride w:ilvl="0"/>
    <w:lvlOverride w:ilvl="1"/>
    <w:lvlOverride w:ilvl="2"/>
    <w:lvlOverride w:ilvl="3"/>
    <w:lvlOverride w:ilvl="4"/>
    <w:lvlOverride w:ilvl="5"/>
    <w:lvlOverride w:ilvl="6"/>
    <w:lvlOverride w:ilvl="7"/>
    <w:lvlOverride w:ilvl="8"/>
  </w:num>
  <w:num w:numId="215" w16cid:durableId="1338311687">
    <w:abstractNumId w:val="116"/>
    <w:lvlOverride w:ilvl="0"/>
    <w:lvlOverride w:ilvl="1"/>
    <w:lvlOverride w:ilvl="2"/>
    <w:lvlOverride w:ilvl="3"/>
    <w:lvlOverride w:ilvl="4"/>
    <w:lvlOverride w:ilvl="5"/>
    <w:lvlOverride w:ilvl="6"/>
    <w:lvlOverride w:ilvl="7"/>
    <w:lvlOverride w:ilvl="8"/>
  </w:num>
  <w:num w:numId="216" w16cid:durableId="2012562821">
    <w:abstractNumId w:val="126"/>
    <w:lvlOverride w:ilvl="0"/>
    <w:lvlOverride w:ilvl="1"/>
    <w:lvlOverride w:ilvl="2"/>
    <w:lvlOverride w:ilvl="3"/>
    <w:lvlOverride w:ilvl="4"/>
    <w:lvlOverride w:ilvl="5"/>
    <w:lvlOverride w:ilvl="6"/>
    <w:lvlOverride w:ilvl="7"/>
    <w:lvlOverride w:ilvl="8"/>
  </w:num>
  <w:num w:numId="217" w16cid:durableId="83764714">
    <w:abstractNumId w:val="145"/>
    <w:lvlOverride w:ilvl="0"/>
    <w:lvlOverride w:ilvl="1"/>
    <w:lvlOverride w:ilvl="2"/>
    <w:lvlOverride w:ilvl="3"/>
    <w:lvlOverride w:ilvl="4"/>
    <w:lvlOverride w:ilvl="5"/>
    <w:lvlOverride w:ilvl="6"/>
    <w:lvlOverride w:ilvl="7"/>
    <w:lvlOverride w:ilvl="8"/>
  </w:num>
  <w:num w:numId="218" w16cid:durableId="1102991437">
    <w:abstractNumId w:val="285"/>
    <w:lvlOverride w:ilvl="0"/>
    <w:lvlOverride w:ilvl="1"/>
    <w:lvlOverride w:ilvl="2"/>
    <w:lvlOverride w:ilvl="3"/>
    <w:lvlOverride w:ilvl="4"/>
    <w:lvlOverride w:ilvl="5"/>
    <w:lvlOverride w:ilvl="6"/>
    <w:lvlOverride w:ilvl="7"/>
    <w:lvlOverride w:ilvl="8"/>
  </w:num>
  <w:num w:numId="219" w16cid:durableId="1701199339">
    <w:abstractNumId w:val="51"/>
    <w:lvlOverride w:ilvl="0"/>
    <w:lvlOverride w:ilvl="1"/>
    <w:lvlOverride w:ilvl="2"/>
    <w:lvlOverride w:ilvl="3"/>
    <w:lvlOverride w:ilvl="4"/>
    <w:lvlOverride w:ilvl="5"/>
    <w:lvlOverride w:ilvl="6"/>
    <w:lvlOverride w:ilvl="7"/>
    <w:lvlOverride w:ilvl="8"/>
  </w:num>
  <w:num w:numId="220" w16cid:durableId="326791937">
    <w:abstractNumId w:val="29"/>
    <w:lvlOverride w:ilvl="0"/>
    <w:lvlOverride w:ilvl="1"/>
    <w:lvlOverride w:ilvl="2"/>
    <w:lvlOverride w:ilvl="3"/>
    <w:lvlOverride w:ilvl="4"/>
    <w:lvlOverride w:ilvl="5"/>
    <w:lvlOverride w:ilvl="6"/>
    <w:lvlOverride w:ilvl="7"/>
    <w:lvlOverride w:ilvl="8"/>
  </w:num>
  <w:num w:numId="221" w16cid:durableId="186868815">
    <w:abstractNumId w:val="250"/>
    <w:lvlOverride w:ilvl="0"/>
    <w:lvlOverride w:ilvl="1"/>
    <w:lvlOverride w:ilvl="2"/>
    <w:lvlOverride w:ilvl="3"/>
    <w:lvlOverride w:ilvl="4"/>
    <w:lvlOverride w:ilvl="5"/>
    <w:lvlOverride w:ilvl="6"/>
    <w:lvlOverride w:ilvl="7"/>
    <w:lvlOverride w:ilvl="8"/>
  </w:num>
  <w:num w:numId="222" w16cid:durableId="372585342">
    <w:abstractNumId w:val="192"/>
    <w:lvlOverride w:ilvl="0"/>
    <w:lvlOverride w:ilvl="1"/>
    <w:lvlOverride w:ilvl="2"/>
    <w:lvlOverride w:ilvl="3"/>
    <w:lvlOverride w:ilvl="4"/>
    <w:lvlOverride w:ilvl="5"/>
    <w:lvlOverride w:ilvl="6"/>
    <w:lvlOverride w:ilvl="7"/>
    <w:lvlOverride w:ilvl="8"/>
  </w:num>
  <w:num w:numId="223" w16cid:durableId="752359013">
    <w:abstractNumId w:val="305"/>
    <w:lvlOverride w:ilvl="0"/>
    <w:lvlOverride w:ilvl="1"/>
    <w:lvlOverride w:ilvl="2"/>
    <w:lvlOverride w:ilvl="3"/>
    <w:lvlOverride w:ilvl="4"/>
    <w:lvlOverride w:ilvl="5"/>
    <w:lvlOverride w:ilvl="6"/>
    <w:lvlOverride w:ilvl="7"/>
    <w:lvlOverride w:ilvl="8"/>
  </w:num>
  <w:num w:numId="224" w16cid:durableId="1741557793">
    <w:abstractNumId w:val="152"/>
    <w:lvlOverride w:ilvl="0">
      <w:startOverride w:val="1"/>
    </w:lvlOverride>
    <w:lvlOverride w:ilvl="1"/>
    <w:lvlOverride w:ilvl="2">
      <w:startOverride w:val="1"/>
    </w:lvlOverride>
    <w:lvlOverride w:ilvl="3"/>
    <w:lvlOverride w:ilvl="4"/>
    <w:lvlOverride w:ilvl="5"/>
    <w:lvlOverride w:ilvl="6"/>
    <w:lvlOverride w:ilvl="7"/>
    <w:lvlOverride w:ilvl="8"/>
  </w:num>
  <w:num w:numId="225" w16cid:durableId="380636677">
    <w:abstractNumId w:val="201"/>
    <w:lvlOverride w:ilvl="0"/>
    <w:lvlOverride w:ilvl="1"/>
    <w:lvlOverride w:ilvl="2"/>
    <w:lvlOverride w:ilvl="3"/>
    <w:lvlOverride w:ilvl="4"/>
    <w:lvlOverride w:ilvl="5"/>
    <w:lvlOverride w:ilvl="6"/>
    <w:lvlOverride w:ilvl="7"/>
    <w:lvlOverride w:ilvl="8"/>
  </w:num>
  <w:num w:numId="226" w16cid:durableId="1085222712">
    <w:abstractNumId w:val="279"/>
    <w:lvlOverride w:ilvl="0"/>
    <w:lvlOverride w:ilvl="1"/>
    <w:lvlOverride w:ilvl="2"/>
    <w:lvlOverride w:ilvl="3"/>
    <w:lvlOverride w:ilvl="4"/>
    <w:lvlOverride w:ilvl="5"/>
    <w:lvlOverride w:ilvl="6"/>
    <w:lvlOverride w:ilvl="7"/>
    <w:lvlOverride w:ilvl="8"/>
  </w:num>
  <w:num w:numId="227" w16cid:durableId="579945813">
    <w:abstractNumId w:val="63"/>
    <w:lvlOverride w:ilvl="0"/>
    <w:lvlOverride w:ilvl="1"/>
    <w:lvlOverride w:ilvl="2"/>
    <w:lvlOverride w:ilvl="3"/>
    <w:lvlOverride w:ilvl="4"/>
    <w:lvlOverride w:ilvl="5"/>
    <w:lvlOverride w:ilvl="6"/>
    <w:lvlOverride w:ilvl="7"/>
    <w:lvlOverride w:ilvl="8"/>
  </w:num>
  <w:num w:numId="228" w16cid:durableId="788815737">
    <w:abstractNumId w:val="165"/>
    <w:lvlOverride w:ilvl="0"/>
    <w:lvlOverride w:ilvl="1"/>
    <w:lvlOverride w:ilvl="2"/>
    <w:lvlOverride w:ilvl="3"/>
    <w:lvlOverride w:ilvl="4"/>
    <w:lvlOverride w:ilvl="5"/>
    <w:lvlOverride w:ilvl="6"/>
    <w:lvlOverride w:ilvl="7"/>
    <w:lvlOverride w:ilvl="8"/>
  </w:num>
  <w:num w:numId="229" w16cid:durableId="905796571">
    <w:abstractNumId w:val="232"/>
    <w:lvlOverride w:ilvl="0"/>
    <w:lvlOverride w:ilvl="1"/>
    <w:lvlOverride w:ilvl="2"/>
    <w:lvlOverride w:ilvl="3"/>
    <w:lvlOverride w:ilvl="4"/>
    <w:lvlOverride w:ilvl="5"/>
    <w:lvlOverride w:ilvl="6"/>
    <w:lvlOverride w:ilvl="7"/>
    <w:lvlOverride w:ilvl="8"/>
  </w:num>
  <w:num w:numId="230" w16cid:durableId="1389691893">
    <w:abstractNumId w:val="218"/>
    <w:lvlOverride w:ilvl="0"/>
    <w:lvlOverride w:ilvl="1"/>
    <w:lvlOverride w:ilvl="2"/>
    <w:lvlOverride w:ilvl="3"/>
    <w:lvlOverride w:ilvl="4"/>
    <w:lvlOverride w:ilvl="5"/>
    <w:lvlOverride w:ilvl="6"/>
    <w:lvlOverride w:ilvl="7"/>
    <w:lvlOverride w:ilvl="8"/>
  </w:num>
  <w:num w:numId="231" w16cid:durableId="1689597348">
    <w:abstractNumId w:val="81"/>
    <w:lvlOverride w:ilvl="0"/>
    <w:lvlOverride w:ilvl="1"/>
    <w:lvlOverride w:ilvl="2"/>
    <w:lvlOverride w:ilvl="3"/>
    <w:lvlOverride w:ilvl="4"/>
    <w:lvlOverride w:ilvl="5"/>
    <w:lvlOverride w:ilvl="6"/>
    <w:lvlOverride w:ilvl="7"/>
    <w:lvlOverride w:ilvl="8"/>
  </w:num>
  <w:num w:numId="232" w16cid:durableId="1684014723">
    <w:abstractNumId w:val="95"/>
    <w:lvlOverride w:ilvl="0"/>
    <w:lvlOverride w:ilvl="1"/>
    <w:lvlOverride w:ilvl="2"/>
    <w:lvlOverride w:ilvl="3"/>
    <w:lvlOverride w:ilvl="4"/>
    <w:lvlOverride w:ilvl="5"/>
    <w:lvlOverride w:ilvl="6"/>
    <w:lvlOverride w:ilvl="7"/>
    <w:lvlOverride w:ilvl="8"/>
  </w:num>
  <w:num w:numId="233" w16cid:durableId="31224606">
    <w:abstractNumId w:val="87"/>
    <w:lvlOverride w:ilvl="0"/>
    <w:lvlOverride w:ilvl="1"/>
    <w:lvlOverride w:ilvl="2"/>
    <w:lvlOverride w:ilvl="3"/>
    <w:lvlOverride w:ilvl="4"/>
    <w:lvlOverride w:ilvl="5"/>
    <w:lvlOverride w:ilvl="6"/>
    <w:lvlOverride w:ilvl="7"/>
    <w:lvlOverride w:ilvl="8"/>
  </w:num>
  <w:num w:numId="234" w16cid:durableId="140539119">
    <w:abstractNumId w:val="171"/>
    <w:lvlOverride w:ilvl="0"/>
    <w:lvlOverride w:ilvl="1"/>
    <w:lvlOverride w:ilvl="2"/>
    <w:lvlOverride w:ilvl="3"/>
    <w:lvlOverride w:ilvl="4"/>
    <w:lvlOverride w:ilvl="5"/>
    <w:lvlOverride w:ilvl="6"/>
    <w:lvlOverride w:ilvl="7"/>
    <w:lvlOverride w:ilvl="8"/>
  </w:num>
  <w:num w:numId="235" w16cid:durableId="274409786">
    <w:abstractNumId w:val="140"/>
    <w:lvlOverride w:ilvl="0"/>
    <w:lvlOverride w:ilvl="1"/>
    <w:lvlOverride w:ilvl="2"/>
    <w:lvlOverride w:ilvl="3"/>
    <w:lvlOverride w:ilvl="4"/>
    <w:lvlOverride w:ilvl="5"/>
    <w:lvlOverride w:ilvl="6"/>
    <w:lvlOverride w:ilvl="7"/>
    <w:lvlOverride w:ilvl="8"/>
  </w:num>
  <w:num w:numId="236" w16cid:durableId="1867988787">
    <w:abstractNumId w:val="172"/>
    <w:lvlOverride w:ilvl="0"/>
    <w:lvlOverride w:ilvl="1"/>
    <w:lvlOverride w:ilvl="2"/>
    <w:lvlOverride w:ilvl="3"/>
    <w:lvlOverride w:ilvl="4"/>
    <w:lvlOverride w:ilvl="5"/>
    <w:lvlOverride w:ilvl="6"/>
    <w:lvlOverride w:ilvl="7"/>
    <w:lvlOverride w:ilvl="8"/>
  </w:num>
  <w:num w:numId="237" w16cid:durableId="833375411">
    <w:abstractNumId w:val="77"/>
    <w:lvlOverride w:ilvl="0"/>
    <w:lvlOverride w:ilvl="1"/>
    <w:lvlOverride w:ilvl="2"/>
    <w:lvlOverride w:ilvl="3"/>
    <w:lvlOverride w:ilvl="4"/>
    <w:lvlOverride w:ilvl="5"/>
    <w:lvlOverride w:ilvl="6"/>
    <w:lvlOverride w:ilvl="7"/>
    <w:lvlOverride w:ilvl="8"/>
  </w:num>
  <w:num w:numId="238" w16cid:durableId="2036926466">
    <w:abstractNumId w:val="326"/>
    <w:lvlOverride w:ilvl="0"/>
    <w:lvlOverride w:ilvl="1"/>
    <w:lvlOverride w:ilvl="2"/>
    <w:lvlOverride w:ilvl="3"/>
    <w:lvlOverride w:ilvl="4"/>
    <w:lvlOverride w:ilvl="5"/>
    <w:lvlOverride w:ilvl="6"/>
    <w:lvlOverride w:ilvl="7"/>
    <w:lvlOverride w:ilvl="8"/>
  </w:num>
  <w:num w:numId="239" w16cid:durableId="1271889872">
    <w:abstractNumId w:val="102"/>
    <w:lvlOverride w:ilvl="0"/>
    <w:lvlOverride w:ilvl="1"/>
    <w:lvlOverride w:ilvl="2"/>
    <w:lvlOverride w:ilvl="3"/>
    <w:lvlOverride w:ilvl="4"/>
    <w:lvlOverride w:ilvl="5"/>
    <w:lvlOverride w:ilvl="6"/>
    <w:lvlOverride w:ilvl="7"/>
    <w:lvlOverride w:ilvl="8"/>
  </w:num>
  <w:num w:numId="240" w16cid:durableId="927425203">
    <w:abstractNumId w:val="113"/>
    <w:lvlOverride w:ilvl="0"/>
    <w:lvlOverride w:ilvl="1"/>
    <w:lvlOverride w:ilvl="2"/>
    <w:lvlOverride w:ilvl="3"/>
    <w:lvlOverride w:ilvl="4"/>
    <w:lvlOverride w:ilvl="5"/>
    <w:lvlOverride w:ilvl="6"/>
    <w:lvlOverride w:ilvl="7"/>
    <w:lvlOverride w:ilvl="8"/>
  </w:num>
  <w:num w:numId="241" w16cid:durableId="1161389231">
    <w:abstractNumId w:val="13"/>
    <w:lvlOverride w:ilvl="0"/>
    <w:lvlOverride w:ilvl="1"/>
    <w:lvlOverride w:ilvl="2"/>
    <w:lvlOverride w:ilvl="3"/>
    <w:lvlOverride w:ilvl="4"/>
    <w:lvlOverride w:ilvl="5"/>
    <w:lvlOverride w:ilvl="6"/>
    <w:lvlOverride w:ilvl="7"/>
    <w:lvlOverride w:ilvl="8"/>
  </w:num>
  <w:num w:numId="242" w16cid:durableId="56897655">
    <w:abstractNumId w:val="231"/>
    <w:lvlOverride w:ilvl="0"/>
    <w:lvlOverride w:ilvl="1"/>
    <w:lvlOverride w:ilvl="2"/>
    <w:lvlOverride w:ilvl="3"/>
    <w:lvlOverride w:ilvl="4"/>
    <w:lvlOverride w:ilvl="5"/>
    <w:lvlOverride w:ilvl="6"/>
    <w:lvlOverride w:ilvl="7"/>
    <w:lvlOverride w:ilvl="8"/>
  </w:num>
  <w:num w:numId="243" w16cid:durableId="241110546">
    <w:abstractNumId w:val="186"/>
    <w:lvlOverride w:ilvl="0"/>
    <w:lvlOverride w:ilvl="1"/>
    <w:lvlOverride w:ilvl="2"/>
    <w:lvlOverride w:ilvl="3"/>
    <w:lvlOverride w:ilvl="4"/>
    <w:lvlOverride w:ilvl="5"/>
    <w:lvlOverride w:ilvl="6"/>
    <w:lvlOverride w:ilvl="7"/>
    <w:lvlOverride w:ilvl="8"/>
  </w:num>
  <w:num w:numId="244" w16cid:durableId="1483502088">
    <w:abstractNumId w:val="154"/>
    <w:lvlOverride w:ilvl="0"/>
    <w:lvlOverride w:ilvl="1"/>
    <w:lvlOverride w:ilvl="2"/>
    <w:lvlOverride w:ilvl="3"/>
    <w:lvlOverride w:ilvl="4"/>
    <w:lvlOverride w:ilvl="5"/>
    <w:lvlOverride w:ilvl="6"/>
    <w:lvlOverride w:ilvl="7"/>
    <w:lvlOverride w:ilvl="8"/>
  </w:num>
  <w:num w:numId="245" w16cid:durableId="978730179">
    <w:abstractNumId w:val="238"/>
    <w:lvlOverride w:ilvl="0"/>
    <w:lvlOverride w:ilvl="1"/>
    <w:lvlOverride w:ilvl="2"/>
    <w:lvlOverride w:ilvl="3"/>
    <w:lvlOverride w:ilvl="4"/>
    <w:lvlOverride w:ilvl="5"/>
    <w:lvlOverride w:ilvl="6"/>
    <w:lvlOverride w:ilvl="7"/>
    <w:lvlOverride w:ilvl="8"/>
  </w:num>
  <w:num w:numId="246" w16cid:durableId="934706175">
    <w:abstractNumId w:val="74"/>
    <w:lvlOverride w:ilvl="0"/>
    <w:lvlOverride w:ilvl="1"/>
    <w:lvlOverride w:ilvl="2"/>
    <w:lvlOverride w:ilvl="3"/>
    <w:lvlOverride w:ilvl="4"/>
    <w:lvlOverride w:ilvl="5"/>
    <w:lvlOverride w:ilvl="6"/>
    <w:lvlOverride w:ilvl="7"/>
    <w:lvlOverride w:ilvl="8"/>
  </w:num>
  <w:num w:numId="247" w16cid:durableId="884878388">
    <w:abstractNumId w:val="324"/>
    <w:lvlOverride w:ilvl="0"/>
    <w:lvlOverride w:ilvl="1"/>
    <w:lvlOverride w:ilvl="2"/>
    <w:lvlOverride w:ilvl="3"/>
    <w:lvlOverride w:ilvl="4"/>
    <w:lvlOverride w:ilvl="5"/>
    <w:lvlOverride w:ilvl="6"/>
    <w:lvlOverride w:ilvl="7"/>
    <w:lvlOverride w:ilvl="8"/>
  </w:num>
  <w:num w:numId="248" w16cid:durableId="477108585">
    <w:abstractNumId w:val="122"/>
    <w:lvlOverride w:ilvl="0"/>
    <w:lvlOverride w:ilvl="1"/>
    <w:lvlOverride w:ilvl="2"/>
    <w:lvlOverride w:ilvl="3"/>
    <w:lvlOverride w:ilvl="4"/>
    <w:lvlOverride w:ilvl="5"/>
    <w:lvlOverride w:ilvl="6"/>
    <w:lvlOverride w:ilvl="7"/>
    <w:lvlOverride w:ilvl="8"/>
  </w:num>
  <w:num w:numId="249" w16cid:durableId="1825272090">
    <w:abstractNumId w:val="256"/>
    <w:lvlOverride w:ilvl="0"/>
    <w:lvlOverride w:ilvl="1"/>
    <w:lvlOverride w:ilvl="2"/>
    <w:lvlOverride w:ilvl="3"/>
    <w:lvlOverride w:ilvl="4"/>
    <w:lvlOverride w:ilvl="5"/>
    <w:lvlOverride w:ilvl="6"/>
    <w:lvlOverride w:ilvl="7"/>
    <w:lvlOverride w:ilvl="8"/>
  </w:num>
  <w:num w:numId="250" w16cid:durableId="926622344">
    <w:abstractNumId w:val="322"/>
    <w:lvlOverride w:ilvl="0"/>
    <w:lvlOverride w:ilvl="1"/>
    <w:lvlOverride w:ilvl="2"/>
    <w:lvlOverride w:ilvl="3"/>
    <w:lvlOverride w:ilvl="4"/>
    <w:lvlOverride w:ilvl="5"/>
    <w:lvlOverride w:ilvl="6"/>
    <w:lvlOverride w:ilvl="7"/>
    <w:lvlOverride w:ilvl="8"/>
  </w:num>
  <w:num w:numId="251" w16cid:durableId="1169752630">
    <w:abstractNumId w:val="28"/>
    <w:lvlOverride w:ilvl="0"/>
    <w:lvlOverride w:ilvl="1"/>
    <w:lvlOverride w:ilvl="2"/>
    <w:lvlOverride w:ilvl="3"/>
    <w:lvlOverride w:ilvl="4"/>
    <w:lvlOverride w:ilvl="5"/>
    <w:lvlOverride w:ilvl="6"/>
    <w:lvlOverride w:ilvl="7"/>
    <w:lvlOverride w:ilvl="8"/>
  </w:num>
  <w:num w:numId="252" w16cid:durableId="798954206">
    <w:abstractNumId w:val="147"/>
    <w:lvlOverride w:ilvl="0"/>
    <w:lvlOverride w:ilvl="1"/>
    <w:lvlOverride w:ilvl="2"/>
    <w:lvlOverride w:ilvl="3"/>
    <w:lvlOverride w:ilvl="4"/>
    <w:lvlOverride w:ilvl="5"/>
    <w:lvlOverride w:ilvl="6"/>
    <w:lvlOverride w:ilvl="7"/>
    <w:lvlOverride w:ilvl="8"/>
  </w:num>
  <w:num w:numId="253" w16cid:durableId="980770176">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2062436667">
    <w:abstractNumId w:val="241"/>
    <w:lvlOverride w:ilvl="0"/>
    <w:lvlOverride w:ilvl="1"/>
    <w:lvlOverride w:ilvl="2"/>
    <w:lvlOverride w:ilvl="3"/>
    <w:lvlOverride w:ilvl="4"/>
    <w:lvlOverride w:ilvl="5"/>
    <w:lvlOverride w:ilvl="6"/>
    <w:lvlOverride w:ilvl="7"/>
    <w:lvlOverride w:ilvl="8"/>
  </w:num>
  <w:num w:numId="255" w16cid:durableId="2145391280">
    <w:abstractNumId w:val="283"/>
    <w:lvlOverride w:ilvl="0"/>
    <w:lvlOverride w:ilvl="1"/>
    <w:lvlOverride w:ilvl="2"/>
    <w:lvlOverride w:ilvl="3"/>
    <w:lvlOverride w:ilvl="4"/>
    <w:lvlOverride w:ilvl="5"/>
    <w:lvlOverride w:ilvl="6"/>
    <w:lvlOverride w:ilvl="7"/>
    <w:lvlOverride w:ilvl="8"/>
  </w:num>
  <w:num w:numId="256" w16cid:durableId="658927911">
    <w:abstractNumId w:val="59"/>
    <w:lvlOverride w:ilvl="0"/>
    <w:lvlOverride w:ilvl="1"/>
    <w:lvlOverride w:ilvl="2"/>
    <w:lvlOverride w:ilvl="3"/>
    <w:lvlOverride w:ilvl="4"/>
    <w:lvlOverride w:ilvl="5"/>
    <w:lvlOverride w:ilvl="6"/>
    <w:lvlOverride w:ilvl="7"/>
    <w:lvlOverride w:ilvl="8"/>
  </w:num>
  <w:num w:numId="257" w16cid:durableId="1790779839">
    <w:abstractNumId w:val="230"/>
    <w:lvlOverride w:ilvl="0"/>
    <w:lvlOverride w:ilvl="1"/>
    <w:lvlOverride w:ilvl="2"/>
    <w:lvlOverride w:ilvl="3"/>
    <w:lvlOverride w:ilvl="4"/>
    <w:lvlOverride w:ilvl="5"/>
    <w:lvlOverride w:ilvl="6"/>
    <w:lvlOverride w:ilvl="7"/>
    <w:lvlOverride w:ilvl="8"/>
  </w:num>
  <w:num w:numId="258" w16cid:durableId="332418497">
    <w:abstractNumId w:val="157"/>
    <w:lvlOverride w:ilvl="0"/>
    <w:lvlOverride w:ilvl="1"/>
    <w:lvlOverride w:ilvl="2"/>
    <w:lvlOverride w:ilvl="3"/>
    <w:lvlOverride w:ilvl="4"/>
    <w:lvlOverride w:ilvl="5"/>
    <w:lvlOverride w:ilvl="6"/>
    <w:lvlOverride w:ilvl="7"/>
    <w:lvlOverride w:ilvl="8"/>
  </w:num>
  <w:num w:numId="259" w16cid:durableId="452289776">
    <w:abstractNumId w:val="179"/>
    <w:lvlOverride w:ilvl="0"/>
    <w:lvlOverride w:ilvl="1"/>
    <w:lvlOverride w:ilvl="2"/>
    <w:lvlOverride w:ilvl="3"/>
    <w:lvlOverride w:ilvl="4"/>
    <w:lvlOverride w:ilvl="5"/>
    <w:lvlOverride w:ilvl="6"/>
    <w:lvlOverride w:ilvl="7"/>
    <w:lvlOverride w:ilvl="8"/>
  </w:num>
  <w:num w:numId="260" w16cid:durableId="432895339">
    <w:abstractNumId w:val="228"/>
    <w:lvlOverride w:ilvl="0"/>
    <w:lvlOverride w:ilvl="1"/>
    <w:lvlOverride w:ilvl="2"/>
    <w:lvlOverride w:ilvl="3"/>
    <w:lvlOverride w:ilvl="4"/>
    <w:lvlOverride w:ilvl="5"/>
    <w:lvlOverride w:ilvl="6"/>
    <w:lvlOverride w:ilvl="7"/>
    <w:lvlOverride w:ilvl="8"/>
  </w:num>
  <w:num w:numId="261" w16cid:durableId="2058627203">
    <w:abstractNumId w:val="42"/>
    <w:lvlOverride w:ilvl="0"/>
    <w:lvlOverride w:ilvl="1"/>
    <w:lvlOverride w:ilvl="2"/>
    <w:lvlOverride w:ilvl="3"/>
    <w:lvlOverride w:ilvl="4"/>
    <w:lvlOverride w:ilvl="5"/>
    <w:lvlOverride w:ilvl="6"/>
    <w:lvlOverride w:ilvl="7"/>
    <w:lvlOverride w:ilvl="8"/>
  </w:num>
  <w:num w:numId="262" w16cid:durableId="633101969">
    <w:abstractNumId w:val="43"/>
    <w:lvlOverride w:ilvl="0"/>
    <w:lvlOverride w:ilvl="1"/>
    <w:lvlOverride w:ilvl="2"/>
    <w:lvlOverride w:ilvl="3"/>
    <w:lvlOverride w:ilvl="4"/>
    <w:lvlOverride w:ilvl="5"/>
    <w:lvlOverride w:ilvl="6"/>
    <w:lvlOverride w:ilvl="7"/>
    <w:lvlOverride w:ilvl="8"/>
  </w:num>
  <w:num w:numId="263" w16cid:durableId="804589419">
    <w:abstractNumId w:val="106"/>
    <w:lvlOverride w:ilvl="0"/>
    <w:lvlOverride w:ilvl="1"/>
    <w:lvlOverride w:ilvl="2"/>
    <w:lvlOverride w:ilvl="3"/>
    <w:lvlOverride w:ilvl="4"/>
    <w:lvlOverride w:ilvl="5"/>
    <w:lvlOverride w:ilvl="6"/>
    <w:lvlOverride w:ilvl="7"/>
    <w:lvlOverride w:ilvl="8"/>
  </w:num>
  <w:num w:numId="264" w16cid:durableId="579870523">
    <w:abstractNumId w:val="101"/>
    <w:lvlOverride w:ilvl="0"/>
    <w:lvlOverride w:ilvl="1"/>
    <w:lvlOverride w:ilvl="2"/>
    <w:lvlOverride w:ilvl="3"/>
    <w:lvlOverride w:ilvl="4"/>
    <w:lvlOverride w:ilvl="5"/>
    <w:lvlOverride w:ilvl="6"/>
    <w:lvlOverride w:ilvl="7"/>
    <w:lvlOverride w:ilvl="8"/>
  </w:num>
  <w:num w:numId="265" w16cid:durableId="1454245548">
    <w:abstractNumId w:val="35"/>
    <w:lvlOverride w:ilvl="0"/>
    <w:lvlOverride w:ilvl="1"/>
    <w:lvlOverride w:ilvl="2"/>
    <w:lvlOverride w:ilvl="3"/>
    <w:lvlOverride w:ilvl="4"/>
    <w:lvlOverride w:ilvl="5"/>
    <w:lvlOverride w:ilvl="6"/>
    <w:lvlOverride w:ilvl="7"/>
    <w:lvlOverride w:ilvl="8"/>
  </w:num>
  <w:num w:numId="266" w16cid:durableId="774908367">
    <w:abstractNumId w:val="60"/>
    <w:lvlOverride w:ilvl="0"/>
    <w:lvlOverride w:ilvl="1"/>
    <w:lvlOverride w:ilvl="2"/>
    <w:lvlOverride w:ilvl="3"/>
    <w:lvlOverride w:ilvl="4"/>
    <w:lvlOverride w:ilvl="5"/>
    <w:lvlOverride w:ilvl="6"/>
    <w:lvlOverride w:ilvl="7"/>
    <w:lvlOverride w:ilvl="8"/>
  </w:num>
  <w:num w:numId="267" w16cid:durableId="964510285">
    <w:abstractNumId w:val="167"/>
    <w:lvlOverride w:ilvl="0"/>
    <w:lvlOverride w:ilvl="1"/>
    <w:lvlOverride w:ilvl="2"/>
    <w:lvlOverride w:ilvl="3"/>
    <w:lvlOverride w:ilvl="4"/>
    <w:lvlOverride w:ilvl="5"/>
    <w:lvlOverride w:ilvl="6"/>
    <w:lvlOverride w:ilvl="7"/>
    <w:lvlOverride w:ilvl="8"/>
  </w:num>
  <w:num w:numId="268" w16cid:durableId="401223524">
    <w:abstractNumId w:val="320"/>
    <w:lvlOverride w:ilvl="0"/>
    <w:lvlOverride w:ilvl="1"/>
    <w:lvlOverride w:ilvl="2"/>
    <w:lvlOverride w:ilvl="3"/>
    <w:lvlOverride w:ilvl="4"/>
    <w:lvlOverride w:ilvl="5"/>
    <w:lvlOverride w:ilvl="6"/>
    <w:lvlOverride w:ilvl="7"/>
    <w:lvlOverride w:ilvl="8"/>
  </w:num>
  <w:num w:numId="269" w16cid:durableId="1076438741">
    <w:abstractNumId w:val="62"/>
    <w:lvlOverride w:ilvl="0"/>
    <w:lvlOverride w:ilvl="1"/>
    <w:lvlOverride w:ilvl="2"/>
    <w:lvlOverride w:ilvl="3"/>
    <w:lvlOverride w:ilvl="4"/>
    <w:lvlOverride w:ilvl="5"/>
    <w:lvlOverride w:ilvl="6"/>
    <w:lvlOverride w:ilvl="7"/>
    <w:lvlOverride w:ilvl="8"/>
  </w:num>
  <w:num w:numId="270" w16cid:durableId="1483884939">
    <w:abstractNumId w:val="206"/>
    <w:lvlOverride w:ilvl="0"/>
    <w:lvlOverride w:ilvl="1"/>
    <w:lvlOverride w:ilvl="2"/>
    <w:lvlOverride w:ilvl="3"/>
    <w:lvlOverride w:ilvl="4"/>
    <w:lvlOverride w:ilvl="5"/>
    <w:lvlOverride w:ilvl="6"/>
    <w:lvlOverride w:ilvl="7"/>
    <w:lvlOverride w:ilvl="8"/>
  </w:num>
  <w:num w:numId="271" w16cid:durableId="1785885728">
    <w:abstractNumId w:val="120"/>
    <w:lvlOverride w:ilvl="0"/>
    <w:lvlOverride w:ilvl="1"/>
    <w:lvlOverride w:ilvl="2"/>
    <w:lvlOverride w:ilvl="3"/>
    <w:lvlOverride w:ilvl="4"/>
    <w:lvlOverride w:ilvl="5"/>
    <w:lvlOverride w:ilvl="6"/>
    <w:lvlOverride w:ilvl="7"/>
    <w:lvlOverride w:ilvl="8"/>
  </w:num>
  <w:num w:numId="272" w16cid:durableId="279578877">
    <w:abstractNumId w:val="297"/>
    <w:lvlOverride w:ilvl="0"/>
    <w:lvlOverride w:ilvl="1"/>
    <w:lvlOverride w:ilvl="2"/>
    <w:lvlOverride w:ilvl="3"/>
    <w:lvlOverride w:ilvl="4"/>
    <w:lvlOverride w:ilvl="5"/>
    <w:lvlOverride w:ilvl="6"/>
    <w:lvlOverride w:ilvl="7"/>
    <w:lvlOverride w:ilvl="8"/>
  </w:num>
  <w:num w:numId="273" w16cid:durableId="1939017516">
    <w:abstractNumId w:val="287"/>
    <w:lvlOverride w:ilvl="0"/>
    <w:lvlOverride w:ilvl="1"/>
    <w:lvlOverride w:ilvl="2"/>
    <w:lvlOverride w:ilvl="3"/>
    <w:lvlOverride w:ilvl="4"/>
    <w:lvlOverride w:ilvl="5"/>
    <w:lvlOverride w:ilvl="6"/>
    <w:lvlOverride w:ilvl="7"/>
    <w:lvlOverride w:ilvl="8"/>
  </w:num>
  <w:num w:numId="274" w16cid:durableId="1446076366">
    <w:abstractNumId w:val="248"/>
    <w:lvlOverride w:ilvl="0"/>
    <w:lvlOverride w:ilvl="1"/>
    <w:lvlOverride w:ilvl="2"/>
    <w:lvlOverride w:ilvl="3"/>
    <w:lvlOverride w:ilvl="4"/>
    <w:lvlOverride w:ilvl="5"/>
    <w:lvlOverride w:ilvl="6"/>
    <w:lvlOverride w:ilvl="7"/>
    <w:lvlOverride w:ilvl="8"/>
  </w:num>
  <w:num w:numId="275" w16cid:durableId="154223483">
    <w:abstractNumId w:val="2"/>
    <w:lvlOverride w:ilvl="0"/>
    <w:lvlOverride w:ilvl="1"/>
    <w:lvlOverride w:ilvl="2"/>
    <w:lvlOverride w:ilvl="3"/>
    <w:lvlOverride w:ilvl="4"/>
    <w:lvlOverride w:ilvl="5"/>
    <w:lvlOverride w:ilvl="6"/>
    <w:lvlOverride w:ilvl="7"/>
    <w:lvlOverride w:ilvl="8"/>
  </w:num>
  <w:num w:numId="276" w16cid:durableId="1805155216">
    <w:abstractNumId w:val="73"/>
    <w:lvlOverride w:ilvl="0"/>
    <w:lvlOverride w:ilvl="1"/>
    <w:lvlOverride w:ilvl="2"/>
    <w:lvlOverride w:ilvl="3"/>
    <w:lvlOverride w:ilvl="4"/>
    <w:lvlOverride w:ilvl="5"/>
    <w:lvlOverride w:ilvl="6"/>
    <w:lvlOverride w:ilvl="7"/>
    <w:lvlOverride w:ilvl="8"/>
  </w:num>
  <w:num w:numId="277" w16cid:durableId="1913000384">
    <w:abstractNumId w:val="198"/>
    <w:lvlOverride w:ilvl="0"/>
    <w:lvlOverride w:ilvl="1"/>
    <w:lvlOverride w:ilvl="2"/>
    <w:lvlOverride w:ilvl="3"/>
    <w:lvlOverride w:ilvl="4"/>
    <w:lvlOverride w:ilvl="5"/>
    <w:lvlOverride w:ilvl="6"/>
    <w:lvlOverride w:ilvl="7"/>
    <w:lvlOverride w:ilvl="8"/>
  </w:num>
  <w:num w:numId="278" w16cid:durableId="112134399">
    <w:abstractNumId w:val="146"/>
    <w:lvlOverride w:ilvl="0"/>
    <w:lvlOverride w:ilvl="1"/>
    <w:lvlOverride w:ilvl="2"/>
    <w:lvlOverride w:ilvl="3"/>
    <w:lvlOverride w:ilvl="4"/>
    <w:lvlOverride w:ilvl="5"/>
    <w:lvlOverride w:ilvl="6"/>
    <w:lvlOverride w:ilvl="7"/>
    <w:lvlOverride w:ilvl="8"/>
  </w:num>
  <w:num w:numId="279" w16cid:durableId="867646371">
    <w:abstractNumId w:val="96"/>
    <w:lvlOverride w:ilvl="0"/>
    <w:lvlOverride w:ilvl="1"/>
    <w:lvlOverride w:ilvl="2"/>
    <w:lvlOverride w:ilvl="3"/>
    <w:lvlOverride w:ilvl="4"/>
    <w:lvlOverride w:ilvl="5"/>
    <w:lvlOverride w:ilvl="6"/>
    <w:lvlOverride w:ilvl="7"/>
    <w:lvlOverride w:ilvl="8"/>
  </w:num>
  <w:num w:numId="280" w16cid:durableId="103309092">
    <w:abstractNumId w:val="301"/>
    <w:lvlOverride w:ilvl="0"/>
    <w:lvlOverride w:ilvl="1"/>
    <w:lvlOverride w:ilvl="2"/>
    <w:lvlOverride w:ilvl="3"/>
    <w:lvlOverride w:ilvl="4"/>
    <w:lvlOverride w:ilvl="5"/>
    <w:lvlOverride w:ilvl="6"/>
    <w:lvlOverride w:ilvl="7"/>
    <w:lvlOverride w:ilvl="8"/>
  </w:num>
  <w:num w:numId="281" w16cid:durableId="1746368224">
    <w:abstractNumId w:val="281"/>
    <w:lvlOverride w:ilvl="0"/>
    <w:lvlOverride w:ilvl="1"/>
    <w:lvlOverride w:ilvl="2"/>
    <w:lvlOverride w:ilvl="3"/>
    <w:lvlOverride w:ilvl="4"/>
    <w:lvlOverride w:ilvl="5"/>
    <w:lvlOverride w:ilvl="6"/>
    <w:lvlOverride w:ilvl="7"/>
    <w:lvlOverride w:ilvl="8"/>
  </w:num>
  <w:num w:numId="282" w16cid:durableId="961687872">
    <w:abstractNumId w:val="190"/>
    <w:lvlOverride w:ilvl="0"/>
    <w:lvlOverride w:ilvl="1"/>
    <w:lvlOverride w:ilvl="2"/>
    <w:lvlOverride w:ilvl="3"/>
    <w:lvlOverride w:ilvl="4"/>
    <w:lvlOverride w:ilvl="5"/>
    <w:lvlOverride w:ilvl="6"/>
    <w:lvlOverride w:ilvl="7"/>
    <w:lvlOverride w:ilvl="8"/>
  </w:num>
  <w:num w:numId="283" w16cid:durableId="1440564491">
    <w:abstractNumId w:val="204"/>
    <w:lvlOverride w:ilvl="0"/>
    <w:lvlOverride w:ilvl="1"/>
    <w:lvlOverride w:ilvl="2"/>
    <w:lvlOverride w:ilvl="3"/>
    <w:lvlOverride w:ilvl="4"/>
    <w:lvlOverride w:ilvl="5"/>
    <w:lvlOverride w:ilvl="6"/>
    <w:lvlOverride w:ilvl="7"/>
    <w:lvlOverride w:ilvl="8"/>
  </w:num>
  <w:num w:numId="284" w16cid:durableId="917059031">
    <w:abstractNumId w:val="269"/>
    <w:lvlOverride w:ilvl="0"/>
    <w:lvlOverride w:ilvl="1"/>
    <w:lvlOverride w:ilvl="2"/>
    <w:lvlOverride w:ilvl="3"/>
    <w:lvlOverride w:ilvl="4"/>
    <w:lvlOverride w:ilvl="5"/>
    <w:lvlOverride w:ilvl="6"/>
    <w:lvlOverride w:ilvl="7"/>
    <w:lvlOverride w:ilvl="8"/>
  </w:num>
  <w:num w:numId="285" w16cid:durableId="1971016331">
    <w:abstractNumId w:val="194"/>
    <w:lvlOverride w:ilvl="0"/>
    <w:lvlOverride w:ilvl="1"/>
    <w:lvlOverride w:ilvl="2"/>
    <w:lvlOverride w:ilvl="3"/>
    <w:lvlOverride w:ilvl="4"/>
    <w:lvlOverride w:ilvl="5"/>
    <w:lvlOverride w:ilvl="6"/>
    <w:lvlOverride w:ilvl="7"/>
    <w:lvlOverride w:ilvl="8"/>
  </w:num>
  <w:num w:numId="286" w16cid:durableId="979462678">
    <w:abstractNumId w:val="188"/>
    <w:lvlOverride w:ilvl="0"/>
    <w:lvlOverride w:ilvl="1"/>
    <w:lvlOverride w:ilvl="2"/>
    <w:lvlOverride w:ilvl="3"/>
    <w:lvlOverride w:ilvl="4"/>
    <w:lvlOverride w:ilvl="5"/>
    <w:lvlOverride w:ilvl="6"/>
    <w:lvlOverride w:ilvl="7"/>
    <w:lvlOverride w:ilvl="8"/>
  </w:num>
  <w:num w:numId="287" w16cid:durableId="1668436003">
    <w:abstractNumId w:val="244"/>
    <w:lvlOverride w:ilvl="0"/>
    <w:lvlOverride w:ilvl="1"/>
    <w:lvlOverride w:ilvl="2"/>
    <w:lvlOverride w:ilvl="3"/>
    <w:lvlOverride w:ilvl="4"/>
    <w:lvlOverride w:ilvl="5"/>
    <w:lvlOverride w:ilvl="6"/>
    <w:lvlOverride w:ilvl="7"/>
    <w:lvlOverride w:ilvl="8"/>
  </w:num>
  <w:num w:numId="288" w16cid:durableId="214588160">
    <w:abstractNumId w:val="114"/>
    <w:lvlOverride w:ilvl="0"/>
    <w:lvlOverride w:ilvl="1"/>
    <w:lvlOverride w:ilvl="2"/>
    <w:lvlOverride w:ilvl="3"/>
    <w:lvlOverride w:ilvl="4"/>
    <w:lvlOverride w:ilvl="5"/>
    <w:lvlOverride w:ilvl="6"/>
    <w:lvlOverride w:ilvl="7"/>
    <w:lvlOverride w:ilvl="8"/>
  </w:num>
  <w:num w:numId="289" w16cid:durableId="861012928">
    <w:abstractNumId w:val="293"/>
    <w:lvlOverride w:ilvl="0"/>
    <w:lvlOverride w:ilvl="1"/>
    <w:lvlOverride w:ilvl="2"/>
    <w:lvlOverride w:ilvl="3"/>
    <w:lvlOverride w:ilvl="4"/>
    <w:lvlOverride w:ilvl="5"/>
    <w:lvlOverride w:ilvl="6"/>
    <w:lvlOverride w:ilvl="7"/>
    <w:lvlOverride w:ilvl="8"/>
  </w:num>
  <w:num w:numId="290" w16cid:durableId="1240138446">
    <w:abstractNumId w:val="137"/>
    <w:lvlOverride w:ilvl="0"/>
    <w:lvlOverride w:ilvl="1"/>
    <w:lvlOverride w:ilvl="2"/>
    <w:lvlOverride w:ilvl="3"/>
    <w:lvlOverride w:ilvl="4"/>
    <w:lvlOverride w:ilvl="5"/>
    <w:lvlOverride w:ilvl="6"/>
    <w:lvlOverride w:ilvl="7"/>
    <w:lvlOverride w:ilvl="8"/>
  </w:num>
  <w:num w:numId="291" w16cid:durableId="1998486729">
    <w:abstractNumId w:val="307"/>
    <w:lvlOverride w:ilvl="0"/>
    <w:lvlOverride w:ilvl="1"/>
    <w:lvlOverride w:ilvl="2"/>
    <w:lvlOverride w:ilvl="3"/>
    <w:lvlOverride w:ilvl="4"/>
    <w:lvlOverride w:ilvl="5"/>
    <w:lvlOverride w:ilvl="6"/>
    <w:lvlOverride w:ilvl="7"/>
    <w:lvlOverride w:ilvl="8"/>
  </w:num>
  <w:num w:numId="292" w16cid:durableId="1875803249">
    <w:abstractNumId w:val="166"/>
    <w:lvlOverride w:ilvl="0"/>
    <w:lvlOverride w:ilvl="1"/>
    <w:lvlOverride w:ilvl="2"/>
    <w:lvlOverride w:ilvl="3"/>
    <w:lvlOverride w:ilvl="4"/>
    <w:lvlOverride w:ilvl="5"/>
    <w:lvlOverride w:ilvl="6"/>
    <w:lvlOverride w:ilvl="7"/>
    <w:lvlOverride w:ilvl="8"/>
  </w:num>
  <w:num w:numId="293" w16cid:durableId="586040142">
    <w:abstractNumId w:val="299"/>
    <w:lvlOverride w:ilvl="0"/>
    <w:lvlOverride w:ilvl="1"/>
    <w:lvlOverride w:ilvl="2"/>
    <w:lvlOverride w:ilvl="3"/>
    <w:lvlOverride w:ilvl="4"/>
    <w:lvlOverride w:ilvl="5"/>
    <w:lvlOverride w:ilvl="6"/>
    <w:lvlOverride w:ilvl="7"/>
    <w:lvlOverride w:ilvl="8"/>
  </w:num>
  <w:num w:numId="294" w16cid:durableId="1247423808">
    <w:abstractNumId w:val="302"/>
    <w:lvlOverride w:ilvl="0"/>
    <w:lvlOverride w:ilvl="1"/>
    <w:lvlOverride w:ilvl="2"/>
    <w:lvlOverride w:ilvl="3"/>
    <w:lvlOverride w:ilvl="4"/>
    <w:lvlOverride w:ilvl="5"/>
    <w:lvlOverride w:ilvl="6"/>
    <w:lvlOverride w:ilvl="7"/>
    <w:lvlOverride w:ilvl="8"/>
  </w:num>
  <w:num w:numId="295" w16cid:durableId="1394541262">
    <w:abstractNumId w:val="37"/>
    <w:lvlOverride w:ilvl="0"/>
    <w:lvlOverride w:ilvl="1"/>
    <w:lvlOverride w:ilvl="2"/>
    <w:lvlOverride w:ilvl="3"/>
    <w:lvlOverride w:ilvl="4"/>
    <w:lvlOverride w:ilvl="5"/>
    <w:lvlOverride w:ilvl="6"/>
    <w:lvlOverride w:ilvl="7"/>
    <w:lvlOverride w:ilvl="8"/>
  </w:num>
  <w:num w:numId="296" w16cid:durableId="237639588">
    <w:abstractNumId w:val="242"/>
    <w:lvlOverride w:ilvl="0"/>
    <w:lvlOverride w:ilvl="1"/>
    <w:lvlOverride w:ilvl="2"/>
    <w:lvlOverride w:ilvl="3"/>
    <w:lvlOverride w:ilvl="4"/>
    <w:lvlOverride w:ilvl="5"/>
    <w:lvlOverride w:ilvl="6"/>
    <w:lvlOverride w:ilvl="7"/>
    <w:lvlOverride w:ilvl="8"/>
  </w:num>
  <w:num w:numId="297" w16cid:durableId="2077049526">
    <w:abstractNumId w:val="216"/>
    <w:lvlOverride w:ilvl="0"/>
    <w:lvlOverride w:ilvl="1"/>
    <w:lvlOverride w:ilvl="2"/>
    <w:lvlOverride w:ilvl="3"/>
    <w:lvlOverride w:ilvl="4"/>
    <w:lvlOverride w:ilvl="5"/>
    <w:lvlOverride w:ilvl="6"/>
    <w:lvlOverride w:ilvl="7"/>
    <w:lvlOverride w:ilvl="8"/>
  </w:num>
  <w:num w:numId="298" w16cid:durableId="1518615950">
    <w:abstractNumId w:val="9"/>
    <w:lvlOverride w:ilvl="0"/>
    <w:lvlOverride w:ilvl="1"/>
    <w:lvlOverride w:ilvl="2"/>
    <w:lvlOverride w:ilvl="3"/>
    <w:lvlOverride w:ilvl="4"/>
    <w:lvlOverride w:ilvl="5"/>
    <w:lvlOverride w:ilvl="6"/>
    <w:lvlOverride w:ilvl="7"/>
    <w:lvlOverride w:ilvl="8"/>
  </w:num>
  <w:num w:numId="299" w16cid:durableId="1481265361">
    <w:abstractNumId w:val="224"/>
    <w:lvlOverride w:ilvl="0"/>
    <w:lvlOverride w:ilvl="1"/>
    <w:lvlOverride w:ilvl="2"/>
    <w:lvlOverride w:ilvl="3"/>
    <w:lvlOverride w:ilvl="4"/>
    <w:lvlOverride w:ilvl="5"/>
    <w:lvlOverride w:ilvl="6"/>
    <w:lvlOverride w:ilvl="7"/>
    <w:lvlOverride w:ilvl="8"/>
  </w:num>
  <w:num w:numId="300" w16cid:durableId="1692880153">
    <w:abstractNumId w:val="151"/>
    <w:lvlOverride w:ilvl="0"/>
    <w:lvlOverride w:ilvl="1"/>
    <w:lvlOverride w:ilvl="2"/>
    <w:lvlOverride w:ilvl="3"/>
    <w:lvlOverride w:ilvl="4"/>
    <w:lvlOverride w:ilvl="5"/>
    <w:lvlOverride w:ilvl="6"/>
    <w:lvlOverride w:ilvl="7"/>
    <w:lvlOverride w:ilvl="8"/>
  </w:num>
  <w:num w:numId="301" w16cid:durableId="1473673387">
    <w:abstractNumId w:val="94"/>
    <w:lvlOverride w:ilvl="0"/>
    <w:lvlOverride w:ilvl="1"/>
    <w:lvlOverride w:ilvl="2"/>
    <w:lvlOverride w:ilvl="3"/>
    <w:lvlOverride w:ilvl="4"/>
    <w:lvlOverride w:ilvl="5"/>
    <w:lvlOverride w:ilvl="6"/>
    <w:lvlOverride w:ilvl="7"/>
    <w:lvlOverride w:ilvl="8"/>
  </w:num>
  <w:num w:numId="302" w16cid:durableId="1627396191">
    <w:abstractNumId w:val="211"/>
    <w:lvlOverride w:ilvl="0"/>
    <w:lvlOverride w:ilvl="1"/>
    <w:lvlOverride w:ilvl="2"/>
    <w:lvlOverride w:ilvl="3"/>
    <w:lvlOverride w:ilvl="4"/>
    <w:lvlOverride w:ilvl="5"/>
    <w:lvlOverride w:ilvl="6"/>
    <w:lvlOverride w:ilvl="7"/>
    <w:lvlOverride w:ilvl="8"/>
  </w:num>
  <w:num w:numId="303" w16cid:durableId="596520121">
    <w:abstractNumId w:val="207"/>
    <w:lvlOverride w:ilvl="0"/>
    <w:lvlOverride w:ilvl="1"/>
    <w:lvlOverride w:ilvl="2"/>
    <w:lvlOverride w:ilvl="3"/>
    <w:lvlOverride w:ilvl="4"/>
    <w:lvlOverride w:ilvl="5"/>
    <w:lvlOverride w:ilvl="6"/>
    <w:lvlOverride w:ilvl="7"/>
    <w:lvlOverride w:ilvl="8"/>
  </w:num>
  <w:num w:numId="304" w16cid:durableId="883522808">
    <w:abstractNumId w:val="235"/>
    <w:lvlOverride w:ilvl="0"/>
    <w:lvlOverride w:ilvl="1"/>
    <w:lvlOverride w:ilvl="2"/>
    <w:lvlOverride w:ilvl="3"/>
    <w:lvlOverride w:ilvl="4"/>
    <w:lvlOverride w:ilvl="5"/>
    <w:lvlOverride w:ilvl="6"/>
    <w:lvlOverride w:ilvl="7"/>
    <w:lvlOverride w:ilvl="8"/>
  </w:num>
  <w:num w:numId="305" w16cid:durableId="860632807">
    <w:abstractNumId w:val="202"/>
    <w:lvlOverride w:ilvl="0"/>
    <w:lvlOverride w:ilvl="1"/>
    <w:lvlOverride w:ilvl="2"/>
    <w:lvlOverride w:ilvl="3"/>
    <w:lvlOverride w:ilvl="4"/>
    <w:lvlOverride w:ilvl="5"/>
    <w:lvlOverride w:ilvl="6"/>
    <w:lvlOverride w:ilvl="7"/>
    <w:lvlOverride w:ilvl="8"/>
  </w:num>
  <w:num w:numId="306" w16cid:durableId="514199714">
    <w:abstractNumId w:val="227"/>
    <w:lvlOverride w:ilvl="0"/>
    <w:lvlOverride w:ilvl="1"/>
    <w:lvlOverride w:ilvl="2"/>
    <w:lvlOverride w:ilvl="3"/>
    <w:lvlOverride w:ilvl="4"/>
    <w:lvlOverride w:ilvl="5"/>
    <w:lvlOverride w:ilvl="6"/>
    <w:lvlOverride w:ilvl="7"/>
    <w:lvlOverride w:ilvl="8"/>
  </w:num>
  <w:num w:numId="307" w16cid:durableId="158815368">
    <w:abstractNumId w:val="330"/>
    <w:lvlOverride w:ilvl="0"/>
    <w:lvlOverride w:ilvl="1"/>
    <w:lvlOverride w:ilvl="2"/>
    <w:lvlOverride w:ilvl="3"/>
    <w:lvlOverride w:ilvl="4"/>
    <w:lvlOverride w:ilvl="5"/>
    <w:lvlOverride w:ilvl="6"/>
    <w:lvlOverride w:ilvl="7"/>
    <w:lvlOverride w:ilvl="8"/>
  </w:num>
  <w:num w:numId="308" w16cid:durableId="1067459889">
    <w:abstractNumId w:val="90"/>
    <w:lvlOverride w:ilvl="0"/>
    <w:lvlOverride w:ilvl="1"/>
    <w:lvlOverride w:ilvl="2"/>
    <w:lvlOverride w:ilvl="3"/>
    <w:lvlOverride w:ilvl="4"/>
    <w:lvlOverride w:ilvl="5"/>
    <w:lvlOverride w:ilvl="6"/>
    <w:lvlOverride w:ilvl="7"/>
    <w:lvlOverride w:ilvl="8"/>
  </w:num>
  <w:num w:numId="309" w16cid:durableId="273295948">
    <w:abstractNumId w:val="173"/>
    <w:lvlOverride w:ilvl="0"/>
    <w:lvlOverride w:ilvl="1"/>
    <w:lvlOverride w:ilvl="2"/>
    <w:lvlOverride w:ilvl="3"/>
    <w:lvlOverride w:ilvl="4"/>
    <w:lvlOverride w:ilvl="5"/>
    <w:lvlOverride w:ilvl="6"/>
    <w:lvlOverride w:ilvl="7"/>
    <w:lvlOverride w:ilvl="8"/>
  </w:num>
  <w:num w:numId="310" w16cid:durableId="768432817">
    <w:abstractNumId w:val="205"/>
    <w:lvlOverride w:ilvl="0"/>
    <w:lvlOverride w:ilvl="1"/>
    <w:lvlOverride w:ilvl="2"/>
    <w:lvlOverride w:ilvl="3"/>
    <w:lvlOverride w:ilvl="4"/>
    <w:lvlOverride w:ilvl="5"/>
    <w:lvlOverride w:ilvl="6"/>
    <w:lvlOverride w:ilvl="7"/>
    <w:lvlOverride w:ilvl="8"/>
  </w:num>
  <w:num w:numId="311" w16cid:durableId="1864442351">
    <w:abstractNumId w:val="76"/>
    <w:lvlOverride w:ilvl="0"/>
    <w:lvlOverride w:ilvl="1"/>
    <w:lvlOverride w:ilvl="2"/>
    <w:lvlOverride w:ilvl="3"/>
    <w:lvlOverride w:ilvl="4"/>
    <w:lvlOverride w:ilvl="5"/>
    <w:lvlOverride w:ilvl="6"/>
    <w:lvlOverride w:ilvl="7"/>
    <w:lvlOverride w:ilvl="8"/>
  </w:num>
  <w:num w:numId="312" w16cid:durableId="1376193800">
    <w:abstractNumId w:val="236"/>
    <w:lvlOverride w:ilvl="0"/>
    <w:lvlOverride w:ilvl="1"/>
    <w:lvlOverride w:ilvl="2"/>
    <w:lvlOverride w:ilvl="3"/>
    <w:lvlOverride w:ilvl="4"/>
    <w:lvlOverride w:ilvl="5"/>
    <w:lvlOverride w:ilvl="6"/>
    <w:lvlOverride w:ilvl="7"/>
    <w:lvlOverride w:ilvl="8"/>
  </w:num>
  <w:num w:numId="313" w16cid:durableId="1419210155">
    <w:abstractNumId w:val="54"/>
    <w:lvlOverride w:ilvl="0"/>
  </w:num>
  <w:num w:numId="314" w16cid:durableId="1054161969">
    <w:abstractNumId w:val="61"/>
    <w:lvlOverride w:ilvl="0"/>
    <w:lvlOverride w:ilvl="1"/>
    <w:lvlOverride w:ilvl="2"/>
    <w:lvlOverride w:ilvl="3"/>
    <w:lvlOverride w:ilvl="4"/>
    <w:lvlOverride w:ilvl="5"/>
    <w:lvlOverride w:ilvl="6"/>
    <w:lvlOverride w:ilvl="7"/>
    <w:lvlOverride w:ilvl="8"/>
  </w:num>
  <w:num w:numId="315" w16cid:durableId="1334450405">
    <w:abstractNumId w:val="7"/>
    <w:lvlOverride w:ilvl="0"/>
  </w:num>
  <w:num w:numId="316" w16cid:durableId="554900817">
    <w:abstractNumId w:val="57"/>
    <w:lvlOverride w:ilvl="0"/>
    <w:lvlOverride w:ilvl="1"/>
    <w:lvlOverride w:ilvl="2"/>
    <w:lvlOverride w:ilvl="3"/>
    <w:lvlOverride w:ilvl="4"/>
    <w:lvlOverride w:ilvl="5"/>
    <w:lvlOverride w:ilvl="6"/>
    <w:lvlOverride w:ilvl="7"/>
    <w:lvlOverride w:ilvl="8"/>
  </w:num>
  <w:num w:numId="317" w16cid:durableId="672996900">
    <w:abstractNumId w:val="52"/>
    <w:lvlOverride w:ilvl="0"/>
    <w:lvlOverride w:ilvl="1"/>
    <w:lvlOverride w:ilvl="2"/>
    <w:lvlOverride w:ilvl="3"/>
    <w:lvlOverride w:ilvl="4"/>
    <w:lvlOverride w:ilvl="5"/>
    <w:lvlOverride w:ilvl="6"/>
    <w:lvlOverride w:ilvl="7"/>
    <w:lvlOverride w:ilvl="8"/>
  </w:num>
  <w:num w:numId="318" w16cid:durableId="1188104186">
    <w:abstractNumId w:val="56"/>
    <w:lvlOverride w:ilvl="0"/>
    <w:lvlOverride w:ilvl="1"/>
    <w:lvlOverride w:ilvl="2"/>
    <w:lvlOverride w:ilvl="3"/>
    <w:lvlOverride w:ilvl="4"/>
    <w:lvlOverride w:ilvl="5"/>
    <w:lvlOverride w:ilvl="6"/>
    <w:lvlOverride w:ilvl="7"/>
    <w:lvlOverride w:ilvl="8"/>
  </w:num>
  <w:num w:numId="319" w16cid:durableId="2086026514">
    <w:abstractNumId w:val="34"/>
    <w:lvlOverride w:ilvl="0"/>
    <w:lvlOverride w:ilvl="1"/>
    <w:lvlOverride w:ilvl="2"/>
    <w:lvlOverride w:ilvl="3"/>
    <w:lvlOverride w:ilvl="4"/>
    <w:lvlOverride w:ilvl="5"/>
    <w:lvlOverride w:ilvl="6"/>
    <w:lvlOverride w:ilvl="7"/>
    <w:lvlOverride w:ilvl="8"/>
  </w:num>
  <w:num w:numId="320" w16cid:durableId="1903638972">
    <w:abstractNumId w:val="32"/>
    <w:lvlOverride w:ilvl="0"/>
    <w:lvlOverride w:ilvl="1"/>
    <w:lvlOverride w:ilvl="2"/>
    <w:lvlOverride w:ilvl="3"/>
    <w:lvlOverride w:ilvl="4"/>
    <w:lvlOverride w:ilvl="5"/>
    <w:lvlOverride w:ilvl="6"/>
    <w:lvlOverride w:ilvl="7"/>
    <w:lvlOverride w:ilvl="8"/>
  </w:num>
  <w:num w:numId="321" w16cid:durableId="382215679">
    <w:abstractNumId w:val="148"/>
    <w:lvlOverride w:ilvl="0"/>
    <w:lvlOverride w:ilvl="1"/>
    <w:lvlOverride w:ilvl="2"/>
    <w:lvlOverride w:ilvl="3"/>
    <w:lvlOverride w:ilvl="4"/>
    <w:lvlOverride w:ilvl="5"/>
    <w:lvlOverride w:ilvl="6"/>
    <w:lvlOverride w:ilvl="7"/>
    <w:lvlOverride w:ilvl="8"/>
  </w:num>
  <w:num w:numId="322" w16cid:durableId="1237394901">
    <w:abstractNumId w:val="303"/>
    <w:lvlOverride w:ilvl="0"/>
    <w:lvlOverride w:ilvl="1"/>
    <w:lvlOverride w:ilvl="2"/>
    <w:lvlOverride w:ilvl="3"/>
    <w:lvlOverride w:ilvl="4"/>
    <w:lvlOverride w:ilvl="5"/>
    <w:lvlOverride w:ilvl="6"/>
    <w:lvlOverride w:ilvl="7"/>
    <w:lvlOverride w:ilvl="8"/>
  </w:num>
  <w:num w:numId="323" w16cid:durableId="81293083">
    <w:abstractNumId w:val="176"/>
    <w:lvlOverride w:ilvl="0"/>
  </w:num>
  <w:num w:numId="324" w16cid:durableId="1112359188">
    <w:abstractNumId w:val="298"/>
    <w:lvlOverride w:ilvl="0"/>
    <w:lvlOverride w:ilvl="1"/>
    <w:lvlOverride w:ilvl="2"/>
    <w:lvlOverride w:ilvl="3"/>
    <w:lvlOverride w:ilvl="4"/>
    <w:lvlOverride w:ilvl="5"/>
    <w:lvlOverride w:ilvl="6"/>
    <w:lvlOverride w:ilvl="7"/>
    <w:lvlOverride w:ilvl="8"/>
  </w:num>
  <w:num w:numId="325" w16cid:durableId="829760269">
    <w:abstractNumId w:val="132"/>
    <w:lvlOverride w:ilvl="0"/>
    <w:lvlOverride w:ilvl="1"/>
    <w:lvlOverride w:ilvl="2"/>
    <w:lvlOverride w:ilvl="3"/>
    <w:lvlOverride w:ilvl="4"/>
    <w:lvlOverride w:ilvl="5"/>
    <w:lvlOverride w:ilvl="6"/>
    <w:lvlOverride w:ilvl="7"/>
    <w:lvlOverride w:ilvl="8"/>
  </w:num>
  <w:num w:numId="326" w16cid:durableId="1337995880">
    <w:abstractNumId w:val="175"/>
    <w:lvlOverride w:ilvl="0"/>
  </w:num>
  <w:num w:numId="327" w16cid:durableId="1825047845">
    <w:abstractNumId w:val="263"/>
    <w:lvlOverride w:ilvl="0"/>
    <w:lvlOverride w:ilvl="1"/>
    <w:lvlOverride w:ilvl="2"/>
    <w:lvlOverride w:ilvl="3"/>
    <w:lvlOverride w:ilvl="4"/>
    <w:lvlOverride w:ilvl="5"/>
    <w:lvlOverride w:ilvl="6"/>
    <w:lvlOverride w:ilvl="7"/>
    <w:lvlOverride w:ilvl="8"/>
  </w:num>
  <w:num w:numId="328" w16cid:durableId="1820264584">
    <w:abstractNumId w:val="15"/>
    <w:lvlOverride w:ilvl="0"/>
    <w:lvlOverride w:ilvl="1"/>
    <w:lvlOverride w:ilvl="2"/>
    <w:lvlOverride w:ilvl="3"/>
    <w:lvlOverride w:ilvl="4"/>
    <w:lvlOverride w:ilvl="5"/>
    <w:lvlOverride w:ilvl="6"/>
    <w:lvlOverride w:ilvl="7"/>
    <w:lvlOverride w:ilvl="8"/>
  </w:num>
  <w:num w:numId="329" w16cid:durableId="1957130841">
    <w:abstractNumId w:val="262"/>
    <w:lvlOverride w:ilvl="0"/>
    <w:lvlOverride w:ilvl="1"/>
    <w:lvlOverride w:ilvl="2"/>
    <w:lvlOverride w:ilvl="3"/>
    <w:lvlOverride w:ilvl="4"/>
    <w:lvlOverride w:ilvl="5"/>
    <w:lvlOverride w:ilvl="6"/>
    <w:lvlOverride w:ilvl="7"/>
    <w:lvlOverride w:ilvl="8"/>
  </w:num>
  <w:num w:numId="330" w16cid:durableId="1772965925">
    <w:abstractNumId w:val="177"/>
    <w:lvlOverride w:ilvl="0"/>
    <w:lvlOverride w:ilvl="1"/>
    <w:lvlOverride w:ilvl="2"/>
    <w:lvlOverride w:ilvl="3"/>
    <w:lvlOverride w:ilvl="4"/>
    <w:lvlOverride w:ilvl="5"/>
    <w:lvlOverride w:ilvl="6"/>
    <w:lvlOverride w:ilvl="7"/>
    <w:lvlOverride w:ilvl="8"/>
  </w:num>
  <w:num w:numId="331" w16cid:durableId="207381078">
    <w:abstractNumId w:val="199"/>
    <w:lvlOverride w:ilvl="0"/>
    <w:lvlOverride w:ilvl="1"/>
    <w:lvlOverride w:ilvl="2"/>
    <w:lvlOverride w:ilvl="3"/>
    <w:lvlOverride w:ilvl="4"/>
    <w:lvlOverride w:ilvl="5"/>
    <w:lvlOverride w:ilvl="6"/>
    <w:lvlOverride w:ilvl="7"/>
    <w:lvlOverride w:ilvl="8"/>
  </w:num>
  <w:num w:numId="332" w16cid:durableId="1830320478">
    <w:abstractNumId w:val="315"/>
    <w:lvlOverride w:ilvl="0"/>
    <w:lvlOverride w:ilvl="1"/>
    <w:lvlOverride w:ilvl="2"/>
    <w:lvlOverride w:ilvl="3"/>
    <w:lvlOverride w:ilvl="4"/>
    <w:lvlOverride w:ilvl="5"/>
    <w:lvlOverride w:ilvl="6"/>
    <w:lvlOverride w:ilvl="7"/>
    <w:lvlOverride w:ilvl="8"/>
  </w:num>
  <w:numIdMacAtCleanup w:val="3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F0"/>
    <w:rsid w:val="00001266"/>
    <w:rsid w:val="0005424B"/>
    <w:rsid w:val="003A00E5"/>
    <w:rsid w:val="003B25AE"/>
    <w:rsid w:val="0054594A"/>
    <w:rsid w:val="005649F0"/>
    <w:rsid w:val="00577593"/>
    <w:rsid w:val="00933F6F"/>
    <w:rsid w:val="00E51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3810"/>
  <w15:chartTrackingRefBased/>
  <w15:docId w15:val="{754E351D-353D-4014-BA7C-2E03BCBC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49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5649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3F6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33F6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49F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649F0"/>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5649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9F0"/>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rsid w:val="005649F0"/>
    <w:rPr>
      <w:rFonts w:ascii="Cambria" w:eastAsia="Times New Roman" w:hAnsi="Cambria" w:cs="Times New Roman"/>
      <w:i/>
      <w:iCs/>
      <w:color w:val="243F60"/>
      <w:sz w:val="24"/>
      <w:szCs w:val="24"/>
    </w:rPr>
  </w:style>
  <w:style w:type="character" w:styleId="Hyperlink">
    <w:name w:val="Hyperlink"/>
    <w:basedOn w:val="DefaultParagraphFont"/>
    <w:semiHidden/>
    <w:rsid w:val="005649F0"/>
    <w:rPr>
      <w:color w:val="0000FF"/>
      <w:u w:val="single"/>
    </w:rPr>
  </w:style>
  <w:style w:type="paragraph" w:styleId="Header">
    <w:name w:val="header"/>
    <w:basedOn w:val="Normal"/>
    <w:link w:val="HeaderChar"/>
    <w:uiPriority w:val="99"/>
    <w:unhideWhenUsed/>
    <w:rsid w:val="005649F0"/>
    <w:pPr>
      <w:tabs>
        <w:tab w:val="center" w:pos="4513"/>
        <w:tab w:val="right" w:pos="9026"/>
      </w:tabs>
    </w:pPr>
  </w:style>
  <w:style w:type="character" w:customStyle="1" w:styleId="HeaderChar">
    <w:name w:val="Header Char"/>
    <w:basedOn w:val="DefaultParagraphFont"/>
    <w:link w:val="Header"/>
    <w:uiPriority w:val="99"/>
    <w:rsid w:val="005649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49F0"/>
    <w:pPr>
      <w:tabs>
        <w:tab w:val="center" w:pos="4513"/>
        <w:tab w:val="right" w:pos="9026"/>
      </w:tabs>
    </w:pPr>
  </w:style>
  <w:style w:type="character" w:customStyle="1" w:styleId="FooterChar">
    <w:name w:val="Footer Char"/>
    <w:basedOn w:val="DefaultParagraphFont"/>
    <w:link w:val="Footer"/>
    <w:uiPriority w:val="99"/>
    <w:rsid w:val="005649F0"/>
    <w:rPr>
      <w:rFonts w:ascii="Times New Roman" w:eastAsia="Times New Roman" w:hAnsi="Times New Roman" w:cs="Times New Roman"/>
      <w:sz w:val="24"/>
      <w:szCs w:val="24"/>
    </w:rPr>
  </w:style>
  <w:style w:type="paragraph" w:styleId="ListParagraph">
    <w:name w:val="List Paragraph"/>
    <w:basedOn w:val="Normal"/>
    <w:uiPriority w:val="34"/>
    <w:qFormat/>
    <w:rsid w:val="005649F0"/>
    <w:pPr>
      <w:ind w:left="720"/>
      <w:contextualSpacing/>
    </w:pPr>
  </w:style>
  <w:style w:type="character" w:customStyle="1" w:styleId="Heading2Char">
    <w:name w:val="Heading 2 Char"/>
    <w:basedOn w:val="DefaultParagraphFont"/>
    <w:link w:val="Heading2"/>
    <w:uiPriority w:val="9"/>
    <w:semiHidden/>
    <w:rsid w:val="005649F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5649F0"/>
    <w:rPr>
      <w:rFonts w:asciiTheme="majorHAnsi" w:eastAsiaTheme="majorEastAsia" w:hAnsiTheme="majorHAnsi" w:cstheme="majorBidi"/>
      <w:color w:val="2F5496" w:themeColor="accent1" w:themeShade="BF"/>
      <w:sz w:val="24"/>
      <w:szCs w:val="24"/>
    </w:rPr>
  </w:style>
  <w:style w:type="character" w:customStyle="1" w:styleId="Heading9Char">
    <w:name w:val="Heading 9 Char"/>
    <w:basedOn w:val="DefaultParagraphFont"/>
    <w:link w:val="Heading9"/>
    <w:uiPriority w:val="9"/>
    <w:semiHidden/>
    <w:rsid w:val="005649F0"/>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649F0"/>
    <w:pPr>
      <w:spacing w:after="120"/>
      <w:ind w:left="283"/>
    </w:pPr>
  </w:style>
  <w:style w:type="character" w:customStyle="1" w:styleId="BodyTextIndentChar">
    <w:name w:val="Body Text Indent Char"/>
    <w:basedOn w:val="DefaultParagraphFont"/>
    <w:link w:val="BodyTextIndent"/>
    <w:uiPriority w:val="99"/>
    <w:semiHidden/>
    <w:rsid w:val="005649F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649F0"/>
    <w:pPr>
      <w:spacing w:after="120"/>
    </w:pPr>
  </w:style>
  <w:style w:type="character" w:customStyle="1" w:styleId="BodyTextChar">
    <w:name w:val="Body Text Char"/>
    <w:basedOn w:val="DefaultParagraphFont"/>
    <w:link w:val="BodyText"/>
    <w:uiPriority w:val="99"/>
    <w:semiHidden/>
    <w:rsid w:val="005649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649F0"/>
    <w:pPr>
      <w:spacing w:after="120" w:line="480" w:lineRule="auto"/>
      <w:ind w:left="283"/>
    </w:pPr>
  </w:style>
  <w:style w:type="character" w:customStyle="1" w:styleId="BodyTextIndent2Char">
    <w:name w:val="Body Text Indent 2 Char"/>
    <w:basedOn w:val="DefaultParagraphFont"/>
    <w:link w:val="BodyTextIndent2"/>
    <w:uiPriority w:val="99"/>
    <w:semiHidden/>
    <w:rsid w:val="005649F0"/>
    <w:rPr>
      <w:rFonts w:ascii="Times New Roman" w:eastAsia="Times New Roman" w:hAnsi="Times New Roman" w:cs="Times New Roman"/>
      <w:sz w:val="24"/>
      <w:szCs w:val="24"/>
    </w:rPr>
  </w:style>
  <w:style w:type="paragraph" w:customStyle="1" w:styleId="legclearfix2">
    <w:name w:val="legclearfix2"/>
    <w:basedOn w:val="Normal"/>
    <w:rsid w:val="005649F0"/>
    <w:pPr>
      <w:shd w:val="clear" w:color="auto" w:fill="FFFFFF"/>
      <w:spacing w:after="120" w:line="360" w:lineRule="atLeast"/>
    </w:pPr>
    <w:rPr>
      <w:color w:val="000000"/>
      <w:sz w:val="19"/>
      <w:szCs w:val="19"/>
      <w:lang w:val="en-US"/>
    </w:rPr>
  </w:style>
  <w:style w:type="character" w:customStyle="1" w:styleId="legds2">
    <w:name w:val="legds2"/>
    <w:rsid w:val="005649F0"/>
    <w:rPr>
      <w:vanish/>
      <w:webHidden w:val="0"/>
      <w:specVanish/>
    </w:rPr>
  </w:style>
  <w:style w:type="paragraph" w:customStyle="1" w:styleId="DefaultText">
    <w:name w:val="Default Text"/>
    <w:basedOn w:val="Normal"/>
    <w:rsid w:val="005649F0"/>
    <w:rPr>
      <w:szCs w:val="20"/>
      <w:lang w:val="en-US"/>
    </w:rPr>
  </w:style>
  <w:style w:type="table" w:styleId="TableGrid">
    <w:name w:val="Table Grid"/>
    <w:basedOn w:val="TableNormal"/>
    <w:uiPriority w:val="59"/>
    <w:rsid w:val="005649F0"/>
    <w:pPr>
      <w:spacing w:after="0" w:line="240" w:lineRule="auto"/>
    </w:pPr>
    <w:rPr>
      <w:rFonts w:ascii="Arial" w:eastAsia="Calibri" w:hAnsi="Arial" w:cs="Arial"/>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33F6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33F6F"/>
    <w:rPr>
      <w:rFonts w:ascii="Calibri" w:hAnsi="Calibri"/>
      <w:szCs w:val="21"/>
    </w:rPr>
  </w:style>
  <w:style w:type="character" w:customStyle="1" w:styleId="Heading4Char">
    <w:name w:val="Heading 4 Char"/>
    <w:basedOn w:val="DefaultParagraphFont"/>
    <w:link w:val="Heading4"/>
    <w:uiPriority w:val="9"/>
    <w:semiHidden/>
    <w:rsid w:val="00933F6F"/>
    <w:rPr>
      <w:rFonts w:asciiTheme="majorHAnsi" w:eastAsiaTheme="majorEastAsia" w:hAnsiTheme="majorHAnsi" w:cstheme="majorBidi"/>
      <w:i/>
      <w:iCs/>
      <w:color w:val="2F5496" w:themeColor="accent1" w:themeShade="BF"/>
      <w:sz w:val="24"/>
      <w:szCs w:val="24"/>
    </w:rPr>
  </w:style>
  <w:style w:type="character" w:customStyle="1" w:styleId="Heading3Char">
    <w:name w:val="Heading 3 Char"/>
    <w:basedOn w:val="DefaultParagraphFont"/>
    <w:link w:val="Heading3"/>
    <w:uiPriority w:val="9"/>
    <w:semiHidden/>
    <w:rsid w:val="00933F6F"/>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933F6F"/>
    <w:rPr>
      <w:rFonts w:ascii="Tahoma" w:hAnsi="Tahoma"/>
      <w:color w:val="000000"/>
      <w:sz w:val="20"/>
      <w:szCs w:val="20"/>
    </w:rPr>
  </w:style>
  <w:style w:type="character" w:customStyle="1" w:styleId="FootnoteTextChar">
    <w:name w:val="Footnote Text Char"/>
    <w:basedOn w:val="DefaultParagraphFont"/>
    <w:link w:val="FootnoteText"/>
    <w:uiPriority w:val="99"/>
    <w:semiHidden/>
    <w:rsid w:val="00933F6F"/>
    <w:rPr>
      <w:rFonts w:ascii="Tahoma" w:eastAsia="Times New Roman" w:hAnsi="Tahoma" w:cs="Times New Roman"/>
      <w:color w:val="000000"/>
      <w:sz w:val="20"/>
      <w:szCs w:val="20"/>
    </w:rPr>
  </w:style>
  <w:style w:type="paragraph" w:styleId="BodyText3">
    <w:name w:val="Body Text 3"/>
    <w:basedOn w:val="Normal"/>
    <w:link w:val="BodyText3Char"/>
    <w:uiPriority w:val="99"/>
    <w:semiHidden/>
    <w:unhideWhenUsed/>
    <w:rsid w:val="00933F6F"/>
    <w:pPr>
      <w:spacing w:after="120"/>
    </w:pPr>
    <w:rPr>
      <w:sz w:val="16"/>
      <w:szCs w:val="16"/>
    </w:rPr>
  </w:style>
  <w:style w:type="character" w:customStyle="1" w:styleId="BodyText3Char">
    <w:name w:val="Body Text 3 Char"/>
    <w:basedOn w:val="DefaultParagraphFont"/>
    <w:link w:val="BodyText3"/>
    <w:uiPriority w:val="99"/>
    <w:semiHidden/>
    <w:rsid w:val="00933F6F"/>
    <w:rPr>
      <w:rFonts w:ascii="Times New Roman" w:eastAsia="Times New Roman" w:hAnsi="Times New Roman" w:cs="Times New Roman"/>
      <w:sz w:val="16"/>
      <w:szCs w:val="16"/>
    </w:rPr>
  </w:style>
  <w:style w:type="paragraph" w:customStyle="1" w:styleId="ColorfulList-Accent12">
    <w:name w:val="Colorful List - Accent 12"/>
    <w:basedOn w:val="Normal"/>
    <w:uiPriority w:val="34"/>
    <w:qFormat/>
    <w:rsid w:val="00933F6F"/>
    <w:pPr>
      <w:ind w:left="720"/>
      <w:contextualSpacing/>
    </w:pPr>
    <w:rPr>
      <w:rFonts w:ascii="Arial" w:hAnsi="Arial"/>
      <w:sz w:val="22"/>
    </w:rPr>
  </w:style>
  <w:style w:type="character" w:styleId="CommentReference">
    <w:name w:val="annotation reference"/>
    <w:uiPriority w:val="99"/>
    <w:semiHidden/>
    <w:unhideWhenUsed/>
    <w:rsid w:val="00933F6F"/>
    <w:rPr>
      <w:rFonts w:ascii="Times New Roman" w:hAnsi="Times New Roman" w:cs="Times New Roman" w:hint="default"/>
      <w:sz w:val="16"/>
      <w:szCs w:val="16"/>
    </w:rPr>
  </w:style>
  <w:style w:type="paragraph" w:customStyle="1" w:styleId="ColorfulList-Accent11">
    <w:name w:val="Colorful List - Accent 11"/>
    <w:basedOn w:val="Normal"/>
    <w:uiPriority w:val="99"/>
    <w:qFormat/>
    <w:rsid w:val="00933F6F"/>
    <w:pPr>
      <w:ind w:left="720"/>
      <w:contextualSpacing/>
    </w:pPr>
  </w:style>
  <w:style w:type="paragraph" w:styleId="NormalWeb">
    <w:name w:val="Normal (Web)"/>
    <w:basedOn w:val="Normal"/>
    <w:uiPriority w:val="99"/>
    <w:semiHidden/>
    <w:unhideWhenUsed/>
    <w:rsid w:val="00933F6F"/>
    <w:pPr>
      <w:spacing w:before="100" w:beforeAutospacing="1" w:after="100" w:afterAutospacing="1"/>
    </w:pPr>
    <w:rPr>
      <w:lang w:eastAsia="zh-CN"/>
    </w:rPr>
  </w:style>
  <w:style w:type="paragraph" w:styleId="BodyTextIndent3">
    <w:name w:val="Body Text Indent 3"/>
    <w:basedOn w:val="Normal"/>
    <w:link w:val="BodyTextIndent3Char"/>
    <w:uiPriority w:val="99"/>
    <w:semiHidden/>
    <w:unhideWhenUsed/>
    <w:rsid w:val="00933F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33F6F"/>
    <w:rPr>
      <w:rFonts w:ascii="Times New Roman" w:eastAsia="Times New Roman" w:hAnsi="Times New Roman" w:cs="Times New Roman"/>
      <w:sz w:val="16"/>
      <w:szCs w:val="16"/>
    </w:rPr>
  </w:style>
  <w:style w:type="paragraph" w:customStyle="1" w:styleId="MediumGrid1-Accent21">
    <w:name w:val="Medium Grid 1 - Accent 21"/>
    <w:basedOn w:val="Normal"/>
    <w:uiPriority w:val="34"/>
    <w:qFormat/>
    <w:rsid w:val="00933F6F"/>
    <w:pPr>
      <w:ind w:left="720"/>
      <w:contextualSpacing/>
    </w:pPr>
  </w:style>
  <w:style w:type="paragraph" w:customStyle="1" w:styleId="Default">
    <w:name w:val="Default"/>
    <w:uiPriority w:val="99"/>
    <w:rsid w:val="0005424B"/>
    <w:pPr>
      <w:autoSpaceDE w:val="0"/>
      <w:autoSpaceDN w:val="0"/>
      <w:adjustRightInd w:val="0"/>
      <w:spacing w:after="0" w:line="240" w:lineRule="auto"/>
    </w:pPr>
    <w:rPr>
      <w:rFonts w:ascii="Arial" w:eastAsia="Calibri" w:hAnsi="Arial" w:cs="Arial"/>
      <w:color w:val="000000"/>
      <w:sz w:val="24"/>
      <w:szCs w:val="24"/>
    </w:rPr>
  </w:style>
  <w:style w:type="paragraph" w:styleId="BodyText2">
    <w:name w:val="Body Text 2"/>
    <w:basedOn w:val="Normal"/>
    <w:link w:val="BodyText2Char"/>
    <w:uiPriority w:val="99"/>
    <w:semiHidden/>
    <w:unhideWhenUsed/>
    <w:rsid w:val="0005424B"/>
    <w:pPr>
      <w:spacing w:after="120" w:line="480" w:lineRule="auto"/>
    </w:pPr>
  </w:style>
  <w:style w:type="character" w:customStyle="1" w:styleId="BodyText2Char">
    <w:name w:val="Body Text 2 Char"/>
    <w:basedOn w:val="DefaultParagraphFont"/>
    <w:link w:val="BodyText2"/>
    <w:uiPriority w:val="99"/>
    <w:semiHidden/>
    <w:rsid w:val="0005424B"/>
    <w:rPr>
      <w:rFonts w:ascii="Times New Roman" w:eastAsia="Times New Roman" w:hAnsi="Times New Roman" w:cs="Times New Roman"/>
      <w:sz w:val="24"/>
      <w:szCs w:val="24"/>
    </w:rPr>
  </w:style>
  <w:style w:type="paragraph" w:customStyle="1" w:styleId="MediumShading1-Accent11">
    <w:name w:val="Medium Shading 1 - Accent 11"/>
    <w:uiPriority w:val="1"/>
    <w:qFormat/>
    <w:rsid w:val="0005424B"/>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8">
      <w:bodyDiv w:val="1"/>
      <w:marLeft w:val="0"/>
      <w:marRight w:val="0"/>
      <w:marTop w:val="0"/>
      <w:marBottom w:val="0"/>
      <w:divBdr>
        <w:top w:val="none" w:sz="0" w:space="0" w:color="auto"/>
        <w:left w:val="none" w:sz="0" w:space="0" w:color="auto"/>
        <w:bottom w:val="none" w:sz="0" w:space="0" w:color="auto"/>
        <w:right w:val="none" w:sz="0" w:space="0" w:color="auto"/>
      </w:divBdr>
    </w:div>
    <w:div w:id="11496411">
      <w:bodyDiv w:val="1"/>
      <w:marLeft w:val="0"/>
      <w:marRight w:val="0"/>
      <w:marTop w:val="0"/>
      <w:marBottom w:val="0"/>
      <w:divBdr>
        <w:top w:val="none" w:sz="0" w:space="0" w:color="auto"/>
        <w:left w:val="none" w:sz="0" w:space="0" w:color="auto"/>
        <w:bottom w:val="none" w:sz="0" w:space="0" w:color="auto"/>
        <w:right w:val="none" w:sz="0" w:space="0" w:color="auto"/>
      </w:divBdr>
    </w:div>
    <w:div w:id="51781230">
      <w:bodyDiv w:val="1"/>
      <w:marLeft w:val="0"/>
      <w:marRight w:val="0"/>
      <w:marTop w:val="0"/>
      <w:marBottom w:val="0"/>
      <w:divBdr>
        <w:top w:val="none" w:sz="0" w:space="0" w:color="auto"/>
        <w:left w:val="none" w:sz="0" w:space="0" w:color="auto"/>
        <w:bottom w:val="none" w:sz="0" w:space="0" w:color="auto"/>
        <w:right w:val="none" w:sz="0" w:space="0" w:color="auto"/>
      </w:divBdr>
    </w:div>
    <w:div w:id="78840535">
      <w:bodyDiv w:val="1"/>
      <w:marLeft w:val="0"/>
      <w:marRight w:val="0"/>
      <w:marTop w:val="0"/>
      <w:marBottom w:val="0"/>
      <w:divBdr>
        <w:top w:val="none" w:sz="0" w:space="0" w:color="auto"/>
        <w:left w:val="none" w:sz="0" w:space="0" w:color="auto"/>
        <w:bottom w:val="none" w:sz="0" w:space="0" w:color="auto"/>
        <w:right w:val="none" w:sz="0" w:space="0" w:color="auto"/>
      </w:divBdr>
    </w:div>
    <w:div w:id="88744072">
      <w:bodyDiv w:val="1"/>
      <w:marLeft w:val="0"/>
      <w:marRight w:val="0"/>
      <w:marTop w:val="0"/>
      <w:marBottom w:val="0"/>
      <w:divBdr>
        <w:top w:val="none" w:sz="0" w:space="0" w:color="auto"/>
        <w:left w:val="none" w:sz="0" w:space="0" w:color="auto"/>
        <w:bottom w:val="none" w:sz="0" w:space="0" w:color="auto"/>
        <w:right w:val="none" w:sz="0" w:space="0" w:color="auto"/>
      </w:divBdr>
    </w:div>
    <w:div w:id="114761615">
      <w:bodyDiv w:val="1"/>
      <w:marLeft w:val="0"/>
      <w:marRight w:val="0"/>
      <w:marTop w:val="0"/>
      <w:marBottom w:val="0"/>
      <w:divBdr>
        <w:top w:val="none" w:sz="0" w:space="0" w:color="auto"/>
        <w:left w:val="none" w:sz="0" w:space="0" w:color="auto"/>
        <w:bottom w:val="none" w:sz="0" w:space="0" w:color="auto"/>
        <w:right w:val="none" w:sz="0" w:space="0" w:color="auto"/>
      </w:divBdr>
    </w:div>
    <w:div w:id="127432781">
      <w:bodyDiv w:val="1"/>
      <w:marLeft w:val="0"/>
      <w:marRight w:val="0"/>
      <w:marTop w:val="0"/>
      <w:marBottom w:val="0"/>
      <w:divBdr>
        <w:top w:val="none" w:sz="0" w:space="0" w:color="auto"/>
        <w:left w:val="none" w:sz="0" w:space="0" w:color="auto"/>
        <w:bottom w:val="none" w:sz="0" w:space="0" w:color="auto"/>
        <w:right w:val="none" w:sz="0" w:space="0" w:color="auto"/>
      </w:divBdr>
    </w:div>
    <w:div w:id="148180489">
      <w:bodyDiv w:val="1"/>
      <w:marLeft w:val="0"/>
      <w:marRight w:val="0"/>
      <w:marTop w:val="0"/>
      <w:marBottom w:val="0"/>
      <w:divBdr>
        <w:top w:val="none" w:sz="0" w:space="0" w:color="auto"/>
        <w:left w:val="none" w:sz="0" w:space="0" w:color="auto"/>
        <w:bottom w:val="none" w:sz="0" w:space="0" w:color="auto"/>
        <w:right w:val="none" w:sz="0" w:space="0" w:color="auto"/>
      </w:divBdr>
    </w:div>
    <w:div w:id="204370999">
      <w:bodyDiv w:val="1"/>
      <w:marLeft w:val="0"/>
      <w:marRight w:val="0"/>
      <w:marTop w:val="0"/>
      <w:marBottom w:val="0"/>
      <w:divBdr>
        <w:top w:val="none" w:sz="0" w:space="0" w:color="auto"/>
        <w:left w:val="none" w:sz="0" w:space="0" w:color="auto"/>
        <w:bottom w:val="none" w:sz="0" w:space="0" w:color="auto"/>
        <w:right w:val="none" w:sz="0" w:space="0" w:color="auto"/>
      </w:divBdr>
    </w:div>
    <w:div w:id="212354466">
      <w:bodyDiv w:val="1"/>
      <w:marLeft w:val="0"/>
      <w:marRight w:val="0"/>
      <w:marTop w:val="0"/>
      <w:marBottom w:val="0"/>
      <w:divBdr>
        <w:top w:val="none" w:sz="0" w:space="0" w:color="auto"/>
        <w:left w:val="none" w:sz="0" w:space="0" w:color="auto"/>
        <w:bottom w:val="none" w:sz="0" w:space="0" w:color="auto"/>
        <w:right w:val="none" w:sz="0" w:space="0" w:color="auto"/>
      </w:divBdr>
    </w:div>
    <w:div w:id="215892315">
      <w:bodyDiv w:val="1"/>
      <w:marLeft w:val="0"/>
      <w:marRight w:val="0"/>
      <w:marTop w:val="0"/>
      <w:marBottom w:val="0"/>
      <w:divBdr>
        <w:top w:val="none" w:sz="0" w:space="0" w:color="auto"/>
        <w:left w:val="none" w:sz="0" w:space="0" w:color="auto"/>
        <w:bottom w:val="none" w:sz="0" w:space="0" w:color="auto"/>
        <w:right w:val="none" w:sz="0" w:space="0" w:color="auto"/>
      </w:divBdr>
    </w:div>
    <w:div w:id="220361195">
      <w:bodyDiv w:val="1"/>
      <w:marLeft w:val="0"/>
      <w:marRight w:val="0"/>
      <w:marTop w:val="0"/>
      <w:marBottom w:val="0"/>
      <w:divBdr>
        <w:top w:val="none" w:sz="0" w:space="0" w:color="auto"/>
        <w:left w:val="none" w:sz="0" w:space="0" w:color="auto"/>
        <w:bottom w:val="none" w:sz="0" w:space="0" w:color="auto"/>
        <w:right w:val="none" w:sz="0" w:space="0" w:color="auto"/>
      </w:divBdr>
    </w:div>
    <w:div w:id="242640923">
      <w:bodyDiv w:val="1"/>
      <w:marLeft w:val="0"/>
      <w:marRight w:val="0"/>
      <w:marTop w:val="0"/>
      <w:marBottom w:val="0"/>
      <w:divBdr>
        <w:top w:val="none" w:sz="0" w:space="0" w:color="auto"/>
        <w:left w:val="none" w:sz="0" w:space="0" w:color="auto"/>
        <w:bottom w:val="none" w:sz="0" w:space="0" w:color="auto"/>
        <w:right w:val="none" w:sz="0" w:space="0" w:color="auto"/>
      </w:divBdr>
    </w:div>
    <w:div w:id="310446257">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47147674">
      <w:bodyDiv w:val="1"/>
      <w:marLeft w:val="0"/>
      <w:marRight w:val="0"/>
      <w:marTop w:val="0"/>
      <w:marBottom w:val="0"/>
      <w:divBdr>
        <w:top w:val="none" w:sz="0" w:space="0" w:color="auto"/>
        <w:left w:val="none" w:sz="0" w:space="0" w:color="auto"/>
        <w:bottom w:val="none" w:sz="0" w:space="0" w:color="auto"/>
        <w:right w:val="none" w:sz="0" w:space="0" w:color="auto"/>
      </w:divBdr>
    </w:div>
    <w:div w:id="387219141">
      <w:bodyDiv w:val="1"/>
      <w:marLeft w:val="0"/>
      <w:marRight w:val="0"/>
      <w:marTop w:val="0"/>
      <w:marBottom w:val="0"/>
      <w:divBdr>
        <w:top w:val="none" w:sz="0" w:space="0" w:color="auto"/>
        <w:left w:val="none" w:sz="0" w:space="0" w:color="auto"/>
        <w:bottom w:val="none" w:sz="0" w:space="0" w:color="auto"/>
        <w:right w:val="none" w:sz="0" w:space="0" w:color="auto"/>
      </w:divBdr>
    </w:div>
    <w:div w:id="401560986">
      <w:bodyDiv w:val="1"/>
      <w:marLeft w:val="0"/>
      <w:marRight w:val="0"/>
      <w:marTop w:val="0"/>
      <w:marBottom w:val="0"/>
      <w:divBdr>
        <w:top w:val="none" w:sz="0" w:space="0" w:color="auto"/>
        <w:left w:val="none" w:sz="0" w:space="0" w:color="auto"/>
        <w:bottom w:val="none" w:sz="0" w:space="0" w:color="auto"/>
        <w:right w:val="none" w:sz="0" w:space="0" w:color="auto"/>
      </w:divBdr>
    </w:div>
    <w:div w:id="413861989">
      <w:bodyDiv w:val="1"/>
      <w:marLeft w:val="0"/>
      <w:marRight w:val="0"/>
      <w:marTop w:val="0"/>
      <w:marBottom w:val="0"/>
      <w:divBdr>
        <w:top w:val="none" w:sz="0" w:space="0" w:color="auto"/>
        <w:left w:val="none" w:sz="0" w:space="0" w:color="auto"/>
        <w:bottom w:val="none" w:sz="0" w:space="0" w:color="auto"/>
        <w:right w:val="none" w:sz="0" w:space="0" w:color="auto"/>
      </w:divBdr>
    </w:div>
    <w:div w:id="453207532">
      <w:bodyDiv w:val="1"/>
      <w:marLeft w:val="0"/>
      <w:marRight w:val="0"/>
      <w:marTop w:val="0"/>
      <w:marBottom w:val="0"/>
      <w:divBdr>
        <w:top w:val="none" w:sz="0" w:space="0" w:color="auto"/>
        <w:left w:val="none" w:sz="0" w:space="0" w:color="auto"/>
        <w:bottom w:val="none" w:sz="0" w:space="0" w:color="auto"/>
        <w:right w:val="none" w:sz="0" w:space="0" w:color="auto"/>
      </w:divBdr>
    </w:div>
    <w:div w:id="465896112">
      <w:bodyDiv w:val="1"/>
      <w:marLeft w:val="0"/>
      <w:marRight w:val="0"/>
      <w:marTop w:val="0"/>
      <w:marBottom w:val="0"/>
      <w:divBdr>
        <w:top w:val="none" w:sz="0" w:space="0" w:color="auto"/>
        <w:left w:val="none" w:sz="0" w:space="0" w:color="auto"/>
        <w:bottom w:val="none" w:sz="0" w:space="0" w:color="auto"/>
        <w:right w:val="none" w:sz="0" w:space="0" w:color="auto"/>
      </w:divBdr>
    </w:div>
    <w:div w:id="465899463">
      <w:bodyDiv w:val="1"/>
      <w:marLeft w:val="0"/>
      <w:marRight w:val="0"/>
      <w:marTop w:val="0"/>
      <w:marBottom w:val="0"/>
      <w:divBdr>
        <w:top w:val="none" w:sz="0" w:space="0" w:color="auto"/>
        <w:left w:val="none" w:sz="0" w:space="0" w:color="auto"/>
        <w:bottom w:val="none" w:sz="0" w:space="0" w:color="auto"/>
        <w:right w:val="none" w:sz="0" w:space="0" w:color="auto"/>
      </w:divBdr>
    </w:div>
    <w:div w:id="468209450">
      <w:bodyDiv w:val="1"/>
      <w:marLeft w:val="0"/>
      <w:marRight w:val="0"/>
      <w:marTop w:val="0"/>
      <w:marBottom w:val="0"/>
      <w:divBdr>
        <w:top w:val="none" w:sz="0" w:space="0" w:color="auto"/>
        <w:left w:val="none" w:sz="0" w:space="0" w:color="auto"/>
        <w:bottom w:val="none" w:sz="0" w:space="0" w:color="auto"/>
        <w:right w:val="none" w:sz="0" w:space="0" w:color="auto"/>
      </w:divBdr>
    </w:div>
    <w:div w:id="536553412">
      <w:bodyDiv w:val="1"/>
      <w:marLeft w:val="0"/>
      <w:marRight w:val="0"/>
      <w:marTop w:val="0"/>
      <w:marBottom w:val="0"/>
      <w:divBdr>
        <w:top w:val="none" w:sz="0" w:space="0" w:color="auto"/>
        <w:left w:val="none" w:sz="0" w:space="0" w:color="auto"/>
        <w:bottom w:val="none" w:sz="0" w:space="0" w:color="auto"/>
        <w:right w:val="none" w:sz="0" w:space="0" w:color="auto"/>
      </w:divBdr>
    </w:div>
    <w:div w:id="545028772">
      <w:bodyDiv w:val="1"/>
      <w:marLeft w:val="0"/>
      <w:marRight w:val="0"/>
      <w:marTop w:val="0"/>
      <w:marBottom w:val="0"/>
      <w:divBdr>
        <w:top w:val="none" w:sz="0" w:space="0" w:color="auto"/>
        <w:left w:val="none" w:sz="0" w:space="0" w:color="auto"/>
        <w:bottom w:val="none" w:sz="0" w:space="0" w:color="auto"/>
        <w:right w:val="none" w:sz="0" w:space="0" w:color="auto"/>
      </w:divBdr>
    </w:div>
    <w:div w:id="553740045">
      <w:bodyDiv w:val="1"/>
      <w:marLeft w:val="0"/>
      <w:marRight w:val="0"/>
      <w:marTop w:val="0"/>
      <w:marBottom w:val="0"/>
      <w:divBdr>
        <w:top w:val="none" w:sz="0" w:space="0" w:color="auto"/>
        <w:left w:val="none" w:sz="0" w:space="0" w:color="auto"/>
        <w:bottom w:val="none" w:sz="0" w:space="0" w:color="auto"/>
        <w:right w:val="none" w:sz="0" w:space="0" w:color="auto"/>
      </w:divBdr>
    </w:div>
    <w:div w:id="555700365">
      <w:bodyDiv w:val="1"/>
      <w:marLeft w:val="0"/>
      <w:marRight w:val="0"/>
      <w:marTop w:val="0"/>
      <w:marBottom w:val="0"/>
      <w:divBdr>
        <w:top w:val="none" w:sz="0" w:space="0" w:color="auto"/>
        <w:left w:val="none" w:sz="0" w:space="0" w:color="auto"/>
        <w:bottom w:val="none" w:sz="0" w:space="0" w:color="auto"/>
        <w:right w:val="none" w:sz="0" w:space="0" w:color="auto"/>
      </w:divBdr>
    </w:div>
    <w:div w:id="556282363">
      <w:bodyDiv w:val="1"/>
      <w:marLeft w:val="0"/>
      <w:marRight w:val="0"/>
      <w:marTop w:val="0"/>
      <w:marBottom w:val="0"/>
      <w:divBdr>
        <w:top w:val="none" w:sz="0" w:space="0" w:color="auto"/>
        <w:left w:val="none" w:sz="0" w:space="0" w:color="auto"/>
        <w:bottom w:val="none" w:sz="0" w:space="0" w:color="auto"/>
        <w:right w:val="none" w:sz="0" w:space="0" w:color="auto"/>
      </w:divBdr>
    </w:div>
    <w:div w:id="586772854">
      <w:bodyDiv w:val="1"/>
      <w:marLeft w:val="0"/>
      <w:marRight w:val="0"/>
      <w:marTop w:val="0"/>
      <w:marBottom w:val="0"/>
      <w:divBdr>
        <w:top w:val="none" w:sz="0" w:space="0" w:color="auto"/>
        <w:left w:val="none" w:sz="0" w:space="0" w:color="auto"/>
        <w:bottom w:val="none" w:sz="0" w:space="0" w:color="auto"/>
        <w:right w:val="none" w:sz="0" w:space="0" w:color="auto"/>
      </w:divBdr>
    </w:div>
    <w:div w:id="595987279">
      <w:bodyDiv w:val="1"/>
      <w:marLeft w:val="0"/>
      <w:marRight w:val="0"/>
      <w:marTop w:val="0"/>
      <w:marBottom w:val="0"/>
      <w:divBdr>
        <w:top w:val="none" w:sz="0" w:space="0" w:color="auto"/>
        <w:left w:val="none" w:sz="0" w:space="0" w:color="auto"/>
        <w:bottom w:val="none" w:sz="0" w:space="0" w:color="auto"/>
        <w:right w:val="none" w:sz="0" w:space="0" w:color="auto"/>
      </w:divBdr>
    </w:div>
    <w:div w:id="618801712">
      <w:bodyDiv w:val="1"/>
      <w:marLeft w:val="0"/>
      <w:marRight w:val="0"/>
      <w:marTop w:val="0"/>
      <w:marBottom w:val="0"/>
      <w:divBdr>
        <w:top w:val="none" w:sz="0" w:space="0" w:color="auto"/>
        <w:left w:val="none" w:sz="0" w:space="0" w:color="auto"/>
        <w:bottom w:val="none" w:sz="0" w:space="0" w:color="auto"/>
        <w:right w:val="none" w:sz="0" w:space="0" w:color="auto"/>
      </w:divBdr>
    </w:div>
    <w:div w:id="680400894">
      <w:bodyDiv w:val="1"/>
      <w:marLeft w:val="0"/>
      <w:marRight w:val="0"/>
      <w:marTop w:val="0"/>
      <w:marBottom w:val="0"/>
      <w:divBdr>
        <w:top w:val="none" w:sz="0" w:space="0" w:color="auto"/>
        <w:left w:val="none" w:sz="0" w:space="0" w:color="auto"/>
        <w:bottom w:val="none" w:sz="0" w:space="0" w:color="auto"/>
        <w:right w:val="none" w:sz="0" w:space="0" w:color="auto"/>
      </w:divBdr>
    </w:div>
    <w:div w:id="690182773">
      <w:bodyDiv w:val="1"/>
      <w:marLeft w:val="0"/>
      <w:marRight w:val="0"/>
      <w:marTop w:val="0"/>
      <w:marBottom w:val="0"/>
      <w:divBdr>
        <w:top w:val="none" w:sz="0" w:space="0" w:color="auto"/>
        <w:left w:val="none" w:sz="0" w:space="0" w:color="auto"/>
        <w:bottom w:val="none" w:sz="0" w:space="0" w:color="auto"/>
        <w:right w:val="none" w:sz="0" w:space="0" w:color="auto"/>
      </w:divBdr>
    </w:div>
    <w:div w:id="696740232">
      <w:bodyDiv w:val="1"/>
      <w:marLeft w:val="0"/>
      <w:marRight w:val="0"/>
      <w:marTop w:val="0"/>
      <w:marBottom w:val="0"/>
      <w:divBdr>
        <w:top w:val="none" w:sz="0" w:space="0" w:color="auto"/>
        <w:left w:val="none" w:sz="0" w:space="0" w:color="auto"/>
        <w:bottom w:val="none" w:sz="0" w:space="0" w:color="auto"/>
        <w:right w:val="none" w:sz="0" w:space="0" w:color="auto"/>
      </w:divBdr>
    </w:div>
    <w:div w:id="699747446">
      <w:bodyDiv w:val="1"/>
      <w:marLeft w:val="0"/>
      <w:marRight w:val="0"/>
      <w:marTop w:val="0"/>
      <w:marBottom w:val="0"/>
      <w:divBdr>
        <w:top w:val="none" w:sz="0" w:space="0" w:color="auto"/>
        <w:left w:val="none" w:sz="0" w:space="0" w:color="auto"/>
        <w:bottom w:val="none" w:sz="0" w:space="0" w:color="auto"/>
        <w:right w:val="none" w:sz="0" w:space="0" w:color="auto"/>
      </w:divBdr>
    </w:div>
    <w:div w:id="718825954">
      <w:bodyDiv w:val="1"/>
      <w:marLeft w:val="0"/>
      <w:marRight w:val="0"/>
      <w:marTop w:val="0"/>
      <w:marBottom w:val="0"/>
      <w:divBdr>
        <w:top w:val="none" w:sz="0" w:space="0" w:color="auto"/>
        <w:left w:val="none" w:sz="0" w:space="0" w:color="auto"/>
        <w:bottom w:val="none" w:sz="0" w:space="0" w:color="auto"/>
        <w:right w:val="none" w:sz="0" w:space="0" w:color="auto"/>
      </w:divBdr>
    </w:div>
    <w:div w:id="729310785">
      <w:bodyDiv w:val="1"/>
      <w:marLeft w:val="0"/>
      <w:marRight w:val="0"/>
      <w:marTop w:val="0"/>
      <w:marBottom w:val="0"/>
      <w:divBdr>
        <w:top w:val="none" w:sz="0" w:space="0" w:color="auto"/>
        <w:left w:val="none" w:sz="0" w:space="0" w:color="auto"/>
        <w:bottom w:val="none" w:sz="0" w:space="0" w:color="auto"/>
        <w:right w:val="none" w:sz="0" w:space="0" w:color="auto"/>
      </w:divBdr>
    </w:div>
    <w:div w:id="764109493">
      <w:bodyDiv w:val="1"/>
      <w:marLeft w:val="0"/>
      <w:marRight w:val="0"/>
      <w:marTop w:val="0"/>
      <w:marBottom w:val="0"/>
      <w:divBdr>
        <w:top w:val="none" w:sz="0" w:space="0" w:color="auto"/>
        <w:left w:val="none" w:sz="0" w:space="0" w:color="auto"/>
        <w:bottom w:val="none" w:sz="0" w:space="0" w:color="auto"/>
        <w:right w:val="none" w:sz="0" w:space="0" w:color="auto"/>
      </w:divBdr>
    </w:div>
    <w:div w:id="782306943">
      <w:bodyDiv w:val="1"/>
      <w:marLeft w:val="0"/>
      <w:marRight w:val="0"/>
      <w:marTop w:val="0"/>
      <w:marBottom w:val="0"/>
      <w:divBdr>
        <w:top w:val="none" w:sz="0" w:space="0" w:color="auto"/>
        <w:left w:val="none" w:sz="0" w:space="0" w:color="auto"/>
        <w:bottom w:val="none" w:sz="0" w:space="0" w:color="auto"/>
        <w:right w:val="none" w:sz="0" w:space="0" w:color="auto"/>
      </w:divBdr>
    </w:div>
    <w:div w:id="813565747">
      <w:bodyDiv w:val="1"/>
      <w:marLeft w:val="0"/>
      <w:marRight w:val="0"/>
      <w:marTop w:val="0"/>
      <w:marBottom w:val="0"/>
      <w:divBdr>
        <w:top w:val="none" w:sz="0" w:space="0" w:color="auto"/>
        <w:left w:val="none" w:sz="0" w:space="0" w:color="auto"/>
        <w:bottom w:val="none" w:sz="0" w:space="0" w:color="auto"/>
        <w:right w:val="none" w:sz="0" w:space="0" w:color="auto"/>
      </w:divBdr>
    </w:div>
    <w:div w:id="815680094">
      <w:bodyDiv w:val="1"/>
      <w:marLeft w:val="0"/>
      <w:marRight w:val="0"/>
      <w:marTop w:val="0"/>
      <w:marBottom w:val="0"/>
      <w:divBdr>
        <w:top w:val="none" w:sz="0" w:space="0" w:color="auto"/>
        <w:left w:val="none" w:sz="0" w:space="0" w:color="auto"/>
        <w:bottom w:val="none" w:sz="0" w:space="0" w:color="auto"/>
        <w:right w:val="none" w:sz="0" w:space="0" w:color="auto"/>
      </w:divBdr>
    </w:div>
    <w:div w:id="847914499">
      <w:bodyDiv w:val="1"/>
      <w:marLeft w:val="0"/>
      <w:marRight w:val="0"/>
      <w:marTop w:val="0"/>
      <w:marBottom w:val="0"/>
      <w:divBdr>
        <w:top w:val="none" w:sz="0" w:space="0" w:color="auto"/>
        <w:left w:val="none" w:sz="0" w:space="0" w:color="auto"/>
        <w:bottom w:val="none" w:sz="0" w:space="0" w:color="auto"/>
        <w:right w:val="none" w:sz="0" w:space="0" w:color="auto"/>
      </w:divBdr>
    </w:div>
    <w:div w:id="899753139">
      <w:bodyDiv w:val="1"/>
      <w:marLeft w:val="0"/>
      <w:marRight w:val="0"/>
      <w:marTop w:val="0"/>
      <w:marBottom w:val="0"/>
      <w:divBdr>
        <w:top w:val="none" w:sz="0" w:space="0" w:color="auto"/>
        <w:left w:val="none" w:sz="0" w:space="0" w:color="auto"/>
        <w:bottom w:val="none" w:sz="0" w:space="0" w:color="auto"/>
        <w:right w:val="none" w:sz="0" w:space="0" w:color="auto"/>
      </w:divBdr>
    </w:div>
    <w:div w:id="903222911">
      <w:bodyDiv w:val="1"/>
      <w:marLeft w:val="0"/>
      <w:marRight w:val="0"/>
      <w:marTop w:val="0"/>
      <w:marBottom w:val="0"/>
      <w:divBdr>
        <w:top w:val="none" w:sz="0" w:space="0" w:color="auto"/>
        <w:left w:val="none" w:sz="0" w:space="0" w:color="auto"/>
        <w:bottom w:val="none" w:sz="0" w:space="0" w:color="auto"/>
        <w:right w:val="none" w:sz="0" w:space="0" w:color="auto"/>
      </w:divBdr>
    </w:div>
    <w:div w:id="908929225">
      <w:bodyDiv w:val="1"/>
      <w:marLeft w:val="0"/>
      <w:marRight w:val="0"/>
      <w:marTop w:val="0"/>
      <w:marBottom w:val="0"/>
      <w:divBdr>
        <w:top w:val="none" w:sz="0" w:space="0" w:color="auto"/>
        <w:left w:val="none" w:sz="0" w:space="0" w:color="auto"/>
        <w:bottom w:val="none" w:sz="0" w:space="0" w:color="auto"/>
        <w:right w:val="none" w:sz="0" w:space="0" w:color="auto"/>
      </w:divBdr>
    </w:div>
    <w:div w:id="921840325">
      <w:bodyDiv w:val="1"/>
      <w:marLeft w:val="0"/>
      <w:marRight w:val="0"/>
      <w:marTop w:val="0"/>
      <w:marBottom w:val="0"/>
      <w:divBdr>
        <w:top w:val="none" w:sz="0" w:space="0" w:color="auto"/>
        <w:left w:val="none" w:sz="0" w:space="0" w:color="auto"/>
        <w:bottom w:val="none" w:sz="0" w:space="0" w:color="auto"/>
        <w:right w:val="none" w:sz="0" w:space="0" w:color="auto"/>
      </w:divBdr>
    </w:div>
    <w:div w:id="924798876">
      <w:bodyDiv w:val="1"/>
      <w:marLeft w:val="0"/>
      <w:marRight w:val="0"/>
      <w:marTop w:val="0"/>
      <w:marBottom w:val="0"/>
      <w:divBdr>
        <w:top w:val="none" w:sz="0" w:space="0" w:color="auto"/>
        <w:left w:val="none" w:sz="0" w:space="0" w:color="auto"/>
        <w:bottom w:val="none" w:sz="0" w:space="0" w:color="auto"/>
        <w:right w:val="none" w:sz="0" w:space="0" w:color="auto"/>
      </w:divBdr>
    </w:div>
    <w:div w:id="950212242">
      <w:bodyDiv w:val="1"/>
      <w:marLeft w:val="0"/>
      <w:marRight w:val="0"/>
      <w:marTop w:val="0"/>
      <w:marBottom w:val="0"/>
      <w:divBdr>
        <w:top w:val="none" w:sz="0" w:space="0" w:color="auto"/>
        <w:left w:val="none" w:sz="0" w:space="0" w:color="auto"/>
        <w:bottom w:val="none" w:sz="0" w:space="0" w:color="auto"/>
        <w:right w:val="none" w:sz="0" w:space="0" w:color="auto"/>
      </w:divBdr>
    </w:div>
    <w:div w:id="973371159">
      <w:bodyDiv w:val="1"/>
      <w:marLeft w:val="0"/>
      <w:marRight w:val="0"/>
      <w:marTop w:val="0"/>
      <w:marBottom w:val="0"/>
      <w:divBdr>
        <w:top w:val="none" w:sz="0" w:space="0" w:color="auto"/>
        <w:left w:val="none" w:sz="0" w:space="0" w:color="auto"/>
        <w:bottom w:val="none" w:sz="0" w:space="0" w:color="auto"/>
        <w:right w:val="none" w:sz="0" w:space="0" w:color="auto"/>
      </w:divBdr>
    </w:div>
    <w:div w:id="1033848065">
      <w:bodyDiv w:val="1"/>
      <w:marLeft w:val="0"/>
      <w:marRight w:val="0"/>
      <w:marTop w:val="0"/>
      <w:marBottom w:val="0"/>
      <w:divBdr>
        <w:top w:val="none" w:sz="0" w:space="0" w:color="auto"/>
        <w:left w:val="none" w:sz="0" w:space="0" w:color="auto"/>
        <w:bottom w:val="none" w:sz="0" w:space="0" w:color="auto"/>
        <w:right w:val="none" w:sz="0" w:space="0" w:color="auto"/>
      </w:divBdr>
    </w:div>
    <w:div w:id="1074668280">
      <w:bodyDiv w:val="1"/>
      <w:marLeft w:val="0"/>
      <w:marRight w:val="0"/>
      <w:marTop w:val="0"/>
      <w:marBottom w:val="0"/>
      <w:divBdr>
        <w:top w:val="none" w:sz="0" w:space="0" w:color="auto"/>
        <w:left w:val="none" w:sz="0" w:space="0" w:color="auto"/>
        <w:bottom w:val="none" w:sz="0" w:space="0" w:color="auto"/>
        <w:right w:val="none" w:sz="0" w:space="0" w:color="auto"/>
      </w:divBdr>
    </w:div>
    <w:div w:id="1112046154">
      <w:bodyDiv w:val="1"/>
      <w:marLeft w:val="0"/>
      <w:marRight w:val="0"/>
      <w:marTop w:val="0"/>
      <w:marBottom w:val="0"/>
      <w:divBdr>
        <w:top w:val="none" w:sz="0" w:space="0" w:color="auto"/>
        <w:left w:val="none" w:sz="0" w:space="0" w:color="auto"/>
        <w:bottom w:val="none" w:sz="0" w:space="0" w:color="auto"/>
        <w:right w:val="none" w:sz="0" w:space="0" w:color="auto"/>
      </w:divBdr>
    </w:div>
    <w:div w:id="1129906229">
      <w:bodyDiv w:val="1"/>
      <w:marLeft w:val="0"/>
      <w:marRight w:val="0"/>
      <w:marTop w:val="0"/>
      <w:marBottom w:val="0"/>
      <w:divBdr>
        <w:top w:val="none" w:sz="0" w:space="0" w:color="auto"/>
        <w:left w:val="none" w:sz="0" w:space="0" w:color="auto"/>
        <w:bottom w:val="none" w:sz="0" w:space="0" w:color="auto"/>
        <w:right w:val="none" w:sz="0" w:space="0" w:color="auto"/>
      </w:divBdr>
    </w:div>
    <w:div w:id="1171066788">
      <w:bodyDiv w:val="1"/>
      <w:marLeft w:val="0"/>
      <w:marRight w:val="0"/>
      <w:marTop w:val="0"/>
      <w:marBottom w:val="0"/>
      <w:divBdr>
        <w:top w:val="none" w:sz="0" w:space="0" w:color="auto"/>
        <w:left w:val="none" w:sz="0" w:space="0" w:color="auto"/>
        <w:bottom w:val="none" w:sz="0" w:space="0" w:color="auto"/>
        <w:right w:val="none" w:sz="0" w:space="0" w:color="auto"/>
      </w:divBdr>
    </w:div>
    <w:div w:id="1188174710">
      <w:bodyDiv w:val="1"/>
      <w:marLeft w:val="0"/>
      <w:marRight w:val="0"/>
      <w:marTop w:val="0"/>
      <w:marBottom w:val="0"/>
      <w:divBdr>
        <w:top w:val="none" w:sz="0" w:space="0" w:color="auto"/>
        <w:left w:val="none" w:sz="0" w:space="0" w:color="auto"/>
        <w:bottom w:val="none" w:sz="0" w:space="0" w:color="auto"/>
        <w:right w:val="none" w:sz="0" w:space="0" w:color="auto"/>
      </w:divBdr>
    </w:div>
    <w:div w:id="1195776757">
      <w:bodyDiv w:val="1"/>
      <w:marLeft w:val="0"/>
      <w:marRight w:val="0"/>
      <w:marTop w:val="0"/>
      <w:marBottom w:val="0"/>
      <w:divBdr>
        <w:top w:val="none" w:sz="0" w:space="0" w:color="auto"/>
        <w:left w:val="none" w:sz="0" w:space="0" w:color="auto"/>
        <w:bottom w:val="none" w:sz="0" w:space="0" w:color="auto"/>
        <w:right w:val="none" w:sz="0" w:space="0" w:color="auto"/>
      </w:divBdr>
    </w:div>
    <w:div w:id="1317732559">
      <w:bodyDiv w:val="1"/>
      <w:marLeft w:val="0"/>
      <w:marRight w:val="0"/>
      <w:marTop w:val="0"/>
      <w:marBottom w:val="0"/>
      <w:divBdr>
        <w:top w:val="none" w:sz="0" w:space="0" w:color="auto"/>
        <w:left w:val="none" w:sz="0" w:space="0" w:color="auto"/>
        <w:bottom w:val="none" w:sz="0" w:space="0" w:color="auto"/>
        <w:right w:val="none" w:sz="0" w:space="0" w:color="auto"/>
      </w:divBdr>
    </w:div>
    <w:div w:id="1407916825">
      <w:bodyDiv w:val="1"/>
      <w:marLeft w:val="0"/>
      <w:marRight w:val="0"/>
      <w:marTop w:val="0"/>
      <w:marBottom w:val="0"/>
      <w:divBdr>
        <w:top w:val="none" w:sz="0" w:space="0" w:color="auto"/>
        <w:left w:val="none" w:sz="0" w:space="0" w:color="auto"/>
        <w:bottom w:val="none" w:sz="0" w:space="0" w:color="auto"/>
        <w:right w:val="none" w:sz="0" w:space="0" w:color="auto"/>
      </w:divBdr>
    </w:div>
    <w:div w:id="1455321930">
      <w:bodyDiv w:val="1"/>
      <w:marLeft w:val="0"/>
      <w:marRight w:val="0"/>
      <w:marTop w:val="0"/>
      <w:marBottom w:val="0"/>
      <w:divBdr>
        <w:top w:val="none" w:sz="0" w:space="0" w:color="auto"/>
        <w:left w:val="none" w:sz="0" w:space="0" w:color="auto"/>
        <w:bottom w:val="none" w:sz="0" w:space="0" w:color="auto"/>
        <w:right w:val="none" w:sz="0" w:space="0" w:color="auto"/>
      </w:divBdr>
    </w:div>
    <w:div w:id="1529559277">
      <w:bodyDiv w:val="1"/>
      <w:marLeft w:val="0"/>
      <w:marRight w:val="0"/>
      <w:marTop w:val="0"/>
      <w:marBottom w:val="0"/>
      <w:divBdr>
        <w:top w:val="none" w:sz="0" w:space="0" w:color="auto"/>
        <w:left w:val="none" w:sz="0" w:space="0" w:color="auto"/>
        <w:bottom w:val="none" w:sz="0" w:space="0" w:color="auto"/>
        <w:right w:val="none" w:sz="0" w:space="0" w:color="auto"/>
      </w:divBdr>
    </w:div>
    <w:div w:id="1611931666">
      <w:bodyDiv w:val="1"/>
      <w:marLeft w:val="0"/>
      <w:marRight w:val="0"/>
      <w:marTop w:val="0"/>
      <w:marBottom w:val="0"/>
      <w:divBdr>
        <w:top w:val="none" w:sz="0" w:space="0" w:color="auto"/>
        <w:left w:val="none" w:sz="0" w:space="0" w:color="auto"/>
        <w:bottom w:val="none" w:sz="0" w:space="0" w:color="auto"/>
        <w:right w:val="none" w:sz="0" w:space="0" w:color="auto"/>
      </w:divBdr>
    </w:div>
    <w:div w:id="1612974234">
      <w:bodyDiv w:val="1"/>
      <w:marLeft w:val="0"/>
      <w:marRight w:val="0"/>
      <w:marTop w:val="0"/>
      <w:marBottom w:val="0"/>
      <w:divBdr>
        <w:top w:val="none" w:sz="0" w:space="0" w:color="auto"/>
        <w:left w:val="none" w:sz="0" w:space="0" w:color="auto"/>
        <w:bottom w:val="none" w:sz="0" w:space="0" w:color="auto"/>
        <w:right w:val="none" w:sz="0" w:space="0" w:color="auto"/>
      </w:divBdr>
    </w:div>
    <w:div w:id="1625383770">
      <w:bodyDiv w:val="1"/>
      <w:marLeft w:val="0"/>
      <w:marRight w:val="0"/>
      <w:marTop w:val="0"/>
      <w:marBottom w:val="0"/>
      <w:divBdr>
        <w:top w:val="none" w:sz="0" w:space="0" w:color="auto"/>
        <w:left w:val="none" w:sz="0" w:space="0" w:color="auto"/>
        <w:bottom w:val="none" w:sz="0" w:space="0" w:color="auto"/>
        <w:right w:val="none" w:sz="0" w:space="0" w:color="auto"/>
      </w:divBdr>
    </w:div>
    <w:div w:id="1645087839">
      <w:bodyDiv w:val="1"/>
      <w:marLeft w:val="0"/>
      <w:marRight w:val="0"/>
      <w:marTop w:val="0"/>
      <w:marBottom w:val="0"/>
      <w:divBdr>
        <w:top w:val="none" w:sz="0" w:space="0" w:color="auto"/>
        <w:left w:val="none" w:sz="0" w:space="0" w:color="auto"/>
        <w:bottom w:val="none" w:sz="0" w:space="0" w:color="auto"/>
        <w:right w:val="none" w:sz="0" w:space="0" w:color="auto"/>
      </w:divBdr>
    </w:div>
    <w:div w:id="1658073221">
      <w:bodyDiv w:val="1"/>
      <w:marLeft w:val="0"/>
      <w:marRight w:val="0"/>
      <w:marTop w:val="0"/>
      <w:marBottom w:val="0"/>
      <w:divBdr>
        <w:top w:val="none" w:sz="0" w:space="0" w:color="auto"/>
        <w:left w:val="none" w:sz="0" w:space="0" w:color="auto"/>
        <w:bottom w:val="none" w:sz="0" w:space="0" w:color="auto"/>
        <w:right w:val="none" w:sz="0" w:space="0" w:color="auto"/>
      </w:divBdr>
    </w:div>
    <w:div w:id="1658263572">
      <w:bodyDiv w:val="1"/>
      <w:marLeft w:val="0"/>
      <w:marRight w:val="0"/>
      <w:marTop w:val="0"/>
      <w:marBottom w:val="0"/>
      <w:divBdr>
        <w:top w:val="none" w:sz="0" w:space="0" w:color="auto"/>
        <w:left w:val="none" w:sz="0" w:space="0" w:color="auto"/>
        <w:bottom w:val="none" w:sz="0" w:space="0" w:color="auto"/>
        <w:right w:val="none" w:sz="0" w:space="0" w:color="auto"/>
      </w:divBdr>
    </w:div>
    <w:div w:id="1751153154">
      <w:bodyDiv w:val="1"/>
      <w:marLeft w:val="0"/>
      <w:marRight w:val="0"/>
      <w:marTop w:val="0"/>
      <w:marBottom w:val="0"/>
      <w:divBdr>
        <w:top w:val="none" w:sz="0" w:space="0" w:color="auto"/>
        <w:left w:val="none" w:sz="0" w:space="0" w:color="auto"/>
        <w:bottom w:val="none" w:sz="0" w:space="0" w:color="auto"/>
        <w:right w:val="none" w:sz="0" w:space="0" w:color="auto"/>
      </w:divBdr>
    </w:div>
    <w:div w:id="1753163568">
      <w:bodyDiv w:val="1"/>
      <w:marLeft w:val="0"/>
      <w:marRight w:val="0"/>
      <w:marTop w:val="0"/>
      <w:marBottom w:val="0"/>
      <w:divBdr>
        <w:top w:val="none" w:sz="0" w:space="0" w:color="auto"/>
        <w:left w:val="none" w:sz="0" w:space="0" w:color="auto"/>
        <w:bottom w:val="none" w:sz="0" w:space="0" w:color="auto"/>
        <w:right w:val="none" w:sz="0" w:space="0" w:color="auto"/>
      </w:divBdr>
    </w:div>
    <w:div w:id="1754932916">
      <w:bodyDiv w:val="1"/>
      <w:marLeft w:val="0"/>
      <w:marRight w:val="0"/>
      <w:marTop w:val="0"/>
      <w:marBottom w:val="0"/>
      <w:divBdr>
        <w:top w:val="none" w:sz="0" w:space="0" w:color="auto"/>
        <w:left w:val="none" w:sz="0" w:space="0" w:color="auto"/>
        <w:bottom w:val="none" w:sz="0" w:space="0" w:color="auto"/>
        <w:right w:val="none" w:sz="0" w:space="0" w:color="auto"/>
      </w:divBdr>
    </w:div>
    <w:div w:id="1801724226">
      <w:bodyDiv w:val="1"/>
      <w:marLeft w:val="0"/>
      <w:marRight w:val="0"/>
      <w:marTop w:val="0"/>
      <w:marBottom w:val="0"/>
      <w:divBdr>
        <w:top w:val="none" w:sz="0" w:space="0" w:color="auto"/>
        <w:left w:val="none" w:sz="0" w:space="0" w:color="auto"/>
        <w:bottom w:val="none" w:sz="0" w:space="0" w:color="auto"/>
        <w:right w:val="none" w:sz="0" w:space="0" w:color="auto"/>
      </w:divBdr>
    </w:div>
    <w:div w:id="1805269025">
      <w:bodyDiv w:val="1"/>
      <w:marLeft w:val="0"/>
      <w:marRight w:val="0"/>
      <w:marTop w:val="0"/>
      <w:marBottom w:val="0"/>
      <w:divBdr>
        <w:top w:val="none" w:sz="0" w:space="0" w:color="auto"/>
        <w:left w:val="none" w:sz="0" w:space="0" w:color="auto"/>
        <w:bottom w:val="none" w:sz="0" w:space="0" w:color="auto"/>
        <w:right w:val="none" w:sz="0" w:space="0" w:color="auto"/>
      </w:divBdr>
    </w:div>
    <w:div w:id="1829784602">
      <w:bodyDiv w:val="1"/>
      <w:marLeft w:val="0"/>
      <w:marRight w:val="0"/>
      <w:marTop w:val="0"/>
      <w:marBottom w:val="0"/>
      <w:divBdr>
        <w:top w:val="none" w:sz="0" w:space="0" w:color="auto"/>
        <w:left w:val="none" w:sz="0" w:space="0" w:color="auto"/>
        <w:bottom w:val="none" w:sz="0" w:space="0" w:color="auto"/>
        <w:right w:val="none" w:sz="0" w:space="0" w:color="auto"/>
      </w:divBdr>
    </w:div>
    <w:div w:id="1924294648">
      <w:bodyDiv w:val="1"/>
      <w:marLeft w:val="0"/>
      <w:marRight w:val="0"/>
      <w:marTop w:val="0"/>
      <w:marBottom w:val="0"/>
      <w:divBdr>
        <w:top w:val="none" w:sz="0" w:space="0" w:color="auto"/>
        <w:left w:val="none" w:sz="0" w:space="0" w:color="auto"/>
        <w:bottom w:val="none" w:sz="0" w:space="0" w:color="auto"/>
        <w:right w:val="none" w:sz="0" w:space="0" w:color="auto"/>
      </w:divBdr>
    </w:div>
    <w:div w:id="1973049260">
      <w:bodyDiv w:val="1"/>
      <w:marLeft w:val="0"/>
      <w:marRight w:val="0"/>
      <w:marTop w:val="0"/>
      <w:marBottom w:val="0"/>
      <w:divBdr>
        <w:top w:val="none" w:sz="0" w:space="0" w:color="auto"/>
        <w:left w:val="none" w:sz="0" w:space="0" w:color="auto"/>
        <w:bottom w:val="none" w:sz="0" w:space="0" w:color="auto"/>
        <w:right w:val="none" w:sz="0" w:space="0" w:color="auto"/>
      </w:divBdr>
    </w:div>
    <w:div w:id="1974165864">
      <w:bodyDiv w:val="1"/>
      <w:marLeft w:val="0"/>
      <w:marRight w:val="0"/>
      <w:marTop w:val="0"/>
      <w:marBottom w:val="0"/>
      <w:divBdr>
        <w:top w:val="none" w:sz="0" w:space="0" w:color="auto"/>
        <w:left w:val="none" w:sz="0" w:space="0" w:color="auto"/>
        <w:bottom w:val="none" w:sz="0" w:space="0" w:color="auto"/>
        <w:right w:val="none" w:sz="0" w:space="0" w:color="auto"/>
      </w:divBdr>
    </w:div>
    <w:div w:id="2058629086">
      <w:bodyDiv w:val="1"/>
      <w:marLeft w:val="0"/>
      <w:marRight w:val="0"/>
      <w:marTop w:val="0"/>
      <w:marBottom w:val="0"/>
      <w:divBdr>
        <w:top w:val="none" w:sz="0" w:space="0" w:color="auto"/>
        <w:left w:val="none" w:sz="0" w:space="0" w:color="auto"/>
        <w:bottom w:val="none" w:sz="0" w:space="0" w:color="auto"/>
        <w:right w:val="none" w:sz="0" w:space="0" w:color="auto"/>
      </w:divBdr>
    </w:div>
    <w:div w:id="2075472519">
      <w:bodyDiv w:val="1"/>
      <w:marLeft w:val="0"/>
      <w:marRight w:val="0"/>
      <w:marTop w:val="0"/>
      <w:marBottom w:val="0"/>
      <w:divBdr>
        <w:top w:val="none" w:sz="0" w:space="0" w:color="auto"/>
        <w:left w:val="none" w:sz="0" w:space="0" w:color="auto"/>
        <w:bottom w:val="none" w:sz="0" w:space="0" w:color="auto"/>
        <w:right w:val="none" w:sz="0" w:space="0" w:color="auto"/>
      </w:divBdr>
    </w:div>
    <w:div w:id="2076388961">
      <w:bodyDiv w:val="1"/>
      <w:marLeft w:val="0"/>
      <w:marRight w:val="0"/>
      <w:marTop w:val="0"/>
      <w:marBottom w:val="0"/>
      <w:divBdr>
        <w:top w:val="none" w:sz="0" w:space="0" w:color="auto"/>
        <w:left w:val="none" w:sz="0" w:space="0" w:color="auto"/>
        <w:bottom w:val="none" w:sz="0" w:space="0" w:color="auto"/>
        <w:right w:val="none" w:sz="0" w:space="0" w:color="auto"/>
      </w:divBdr>
    </w:div>
    <w:div w:id="2080129704">
      <w:bodyDiv w:val="1"/>
      <w:marLeft w:val="0"/>
      <w:marRight w:val="0"/>
      <w:marTop w:val="0"/>
      <w:marBottom w:val="0"/>
      <w:divBdr>
        <w:top w:val="none" w:sz="0" w:space="0" w:color="auto"/>
        <w:left w:val="none" w:sz="0" w:space="0" w:color="auto"/>
        <w:bottom w:val="none" w:sz="0" w:space="0" w:color="auto"/>
        <w:right w:val="none" w:sz="0" w:space="0" w:color="auto"/>
      </w:divBdr>
    </w:div>
    <w:div w:id="2094739538">
      <w:bodyDiv w:val="1"/>
      <w:marLeft w:val="0"/>
      <w:marRight w:val="0"/>
      <w:marTop w:val="0"/>
      <w:marBottom w:val="0"/>
      <w:divBdr>
        <w:top w:val="none" w:sz="0" w:space="0" w:color="auto"/>
        <w:left w:val="none" w:sz="0" w:space="0" w:color="auto"/>
        <w:bottom w:val="none" w:sz="0" w:space="0" w:color="auto"/>
        <w:right w:val="none" w:sz="0" w:space="0" w:color="auto"/>
      </w:divBdr>
    </w:div>
    <w:div w:id="2100632667">
      <w:bodyDiv w:val="1"/>
      <w:marLeft w:val="0"/>
      <w:marRight w:val="0"/>
      <w:marTop w:val="0"/>
      <w:marBottom w:val="0"/>
      <w:divBdr>
        <w:top w:val="none" w:sz="0" w:space="0" w:color="auto"/>
        <w:left w:val="none" w:sz="0" w:space="0" w:color="auto"/>
        <w:bottom w:val="none" w:sz="0" w:space="0" w:color="auto"/>
        <w:right w:val="none" w:sz="0" w:space="0" w:color="auto"/>
      </w:divBdr>
    </w:div>
    <w:div w:id="2109038147">
      <w:bodyDiv w:val="1"/>
      <w:marLeft w:val="0"/>
      <w:marRight w:val="0"/>
      <w:marTop w:val="0"/>
      <w:marBottom w:val="0"/>
      <w:divBdr>
        <w:top w:val="none" w:sz="0" w:space="0" w:color="auto"/>
        <w:left w:val="none" w:sz="0" w:space="0" w:color="auto"/>
        <w:bottom w:val="none" w:sz="0" w:space="0" w:color="auto"/>
        <w:right w:val="none" w:sz="0" w:space="0" w:color="auto"/>
      </w:divBdr>
    </w:div>
    <w:div w:id="21350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munities.gov.uk/publications/fire/firesafetyrisk6" TargetMode="External"/><Relationship Id="rId18" Type="http://schemas.openxmlformats.org/officeDocument/2006/relationships/hyperlink" Target="http://www.gov.uk/government/publications/example-menus-for-early-years-settings-in-england" TargetMode="External"/><Relationship Id="rId26" Type="http://schemas.openxmlformats.org/officeDocument/2006/relationships/hyperlink" Target="http://www.gov.uk/government/publications/prevent-strategy-2011" TargetMode="External"/><Relationship Id="rId39" Type="http://schemas.openxmlformats.org/officeDocument/2006/relationships/hyperlink" Target="http://www.gov.uk/government/publications/mental-capacity-act-code-of-practice" TargetMode="External"/><Relationship Id="rId21" Type="http://schemas.openxmlformats.org/officeDocument/2006/relationships/hyperlink" Target="http://www.food.gov.uk/news-updates/campaigns/campylobacter/fsw-2014" TargetMode="External"/><Relationship Id="rId34" Type="http://schemas.openxmlformats.org/officeDocument/2006/relationships/hyperlink" Target="https://ico.org.uk/for-organisations/guidance-index/" TargetMode="External"/><Relationship Id="rId42" Type="http://schemas.openxmlformats.org/officeDocument/2006/relationships/hyperlink" Target="http://www.bild.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29" Type="http://schemas.openxmlformats.org/officeDocument/2006/relationships/hyperlink" Target="mailto:fmuoutreach@fco.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pubns/indg453.pdf" TargetMode="External"/><Relationship Id="rId24" Type="http://schemas.openxmlformats.org/officeDocument/2006/relationships/hyperlink" Target="http://www.gov.uk/female-genital-mutilation" TargetMode="External"/><Relationship Id="rId32" Type="http://schemas.openxmlformats.org/officeDocument/2006/relationships/hyperlink" Target="http://www.nspcc.org.uk" TargetMode="External"/><Relationship Id="rId37" Type="http://schemas.openxmlformats.org/officeDocument/2006/relationships/hyperlink" Target="http://www.gov.uk/government/publications/safeguarding-practitioners-information-sharing-advice" TargetMode="External"/><Relationship Id="rId40" Type="http://schemas.openxmlformats.org/officeDocument/2006/relationships/hyperlink" Target="http://www.ico.gov.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od.gov.uk/business-guidance/safer-food-better-business-for-caterers" TargetMode="External"/><Relationship Id="rId23" Type="http://schemas.openxmlformats.org/officeDocument/2006/relationships/hyperlink" Target="mailto:fgmhelp@nspcc.org.uk" TargetMode="External"/><Relationship Id="rId28" Type="http://schemas.openxmlformats.org/officeDocument/2006/relationships/hyperlink" Target="mailto:fmu@fco.gov.uk" TargetMode="External"/><Relationship Id="rId36" Type="http://schemas.openxmlformats.org/officeDocument/2006/relationships/hyperlink" Target="http://www.gov.uk/government/publications/working-together-to-safeguard-children--2" TargetMode="External"/><Relationship Id="rId10" Type="http://schemas.openxmlformats.org/officeDocument/2006/relationships/hyperlink" Target="http://www.food.gov.uk/business-guidance/safer-food-better-business" TargetMode="External"/><Relationship Id="rId19" Type="http://schemas.openxmlformats.org/officeDocument/2006/relationships/hyperlink" Target="http://www.food.gov.uk/business-guidance/safer-food-better-business-sfbb" TargetMode="External"/><Relationship Id="rId31" Type="http://schemas.openxmlformats.org/officeDocument/2006/relationships/hyperlink" Target="http://www.iwf.org.u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14" Type="http://schemas.openxmlformats.org/officeDocument/2006/relationships/hyperlink" Target="http://www.gov.uk/government/publications/fire-safety-risk-assessment-educational-premises" TargetMode="External"/><Relationship Id="rId22" Type="http://schemas.openxmlformats.org/officeDocument/2006/relationships/hyperlink" Target="https://www.publichealth.hscni.net/sites/default/files/Guidance_on_infection_control_in%20schools_poster.pdf" TargetMode="External"/><Relationship Id="rId27" Type="http://schemas.openxmlformats.org/officeDocument/2006/relationships/hyperlink" Target="http://www.gov.uk/government/publications/protecting-children-from-radicalisation-the-prevent-duty" TargetMode="External"/><Relationship Id="rId30" Type="http://schemas.openxmlformats.org/officeDocument/2006/relationships/hyperlink" Target="https://assets.publishing.service.gov.uk/government/uploads/system/uploads/attachment_data/file/322307/HMG_MULTI_AGENCY_PRACTICE_GUIDELINES_v1_180614_FINAL.pdf" TargetMode="External"/><Relationship Id="rId35" Type="http://schemas.openxmlformats.org/officeDocument/2006/relationships/hyperlink" Target="http://www.scie.org.uk/safeguarding/adults/practice/sharing-information" TargetMode="External"/><Relationship Id="rId43" Type="http://schemas.openxmlformats.org/officeDocument/2006/relationships/hyperlink" Target="http://www.gov.uk/government/publications/send-code-of-practice-0-to-25" TargetMode="External"/><Relationship Id="rId8" Type="http://schemas.openxmlformats.org/officeDocument/2006/relationships/hyperlink" Target="http://www.fod.gov.uk" TargetMode="External"/><Relationship Id="rId3" Type="http://schemas.openxmlformats.org/officeDocument/2006/relationships/styles" Target="styles.xml"/><Relationship Id="rId12" Type="http://schemas.openxmlformats.org/officeDocument/2006/relationships/hyperlink" Target="http://www.hse.gov.uk/riddor/report.htm" TargetMode="External"/><Relationship Id="rId17" Type="http://schemas.openxmlformats.org/officeDocument/2006/relationships/hyperlink" Target="http://www.foundationyears.org.uk/eat-better-start-better/" TargetMode="External"/><Relationship Id="rId25" Type="http://schemas.openxmlformats.org/officeDocument/2006/relationships/hyperlink" Target="http://www.gov.uk/government/publications/channel-and-prevent-multi-agency-panel-pmap-guidance" TargetMode="External"/><Relationship Id="rId33" Type="http://schemas.openxmlformats.org/officeDocument/2006/relationships/hyperlink" Target="http://www.childline.org.uk" TargetMode="External"/><Relationship Id="rId38" Type="http://schemas.openxmlformats.org/officeDocument/2006/relationships/hyperlink" Target="http://www.gov.uk/government/publications/what-to-do-if-youre-worried-a-child-is-being-abused--2" TargetMode="External"/><Relationship Id="rId46" Type="http://schemas.openxmlformats.org/officeDocument/2006/relationships/theme" Target="theme/theme1.xml"/><Relationship Id="rId20" Type="http://schemas.openxmlformats.org/officeDocument/2006/relationships/hyperlink" Target="http://www.food.gov.uk/sites/default/files/media/document/loosefoodsleaflet.pdfn" TargetMode="External"/><Relationship Id="rId41" Type="http://schemas.openxmlformats.org/officeDocument/2006/relationships/hyperlink" Target="https://infantandtoddlerforum.org/media/upload/pdf-downloads/HR_toddler_booklet_gr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2E91F-BE16-4DA9-BD2C-6B104A9F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248</Pages>
  <Words>52275</Words>
  <Characters>297974</Characters>
  <Application>Microsoft Office Word</Application>
  <DocSecurity>0</DocSecurity>
  <Lines>2483</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Appleby</dc:creator>
  <cp:keywords/>
  <dc:description/>
  <cp:lastModifiedBy>Lianne Appleby</cp:lastModifiedBy>
  <cp:revision>3</cp:revision>
  <dcterms:created xsi:type="dcterms:W3CDTF">2022-11-15T10:14:00Z</dcterms:created>
  <dcterms:modified xsi:type="dcterms:W3CDTF">2022-11-15T10:59:00Z</dcterms:modified>
</cp:coreProperties>
</file>